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3620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3620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36204_73709187">
            <w:r>
              <w:rPr>
                <w:webHidden/>
                <w:rStyle w:val="IndexLink"/>
                <w:rtl w:val="true"/>
              </w:rPr>
              <w:t>(</w:t>
            </w:r>
            <w:r>
              <w:rPr>
                <w:rStyle w:val="IndexLink"/>
              </w:rPr>
              <w:t>17</w:t>
            </w:r>
            <w:r>
              <w:rPr>
                <w:rStyle w:val="IndexLink"/>
                <w:rtl w:val="true"/>
              </w:rPr>
              <w:t>)</w:t>
            </w:r>
            <w:r>
              <w:rPr>
                <w:rStyle w:val="IndexLink"/>
                <w:rtl w:val="true"/>
              </w:rPr>
              <w:t>سورة الإسراء مکیة و هی مائة و إحدی عشرة آیة</w:t>
            </w:r>
            <w:r>
              <w:rPr>
                <w:rStyle w:val="IndexLink"/>
                <w:rtl w:val="true"/>
              </w:rPr>
              <w:t>(</w:t>
            </w:r>
            <w:r>
              <w:rPr>
                <w:rStyle w:val="IndexLink"/>
              </w:rPr>
              <w:t>111</w:t>
            </w:r>
            <w:r>
              <w:rPr>
                <w:rStyle w:val="IndexLink"/>
                <w:rtl w:val="true"/>
              </w:rPr>
              <w:t>)</w:t>
              <w:tab/>
            </w:r>
            <w:r>
              <w:rPr>
                <w:rStyle w:val="IndexLink"/>
              </w:rPr>
              <w:t>10</w:t>
            </w:r>
          </w:hyperlink>
        </w:p>
        <w:p>
          <w:pPr>
            <w:pStyle w:val="Contents3"/>
            <w:tabs>
              <w:tab w:val="clear" w:pos="8459"/>
              <w:tab w:val="right" w:pos="9026" w:leader="dot"/>
            </w:tabs>
            <w:rPr/>
          </w:pPr>
          <w:hyperlink w:anchor="__RefHeading___Toc14836206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10</w:t>
            </w:r>
          </w:hyperlink>
        </w:p>
        <w:p>
          <w:pPr>
            <w:pStyle w:val="Contents4"/>
            <w:tabs>
              <w:tab w:val="clear" w:pos="8176"/>
              <w:tab w:val="right" w:pos="9026" w:leader="dot"/>
            </w:tabs>
            <w:rPr/>
          </w:pPr>
          <w:hyperlink w:anchor="__RefHeading___Toc14836208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36210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836212_73709187">
            <w:r>
              <w:rPr>
                <w:webHidden/>
                <w:rStyle w:val="IndexLink"/>
                <w:rtl w:val="true"/>
              </w:rPr>
              <w:t>بحث روائی</w:t>
            </w:r>
            <w:r>
              <w:rPr>
                <w:rStyle w:val="IndexLink"/>
                <w:rtl w:val="true"/>
              </w:rPr>
              <w:tab/>
            </w:r>
            <w:r>
              <w:rPr>
                <w:rStyle w:val="IndexLink"/>
              </w:rPr>
              <w:t>13</w:t>
            </w:r>
          </w:hyperlink>
        </w:p>
        <w:p>
          <w:pPr>
            <w:pStyle w:val="Contents3"/>
            <w:tabs>
              <w:tab w:val="clear" w:pos="8459"/>
              <w:tab w:val="right" w:pos="9026" w:leader="dot"/>
            </w:tabs>
            <w:rPr/>
          </w:pPr>
          <w:hyperlink w:anchor="__RefHeading___Toc14836214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40</w:t>
            </w:r>
          </w:hyperlink>
        </w:p>
        <w:p>
          <w:pPr>
            <w:pStyle w:val="Contents4"/>
            <w:tabs>
              <w:tab w:val="clear" w:pos="8176"/>
              <w:tab w:val="right" w:pos="9026" w:leader="dot"/>
            </w:tabs>
            <w:rPr/>
          </w:pPr>
          <w:hyperlink w:anchor="__RefHeading___Toc14836216_7370918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4836218_73709187">
            <w:r>
              <w:rPr>
                <w:webHidden/>
                <w:rStyle w:val="IndexLink"/>
                <w:rtl w:val="true"/>
              </w:rPr>
              <w:t>(</w:t>
            </w:r>
            <w:r>
              <w:rPr>
                <w:rStyle w:val="IndexLink"/>
                <w:rtl w:val="true"/>
              </w:rPr>
              <w:t>بیان</w:t>
            </w:r>
            <w:r>
              <w:rPr>
                <w:rStyle w:val="IndexLink"/>
                <w:rtl w:val="true"/>
              </w:rPr>
              <w:t>)</w:t>
              <w:tab/>
            </w:r>
            <w:r>
              <w:rPr>
                <w:rStyle w:val="IndexLink"/>
              </w:rPr>
              <w:t>40</w:t>
            </w:r>
          </w:hyperlink>
        </w:p>
        <w:p>
          <w:pPr>
            <w:pStyle w:val="Contents4"/>
            <w:tabs>
              <w:tab w:val="clear" w:pos="8176"/>
              <w:tab w:val="right" w:pos="9026" w:leader="dot"/>
            </w:tabs>
            <w:rPr/>
          </w:pPr>
          <w:hyperlink w:anchor="__RefHeading___Toc14836220_73709187">
            <w:r>
              <w:rPr>
                <w:webHidden/>
                <w:rStyle w:val="IndexLink"/>
                <w:rtl w:val="true"/>
              </w:rPr>
              <w:t>بحث روائی</w:t>
            </w:r>
            <w:r>
              <w:rPr>
                <w:rStyle w:val="IndexLink"/>
                <w:rtl w:val="true"/>
              </w:rPr>
              <w:tab/>
            </w:r>
            <w:r>
              <w:rPr>
                <w:rStyle w:val="IndexLink"/>
              </w:rPr>
              <w:t>48</w:t>
            </w:r>
          </w:hyperlink>
        </w:p>
        <w:p>
          <w:pPr>
            <w:pStyle w:val="Contents3"/>
            <w:tabs>
              <w:tab w:val="clear" w:pos="8459"/>
              <w:tab w:val="right" w:pos="9026" w:leader="dot"/>
            </w:tabs>
            <w:rPr/>
          </w:pPr>
          <w:hyperlink w:anchor="__RefHeading___Toc14836222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50</w:t>
            </w:r>
          </w:hyperlink>
        </w:p>
        <w:p>
          <w:pPr>
            <w:pStyle w:val="Contents4"/>
            <w:tabs>
              <w:tab w:val="clear" w:pos="8176"/>
              <w:tab w:val="right" w:pos="9026" w:leader="dot"/>
            </w:tabs>
            <w:rPr/>
          </w:pPr>
          <w:hyperlink w:anchor="__RefHeading___Toc14836224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836226_73709187">
            <w:r>
              <w:rPr>
                <w:webHidden/>
                <w:rStyle w:val="IndexLink"/>
                <w:rtl w:val="true"/>
              </w:rPr>
              <w:t>(</w:t>
            </w:r>
            <w:r>
              <w:rPr>
                <w:rStyle w:val="IndexLink"/>
                <w:rtl w:val="true"/>
              </w:rPr>
              <w:t>بیان</w:t>
            </w:r>
            <w:r>
              <w:rPr>
                <w:rStyle w:val="IndexLink"/>
                <w:rtl w:val="true"/>
              </w:rPr>
              <w:t>)</w:t>
              <w:tab/>
            </w:r>
            <w:r>
              <w:rPr>
                <w:rStyle w:val="IndexLink"/>
              </w:rPr>
              <w:t>51</w:t>
            </w:r>
          </w:hyperlink>
        </w:p>
        <w:p>
          <w:pPr>
            <w:pStyle w:val="Contents4"/>
            <w:tabs>
              <w:tab w:val="clear" w:pos="8176"/>
              <w:tab w:val="right" w:pos="9026" w:leader="dot"/>
            </w:tabs>
            <w:rPr/>
          </w:pPr>
          <w:hyperlink w:anchor="__RefHeading___Toc14836228_73709187">
            <w:r>
              <w:rPr>
                <w:webHidden/>
                <w:rStyle w:val="IndexLink"/>
                <w:rtl w:val="true"/>
              </w:rPr>
              <w:t>بحث روائی</w:t>
            </w:r>
            <w:r>
              <w:rPr>
                <w:rStyle w:val="IndexLink"/>
                <w:rtl w:val="true"/>
              </w:rPr>
              <w:tab/>
            </w:r>
            <w:r>
              <w:rPr>
                <w:rStyle w:val="IndexLink"/>
              </w:rPr>
              <w:t>76</w:t>
            </w:r>
          </w:hyperlink>
        </w:p>
        <w:p>
          <w:pPr>
            <w:pStyle w:val="Contents4"/>
            <w:tabs>
              <w:tab w:val="clear" w:pos="8176"/>
              <w:tab w:val="right" w:pos="9026" w:leader="dot"/>
            </w:tabs>
            <w:rPr/>
          </w:pPr>
          <w:hyperlink w:anchor="__RefHeading___Toc14836230_73709187">
            <w:r>
              <w:rPr>
                <w:webHidden/>
                <w:rStyle w:val="IndexLink"/>
                <w:rtl w:val="true"/>
              </w:rPr>
              <w:t>کلام فی القضاء فی فصول</w:t>
            </w:r>
            <w:r>
              <w:rPr>
                <w:rStyle w:val="IndexLink"/>
                <w:rtl w:val="true"/>
              </w:rPr>
              <w:tab/>
            </w:r>
            <w:r>
              <w:rPr>
                <w:rStyle w:val="IndexLink"/>
              </w:rPr>
              <w:t>77</w:t>
            </w:r>
          </w:hyperlink>
        </w:p>
        <w:p>
          <w:pPr>
            <w:pStyle w:val="Contents5"/>
            <w:tabs>
              <w:tab w:val="clear" w:pos="7892"/>
              <w:tab w:val="right" w:pos="9026" w:leader="dot"/>
            </w:tabs>
            <w:rPr/>
          </w:pPr>
          <w:hyperlink w:anchor="__RefHeading___Toc14836232_73709187">
            <w:r>
              <w:rPr>
                <w:webHidden/>
                <w:rStyle w:val="IndexLink"/>
              </w:rPr>
              <w:t>1</w:t>
            </w:r>
            <w:r>
              <w:rPr>
                <w:rStyle w:val="IndexLink"/>
                <w:rtl w:val="true"/>
              </w:rPr>
              <w:t>- [</w:t>
            </w:r>
            <w:r>
              <w:rPr>
                <w:rStyle w:val="IndexLink"/>
                <w:rtl w:val="true"/>
              </w:rPr>
              <w:t>تحصیل معناه و تحدیده</w:t>
            </w:r>
            <w:r>
              <w:rPr>
                <w:rStyle w:val="IndexLink"/>
                <w:rtl w:val="true"/>
              </w:rPr>
              <w:t>]</w:t>
              <w:tab/>
            </w:r>
            <w:r>
              <w:rPr>
                <w:rStyle w:val="IndexLink"/>
              </w:rPr>
              <w:t>77</w:t>
            </w:r>
          </w:hyperlink>
        </w:p>
        <w:p>
          <w:pPr>
            <w:pStyle w:val="Contents5"/>
            <w:tabs>
              <w:tab w:val="clear" w:pos="7892"/>
              <w:tab w:val="right" w:pos="9026" w:leader="dot"/>
            </w:tabs>
            <w:rPr/>
          </w:pPr>
          <w:hyperlink w:anchor="__RefHeading___Toc14836234_73709187">
            <w:r>
              <w:rPr>
                <w:webHidden/>
                <w:rStyle w:val="IndexLink"/>
              </w:rPr>
              <w:t>2</w:t>
            </w:r>
            <w:r>
              <w:rPr>
                <w:rStyle w:val="IndexLink"/>
                <w:rtl w:val="true"/>
              </w:rPr>
              <w:t>-</w:t>
            </w:r>
            <w:r>
              <w:rPr>
                <w:rStyle w:val="IndexLink"/>
                <w:rtl w:val="true"/>
              </w:rPr>
              <w:t>نظرة فلسفیة فی معنی القضاء</w:t>
            </w:r>
            <w:r>
              <w:rPr>
                <w:rStyle w:val="IndexLink"/>
                <w:rtl w:val="true"/>
              </w:rPr>
              <w:t>:</w:t>
              <w:tab/>
            </w:r>
            <w:r>
              <w:rPr>
                <w:rStyle w:val="IndexLink"/>
              </w:rPr>
              <w:t>78</w:t>
            </w:r>
          </w:hyperlink>
        </w:p>
        <w:p>
          <w:pPr>
            <w:pStyle w:val="Contents5"/>
            <w:tabs>
              <w:tab w:val="clear" w:pos="7892"/>
              <w:tab w:val="right" w:pos="9026" w:leader="dot"/>
            </w:tabs>
            <w:rPr/>
          </w:pPr>
          <w:hyperlink w:anchor="__RefHeading___Toc14836236_73709187">
            <w:r>
              <w:rPr>
                <w:webHidden/>
                <w:rStyle w:val="IndexLink"/>
              </w:rPr>
              <w:t>3</w:t>
            </w:r>
            <w:r>
              <w:rPr>
                <w:rStyle w:val="IndexLink"/>
                <w:rtl w:val="true"/>
              </w:rPr>
              <w:t>- [</w:t>
            </w:r>
            <w:r>
              <w:rPr>
                <w:rStyle w:val="IndexLink"/>
                <w:rtl w:val="true"/>
              </w:rPr>
              <w:t>الروایات</w:t>
            </w:r>
            <w:r>
              <w:rPr>
                <w:rStyle w:val="IndexLink"/>
                <w:rtl w:val="true"/>
              </w:rPr>
              <w:t>]</w:t>
              <w:tab/>
            </w:r>
            <w:r>
              <w:rPr>
                <w:rStyle w:val="IndexLink"/>
              </w:rPr>
              <w:t>79</w:t>
            </w:r>
          </w:hyperlink>
        </w:p>
        <w:p>
          <w:pPr>
            <w:pStyle w:val="Contents4"/>
            <w:tabs>
              <w:tab w:val="clear" w:pos="8176"/>
              <w:tab w:val="right" w:pos="9026" w:leader="dot"/>
            </w:tabs>
            <w:rPr/>
          </w:pPr>
          <w:hyperlink w:anchor="__RefHeading___Toc14836238_73709187">
            <w:r>
              <w:rPr>
                <w:webHidden/>
                <w:rStyle w:val="IndexLink"/>
                <w:rtl w:val="true"/>
              </w:rPr>
              <w:t>بحث فلسفی</w:t>
            </w:r>
            <w:r>
              <w:rPr>
                <w:rStyle w:val="IndexLink"/>
                <w:rtl w:val="true"/>
              </w:rPr>
              <w:tab/>
            </w:r>
            <w:r>
              <w:rPr>
                <w:rStyle w:val="IndexLink"/>
              </w:rPr>
              <w:t>80</w:t>
            </w:r>
          </w:hyperlink>
        </w:p>
        <w:p>
          <w:pPr>
            <w:pStyle w:val="Contents3"/>
            <w:tabs>
              <w:tab w:val="clear" w:pos="8459"/>
              <w:tab w:val="right" w:pos="9026" w:leader="dot"/>
            </w:tabs>
            <w:rPr/>
          </w:pPr>
          <w:hyperlink w:anchor="__RefHeading___Toc14836240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82</w:t>
            </w:r>
          </w:hyperlink>
        </w:p>
        <w:p>
          <w:pPr>
            <w:pStyle w:val="Contents4"/>
            <w:tabs>
              <w:tab w:val="clear" w:pos="8176"/>
              <w:tab w:val="right" w:pos="9026" w:leader="dot"/>
            </w:tabs>
            <w:rPr/>
          </w:pPr>
          <w:hyperlink w:anchor="__RefHeading___Toc14836242_7370918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4836244_73709187">
            <w:r>
              <w:rPr>
                <w:webHidden/>
                <w:rStyle w:val="IndexLink"/>
                <w:rtl w:val="true"/>
              </w:rPr>
              <w:t>بیان</w:t>
            </w:r>
            <w:r>
              <w:rPr>
                <w:rStyle w:val="IndexLink"/>
                <w:rtl w:val="true"/>
              </w:rPr>
              <w:tab/>
            </w:r>
            <w:r>
              <w:rPr>
                <w:rStyle w:val="IndexLink"/>
              </w:rPr>
              <w:t>83</w:t>
            </w:r>
          </w:hyperlink>
        </w:p>
        <w:p>
          <w:pPr>
            <w:pStyle w:val="Contents4"/>
            <w:tabs>
              <w:tab w:val="clear" w:pos="8176"/>
              <w:tab w:val="right" w:pos="9026" w:leader="dot"/>
            </w:tabs>
            <w:rPr/>
          </w:pPr>
          <w:hyperlink w:anchor="__RefHeading___Toc14836246_73709187">
            <w:r>
              <w:rPr>
                <w:webHidden/>
                <w:rStyle w:val="IndexLink"/>
                <w:rtl w:val="true"/>
              </w:rPr>
              <w:t>«</w:t>
            </w:r>
            <w:r>
              <w:rPr>
                <w:rStyle w:val="IndexLink"/>
                <w:rtl w:val="true"/>
              </w:rPr>
              <w:t>کلام فی حرمة الزنا</w:t>
            </w:r>
            <w:r>
              <w:rPr>
                <w:rStyle w:val="IndexLink"/>
                <w:rtl w:val="true"/>
              </w:rPr>
              <w:t>»</w:t>
              <w:tab/>
            </w:r>
            <w:r>
              <w:rPr>
                <w:rStyle w:val="IndexLink"/>
              </w:rPr>
              <w:t>91</w:t>
            </w:r>
          </w:hyperlink>
        </w:p>
        <w:p>
          <w:pPr>
            <w:pStyle w:val="Contents4"/>
            <w:tabs>
              <w:tab w:val="clear" w:pos="8176"/>
              <w:tab w:val="right" w:pos="9026" w:leader="dot"/>
            </w:tabs>
            <w:rPr/>
          </w:pPr>
          <w:hyperlink w:anchor="__RefHeading___Toc14836248_73709187">
            <w:r>
              <w:rPr>
                <w:webHidden/>
                <w:rStyle w:val="IndexLink"/>
                <w:rtl w:val="true"/>
              </w:rPr>
              <w:t>[</w:t>
            </w:r>
            <w:r>
              <w:rPr>
                <w:rStyle w:val="IndexLink"/>
                <w:rtl w:val="true"/>
              </w:rPr>
              <w:t>بیان</w:t>
            </w:r>
            <w:r>
              <w:rPr>
                <w:rStyle w:val="IndexLink"/>
                <w:rtl w:val="true"/>
              </w:rPr>
              <w:t>]</w:t>
              <w:tab/>
            </w:r>
            <w:r>
              <w:rPr>
                <w:rStyle w:val="IndexLink"/>
              </w:rPr>
              <w:t>95</w:t>
            </w:r>
          </w:hyperlink>
        </w:p>
        <w:p>
          <w:pPr>
            <w:pStyle w:val="Contents4"/>
            <w:tabs>
              <w:tab w:val="clear" w:pos="8176"/>
              <w:tab w:val="right" w:pos="9026" w:leader="dot"/>
            </w:tabs>
            <w:rPr/>
          </w:pPr>
          <w:hyperlink w:anchor="__RefHeading___Toc14836250_73709187">
            <w:r>
              <w:rPr>
                <w:webHidden/>
                <w:rStyle w:val="IndexLink"/>
                <w:rtl w:val="true"/>
              </w:rPr>
              <w:t>بحث روائی</w:t>
            </w:r>
            <w:r>
              <w:rPr>
                <w:rStyle w:val="IndexLink"/>
                <w:rtl w:val="true"/>
              </w:rPr>
              <w:tab/>
            </w:r>
            <w:r>
              <w:rPr>
                <w:rStyle w:val="IndexLink"/>
              </w:rPr>
              <w:t>102</w:t>
            </w:r>
          </w:hyperlink>
        </w:p>
        <w:p>
          <w:pPr>
            <w:pStyle w:val="Contents3"/>
            <w:tabs>
              <w:tab w:val="clear" w:pos="8459"/>
              <w:tab w:val="right" w:pos="9026" w:leader="dot"/>
            </w:tabs>
            <w:rPr/>
          </w:pPr>
          <w:hyperlink w:anchor="__RefHeading___Toc14836252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108</w:t>
            </w:r>
          </w:hyperlink>
        </w:p>
        <w:p>
          <w:pPr>
            <w:pStyle w:val="Contents4"/>
            <w:tabs>
              <w:tab w:val="clear" w:pos="8176"/>
              <w:tab w:val="right" w:pos="9026" w:leader="dot"/>
            </w:tabs>
            <w:rPr/>
          </w:pPr>
          <w:hyperlink w:anchor="__RefHeading___Toc14836254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4836256_73709187">
            <w:r>
              <w:rPr>
                <w:webHidden/>
                <w:rStyle w:val="IndexLink"/>
                <w:rtl w:val="true"/>
              </w:rPr>
              <w:t>بیان</w:t>
            </w:r>
            <w:r>
              <w:rPr>
                <w:rStyle w:val="IndexLink"/>
                <w:rtl w:val="true"/>
              </w:rPr>
              <w:tab/>
            </w:r>
            <w:r>
              <w:rPr>
                <w:rStyle w:val="IndexLink"/>
              </w:rPr>
              <w:t>109</w:t>
            </w:r>
          </w:hyperlink>
        </w:p>
        <w:p>
          <w:pPr>
            <w:pStyle w:val="Contents4"/>
            <w:tabs>
              <w:tab w:val="clear" w:pos="8176"/>
              <w:tab w:val="right" w:pos="9026" w:leader="dot"/>
            </w:tabs>
            <w:rPr/>
          </w:pPr>
          <w:hyperlink w:anchor="__RefHeading___Toc14836258_73709187">
            <w:r>
              <w:rPr>
                <w:webHidden/>
                <w:rStyle w:val="IndexLink"/>
                <w:rtl w:val="true"/>
              </w:rPr>
              <w:t>بحث روائی</w:t>
            </w:r>
            <w:r>
              <w:rPr>
                <w:rStyle w:val="IndexLink"/>
                <w:rtl w:val="true"/>
              </w:rPr>
              <w:tab/>
            </w:r>
            <w:r>
              <w:rPr>
                <w:rStyle w:val="IndexLink"/>
              </w:rPr>
              <w:t>125</w:t>
            </w:r>
          </w:hyperlink>
        </w:p>
        <w:p>
          <w:pPr>
            <w:pStyle w:val="Contents3"/>
            <w:tabs>
              <w:tab w:val="clear" w:pos="8459"/>
              <w:tab w:val="right" w:pos="9026" w:leader="dot"/>
            </w:tabs>
            <w:rPr/>
          </w:pPr>
          <w:hyperlink w:anchor="__RefHeading___Toc14836260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131</w:t>
            </w:r>
          </w:hyperlink>
        </w:p>
        <w:p>
          <w:pPr>
            <w:pStyle w:val="Contents4"/>
            <w:tabs>
              <w:tab w:val="clear" w:pos="8176"/>
              <w:tab w:val="right" w:pos="9026" w:leader="dot"/>
            </w:tabs>
            <w:rPr/>
          </w:pPr>
          <w:hyperlink w:anchor="__RefHeading___Toc14836262_7370918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4836264_73709187">
            <w:r>
              <w:rPr>
                <w:webHidden/>
                <w:rStyle w:val="IndexLink"/>
                <w:rtl w:val="true"/>
              </w:rPr>
              <w:t>بیان</w:t>
            </w:r>
            <w:r>
              <w:rPr>
                <w:rStyle w:val="IndexLink"/>
                <w:rtl w:val="true"/>
              </w:rPr>
              <w:tab/>
            </w:r>
            <w:r>
              <w:rPr>
                <w:rStyle w:val="IndexLink"/>
              </w:rPr>
              <w:t>132</w:t>
            </w:r>
          </w:hyperlink>
        </w:p>
        <w:p>
          <w:pPr>
            <w:pStyle w:val="Contents4"/>
            <w:tabs>
              <w:tab w:val="clear" w:pos="8176"/>
              <w:tab w:val="right" w:pos="9026" w:leader="dot"/>
            </w:tabs>
            <w:rPr/>
          </w:pPr>
          <w:hyperlink w:anchor="__RefHeading___Toc14836266_73709187">
            <w:r>
              <w:rPr>
                <w:webHidden/>
                <w:rStyle w:val="IndexLink"/>
                <w:rtl w:val="true"/>
              </w:rPr>
              <w:t>بحث روائی</w:t>
            </w:r>
            <w:r>
              <w:rPr>
                <w:rStyle w:val="IndexLink"/>
                <w:rtl w:val="true"/>
              </w:rPr>
              <w:tab/>
            </w:r>
            <w:r>
              <w:rPr>
                <w:rStyle w:val="IndexLink"/>
              </w:rPr>
              <w:t>152</w:t>
            </w:r>
          </w:hyperlink>
        </w:p>
        <w:p>
          <w:pPr>
            <w:pStyle w:val="Contents3"/>
            <w:tabs>
              <w:tab w:val="clear" w:pos="8459"/>
              <w:tab w:val="right" w:pos="9026" w:leader="dot"/>
            </w:tabs>
            <w:rPr/>
          </w:pPr>
          <w:hyperlink w:anchor="__RefHeading___Toc14836268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156</w:t>
            </w:r>
          </w:hyperlink>
        </w:p>
        <w:p>
          <w:pPr>
            <w:pStyle w:val="Contents4"/>
            <w:tabs>
              <w:tab w:val="clear" w:pos="8176"/>
              <w:tab w:val="right" w:pos="9026" w:leader="dot"/>
            </w:tabs>
            <w:rPr/>
          </w:pPr>
          <w:hyperlink w:anchor="__RefHeading___Toc14836270_7370918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4836272_73709187">
            <w:r>
              <w:rPr>
                <w:webHidden/>
                <w:rStyle w:val="IndexLink"/>
                <w:rtl w:val="true"/>
              </w:rPr>
              <w:t>بیان</w:t>
            </w:r>
            <w:r>
              <w:rPr>
                <w:rStyle w:val="IndexLink"/>
                <w:rtl w:val="true"/>
              </w:rPr>
              <w:tab/>
            </w:r>
            <w:r>
              <w:rPr>
                <w:rStyle w:val="IndexLink"/>
              </w:rPr>
              <w:t>157</w:t>
            </w:r>
          </w:hyperlink>
        </w:p>
        <w:p>
          <w:pPr>
            <w:pStyle w:val="Contents4"/>
            <w:tabs>
              <w:tab w:val="clear" w:pos="8176"/>
              <w:tab w:val="right" w:pos="9026" w:leader="dot"/>
            </w:tabs>
            <w:rPr/>
          </w:pPr>
          <w:hyperlink w:anchor="__RefHeading___Toc14836274_73709187">
            <w:r>
              <w:rPr>
                <w:webHidden/>
                <w:rStyle w:val="IndexLink"/>
                <w:rtl w:val="true"/>
              </w:rPr>
              <w:t>کلام فی الفضل بین الإنسان و الملک</w:t>
            </w:r>
            <w:r>
              <w:rPr>
                <w:rStyle w:val="IndexLink"/>
                <w:rtl w:val="true"/>
              </w:rPr>
              <w:tab/>
            </w:r>
            <w:r>
              <w:rPr>
                <w:rStyle w:val="IndexLink"/>
              </w:rPr>
              <w:t>165</w:t>
            </w:r>
          </w:hyperlink>
        </w:p>
        <w:p>
          <w:pPr>
            <w:pStyle w:val="Contents4"/>
            <w:tabs>
              <w:tab w:val="clear" w:pos="8176"/>
              <w:tab w:val="right" w:pos="9026" w:leader="dot"/>
            </w:tabs>
            <w:rPr/>
          </w:pPr>
          <w:hyperlink w:anchor="__RefHeading___Toc14836276_73709187">
            <w:r>
              <w:rPr>
                <w:webHidden/>
                <w:rStyle w:val="IndexLink"/>
                <w:rtl w:val="true"/>
              </w:rPr>
              <w:t>[</w:t>
            </w:r>
            <w:r>
              <w:rPr>
                <w:rStyle w:val="IndexLink"/>
                <w:rtl w:val="true"/>
              </w:rPr>
              <w:t>بیان</w:t>
            </w:r>
            <w:r>
              <w:rPr>
                <w:rStyle w:val="IndexLink"/>
                <w:rtl w:val="true"/>
              </w:rPr>
              <w:t>]</w:t>
              <w:tab/>
            </w:r>
            <w:r>
              <w:rPr>
                <w:rStyle w:val="IndexLink"/>
              </w:rPr>
              <w:t>173</w:t>
            </w:r>
          </w:hyperlink>
        </w:p>
        <w:p>
          <w:pPr>
            <w:pStyle w:val="Contents4"/>
            <w:tabs>
              <w:tab w:val="clear" w:pos="8176"/>
              <w:tab w:val="right" w:pos="9026" w:leader="dot"/>
            </w:tabs>
            <w:rPr/>
          </w:pPr>
          <w:hyperlink w:anchor="__RefHeading___Toc14836278_73709187">
            <w:r>
              <w:rPr>
                <w:webHidden/>
                <w:rStyle w:val="IndexLink"/>
                <w:rtl w:val="true"/>
              </w:rPr>
              <w:t>بحث روائی</w:t>
            </w:r>
            <w:r>
              <w:rPr>
                <w:rStyle w:val="IndexLink"/>
                <w:rtl w:val="true"/>
              </w:rPr>
              <w:tab/>
            </w:r>
            <w:r>
              <w:rPr>
                <w:rStyle w:val="IndexLink"/>
              </w:rPr>
              <w:t>174</w:t>
            </w:r>
          </w:hyperlink>
        </w:p>
        <w:p>
          <w:pPr>
            <w:pStyle w:val="Contents3"/>
            <w:tabs>
              <w:tab w:val="clear" w:pos="8459"/>
              <w:tab w:val="right" w:pos="9026" w:leader="dot"/>
            </w:tabs>
            <w:rPr/>
          </w:pPr>
          <w:hyperlink w:anchor="__RefHeading___Toc14836280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176</w:t>
            </w:r>
          </w:hyperlink>
        </w:p>
        <w:p>
          <w:pPr>
            <w:pStyle w:val="Contents4"/>
            <w:tabs>
              <w:tab w:val="clear" w:pos="8176"/>
              <w:tab w:val="right" w:pos="9026" w:leader="dot"/>
            </w:tabs>
            <w:rPr/>
          </w:pPr>
          <w:hyperlink w:anchor="__RefHeading___Toc14836282_7370918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4836284_73709187">
            <w:r>
              <w:rPr>
                <w:webHidden/>
                <w:rStyle w:val="IndexLink"/>
                <w:rtl w:val="true"/>
              </w:rPr>
              <w:t>بیان</w:t>
            </w:r>
            <w:r>
              <w:rPr>
                <w:rStyle w:val="IndexLink"/>
                <w:rtl w:val="true"/>
              </w:rPr>
              <w:tab/>
            </w:r>
            <w:r>
              <w:rPr>
                <w:rStyle w:val="IndexLink"/>
              </w:rPr>
              <w:t>177</w:t>
            </w:r>
          </w:hyperlink>
        </w:p>
        <w:p>
          <w:pPr>
            <w:pStyle w:val="Contents4"/>
            <w:tabs>
              <w:tab w:val="clear" w:pos="8176"/>
              <w:tab w:val="right" w:pos="9026" w:leader="dot"/>
            </w:tabs>
            <w:rPr/>
          </w:pPr>
          <w:hyperlink w:anchor="__RefHeading___Toc14836286_73709187">
            <w:r>
              <w:rPr>
                <w:webHidden/>
                <w:rStyle w:val="IndexLink"/>
                <w:rtl w:val="true"/>
              </w:rPr>
              <w:t>بحث روائی</w:t>
            </w:r>
            <w:r>
              <w:rPr>
                <w:rStyle w:val="IndexLink"/>
                <w:rtl w:val="true"/>
              </w:rPr>
              <w:tab/>
            </w:r>
            <w:r>
              <w:rPr>
                <w:rStyle w:val="IndexLink"/>
              </w:rPr>
              <w:t>182</w:t>
            </w:r>
          </w:hyperlink>
        </w:p>
        <w:p>
          <w:pPr>
            <w:pStyle w:val="Contents3"/>
            <w:tabs>
              <w:tab w:val="clear" w:pos="8459"/>
              <w:tab w:val="right" w:pos="9026" w:leader="dot"/>
            </w:tabs>
            <w:rPr/>
          </w:pPr>
          <w:hyperlink w:anchor="__RefHeading___Toc14836288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185</w:t>
            </w:r>
          </w:hyperlink>
        </w:p>
        <w:p>
          <w:pPr>
            <w:pStyle w:val="Contents4"/>
            <w:tabs>
              <w:tab w:val="clear" w:pos="8176"/>
              <w:tab w:val="right" w:pos="9026" w:leader="dot"/>
            </w:tabs>
            <w:rPr/>
          </w:pPr>
          <w:hyperlink w:anchor="__RefHeading___Toc14836290_7370918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4836292_73709187">
            <w:r>
              <w:rPr>
                <w:webHidden/>
                <w:rStyle w:val="IndexLink"/>
                <w:rtl w:val="true"/>
              </w:rPr>
              <w:t>بیان</w:t>
            </w:r>
            <w:r>
              <w:rPr>
                <w:rStyle w:val="IndexLink"/>
                <w:rtl w:val="true"/>
              </w:rPr>
              <w:tab/>
            </w:r>
            <w:r>
              <w:rPr>
                <w:rStyle w:val="IndexLink"/>
              </w:rPr>
              <w:t>188</w:t>
            </w:r>
          </w:hyperlink>
        </w:p>
        <w:p>
          <w:pPr>
            <w:pStyle w:val="Contents4"/>
            <w:tabs>
              <w:tab w:val="clear" w:pos="8176"/>
              <w:tab w:val="right" w:pos="9026" w:leader="dot"/>
            </w:tabs>
            <w:rPr/>
          </w:pPr>
          <w:hyperlink w:anchor="__RefHeading___Toc14836294_73709187">
            <w:r>
              <w:rPr>
                <w:webHidden/>
                <w:rStyle w:val="IndexLink"/>
                <w:rtl w:val="true"/>
              </w:rPr>
              <w:t xml:space="preserve">بحث فلسفی </w:t>
            </w:r>
            <w:r>
              <w:rPr>
                <w:rStyle w:val="IndexLink"/>
                <w:rtl w:val="true"/>
              </w:rPr>
              <w:t>[</w:t>
            </w:r>
            <w:r>
              <w:rPr>
                <w:rStyle w:val="IndexLink"/>
                <w:rtl w:val="true"/>
              </w:rPr>
              <w:t>فی تعلق القضاء بالشرور</w:t>
            </w:r>
            <w:r>
              <w:rPr>
                <w:rStyle w:val="IndexLink"/>
                <w:rtl w:val="true"/>
              </w:rPr>
              <w:t>]</w:t>
              <w:tab/>
            </w:r>
            <w:r>
              <w:rPr>
                <w:rStyle w:val="IndexLink"/>
              </w:rPr>
              <w:t>193</w:t>
            </w:r>
          </w:hyperlink>
        </w:p>
        <w:p>
          <w:pPr>
            <w:pStyle w:val="Contents4"/>
            <w:tabs>
              <w:tab w:val="clear" w:pos="8176"/>
              <w:tab w:val="right" w:pos="9026" w:leader="dot"/>
            </w:tabs>
            <w:rPr/>
          </w:pPr>
          <w:hyperlink w:anchor="__RefHeading___Toc14836296_73709187">
            <w:r>
              <w:rPr>
                <w:webHidden/>
                <w:rStyle w:val="IndexLink"/>
                <w:rtl w:val="true"/>
              </w:rPr>
              <w:t>[</w:t>
            </w:r>
            <w:r>
              <w:rPr>
                <w:rStyle w:val="IndexLink"/>
                <w:rtl w:val="true"/>
              </w:rPr>
              <w:t>بیان</w:t>
            </w:r>
            <w:r>
              <w:rPr>
                <w:rStyle w:val="IndexLink"/>
                <w:rtl w:val="true"/>
              </w:rPr>
              <w:t>]</w:t>
              <w:tab/>
            </w:r>
            <w:r>
              <w:rPr>
                <w:rStyle w:val="IndexLink"/>
              </w:rPr>
              <w:t>195</w:t>
            </w:r>
          </w:hyperlink>
        </w:p>
        <w:p>
          <w:pPr>
            <w:pStyle w:val="Contents4"/>
            <w:tabs>
              <w:tab w:val="clear" w:pos="8176"/>
              <w:tab w:val="right" w:pos="9026" w:leader="dot"/>
            </w:tabs>
            <w:rPr/>
          </w:pPr>
          <w:hyperlink w:anchor="__RefHeading___Toc14836298_73709187">
            <w:r>
              <w:rPr>
                <w:webHidden/>
                <w:rStyle w:val="IndexLink"/>
                <w:rtl w:val="true"/>
              </w:rPr>
              <w:t xml:space="preserve">بحث فلسفی </w:t>
            </w:r>
            <w:r>
              <w:rPr>
                <w:rStyle w:val="IndexLink"/>
                <w:rtl w:val="true"/>
              </w:rPr>
              <w:t>[</w:t>
            </w:r>
            <w:r>
              <w:rPr>
                <w:rStyle w:val="IndexLink"/>
                <w:rtl w:val="true"/>
              </w:rPr>
              <w:t>کلام فی سنخیة الفعل و فاعله</w:t>
            </w:r>
            <w:r>
              <w:rPr>
                <w:rStyle w:val="IndexLink"/>
                <w:rtl w:val="true"/>
              </w:rPr>
              <w:t>]</w:t>
              <w:tab/>
            </w:r>
            <w:r>
              <w:rPr>
                <w:rStyle w:val="IndexLink"/>
              </w:rPr>
              <w:t>200</w:t>
            </w:r>
          </w:hyperlink>
        </w:p>
        <w:p>
          <w:pPr>
            <w:pStyle w:val="Contents4"/>
            <w:tabs>
              <w:tab w:val="clear" w:pos="8176"/>
              <w:tab w:val="right" w:pos="9026" w:leader="dot"/>
            </w:tabs>
            <w:rPr/>
          </w:pPr>
          <w:hyperlink w:anchor="__RefHeading___Toc14836300_73709187">
            <w:r>
              <w:rPr>
                <w:webHidden/>
                <w:rStyle w:val="IndexLink"/>
                <w:rtl w:val="true"/>
              </w:rPr>
              <w:t>تعقیب البحث السابق من جهة القرآن</w:t>
            </w:r>
            <w:r>
              <w:rPr>
                <w:rStyle w:val="IndexLink"/>
                <w:rtl w:val="true"/>
              </w:rPr>
              <w:tab/>
            </w:r>
            <w:r>
              <w:rPr>
                <w:rStyle w:val="IndexLink"/>
              </w:rPr>
              <w:t>200</w:t>
            </w:r>
          </w:hyperlink>
        </w:p>
        <w:p>
          <w:pPr>
            <w:pStyle w:val="Contents4"/>
            <w:tabs>
              <w:tab w:val="clear" w:pos="8176"/>
              <w:tab w:val="right" w:pos="9026" w:leader="dot"/>
            </w:tabs>
            <w:rPr/>
          </w:pPr>
          <w:hyperlink w:anchor="__RefHeading___Toc14836302_73709187">
            <w:r>
              <w:rPr>
                <w:webHidden/>
                <w:rStyle w:val="IndexLink"/>
                <w:rtl w:val="true"/>
              </w:rPr>
              <w:t>[</w:t>
            </w:r>
            <w:r>
              <w:rPr>
                <w:rStyle w:val="IndexLink"/>
                <w:rtl w:val="true"/>
              </w:rPr>
              <w:t>بیان</w:t>
            </w:r>
            <w:r>
              <w:rPr>
                <w:rStyle w:val="IndexLink"/>
                <w:rtl w:val="true"/>
              </w:rPr>
              <w:t>]</w:t>
              <w:tab/>
            </w:r>
            <w:r>
              <w:rPr>
                <w:rStyle w:val="IndexLink"/>
              </w:rPr>
              <w:t>201</w:t>
            </w:r>
          </w:hyperlink>
        </w:p>
        <w:p>
          <w:pPr>
            <w:pStyle w:val="Contents4"/>
            <w:tabs>
              <w:tab w:val="clear" w:pos="8176"/>
              <w:tab w:val="right" w:pos="9026" w:leader="dot"/>
            </w:tabs>
            <w:rPr/>
          </w:pPr>
          <w:hyperlink w:anchor="__RefHeading___Toc14836304_73709187">
            <w:r>
              <w:rPr>
                <w:webHidden/>
                <w:rStyle w:val="IndexLink"/>
                <w:rtl w:val="true"/>
              </w:rPr>
              <w:t>بحث روائی</w:t>
            </w:r>
            <w:r>
              <w:rPr>
                <w:rStyle w:val="IndexLink"/>
                <w:rtl w:val="true"/>
              </w:rPr>
              <w:tab/>
            </w:r>
            <w:r>
              <w:rPr>
                <w:rStyle w:val="IndexLink"/>
              </w:rPr>
              <w:t>217</w:t>
            </w:r>
          </w:hyperlink>
        </w:p>
        <w:p>
          <w:pPr>
            <w:pStyle w:val="Contents3"/>
            <w:tabs>
              <w:tab w:val="clear" w:pos="8459"/>
              <w:tab w:val="right" w:pos="9026" w:leader="dot"/>
            </w:tabs>
            <w:rPr/>
          </w:pPr>
          <w:hyperlink w:anchor="__RefHeading___Toc14836306_73709187">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222</w:t>
            </w:r>
          </w:hyperlink>
        </w:p>
        <w:p>
          <w:pPr>
            <w:pStyle w:val="Contents4"/>
            <w:tabs>
              <w:tab w:val="clear" w:pos="8176"/>
              <w:tab w:val="right" w:pos="9026" w:leader="dot"/>
            </w:tabs>
            <w:rPr/>
          </w:pPr>
          <w:hyperlink w:anchor="__RefHeading___Toc14836308_7370918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4836310_73709187">
            <w:r>
              <w:rPr>
                <w:webHidden/>
                <w:rStyle w:val="IndexLink"/>
                <w:rtl w:val="true"/>
              </w:rPr>
              <w:t>بیان</w:t>
            </w:r>
            <w:r>
              <w:rPr>
                <w:rStyle w:val="IndexLink"/>
                <w:rtl w:val="true"/>
              </w:rPr>
              <w:tab/>
            </w:r>
            <w:r>
              <w:rPr>
                <w:rStyle w:val="IndexLink"/>
              </w:rPr>
              <w:t>223</w:t>
            </w:r>
          </w:hyperlink>
        </w:p>
        <w:p>
          <w:pPr>
            <w:pStyle w:val="Contents4"/>
            <w:tabs>
              <w:tab w:val="clear" w:pos="8176"/>
              <w:tab w:val="right" w:pos="9026" w:leader="dot"/>
            </w:tabs>
            <w:rPr/>
          </w:pPr>
          <w:hyperlink w:anchor="__RefHeading___Toc14836312_73709187">
            <w:r>
              <w:rPr>
                <w:webHidden/>
                <w:rStyle w:val="IndexLink"/>
                <w:rtl w:val="true"/>
              </w:rPr>
              <w:t>بحث روائی</w:t>
            </w:r>
            <w:r>
              <w:rPr>
                <w:rStyle w:val="IndexLink"/>
                <w:rtl w:val="true"/>
              </w:rPr>
              <w:tab/>
            </w:r>
            <w:r>
              <w:rPr>
                <w:rStyle w:val="IndexLink"/>
              </w:rPr>
              <w:t>233</w:t>
            </w:r>
          </w:hyperlink>
        </w:p>
        <w:p>
          <w:pPr>
            <w:pStyle w:val="Contents4"/>
            <w:tabs>
              <w:tab w:val="clear" w:pos="8176"/>
              <w:tab w:val="right" w:pos="9026" w:leader="dot"/>
            </w:tabs>
            <w:rPr/>
          </w:pPr>
          <w:hyperlink w:anchor="__RefHeading___Toc14836314_73709187">
            <w:r>
              <w:rPr>
                <w:webHidden/>
                <w:rStyle w:val="IndexLink"/>
                <w:rtl w:val="true"/>
              </w:rPr>
              <w:t>«</w:t>
            </w:r>
            <w:r>
              <w:rPr>
                <w:rStyle w:val="IndexLink"/>
                <w:rtl w:val="true"/>
              </w:rPr>
              <w:t>بحث آخر روائی و قرآنی</w:t>
            </w:r>
            <w:r>
              <w:rPr>
                <w:rStyle w:val="IndexLink"/>
                <w:rtl w:val="true"/>
              </w:rPr>
              <w:t>» [</w:t>
            </w:r>
            <w:r>
              <w:rPr>
                <w:rStyle w:val="IndexLink"/>
                <w:rtl w:val="true"/>
              </w:rPr>
              <w:t>فی نزول القرآن نجوما فی فصول</w:t>
            </w:r>
            <w:r>
              <w:rPr>
                <w:rStyle w:val="IndexLink"/>
                <w:rtl w:val="true"/>
              </w:rPr>
              <w:t>]</w:t>
              <w:tab/>
            </w:r>
            <w:r>
              <w:rPr>
                <w:rStyle w:val="IndexLink"/>
              </w:rPr>
              <w:t>236</w:t>
            </w:r>
          </w:hyperlink>
        </w:p>
        <w:p>
          <w:pPr>
            <w:pStyle w:val="Contents5"/>
            <w:tabs>
              <w:tab w:val="clear" w:pos="7892"/>
              <w:tab w:val="right" w:pos="9026" w:leader="dot"/>
            </w:tabs>
            <w:rPr/>
          </w:pPr>
          <w:hyperlink w:anchor="__RefHeading___Toc14836316_7370918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4836318_73709187">
            <w:r>
              <w:rPr>
                <w:webHidden/>
                <w:rStyle w:val="IndexLink"/>
              </w:rPr>
              <w:t>1</w:t>
            </w:r>
            <w:r>
              <w:rPr>
                <w:rStyle w:val="IndexLink"/>
                <w:rtl w:val="true"/>
              </w:rPr>
              <w:t>- [</w:t>
            </w:r>
            <w:r>
              <w:rPr>
                <w:rStyle w:val="IndexLink"/>
                <w:rtl w:val="true"/>
              </w:rPr>
              <w:t>فی انقسامات القرآن</w:t>
            </w:r>
            <w:r>
              <w:rPr>
                <w:rStyle w:val="IndexLink"/>
                <w:rtl w:val="true"/>
              </w:rPr>
              <w:t>]</w:t>
              <w:tab/>
            </w:r>
            <w:r>
              <w:rPr>
                <w:rStyle w:val="IndexLink"/>
              </w:rPr>
              <w:t>236</w:t>
            </w:r>
          </w:hyperlink>
        </w:p>
        <w:p>
          <w:pPr>
            <w:pStyle w:val="Contents5"/>
            <w:tabs>
              <w:tab w:val="clear" w:pos="7892"/>
              <w:tab w:val="right" w:pos="9026" w:leader="dot"/>
            </w:tabs>
            <w:rPr/>
          </w:pPr>
          <w:hyperlink w:anchor="__RefHeading___Toc14836320_73709187">
            <w:r>
              <w:rPr>
                <w:webHidden/>
                <w:rStyle w:val="IndexLink"/>
              </w:rPr>
              <w:t>2</w:t>
            </w:r>
            <w:r>
              <w:rPr>
                <w:rStyle w:val="IndexLink"/>
                <w:rtl w:val="true"/>
              </w:rPr>
              <w:t>- [</w:t>
            </w:r>
            <w:r>
              <w:rPr>
                <w:rStyle w:val="IndexLink"/>
                <w:rtl w:val="true"/>
              </w:rPr>
              <w:t>فی عدد السور</w:t>
            </w:r>
            <w:r>
              <w:rPr>
                <w:rStyle w:val="IndexLink"/>
                <w:rtl w:val="true"/>
              </w:rPr>
              <w:t>]</w:t>
              <w:tab/>
            </w:r>
            <w:r>
              <w:rPr>
                <w:rStyle w:val="IndexLink"/>
              </w:rPr>
              <w:t>238</w:t>
            </w:r>
          </w:hyperlink>
        </w:p>
        <w:p>
          <w:pPr>
            <w:pStyle w:val="Contents5"/>
            <w:tabs>
              <w:tab w:val="clear" w:pos="7892"/>
              <w:tab w:val="right" w:pos="9026" w:leader="dot"/>
            </w:tabs>
            <w:rPr/>
          </w:pPr>
          <w:hyperlink w:anchor="__RefHeading___Toc14836322_73709187">
            <w:r>
              <w:rPr>
                <w:webHidden/>
                <w:rStyle w:val="IndexLink"/>
              </w:rPr>
              <w:t>3</w:t>
            </w:r>
            <w:r>
              <w:rPr>
                <w:rStyle w:val="IndexLink"/>
                <w:rtl w:val="true"/>
              </w:rPr>
              <w:t>- [</w:t>
            </w:r>
            <w:r>
              <w:rPr>
                <w:rStyle w:val="IndexLink"/>
                <w:rtl w:val="true"/>
              </w:rPr>
              <w:t>فی ترتیب السور</w:t>
            </w:r>
            <w:r>
              <w:rPr>
                <w:rStyle w:val="IndexLink"/>
                <w:rtl w:val="true"/>
              </w:rPr>
              <w:t>]</w:t>
              <w:tab/>
            </w:r>
            <w:r>
              <w:rPr>
                <w:rStyle w:val="IndexLink"/>
              </w:rPr>
              <w:t>239</w:t>
            </w:r>
          </w:hyperlink>
        </w:p>
        <w:p>
          <w:pPr>
            <w:pStyle w:val="Contents2"/>
            <w:tabs>
              <w:tab w:val="clear" w:pos="8743"/>
              <w:tab w:val="right" w:pos="9026" w:leader="dot"/>
            </w:tabs>
            <w:rPr/>
          </w:pPr>
          <w:hyperlink w:anchor="__RefHeading___Toc14836324_73709187">
            <w:r>
              <w:rPr>
                <w:webHidden/>
                <w:rStyle w:val="IndexLink"/>
                <w:rtl w:val="true"/>
              </w:rPr>
              <w:t>(</w:t>
            </w:r>
            <w:r>
              <w:rPr>
                <w:rStyle w:val="IndexLink"/>
              </w:rPr>
              <w:t>18</w:t>
            </w:r>
            <w:r>
              <w:rPr>
                <w:rStyle w:val="IndexLink"/>
                <w:rtl w:val="true"/>
              </w:rPr>
              <w:t>)</w:t>
            </w:r>
            <w:r>
              <w:rPr>
                <w:rStyle w:val="IndexLink"/>
                <w:rtl w:val="true"/>
              </w:rPr>
              <w:t>سورة الکهف مکیة و هی مائة و عشر آیات</w:t>
            </w:r>
            <w:r>
              <w:rPr>
                <w:rStyle w:val="IndexLink"/>
                <w:rtl w:val="true"/>
              </w:rPr>
              <w:t>(</w:t>
            </w:r>
            <w:r>
              <w:rPr>
                <w:rStyle w:val="IndexLink"/>
              </w:rPr>
              <w:t>110</w:t>
            </w:r>
            <w:r>
              <w:rPr>
                <w:rStyle w:val="IndexLink"/>
                <w:rtl w:val="true"/>
              </w:rPr>
              <w:t>)</w:t>
              <w:tab/>
            </w:r>
            <w:r>
              <w:rPr>
                <w:rStyle w:val="IndexLink"/>
              </w:rPr>
              <w:t>241</w:t>
            </w:r>
          </w:hyperlink>
        </w:p>
        <w:p>
          <w:pPr>
            <w:pStyle w:val="Contents3"/>
            <w:tabs>
              <w:tab w:val="clear" w:pos="8459"/>
              <w:tab w:val="right" w:pos="9026" w:leader="dot"/>
            </w:tabs>
            <w:rPr/>
          </w:pPr>
          <w:hyperlink w:anchor="__RefHeading___Toc14836326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241</w:t>
            </w:r>
          </w:hyperlink>
        </w:p>
        <w:p>
          <w:pPr>
            <w:pStyle w:val="Contents4"/>
            <w:tabs>
              <w:tab w:val="clear" w:pos="8176"/>
              <w:tab w:val="right" w:pos="9026" w:leader="dot"/>
            </w:tabs>
            <w:rPr/>
          </w:pPr>
          <w:hyperlink w:anchor="__RefHeading___Toc14836328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4836330_73709187">
            <w:r>
              <w:rPr>
                <w:webHidden/>
                <w:rStyle w:val="IndexLink"/>
                <w:rtl w:val="true"/>
              </w:rPr>
              <w:t>بیان</w:t>
            </w:r>
            <w:r>
              <w:rPr>
                <w:rStyle w:val="IndexLink"/>
                <w:rtl w:val="true"/>
              </w:rPr>
              <w:tab/>
            </w:r>
            <w:r>
              <w:rPr>
                <w:rStyle w:val="IndexLink"/>
              </w:rPr>
              <w:t>242</w:t>
            </w:r>
          </w:hyperlink>
        </w:p>
        <w:p>
          <w:pPr>
            <w:pStyle w:val="Contents4"/>
            <w:tabs>
              <w:tab w:val="clear" w:pos="8176"/>
              <w:tab w:val="right" w:pos="9026" w:leader="dot"/>
            </w:tabs>
            <w:rPr/>
          </w:pPr>
          <w:hyperlink w:anchor="__RefHeading___Toc14836332_73709187">
            <w:r>
              <w:rPr>
                <w:webHidden/>
                <w:rStyle w:val="IndexLink"/>
                <w:rtl w:val="true"/>
              </w:rPr>
              <w:t>بحث روائی</w:t>
            </w:r>
            <w:r>
              <w:rPr>
                <w:rStyle w:val="IndexLink"/>
                <w:rtl w:val="true"/>
              </w:rPr>
              <w:tab/>
            </w:r>
            <w:r>
              <w:rPr>
                <w:rStyle w:val="IndexLink"/>
              </w:rPr>
              <w:t>247</w:t>
            </w:r>
          </w:hyperlink>
        </w:p>
        <w:p>
          <w:pPr>
            <w:pStyle w:val="Contents3"/>
            <w:tabs>
              <w:tab w:val="clear" w:pos="8459"/>
              <w:tab w:val="right" w:pos="9026" w:leader="dot"/>
            </w:tabs>
            <w:rPr/>
          </w:pPr>
          <w:hyperlink w:anchor="__RefHeading___Toc14836334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248</w:t>
            </w:r>
          </w:hyperlink>
        </w:p>
        <w:p>
          <w:pPr>
            <w:pStyle w:val="Contents4"/>
            <w:tabs>
              <w:tab w:val="clear" w:pos="8176"/>
              <w:tab w:val="right" w:pos="9026" w:leader="dot"/>
            </w:tabs>
            <w:rPr/>
          </w:pPr>
          <w:hyperlink w:anchor="__RefHeading___Toc14836336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4836338_73709187">
            <w:r>
              <w:rPr>
                <w:webHidden/>
                <w:rStyle w:val="IndexLink"/>
                <w:rtl w:val="true"/>
              </w:rPr>
              <w:t>بیان</w:t>
            </w:r>
            <w:r>
              <w:rPr>
                <w:rStyle w:val="IndexLink"/>
                <w:rtl w:val="true"/>
              </w:rPr>
              <w:tab/>
            </w:r>
            <w:r>
              <w:rPr>
                <w:rStyle w:val="IndexLink"/>
              </w:rPr>
              <w:t>250</w:t>
            </w:r>
          </w:hyperlink>
        </w:p>
        <w:p>
          <w:pPr>
            <w:pStyle w:val="Contents4"/>
            <w:tabs>
              <w:tab w:val="clear" w:pos="8176"/>
              <w:tab w:val="right" w:pos="9026" w:leader="dot"/>
            </w:tabs>
            <w:rPr/>
          </w:pPr>
          <w:hyperlink w:anchor="__RefHeading___Toc14836340_73709187">
            <w:r>
              <w:rPr>
                <w:webHidden/>
                <w:rStyle w:val="IndexLink"/>
                <w:rtl w:val="true"/>
              </w:rPr>
              <w:t>بحث روائی</w:t>
            </w:r>
            <w:r>
              <w:rPr>
                <w:rStyle w:val="IndexLink"/>
                <w:rtl w:val="true"/>
              </w:rPr>
              <w:tab/>
            </w:r>
            <w:r>
              <w:rPr>
                <w:rStyle w:val="IndexLink"/>
              </w:rPr>
              <w:t>284</w:t>
            </w:r>
          </w:hyperlink>
        </w:p>
        <w:p>
          <w:pPr>
            <w:pStyle w:val="Contents4"/>
            <w:tabs>
              <w:tab w:val="clear" w:pos="8176"/>
              <w:tab w:val="right" w:pos="9026" w:leader="dot"/>
            </w:tabs>
            <w:rPr/>
          </w:pPr>
          <w:hyperlink w:anchor="__RefHeading___Toc14836342_73709187">
            <w:r>
              <w:rPr>
                <w:webHidden/>
                <w:rStyle w:val="IndexLink"/>
                <w:rtl w:val="true"/>
              </w:rPr>
              <w:t>«</w:t>
            </w:r>
            <w:r>
              <w:rPr>
                <w:rStyle w:val="IndexLink"/>
                <w:rtl w:val="true"/>
              </w:rPr>
              <w:t>کلام حول قصة أصحاب الکهف فی فصول</w:t>
            </w:r>
            <w:r>
              <w:rPr>
                <w:rStyle w:val="IndexLink"/>
                <w:rtl w:val="true"/>
              </w:rPr>
              <w:t>»</w:t>
              <w:tab/>
            </w:r>
            <w:r>
              <w:rPr>
                <w:rStyle w:val="IndexLink"/>
              </w:rPr>
              <w:t>296</w:t>
            </w:r>
          </w:hyperlink>
        </w:p>
        <w:p>
          <w:pPr>
            <w:pStyle w:val="Contents5"/>
            <w:tabs>
              <w:tab w:val="clear" w:pos="7892"/>
              <w:tab w:val="right" w:pos="9026" w:leader="dot"/>
            </w:tabs>
            <w:rPr/>
          </w:pPr>
          <w:hyperlink w:anchor="__RefHeading___Toc14836344_73709187">
            <w:r>
              <w:rPr>
                <w:webHidden/>
                <w:rStyle w:val="IndexLink"/>
                <w:rtl w:val="true"/>
              </w:rPr>
              <w:t>[</w:t>
            </w:r>
            <w:r>
              <w:rPr>
                <w:rStyle w:val="IndexLink"/>
              </w:rPr>
              <w:t>1</w:t>
            </w:r>
            <w:r>
              <w:rPr>
                <w:rStyle w:val="IndexLink"/>
                <w:rtl w:val="true"/>
              </w:rPr>
              <w:t>-</w:t>
            </w:r>
            <w:r>
              <w:rPr>
                <w:rStyle w:val="IndexLink"/>
                <w:rtl w:val="true"/>
              </w:rPr>
              <w:t>الروایات</w:t>
            </w:r>
            <w:r>
              <w:rPr>
                <w:rStyle w:val="IndexLink"/>
                <w:rtl w:val="true"/>
              </w:rPr>
              <w:t>]</w:t>
              <w:tab/>
            </w:r>
            <w:r>
              <w:rPr>
                <w:rStyle w:val="IndexLink"/>
              </w:rPr>
              <w:t>296</w:t>
            </w:r>
          </w:hyperlink>
        </w:p>
        <w:p>
          <w:pPr>
            <w:pStyle w:val="Contents5"/>
            <w:tabs>
              <w:tab w:val="clear" w:pos="7892"/>
              <w:tab w:val="right" w:pos="9026" w:leader="dot"/>
            </w:tabs>
            <w:rPr/>
          </w:pPr>
          <w:hyperlink w:anchor="__RefHeading___Toc14836346_73709187">
            <w:r>
              <w:rPr>
                <w:webHidden/>
                <w:rStyle w:val="IndexLink"/>
              </w:rPr>
              <w:t>2</w:t>
            </w:r>
            <w:r>
              <w:rPr>
                <w:rStyle w:val="IndexLink"/>
                <w:rtl w:val="true"/>
              </w:rPr>
              <w:t>-</w:t>
            </w:r>
            <w:r>
              <w:rPr>
                <w:rStyle w:val="IndexLink"/>
                <w:rtl w:val="true"/>
              </w:rPr>
              <w:t>قصة أصحاب الکهف فی القرآن</w:t>
            </w:r>
            <w:r>
              <w:rPr>
                <w:rStyle w:val="IndexLink"/>
                <w:rtl w:val="true"/>
              </w:rPr>
              <w:t>:</w:t>
              <w:tab/>
            </w:r>
            <w:r>
              <w:rPr>
                <w:rStyle w:val="IndexLink"/>
              </w:rPr>
              <w:t>298</w:t>
            </w:r>
          </w:hyperlink>
        </w:p>
        <w:p>
          <w:pPr>
            <w:pStyle w:val="Contents5"/>
            <w:tabs>
              <w:tab w:val="clear" w:pos="7892"/>
              <w:tab w:val="right" w:pos="9026" w:leader="dot"/>
            </w:tabs>
            <w:rPr/>
          </w:pPr>
          <w:hyperlink w:anchor="__RefHeading___Toc14836348_73709187">
            <w:r>
              <w:rPr>
                <w:webHidden/>
                <w:rStyle w:val="IndexLink"/>
              </w:rPr>
              <w:t>3</w:t>
            </w:r>
            <w:r>
              <w:rPr>
                <w:rStyle w:val="IndexLink"/>
                <w:rtl w:val="true"/>
              </w:rPr>
              <w:t>-</w:t>
            </w:r>
            <w:r>
              <w:rPr>
                <w:rStyle w:val="IndexLink"/>
                <w:rtl w:val="true"/>
              </w:rPr>
              <w:t>القصة عند غیر المسلمین</w:t>
            </w:r>
            <w:r>
              <w:rPr>
                <w:rStyle w:val="IndexLink"/>
                <w:rtl w:val="true"/>
              </w:rPr>
              <w:t>:</w:t>
              <w:tab/>
            </w:r>
            <w:r>
              <w:rPr>
                <w:rStyle w:val="IndexLink"/>
              </w:rPr>
              <w:t>300</w:t>
            </w:r>
          </w:hyperlink>
        </w:p>
        <w:p>
          <w:pPr>
            <w:pStyle w:val="Contents5"/>
            <w:tabs>
              <w:tab w:val="clear" w:pos="7892"/>
              <w:tab w:val="right" w:pos="9026" w:leader="dot"/>
            </w:tabs>
            <w:rPr/>
          </w:pPr>
          <w:hyperlink w:anchor="__RefHeading___Toc14836350_73709187">
            <w:r>
              <w:rPr>
                <w:webHidden/>
                <w:rStyle w:val="IndexLink"/>
              </w:rPr>
              <w:t>4</w:t>
            </w:r>
            <w:r>
              <w:rPr>
                <w:rStyle w:val="IndexLink"/>
                <w:rtl w:val="true"/>
              </w:rPr>
              <w:t>-</w:t>
            </w:r>
            <w:r>
              <w:rPr>
                <w:rStyle w:val="IndexLink"/>
                <w:rtl w:val="true"/>
              </w:rPr>
              <w:t>أین کهف أصحاب الکهف؟</w:t>
            </w:r>
            <w:r>
              <w:rPr>
                <w:rStyle w:val="IndexLink"/>
                <w:rtl w:val="true"/>
              </w:rPr>
              <w:tab/>
            </w:r>
            <w:r>
              <w:rPr>
                <w:rStyle w:val="IndexLink"/>
              </w:rPr>
              <w:t>301</w:t>
            </w:r>
          </w:hyperlink>
        </w:p>
        <w:p>
          <w:pPr>
            <w:pStyle w:val="Contents3"/>
            <w:tabs>
              <w:tab w:val="clear" w:pos="8459"/>
              <w:tab w:val="right" w:pos="9026" w:leader="dot"/>
            </w:tabs>
            <w:rPr/>
          </w:pPr>
          <w:hyperlink w:anchor="__RefHeading___Toc14836352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306</w:t>
            </w:r>
          </w:hyperlink>
        </w:p>
        <w:p>
          <w:pPr>
            <w:pStyle w:val="Contents4"/>
            <w:tabs>
              <w:tab w:val="clear" w:pos="8176"/>
              <w:tab w:val="right" w:pos="9026" w:leader="dot"/>
            </w:tabs>
            <w:rPr/>
          </w:pPr>
          <w:hyperlink w:anchor="__RefHeading___Toc14836354_7370918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4836356_73709187">
            <w:r>
              <w:rPr>
                <w:webHidden/>
                <w:rStyle w:val="IndexLink"/>
                <w:rtl w:val="true"/>
              </w:rPr>
              <w:t>بیان</w:t>
            </w:r>
            <w:r>
              <w:rPr>
                <w:rStyle w:val="IndexLink"/>
                <w:rtl w:val="true"/>
              </w:rPr>
              <w:tab/>
            </w:r>
            <w:r>
              <w:rPr>
                <w:rStyle w:val="IndexLink"/>
              </w:rPr>
              <w:t>306</w:t>
            </w:r>
          </w:hyperlink>
        </w:p>
        <w:p>
          <w:pPr>
            <w:pStyle w:val="Contents4"/>
            <w:tabs>
              <w:tab w:val="clear" w:pos="8176"/>
              <w:tab w:val="right" w:pos="9026" w:leader="dot"/>
            </w:tabs>
            <w:rPr/>
          </w:pPr>
          <w:hyperlink w:anchor="__RefHeading___Toc14836358_73709187">
            <w:r>
              <w:rPr>
                <w:webHidden/>
                <w:rStyle w:val="IndexLink"/>
                <w:rtl w:val="true"/>
              </w:rPr>
              <w:t>«</w:t>
            </w:r>
            <w:r>
              <w:rPr>
                <w:rStyle w:val="IndexLink"/>
                <w:rtl w:val="true"/>
              </w:rPr>
              <w:t>بحث روائی</w:t>
            </w:r>
            <w:r>
              <w:rPr>
                <w:rStyle w:val="IndexLink"/>
                <w:rtl w:val="true"/>
              </w:rPr>
              <w:t>»</w:t>
              <w:tab/>
            </w:r>
            <w:r>
              <w:rPr>
                <w:rStyle w:val="IndexLink"/>
              </w:rPr>
              <w:t>311</w:t>
            </w:r>
          </w:hyperlink>
        </w:p>
        <w:p>
          <w:pPr>
            <w:pStyle w:val="Contents3"/>
            <w:tabs>
              <w:tab w:val="clear" w:pos="8459"/>
              <w:tab w:val="right" w:pos="9026" w:leader="dot"/>
            </w:tabs>
            <w:rPr/>
          </w:pPr>
          <w:hyperlink w:anchor="__RefHeading___Toc14836360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312</w:t>
            </w:r>
          </w:hyperlink>
        </w:p>
        <w:p>
          <w:pPr>
            <w:pStyle w:val="Contents4"/>
            <w:tabs>
              <w:tab w:val="clear" w:pos="8176"/>
              <w:tab w:val="right" w:pos="9026" w:leader="dot"/>
            </w:tabs>
            <w:rPr/>
          </w:pPr>
          <w:hyperlink w:anchor="__RefHeading___Toc14836362_7370918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4836364_73709187">
            <w:r>
              <w:rPr>
                <w:webHidden/>
                <w:rStyle w:val="IndexLink"/>
                <w:rtl w:val="true"/>
              </w:rPr>
              <w:t>بیان</w:t>
            </w:r>
            <w:r>
              <w:rPr>
                <w:rStyle w:val="IndexLink"/>
                <w:rtl w:val="true"/>
              </w:rPr>
              <w:tab/>
            </w:r>
            <w:r>
              <w:rPr>
                <w:rStyle w:val="IndexLink"/>
              </w:rPr>
              <w:t>314</w:t>
            </w:r>
          </w:hyperlink>
        </w:p>
        <w:p>
          <w:pPr>
            <w:pStyle w:val="Contents3"/>
            <w:tabs>
              <w:tab w:val="clear" w:pos="8459"/>
              <w:tab w:val="right" w:pos="9026" w:leader="dot"/>
            </w:tabs>
            <w:rPr/>
          </w:pPr>
          <w:hyperlink w:anchor="__RefHeading___Toc14836366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325</w:t>
            </w:r>
          </w:hyperlink>
        </w:p>
        <w:p>
          <w:pPr>
            <w:pStyle w:val="Contents4"/>
            <w:tabs>
              <w:tab w:val="clear" w:pos="8176"/>
              <w:tab w:val="right" w:pos="9026" w:leader="dot"/>
            </w:tabs>
            <w:rPr/>
          </w:pPr>
          <w:hyperlink w:anchor="__RefHeading___Toc14836368_7370918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4836370_73709187">
            <w:r>
              <w:rPr>
                <w:webHidden/>
                <w:rStyle w:val="IndexLink"/>
                <w:rtl w:val="true"/>
              </w:rPr>
              <w:t>«</w:t>
            </w:r>
            <w:r>
              <w:rPr>
                <w:rStyle w:val="IndexLink"/>
                <w:rtl w:val="true"/>
              </w:rPr>
              <w:t>بیان</w:t>
            </w:r>
            <w:r>
              <w:rPr>
                <w:rStyle w:val="IndexLink"/>
                <w:rtl w:val="true"/>
              </w:rPr>
              <w:t>»</w:t>
              <w:tab/>
            </w:r>
            <w:r>
              <w:rPr>
                <w:rStyle w:val="IndexLink"/>
              </w:rPr>
              <w:t>327</w:t>
            </w:r>
          </w:hyperlink>
        </w:p>
        <w:p>
          <w:pPr>
            <w:pStyle w:val="Contents4"/>
            <w:tabs>
              <w:tab w:val="clear" w:pos="8176"/>
              <w:tab w:val="right" w:pos="9026" w:leader="dot"/>
            </w:tabs>
            <w:rPr/>
          </w:pPr>
          <w:hyperlink w:anchor="__RefHeading___Toc14836372_73709187">
            <w:r>
              <w:rPr>
                <w:webHidden/>
                <w:rStyle w:val="IndexLink"/>
                <w:rtl w:val="true"/>
              </w:rPr>
              <w:t>«</w:t>
            </w:r>
            <w:r>
              <w:rPr>
                <w:rStyle w:val="IndexLink"/>
                <w:rtl w:val="true"/>
              </w:rPr>
              <w:t>بحث روائی</w:t>
            </w:r>
            <w:r>
              <w:rPr>
                <w:rStyle w:val="IndexLink"/>
                <w:rtl w:val="true"/>
              </w:rPr>
              <w:t>»</w:t>
              <w:tab/>
            </w:r>
            <w:r>
              <w:rPr>
                <w:rStyle w:val="IndexLink"/>
              </w:rPr>
              <w:t>341</w:t>
            </w:r>
          </w:hyperlink>
        </w:p>
        <w:p>
          <w:pPr>
            <w:pStyle w:val="Contents3"/>
            <w:tabs>
              <w:tab w:val="clear" w:pos="8459"/>
              <w:tab w:val="right" w:pos="9026" w:leader="dot"/>
            </w:tabs>
            <w:rPr/>
          </w:pPr>
          <w:hyperlink w:anchor="__RefHeading___Toc14836374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342</w:t>
            </w:r>
          </w:hyperlink>
        </w:p>
        <w:p>
          <w:pPr>
            <w:pStyle w:val="Contents4"/>
            <w:tabs>
              <w:tab w:val="clear" w:pos="8176"/>
              <w:tab w:val="right" w:pos="9026" w:leader="dot"/>
            </w:tabs>
            <w:rPr/>
          </w:pPr>
          <w:hyperlink w:anchor="__RefHeading___Toc14836376_7370918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4836378_73709187">
            <w:r>
              <w:rPr>
                <w:webHidden/>
                <w:rStyle w:val="IndexLink"/>
                <w:rtl w:val="true"/>
              </w:rPr>
              <w:t>بیان</w:t>
            </w:r>
            <w:r>
              <w:rPr>
                <w:rStyle w:val="IndexLink"/>
                <w:rtl w:val="true"/>
              </w:rPr>
              <w:tab/>
            </w:r>
            <w:r>
              <w:rPr>
                <w:rStyle w:val="IndexLink"/>
              </w:rPr>
              <w:t>343</w:t>
            </w:r>
          </w:hyperlink>
        </w:p>
        <w:p>
          <w:pPr>
            <w:pStyle w:val="Contents4"/>
            <w:tabs>
              <w:tab w:val="clear" w:pos="8176"/>
              <w:tab w:val="right" w:pos="9026" w:leader="dot"/>
            </w:tabs>
            <w:rPr/>
          </w:pPr>
          <w:hyperlink w:anchor="__RefHeading___Toc14836380_73709187">
            <w:r>
              <w:rPr>
                <w:webHidden/>
                <w:rStyle w:val="IndexLink"/>
                <w:rtl w:val="true"/>
              </w:rPr>
              <w:t>بحث تاریخی فی فصلین</w:t>
            </w:r>
            <w:r>
              <w:rPr>
                <w:rStyle w:val="IndexLink"/>
                <w:rtl w:val="true"/>
              </w:rPr>
              <w:tab/>
            </w:r>
            <w:r>
              <w:rPr>
                <w:rStyle w:val="IndexLink"/>
              </w:rPr>
              <w:t>356</w:t>
            </w:r>
          </w:hyperlink>
        </w:p>
        <w:p>
          <w:pPr>
            <w:pStyle w:val="Contents5"/>
            <w:tabs>
              <w:tab w:val="clear" w:pos="7892"/>
              <w:tab w:val="right" w:pos="9026" w:leader="dot"/>
            </w:tabs>
            <w:rPr/>
          </w:pPr>
          <w:hyperlink w:anchor="__RefHeading___Toc14836382_73709187">
            <w:r>
              <w:rPr>
                <w:webHidden/>
                <w:rStyle w:val="IndexLink"/>
              </w:rPr>
              <w:t>1</w:t>
            </w:r>
            <w:r>
              <w:rPr>
                <w:rStyle w:val="IndexLink"/>
                <w:rtl w:val="true"/>
              </w:rPr>
              <w:t>-</w:t>
            </w:r>
            <w:r>
              <w:rPr>
                <w:rStyle w:val="IndexLink"/>
                <w:rtl w:val="true"/>
              </w:rPr>
              <w:t>قصة موسی و الخضر فی القرآن</w:t>
            </w:r>
            <w:r>
              <w:rPr>
                <w:rStyle w:val="IndexLink"/>
                <w:rtl w:val="true"/>
              </w:rPr>
              <w:t>:</w:t>
              <w:tab/>
            </w:r>
            <w:r>
              <w:rPr>
                <w:rStyle w:val="IndexLink"/>
              </w:rPr>
              <w:t>356</w:t>
            </w:r>
          </w:hyperlink>
        </w:p>
        <w:p>
          <w:pPr>
            <w:pStyle w:val="Contents5"/>
            <w:tabs>
              <w:tab w:val="clear" w:pos="7892"/>
              <w:tab w:val="right" w:pos="9026" w:leader="dot"/>
            </w:tabs>
            <w:rPr/>
          </w:pPr>
          <w:hyperlink w:anchor="__RefHeading___Toc14836384_73709187">
            <w:r>
              <w:rPr>
                <w:webHidden/>
                <w:rStyle w:val="IndexLink"/>
              </w:rPr>
              <w:t>2</w:t>
            </w:r>
            <w:r>
              <w:rPr>
                <w:rStyle w:val="IndexLink"/>
                <w:rtl w:val="true"/>
              </w:rPr>
              <w:t>-</w:t>
            </w:r>
            <w:r>
              <w:rPr>
                <w:rStyle w:val="IndexLink"/>
                <w:rtl w:val="true"/>
              </w:rPr>
              <w:t>قصة الخضر</w:t>
            </w:r>
            <w:r>
              <w:rPr>
                <w:rStyle w:val="IndexLink"/>
                <w:rtl w:val="true"/>
              </w:rPr>
              <w:t>(</w:t>
            </w:r>
            <w:r>
              <w:rPr>
                <w:rStyle w:val="IndexLink"/>
                <w:rtl w:val="true"/>
              </w:rPr>
              <w:t>ع</w:t>
            </w:r>
            <w:r>
              <w:rPr>
                <w:rStyle w:val="IndexLink"/>
                <w:rtl w:val="true"/>
              </w:rPr>
              <w:t>)</w:t>
              <w:tab/>
            </w:r>
            <w:r>
              <w:rPr>
                <w:rStyle w:val="IndexLink"/>
              </w:rPr>
              <w:t>358</w:t>
            </w:r>
          </w:hyperlink>
        </w:p>
        <w:p>
          <w:pPr>
            <w:pStyle w:val="Contents4"/>
            <w:tabs>
              <w:tab w:val="clear" w:pos="8176"/>
              <w:tab w:val="right" w:pos="9026" w:leader="dot"/>
            </w:tabs>
            <w:rPr/>
          </w:pPr>
          <w:hyperlink w:anchor="__RefHeading___Toc14836386_73709187">
            <w:r>
              <w:rPr>
                <w:webHidden/>
                <w:rStyle w:val="IndexLink"/>
                <w:rtl w:val="true"/>
              </w:rPr>
              <w:t>«</w:t>
            </w:r>
            <w:r>
              <w:rPr>
                <w:rStyle w:val="IndexLink"/>
                <w:rtl w:val="true"/>
              </w:rPr>
              <w:t>بحث روائی</w:t>
            </w:r>
            <w:r>
              <w:rPr>
                <w:rStyle w:val="IndexLink"/>
                <w:rtl w:val="true"/>
              </w:rPr>
              <w:t>»</w:t>
              <w:tab/>
            </w:r>
            <w:r>
              <w:rPr>
                <w:rStyle w:val="IndexLink"/>
              </w:rPr>
              <w:t>360</w:t>
            </w:r>
          </w:hyperlink>
        </w:p>
        <w:p>
          <w:pPr>
            <w:pStyle w:val="Contents3"/>
            <w:tabs>
              <w:tab w:val="clear" w:pos="8459"/>
              <w:tab w:val="right" w:pos="9026" w:leader="dot"/>
            </w:tabs>
            <w:rPr/>
          </w:pPr>
          <w:hyperlink w:anchor="__RefHeading___Toc14836388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364</w:t>
            </w:r>
          </w:hyperlink>
        </w:p>
        <w:p>
          <w:pPr>
            <w:pStyle w:val="Contents4"/>
            <w:tabs>
              <w:tab w:val="clear" w:pos="8176"/>
              <w:tab w:val="right" w:pos="9026" w:leader="dot"/>
            </w:tabs>
            <w:rPr/>
          </w:pPr>
          <w:hyperlink w:anchor="__RefHeading___Toc14836390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4836392_73709187">
            <w:r>
              <w:rPr>
                <w:webHidden/>
                <w:rStyle w:val="IndexLink"/>
                <w:rtl w:val="true"/>
              </w:rPr>
              <w:t>بیان</w:t>
            </w:r>
            <w:r>
              <w:rPr>
                <w:rStyle w:val="IndexLink"/>
                <w:rtl w:val="true"/>
              </w:rPr>
              <w:tab/>
            </w:r>
            <w:r>
              <w:rPr>
                <w:rStyle w:val="IndexLink"/>
              </w:rPr>
              <w:t>365</w:t>
            </w:r>
          </w:hyperlink>
        </w:p>
        <w:p>
          <w:pPr>
            <w:pStyle w:val="Contents4"/>
            <w:tabs>
              <w:tab w:val="clear" w:pos="8176"/>
              <w:tab w:val="right" w:pos="9026" w:leader="dot"/>
            </w:tabs>
            <w:rPr/>
          </w:pPr>
          <w:hyperlink w:anchor="__RefHeading___Toc14836394_73709187">
            <w:r>
              <w:rPr>
                <w:webHidden/>
                <w:rStyle w:val="IndexLink"/>
                <w:rtl w:val="true"/>
              </w:rPr>
              <w:t>بحث روائی</w:t>
            </w:r>
            <w:r>
              <w:rPr>
                <w:rStyle w:val="IndexLink"/>
                <w:rtl w:val="true"/>
              </w:rPr>
              <w:tab/>
            </w:r>
            <w:r>
              <w:rPr>
                <w:rStyle w:val="IndexLink"/>
              </w:rPr>
              <w:t>375</w:t>
            </w:r>
          </w:hyperlink>
        </w:p>
        <w:p>
          <w:pPr>
            <w:pStyle w:val="Contents4"/>
            <w:tabs>
              <w:tab w:val="clear" w:pos="8176"/>
              <w:tab w:val="right" w:pos="9026" w:leader="dot"/>
            </w:tabs>
            <w:rPr/>
          </w:pPr>
          <w:hyperlink w:anchor="__RefHeading___Toc14836396_73709187">
            <w:r>
              <w:rPr>
                <w:webHidden/>
                <w:rStyle w:val="IndexLink"/>
                <w:rtl w:val="true"/>
              </w:rPr>
              <w:t>(</w:t>
            </w:r>
            <w:r>
              <w:rPr>
                <w:rStyle w:val="IndexLink"/>
                <w:rtl w:val="true"/>
              </w:rPr>
              <w:t>کلام حول قصة ذی القرنین</w:t>
            </w:r>
            <w:r>
              <w:rPr>
                <w:rStyle w:val="IndexLink"/>
                <w:rtl w:val="true"/>
              </w:rPr>
              <w:t>)</w:t>
              <w:tab/>
            </w:r>
            <w:r>
              <w:rPr>
                <w:rStyle w:val="IndexLink"/>
              </w:rPr>
              <w:t>384</w:t>
            </w:r>
          </w:hyperlink>
        </w:p>
        <w:p>
          <w:pPr>
            <w:pStyle w:val="Contents5"/>
            <w:tabs>
              <w:tab w:val="clear" w:pos="7892"/>
              <w:tab w:val="right" w:pos="9026" w:leader="dot"/>
            </w:tabs>
            <w:rPr/>
          </w:pPr>
          <w:hyperlink w:anchor="__RefHeading___Toc14836398_7370918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4836400_73709187">
            <w:r>
              <w:rPr>
                <w:webHidden/>
                <w:rStyle w:val="IndexLink"/>
              </w:rPr>
              <w:t>1</w:t>
            </w:r>
            <w:r>
              <w:rPr>
                <w:rStyle w:val="IndexLink"/>
                <w:rtl w:val="true"/>
              </w:rPr>
              <w:t>-</w:t>
            </w:r>
            <w:r>
              <w:rPr>
                <w:rStyle w:val="IndexLink"/>
                <w:rtl w:val="true"/>
              </w:rPr>
              <w:t>قصة ذی القرنین فی القرآن</w:t>
            </w:r>
            <w:r>
              <w:rPr>
                <w:rStyle w:val="IndexLink"/>
                <w:rtl w:val="true"/>
              </w:rPr>
              <w:t>:</w:t>
              <w:tab/>
            </w:r>
            <w:r>
              <w:rPr>
                <w:rStyle w:val="IndexLink"/>
              </w:rPr>
              <w:t>384</w:t>
            </w:r>
          </w:hyperlink>
        </w:p>
        <w:p>
          <w:pPr>
            <w:pStyle w:val="Contents5"/>
            <w:tabs>
              <w:tab w:val="clear" w:pos="7892"/>
              <w:tab w:val="right" w:pos="9026" w:leader="dot"/>
            </w:tabs>
            <w:rPr/>
          </w:pPr>
          <w:hyperlink w:anchor="__RefHeading___Toc14836402_73709187">
            <w:r>
              <w:rPr>
                <w:webHidden/>
                <w:rStyle w:val="IndexLink"/>
              </w:rPr>
              <w:t>2</w:t>
            </w:r>
            <w:r>
              <w:rPr>
                <w:rStyle w:val="IndexLink"/>
                <w:rtl w:val="true"/>
              </w:rPr>
              <w:t>-</w:t>
            </w:r>
            <w:r>
              <w:rPr>
                <w:rStyle w:val="IndexLink"/>
                <w:rtl w:val="true"/>
              </w:rPr>
              <w:t>ذکری ذی القرنین و السد و یأجوج و مأجوج</w:t>
            </w:r>
            <w:r>
              <w:rPr>
                <w:rStyle w:val="IndexLink"/>
                <w:rtl w:val="true"/>
              </w:rPr>
              <w:t>:</w:t>
              <w:tab/>
            </w:r>
            <w:r>
              <w:rPr>
                <w:rStyle w:val="IndexLink"/>
              </w:rPr>
              <w:t>385</w:t>
            </w:r>
          </w:hyperlink>
        </w:p>
        <w:p>
          <w:pPr>
            <w:pStyle w:val="Contents5"/>
            <w:tabs>
              <w:tab w:val="clear" w:pos="7892"/>
              <w:tab w:val="right" w:pos="9026" w:leader="dot"/>
            </w:tabs>
            <w:rPr/>
          </w:pPr>
          <w:hyperlink w:anchor="__RefHeading___Toc14836404_73709187">
            <w:r>
              <w:rPr>
                <w:webHidden/>
                <w:rStyle w:val="IndexLink"/>
              </w:rPr>
              <w:t>3</w:t>
            </w:r>
            <w:r>
              <w:rPr>
                <w:rStyle w:val="IndexLink"/>
                <w:rtl w:val="true"/>
              </w:rPr>
              <w:t>-</w:t>
            </w:r>
            <w:r>
              <w:rPr>
                <w:rStyle w:val="IndexLink"/>
                <w:rtl w:val="true"/>
              </w:rPr>
              <w:t>من هو ذو القرنین؟و أین سدة؟</w:t>
            </w:r>
            <w:r>
              <w:rPr>
                <w:rStyle w:val="IndexLink"/>
                <w:rtl w:val="true"/>
              </w:rPr>
              <w:tab/>
            </w:r>
            <w:r>
              <w:rPr>
                <w:rStyle w:val="IndexLink"/>
              </w:rPr>
              <w:t>387</w:t>
            </w:r>
          </w:hyperlink>
        </w:p>
        <w:p>
          <w:pPr>
            <w:pStyle w:val="Contents5"/>
            <w:tabs>
              <w:tab w:val="clear" w:pos="7892"/>
              <w:tab w:val="right" w:pos="9026" w:leader="dot"/>
            </w:tabs>
            <w:rPr/>
          </w:pPr>
          <w:hyperlink w:anchor="__RefHeading___Toc14836406_73709187">
            <w:r>
              <w:rPr>
                <w:webHidden/>
                <w:rStyle w:val="IndexLink"/>
                <w:rtl w:val="true"/>
              </w:rPr>
              <w:t>و أما تسمیته بذی القرنین</w:t>
            </w:r>
            <w:r>
              <w:rPr>
                <w:rStyle w:val="IndexLink"/>
                <w:rtl w:val="true"/>
              </w:rPr>
              <w:tab/>
            </w:r>
            <w:r>
              <w:rPr>
                <w:rStyle w:val="IndexLink"/>
              </w:rPr>
              <w:t>399</w:t>
            </w:r>
          </w:hyperlink>
        </w:p>
        <w:p>
          <w:pPr>
            <w:pStyle w:val="Contents5"/>
            <w:tabs>
              <w:tab w:val="clear" w:pos="7892"/>
              <w:tab w:val="right" w:pos="9026" w:leader="dot"/>
            </w:tabs>
            <w:rPr/>
          </w:pPr>
          <w:hyperlink w:anchor="__RefHeading___Toc14836408_73709187">
            <w:r>
              <w:rPr>
                <w:webHidden/>
                <w:rStyle w:val="IndexLink"/>
                <w:rtl w:val="true"/>
              </w:rPr>
              <w:t>و أما بناؤه السد</w:t>
            </w:r>
            <w:r>
              <w:rPr>
                <w:rStyle w:val="IndexLink"/>
                <w:rtl w:val="true"/>
              </w:rPr>
              <w:t>:</w:t>
              <w:tab/>
            </w:r>
            <w:r>
              <w:rPr>
                <w:rStyle w:val="IndexLink"/>
              </w:rPr>
              <w:t>400</w:t>
            </w:r>
          </w:hyperlink>
        </w:p>
        <w:p>
          <w:pPr>
            <w:pStyle w:val="Contents5"/>
            <w:tabs>
              <w:tab w:val="clear" w:pos="7892"/>
              <w:tab w:val="right" w:pos="9026" w:leader="dot"/>
            </w:tabs>
            <w:rPr/>
          </w:pPr>
          <w:hyperlink w:anchor="__RefHeading___Toc14836410_73709187">
            <w:r>
              <w:rPr>
                <w:webHidden/>
                <w:rStyle w:val="IndexLink"/>
                <w:rtl w:val="true"/>
              </w:rPr>
              <w:t>و أما یأجوج و مأجوج</w:t>
            </w:r>
            <w:r>
              <w:rPr>
                <w:rStyle w:val="IndexLink"/>
                <w:rtl w:val="true"/>
              </w:rPr>
              <w:tab/>
            </w:r>
            <w:r>
              <w:rPr>
                <w:rStyle w:val="IndexLink"/>
              </w:rPr>
              <w:t>401</w:t>
            </w:r>
          </w:hyperlink>
        </w:p>
        <w:p>
          <w:pPr>
            <w:pStyle w:val="Contents4"/>
            <w:tabs>
              <w:tab w:val="clear" w:pos="8176"/>
              <w:tab w:val="right" w:pos="9026" w:leader="dot"/>
            </w:tabs>
            <w:rPr/>
          </w:pPr>
          <w:hyperlink w:anchor="__RefHeading___Toc14836412_73709187">
            <w:r>
              <w:rPr>
                <w:webHidden/>
                <w:rStyle w:val="IndexLink"/>
                <w:rtl w:val="true"/>
              </w:rPr>
              <w:t>[</w:t>
            </w:r>
            <w:r>
              <w:rPr>
                <w:rStyle w:val="IndexLink"/>
              </w:rPr>
              <w:t>4</w:t>
            </w:r>
            <w:r>
              <w:rPr>
                <w:rStyle w:val="IndexLink"/>
                <w:rtl w:val="true"/>
              </w:rPr>
              <w:t>-</w:t>
            </w:r>
            <w:r>
              <w:rPr>
                <w:rStyle w:val="IndexLink"/>
                <w:rtl w:val="true"/>
              </w:rPr>
              <w:t>معنی صیرورة السد دکاء کما أخبر به القرآن</w:t>
            </w:r>
            <w:r>
              <w:rPr>
                <w:rStyle w:val="IndexLink"/>
                <w:rtl w:val="true"/>
              </w:rPr>
              <w:t>]</w:t>
              <w:tab/>
            </w:r>
            <w:r>
              <w:rPr>
                <w:rStyle w:val="IndexLink"/>
              </w:rPr>
              <w:t>402</w:t>
            </w:r>
          </w:hyperlink>
        </w:p>
        <w:p>
          <w:pPr>
            <w:pStyle w:val="Contents3"/>
            <w:tabs>
              <w:tab w:val="clear" w:pos="8459"/>
              <w:tab w:val="right" w:pos="9026" w:leader="dot"/>
            </w:tabs>
            <w:rPr/>
          </w:pPr>
          <w:hyperlink w:anchor="__RefHeading___Toc14836414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404</w:t>
            </w:r>
          </w:hyperlink>
        </w:p>
        <w:p>
          <w:pPr>
            <w:pStyle w:val="Contents4"/>
            <w:tabs>
              <w:tab w:val="clear" w:pos="8176"/>
              <w:tab w:val="right" w:pos="9026" w:leader="dot"/>
            </w:tabs>
            <w:rPr/>
          </w:pPr>
          <w:hyperlink w:anchor="__RefHeading___Toc14836416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4836418_73709187">
            <w:r>
              <w:rPr>
                <w:webHidden/>
                <w:rStyle w:val="IndexLink"/>
                <w:rtl w:val="true"/>
              </w:rPr>
              <w:t>بیان</w:t>
            </w:r>
            <w:r>
              <w:rPr>
                <w:rStyle w:val="IndexLink"/>
                <w:rtl w:val="true"/>
              </w:rPr>
              <w:tab/>
            </w:r>
            <w:r>
              <w:rPr>
                <w:rStyle w:val="IndexLink"/>
              </w:rPr>
              <w:t>404</w:t>
            </w:r>
          </w:hyperlink>
        </w:p>
        <w:p>
          <w:pPr>
            <w:pStyle w:val="Contents4"/>
            <w:tabs>
              <w:tab w:val="clear" w:pos="8176"/>
              <w:tab w:val="right" w:pos="9026" w:leader="dot"/>
            </w:tabs>
            <w:rPr/>
          </w:pPr>
          <w:hyperlink w:anchor="__RefHeading___Toc14836420_73709187">
            <w:r>
              <w:rPr>
                <w:webHidden/>
                <w:rStyle w:val="IndexLink"/>
                <w:rtl w:val="true"/>
              </w:rPr>
              <w:t>(</w:t>
            </w:r>
            <w:r>
              <w:rPr>
                <w:rStyle w:val="IndexLink"/>
                <w:rtl w:val="true"/>
              </w:rPr>
              <w:t>بحث روائی</w:t>
            </w:r>
            <w:r>
              <w:rPr>
                <w:rStyle w:val="IndexLink"/>
                <w:rtl w:val="true"/>
              </w:rPr>
              <w:t>)</w:t>
              <w:tab/>
            </w:r>
            <w:r>
              <w:rPr>
                <w:rStyle w:val="IndexLink"/>
              </w:rPr>
              <w:t>407</w:t>
            </w:r>
          </w:hyperlink>
        </w:p>
        <w:p>
          <w:pPr>
            <w:pStyle w:val="Contents3"/>
            <w:tabs>
              <w:tab w:val="clear" w:pos="8459"/>
              <w:tab w:val="right" w:pos="9026" w:leader="dot"/>
            </w:tabs>
            <w:rPr/>
          </w:pPr>
          <w:hyperlink w:anchor="__RefHeading___Toc14836422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109</w:t>
            </w:r>
            <w:r>
              <w:rPr>
                <w:rStyle w:val="IndexLink"/>
                <w:rtl w:val="true"/>
              </w:rPr>
              <w:t>]</w:t>
              <w:tab/>
            </w:r>
            <w:r>
              <w:rPr>
                <w:rStyle w:val="IndexLink"/>
              </w:rPr>
              <w:t>409</w:t>
            </w:r>
          </w:hyperlink>
        </w:p>
        <w:p>
          <w:pPr>
            <w:pStyle w:val="Contents4"/>
            <w:tabs>
              <w:tab w:val="clear" w:pos="8176"/>
              <w:tab w:val="right" w:pos="9026" w:leader="dot"/>
            </w:tabs>
            <w:rPr/>
          </w:pPr>
          <w:hyperlink w:anchor="__RefHeading___Toc14836424_7370918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4836426_73709187">
            <w:r>
              <w:rPr>
                <w:webHidden/>
                <w:rStyle w:val="IndexLink"/>
                <w:rtl w:val="true"/>
              </w:rPr>
              <w:t>بیان</w:t>
            </w:r>
            <w:r>
              <w:rPr>
                <w:rStyle w:val="IndexLink"/>
                <w:rtl w:val="true"/>
              </w:rPr>
              <w:tab/>
            </w:r>
            <w:r>
              <w:rPr>
                <w:rStyle w:val="IndexLink"/>
              </w:rPr>
              <w:t>409</w:t>
            </w:r>
          </w:hyperlink>
        </w:p>
        <w:p>
          <w:pPr>
            <w:pStyle w:val="Contents4"/>
            <w:tabs>
              <w:tab w:val="clear" w:pos="8176"/>
              <w:tab w:val="right" w:pos="9026" w:leader="dot"/>
            </w:tabs>
            <w:rPr/>
          </w:pPr>
          <w:hyperlink w:anchor="__RefHeading___Toc14836428_73709187">
            <w:r>
              <w:rPr>
                <w:webHidden/>
                <w:rStyle w:val="IndexLink"/>
                <w:rtl w:val="true"/>
              </w:rPr>
              <w:t>(</w:t>
            </w:r>
            <w:r>
              <w:rPr>
                <w:rStyle w:val="IndexLink"/>
                <w:rtl w:val="true"/>
              </w:rPr>
              <w:t>بحث روائی</w:t>
            </w:r>
            <w:r>
              <w:rPr>
                <w:rStyle w:val="IndexLink"/>
                <w:rtl w:val="true"/>
              </w:rPr>
              <w:t>)</w:t>
              <w:tab/>
            </w:r>
            <w:r>
              <w:rPr>
                <w:rStyle w:val="IndexLink"/>
              </w:rPr>
              <w:t>411</w:t>
            </w:r>
          </w:hyperlink>
        </w:p>
        <w:p>
          <w:pPr>
            <w:pStyle w:val="Contents3"/>
            <w:tabs>
              <w:tab w:val="clear" w:pos="8459"/>
              <w:tab w:val="right" w:pos="9026" w:leader="dot"/>
            </w:tabs>
            <w:rPr/>
          </w:pPr>
          <w:hyperlink w:anchor="__RefHeading___Toc14836430_73709187">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411</w:t>
            </w:r>
          </w:hyperlink>
        </w:p>
        <w:p>
          <w:pPr>
            <w:pStyle w:val="Contents4"/>
            <w:tabs>
              <w:tab w:val="clear" w:pos="8176"/>
              <w:tab w:val="right" w:pos="9026" w:leader="dot"/>
            </w:tabs>
            <w:rPr/>
          </w:pPr>
          <w:hyperlink w:anchor="__RefHeading___Toc14836432_7370918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4836434_73709187">
            <w:r>
              <w:rPr>
                <w:webHidden/>
                <w:rStyle w:val="IndexLink"/>
                <w:rtl w:val="true"/>
              </w:rPr>
              <w:t>بیان</w:t>
            </w:r>
            <w:r>
              <w:rPr>
                <w:rStyle w:val="IndexLink"/>
                <w:rtl w:val="true"/>
              </w:rPr>
              <w:tab/>
            </w:r>
            <w:r>
              <w:rPr>
                <w:rStyle w:val="IndexLink"/>
              </w:rPr>
              <w:t>411</w:t>
            </w:r>
          </w:hyperlink>
        </w:p>
        <w:p>
          <w:pPr>
            <w:pStyle w:val="Contents4"/>
            <w:tabs>
              <w:tab w:val="clear" w:pos="8176"/>
              <w:tab w:val="right" w:pos="9026" w:leader="dot"/>
            </w:tabs>
            <w:rPr/>
          </w:pPr>
          <w:hyperlink w:anchor="__RefHeading___Toc14836436_73709187">
            <w:r>
              <w:rPr>
                <w:webHidden/>
                <w:rStyle w:val="IndexLink"/>
                <w:rtl w:val="true"/>
              </w:rPr>
              <w:t>(</w:t>
            </w:r>
            <w:r>
              <w:rPr>
                <w:rStyle w:val="IndexLink"/>
                <w:rtl w:val="true"/>
              </w:rPr>
              <w:t>بحث روائی</w:t>
            </w:r>
            <w:r>
              <w:rPr>
                <w:rStyle w:val="IndexLink"/>
                <w:rtl w:val="true"/>
              </w:rPr>
              <w:t>)</w:t>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1_109906"/>
      <w:bookmarkStart w:id="1" w:name="pg11951_109906"/>
      <w:bookmarkEnd w:id="1"/>
    </w:p>
    <w:p>
      <w:pPr>
        <w:pStyle w:val="Heading2"/>
        <w:numPr>
          <w:ilvl w:val="1"/>
          <w:numId w:val="1"/>
        </w:numPr>
        <w:rPr/>
      </w:pPr>
      <w:bookmarkStart w:id="2" w:name="pg11951_109906"/>
      <w:bookmarkStart w:id="3" w:name="__RefHeading___Toc1483620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3620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1_109910"/>
      <w:bookmarkStart w:id="8" w:name="pg11951_109910"/>
      <w:bookmarkEnd w:id="8"/>
    </w:p>
    <w:p>
      <w:pPr>
        <w:pStyle w:val="Heading2"/>
        <w:numPr>
          <w:ilvl w:val="1"/>
          <w:numId w:val="1"/>
        </w:numPr>
        <w:rPr/>
      </w:pPr>
      <w:bookmarkStart w:id="9" w:name="pg11951_109910"/>
      <w:bookmarkStart w:id="10" w:name="__RefHeading___Toc14836204_73709187"/>
      <w:bookmarkStart w:id="11" w:name="_Toc3"/>
      <w:bookmarkEnd w:id="9"/>
      <w:bookmarkEnd w:id="10"/>
      <w:r>
        <w:rPr>
          <w:rtl w:val="true"/>
        </w:rPr>
        <w:t>(</w:t>
      </w:r>
      <w:r>
        <w:rPr/>
        <w:t>17</w:t>
      </w:r>
      <w:r>
        <w:rPr>
          <w:rtl w:val="true"/>
        </w:rPr>
        <w:t>)</w:t>
      </w:r>
      <w:r>
        <w:rPr>
          <w:rtl w:val="true"/>
        </w:rPr>
        <w:t>سورة الإسراء مکیة و هی مائة و إحدی عشرة آیة</w:t>
      </w:r>
      <w:r>
        <w:rPr>
          <w:rtl w:val="true"/>
        </w:rPr>
        <w:t>(</w:t>
      </w:r>
      <w:r>
        <w:rPr/>
        <w:t>111</w:t>
      </w:r>
      <w:r>
        <w:rPr>
          <w:rtl w:val="true"/>
        </w:rPr>
        <w:t>)</w:t>
      </w:r>
      <w:bookmarkEnd w:id="11"/>
    </w:p>
    <w:p>
      <w:pPr>
        <w:pStyle w:val="Heading3"/>
        <w:numPr>
          <w:ilvl w:val="2"/>
          <w:numId w:val="1"/>
        </w:numPr>
        <w:rPr/>
      </w:pPr>
      <w:bookmarkStart w:id="12" w:name="__RefHeading___Toc14836206_73709187"/>
      <w:bookmarkStart w:id="13" w:name="_Toc4"/>
      <w:bookmarkEnd w:id="12"/>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1</w:t>
      </w:r>
      <w:r>
        <w:rPr>
          <w:rtl w:val="true"/>
        </w:rPr>
        <w:t>]</w:t>
      </w:r>
      <w:bookmarkEnd w:id="13"/>
    </w:p>
    <w:p>
      <w:pPr>
        <w:pStyle w:val="Heading4"/>
        <w:numPr>
          <w:ilvl w:val="3"/>
          <w:numId w:val="1"/>
        </w:numPr>
        <w:rPr/>
      </w:pPr>
      <w:bookmarkStart w:id="14" w:name="__RefHeading___Toc14836208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36210_73709187"/>
      <w:bookmarkStart w:id="17" w:name="_Toc6"/>
      <w:bookmarkEnd w:id="16"/>
      <w:r>
        <w:rPr>
          <w:rtl w:val="true"/>
        </w:rPr>
        <w:t>بیان</w:t>
      </w:r>
      <w:bookmarkEnd w:id="17"/>
    </w:p>
    <w:p>
      <w:pPr>
        <w:pStyle w:val="BookText"/>
        <w:rPr/>
      </w:pPr>
      <w:r>
        <w:rPr>
          <w:rFonts w:ascii="Amiri" w:hAnsi="Amiri" w:eastAsia="Amiri" w:cs="Amiri"/>
          <w:color w:val="111111"/>
          <w:sz w:val="28"/>
          <w:sz w:val="28"/>
          <w:szCs w:val="28"/>
          <w:rtl w:val="true"/>
          <w:lang w:bidi="ar-SA"/>
        </w:rPr>
        <w:t>السورة تتعرض لأمر توحیده تعالی عن الشریک مطلقا و مع ذلک یغلب فیها جانب التسبیح علی جانب التحمید کما بدأت به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کرر ذلک فیها مرة بعد مرة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سُبْحٰانَ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سُبْحٰانَ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الآیة الخاتمة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 الله علی تنزهه عن الشریک و الولی و اتخاذ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مکیة لشهادة مضامین آیاتها بذلک و عن بعضهم کما فی روح المعانی، استثناء آیتین منها و 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عن بعضهم إلا أربع آیات و هی الآیتان المذکورتان و قوله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الحسن أنها مکیة إلا خمس آیات منها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مقاتل مکیة إلا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أُوتُوا الْعِلْمَ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و المعدل عن ابن عباس مکیة إلا ثمانی آیات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 مضامین الآیات علی کونها مدنیة و لا الأحکام المذکورة فیها مما یختص نزولا بالمدینة و قد نزلت نظائرها فی السور المکیة کالأنعام و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افتتحت السورة فیما ترومه من التسبیح بالإشارة إلی معراج النبی ص فذکر إسراءه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الحرام إلی المسجد الأقصی و هو بیت المقدس  و الهیکل الذی بناه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قدسه الله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سبق الکلام بالمناسبة إلی ما قدره الله لمجتمع بنی إسرائیل من الرقی و الانحطاط و العزة و الذلة فکلما أطاعوا رفعهم الله و کلما عصوا خفضهم الله و قد أنزل علیهم الکتاب و أمرهم بالتوحید و نفی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عطف فیها الکلام علی حال هذه الأمة و ما أنزل علیهم من الکتاب بما یشاکل حال بنی إسرائیل و أنهم إن أطاعوا أثیبوا و إن عصوا عوقبوا فإنما هی الأعمال یعامل الإنسان بما عمل منها و علی ذلک جرت السنة الإلهیة فی الأمم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فیها حقائق جمة من المعارف الراجعة إلی المبدإ و المعاد و الشرائع العامة من الأوامر و النواهی و غیر ذلک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غرر الآیات فیها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قَرْیَةٍ إِلاّٰ نَحْنُ مُهْلِکُوهٰا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غیر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سبحان اسم مصدر للتسبیح بمعنی التنزیه و یستعمل مضافا و هو مفعول مطلق قائم مقام فعله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الله تسبیحا أی نزهته عن کل ما لا یلیق بساحة قدسه و کثیرا ما یستعمل للتعجب لکن سیاق الآیات إنما یلائم التنزیه لکونه الغرض من البیان و إن أصر بعضهم علی کونه للتعجب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الإسراء و السری السیر باللیل یقال سری و أسری أی سار لیلا و سری و أسری به أی سار به لیلا و السیر یختص بالنهار أو یعمه 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 و یفید من الفائدة أن هذا الإسراء تم له باللیل فکان الرواح و المجیء فی لیلة واحدة قبل أن یطلع فجرها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الْمَسْجِدِ الْأَقْصَی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بیت المقدس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بٰارَکْنٰا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القصا البعد و قد سمی المسجد الأقصی لکونه أبعد مسجد بالنسبة إلی مکان النبی ص و من معه من المخاطبین و هو مکة التی فیها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لِنُرِیَهُ مِنْ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غایة الإسراء و هی إراءة بعض الآیات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السیاق دلالة علی عظمة هذه الآیات التی أراها الله سبحانه کما صرح به فی موضع آخر من کلامه یذکر فیه حدیث المعراج بقوله لَقَدْ رَأیٰ مِنْ آیٰاتِ رَبِّهِ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لإسرائه به لإراءة آیاته أی أنه سمیع لأقوال عباده بصیر بأفعالهم و قد سمع من مقال عبده و رأی من حاله ما استدعی أن یکرمه هذا الإکرام فیسری به لیلا و یریه من آیاته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التفات من الغیبة إلی التکلم مع الغیر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بٰارَکْنٰا حَوْلَهُ لِنُرِیَهُ مِنْ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رجوع إلی الغیبة السابقة و الوجه فیه الإشارة إلی أن الإسراء و ما ترتب علیه من إراءة الآیات إنما صدر عن ساحة العظمة و الکبریاء و موطن العزة و الجبروت فعملت فیه السلطنة العظمی و تجلی الله له بآیاته الکبری و لو قیل لیریه من آیاته أو غیر ذلک لفاتت النکتة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لینزه تنزیها من أسری بعظمته و کبریائه و بالغ قدرته و سلطانه بعبده محمد فی جوف لیلة واحدة من المسجد الحرام إلی المسجد الأقصی و هو بیت المقدس الذی بارک </w:t>
      </w:r>
      <w:bookmarkStart w:id="18" w:name="pg11951_109913"/>
    </w:p>
    <w:p>
      <w:pPr>
        <w:pStyle w:val="BookText"/>
        <w:rPr/>
      </w:pPr>
      <w:bookmarkEnd w:id="18"/>
      <w:r>
        <w:rPr>
          <w:rFonts w:ascii="IRNazanin" w:hAnsi="IRNazanin" w:eastAsia="IRNazanin"/>
          <w:color w:val="111111"/>
          <w:sz w:val="28"/>
          <w:sz w:val="28"/>
          <w:szCs w:val="28"/>
          <w:rtl w:val="true"/>
          <w:lang w:bidi="fa-IR"/>
        </w:rPr>
        <w:t>حوله لیریه بعظمته و کبریائه آیاته الکبری و إنما فعل به ذلک لأنه سمیع بصیر علم بما سمع من مقاله و رأی من حاله أنه خلیق أن یکرم هذه التکرمة</w:t>
      </w:r>
      <w:r>
        <w:rPr>
          <w:rFonts w:eastAsia="IRNazanin" w:cs="IRNazanin"/>
          <w:color w:val="111111"/>
          <w:sz w:val="28"/>
          <w:szCs w:val="28"/>
          <w:rtl w:val="true"/>
          <w:lang w:bidi="fa-IR"/>
        </w:rPr>
        <w:t>.</w:t>
      </w:r>
    </w:p>
    <w:p>
      <w:pPr>
        <w:pStyle w:val="Heading4"/>
        <w:numPr>
          <w:ilvl w:val="3"/>
          <w:numId w:val="1"/>
        </w:numPr>
        <w:rPr/>
      </w:pPr>
      <w:bookmarkStart w:id="19" w:name="__RefHeading___Toc14836212_73709187"/>
      <w:bookmarkStart w:id="20" w:name="_Toc7"/>
      <w:bookmarkEnd w:id="19"/>
      <w:r>
        <w:rPr>
          <w:rtl w:val="true"/>
        </w:rPr>
        <w:t>بحث روائی</w:t>
      </w:r>
      <w:bookmarkEnd w:id="20"/>
    </w:p>
    <w:p>
      <w:pPr>
        <w:pStyle w:val="BookText"/>
        <w:rPr/>
      </w:pPr>
      <w:r>
        <w:rPr>
          <w:rFonts w:ascii="IRNazanin" w:hAnsi="IRNazanin" w:eastAsia="IRNazanin"/>
          <w:color w:val="111111"/>
          <w:sz w:val="28"/>
          <w:sz w:val="28"/>
          <w:szCs w:val="28"/>
          <w:rtl w:val="true"/>
          <w:lang w:bidi="fa-IR"/>
        </w:rPr>
        <w:t>فی تفسیر القمی،عن أبیه عن ابن أبی عمیر 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و میکائیل و إسرافیل بالبراق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واحد باللجام و واحد بالرکاب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 الآخر علیه ثیابه فتضعضعت 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فلطمها جبرائیل ثم قال لها اسکنی یا 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رکبک نبی قبله و لا یرکبک بعده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فرفت به و رفعته ارتفاعا لیس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جبرئیل یریه الآیات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فبینا أنا فی مسیری إذ نادی مناد عن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فلم أجبه و لم ألتفت إلیه  ثم نادی مناد عن یساری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فلم أجبه و لم ألتفت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استقبلتنی امرأة کاشفة عن ذراعیها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زینة الدنیا فقالت یا محمد أنظرنی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أکلمک فلم ألتفت إلیها ثم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صوتا أفزعنی فجاوزت فنزل 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 فصلیت فقال تدری أین صلیت قلت لا،فقال صلیت بطور سیناء حیث کلم الله موسی تکلیما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رکبت فمضینا ما شاء الله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فصل فنزلت و صلیت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أین صلیت فقلت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فی بیت لحم و بیت لحم بناحیة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ولد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رکبت فمضینا حتی انتهینا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فربطت البراق بالحلقة التی کانت الأنبیاء تربط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المسجد و معی جبرئیل إلی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 إبراهیم و موسی و عیسی فیمن شاء الله من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جمعوا إلی و أقیمت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أشک إلا و جبرئیل سیتقدمنا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استووا أخذ جبرئیل بعضدی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فقدمنی و أممتهم و لا فخر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أتانی الخازن بثلاثة أوانی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 فیه لبن و إناء فیه ماء و إناء فیه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الماء غرق و غرقت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الخمر غوی و غویت أمته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أخذ اللبن هدی و هدیت أمته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اللبن و شربت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جبرئیل هدیت و هدیت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ما ذا رأیت فی مسیرک؟فقلت نادانی مناد عن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 و أجبته فقلت لا و لم ألتفت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داعی الیهود لو أجبته لتهودت أمتک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ما ذا رأیت؟فقلت نادانی مناد عن یساری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أ و أجبته؟فقلت لا و لم ألتفت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داعی النصاری و لو أجبته لتنصرت أمتک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ما ذا استقبلک؟ فقلت لقیت امرأة کاشفة عن ذراعیها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من کل زینة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أنظرنی حتی أکلمک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کلمتها؟فقلت لم أکلمها و لم ألتفت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الدنیا و لو کلمتها لاختارت أمتک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صوتا أفزعنی،فقال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تسمع یا محمد؟قلت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صخرة قذفتها عن شفیر جهنم منذ سبعین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حین استقرت قالوا فما ضحک رسول الله ص حتی 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فصعد جبرئیل و صعدت معه إلی السماء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علیها ملک یقال له إسماعیل و هو صاحب الخطفة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 سبعون ألف ملک تحت کل ملک سبعون ألف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معک؟فقال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قد بعث؟ قال نعم ففتح الباب فسلمت علیه و 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استغفرت له و استغفر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مرحبا بالأخ الصالح و النبی الصالح،و تلقتنی الملائکة حتی دخلت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لقینی ملک إلا ضاحکا مستبشرا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لقینی ملک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أعظم خلقا منه کریه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الغضب فقال لی مثل ما قالوا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یضحک و لم أر فیه من الاستبشار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ضحک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 فإنی قد فزعت منه؟فقال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یفزع منه فکلنا نفزع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مالک خازن النار لم یضحک قط،و لم یزل منذ أن ولاه الله جهنم یزداد کل یوم غضبا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غیظا علی أعداء الله و أهل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فینتقم الله به منهم،و لو ضحک إلی أحد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ضاحکا إلی أحد بعدک لضحک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فرد السلام علی و بشرنی بالجنة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لجبرئیل و جبرئیل بالمکان الذی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تأمره </w:t>
      </w:r>
    </w:p>
    <w:p>
      <w:pPr>
        <w:pStyle w:val="BookText"/>
        <w:rPr/>
      </w:pPr>
      <w:r>
        <w:rPr>
          <w:rFonts w:ascii="IRNazanin" w:hAnsi="IRNazanin" w:eastAsia="IRNazanin"/>
          <w:color w:val="111111"/>
          <w:sz w:val="28"/>
          <w:sz w:val="28"/>
          <w:szCs w:val="28"/>
          <w:rtl w:val="true"/>
          <w:lang w:bidi="fa-IR"/>
        </w:rPr>
        <w:t>أن یرینی النار 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أر محمدا النار فکشف عنها غطاءها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بابا منها فخرج منها لهب ساطع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فارت و ارتفعت حتی ظننت لیتناولنی مما رأیت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فلیرد علیها غطاءها فأمره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فرجعت إلی مکانها الذی خرجت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مضیت فرأیت رجلا آدما جسیما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یا جبرئیل؟فقال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یعرض علیه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طیبة و ریح طیبة من جسد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 سورة المطففین علی رأس سبع عشرة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کِتٰابٌ مَرْقُومٌ  یَشْهَدُهُ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فسلمت علی أبی آدم و 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استغفرت له و استغفر 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بالابن الصالح و النبی الصالح المبعوث فی الزمن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مررت بملک من الملائکة جالس علی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جمیع الدنیا بین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بیده لوح من نور ینظر فیه مکتوب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ینظر فیه لا یلتفت یمینا و لا شمالا، مقبلا علیه کهیئة الحزین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الموت دائب فی قبض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أدننی منه حتی أکلمه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فأدنانی منه فسلمت علیه، و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نبی الرحمة الذی أرسله الله إلی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فرحب بی و حیانی بالسلام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محمد فإنی أری الخیر کله فی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المنان ذی النعم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فضل ربی و رحمته علی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أشد الملائکة عملا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من مات أو هو میت فیما بعد هذا تقبض روحه؟فقال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تراهم حیث کانوا  و تشهدهم بنفسک؟فقال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کلها عندی فیما سخره الله لی و مکننی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کالدرهم فی کف الرجل یقلبه کیف یشاء، و ما من دار إلا و أنا أتصفحه کل یوم خمس مرات،و أقول إذا بکی أهل المیت علی میتهم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تبکوا علیه فإن لی فیکم عودة و 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یبقی منکم أحد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طامة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بعد الموت أطم و أطم من الموت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 فإذا أنا بقوم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من لحم طیب و لحم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اللحم الخبیث و یدعون الطیب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الذین </w:t>
      </w:r>
    </w:p>
    <w:p>
      <w:pPr>
        <w:pStyle w:val="BookText"/>
        <w:rPr/>
      </w:pPr>
      <w:r>
        <w:rPr>
          <w:rFonts w:ascii="IRNazanin" w:hAnsi="IRNazanin" w:eastAsia="IRNazanin"/>
          <w:color w:val="111111"/>
          <w:sz w:val="28"/>
          <w:sz w:val="28"/>
          <w:szCs w:val="28"/>
          <w:rtl w:val="true"/>
          <w:lang w:bidi="fa-IR"/>
        </w:rPr>
        <w:t>یأکلون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الحلال و هم من أمتک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 ثم رأیت ملکا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أمره عجیبا نصف جسده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النصف الآخر ثلج فلا النار تذیب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الثلج تطفئ النار و هو ینادی بصوت رفیع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کف حر هذه النار فلا تذیب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برد هذا الثلج فلا یطفئ حر هذه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مؤلف بین الثلج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بین قلوب عبادک المؤمنین فقلت من هذا یا جبرئیل؟فقال هذا ملک وکله الله بأکناف السماء و أطراف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أنصح ملائکة الله لأهل الأرض من عباده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لهم بما تسمع منذ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ملکین ینادیان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 کل منفق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 کل ممسک 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فإذا أنا بأقوام لهم مشافر کمشافر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اللحم من جنوبهم و یلقی فی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الهمازون اللمازون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فإذا أنا بأقوام ترضخ رءوسهم بالصخر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ینامون عن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بأقوام تقذف النار فی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من أدبارهم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یأکلون أموال الیتامی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یأکلون فی بطونهم نارا و سیصلون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فإذا أنا بأقوام یرید أحدهم أن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یدر من عظم بطنه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یأکلون الربا لا یقومون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کما یقوم الذی یتخبطه الشیطان من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هم بسبیل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 علی النار غدوا 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متی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 فإذا أنا بنسوان معلقات بثدیهن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اللواتی یورثن أموال أزواجهن أولاد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 اشتد غضب الله علی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علی قوم فی نسبهم من لیس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علی عوراتهم و أکل خزائنهم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مررنا بملائکة من ملائکة الله عز و جل خلقهم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شاء و وضع </w:t>
      </w:r>
    </w:p>
    <w:p>
      <w:pPr>
        <w:pStyle w:val="BookText"/>
        <w:rPr/>
      </w:pPr>
      <w:r>
        <w:rPr>
          <w:rFonts w:ascii="IRNazanin" w:hAnsi="IRNazanin" w:eastAsia="IRNazanin"/>
          <w:color w:val="111111"/>
          <w:sz w:val="28"/>
          <w:sz w:val="28"/>
          <w:szCs w:val="28"/>
          <w:rtl w:val="true"/>
          <w:lang w:bidi="fa-IR"/>
        </w:rPr>
        <w:t>وجوههم کیف شاء،لیس شیء من أطباق أجسادهم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یسبح الله و یحمده من کل ناحیة بأصوات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أصواتهم مرتفعة بالتحمید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من خشیة الله فسألت جبرئیل عنهم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خلقوا إن الملک منهم إلی جنب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کلمهم کلمة قط و لا رفعوا رءوسهم إلی 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خفضوها إلی ما تحتها خوفا من الله و 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علیهم فردوا علی إیماء برءوسهم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ینظرون إلی من الخشوع فقال لهم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محمد نبی الرحمة أرسله الله إلی العباد رسولا و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خاتم النبیین و سیدهم أ فلا تکلمونه؟قال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سمعوا ذلک من جبرئیل أقبلوا علی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أکرمونی و بشرونی بالخیر لی و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صعدنا إلی السماء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فیها رجلان متشابهان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هذان یا جبرئیل؟فقال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الخالة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علیهما و سلما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استغفرت لهما و استغفرا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بالأخ الصالح و النبی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فیها من الملائکة و علیهم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الله وجوههم کیف شاء لیس منهم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یسبح الله بحمده بأصوات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إلی السماء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فیها رجل فضل حسنه علی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کفضل القمر لیلة البدر علی سائر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و سلم علی و استغفرت له و استغفر 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بالنبی الصالح و الأخ الصالح و المبعوث فی الزمن الصالح،و إذا فیها ملائکة علیهم من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وصفت فی السماء الأولی و الثانیة،و قال لهم جبرئیل فی أمری ما قال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صنعوا فی مثل ما صنع الآخرون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صعدنا إلی السماء الرابعة و إذا فیها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 هذا إدریس رفعه الله مکانا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و سلم علی و استغفرت له و استغفر لی،و إذا فیها من الملائکة الخشوع مثل ما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عبرناها فبشرونی بالخیر لی و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ملکا جالسا علی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یدیه سبعون ألف ملک تحت کل ملک سبعون ألف ملک فوقع فی نفس رسول الله ص أنه هو فصاح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فهو قائم 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صعدنا إلی السماء الخامسة فإذا فیها رجل کهل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العین لم أر کهلا أعظم منه حوله ثلة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فأعجبنی کثرتهم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المحبب فی قومه 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و سلم علی و استغفرت له و استغفر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فیها من الملائکة الخشوع مثل ما فی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إلی السماء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فیها رجل آدم طویل  کأنه من شنوة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له قمیصین لنفذ شعره فیهما 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بنو إسرائیل أنی أکرم ولد آدم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رجل أکرم علی الله منی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و سلم علی و استغفرت له و استغفر لی،و إذا فیها من الملائکة الخشوع مثل ما فی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صعدنا إلی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مررت بملک من الملائکة إلا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احتجم و أمر أمتک بالحجامة،و إذا فیها رجل أشمط الرأس و اللحیة جالس علی 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 من هذا الذی فی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باب البیت المعمور فی جوار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یا محمد أبوک إبراهیم و هذا محلک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من اتقی من أمتک ثم قرأ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النَّبِیُّ وَ الَّذِینَ آمَنُوا 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علیه و سلم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بالنبی الصالح و الابن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المبعوث فی الزمن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فیها من الملائکة الخشوع مثل ما فی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فبشرونی بالخیر لی و لأمتی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السماء السابعة بحارا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تتلألأ تلألؤها یخطف بالأبصار،و فیها بحار من ظلمة و بحار من ثلج ترعد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فزعت و رأیت هولا سألت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 کرامة ربک و اشکر الله بما صنع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فثبتنی الله بقوته و 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کثر قولی لجبرئیل و تعجبی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تعظم ما تری؟إنما هذا خلق من خلق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بالخالق الذی خلق 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تری أعظم من هذا من خلق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الله و بین خلقه سبعین ألف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الخلق إلی الله أنا و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بیننا و بینه أربعة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من نور و حجاب من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من الغمامة و حجاب من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من العجائب التی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علی ما أراده دیکا رجلاه فی تخوم الأرضین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رأسه عند العرش و هو ملک من ملائکة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الله کما أراد رجلاه فی تخوم الأرضین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مصعدا حتی خرج فی الهواء إلی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فیها مصعدا حتی انتهی قرنه إلی قرب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حیثما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أین ربک من عظم شأنه،و له جناحان فی منکبه إذا نشرهما جاوزا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فی السحر نشر جناحیه و خفق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صرخ بالتسبیح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القدوس،سبحان الله الکبیر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ذلک سبحت دیوک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خفقت بأجنحتها و أخذت بالصراخ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سکت ذلک الدیک فی السماء سکت دیوک الأرض کلها،و لذلک الدیک زغب أخضر و ریش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کأشد بیاض ما رأیته قط،و له زغب أخضر أیضا تحت ریشه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کأشد خضرة ما رأیتها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 مع جبرئیل فدخلت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فیه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 أناس من أصحابی علیهم ثیاب 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علیهم ثیاب خلقان فدخل أصحاب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أصحاب الخلقان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فانقاد لی نهران نهر یسمی الکوثر و نهر یسمی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فشربت من الکوثر و اغتسلت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انقادا لی جمیعا حتی دخلت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علی حافتیها بیوتی و بیوت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ترابها کالمسک،و إذا جاریة تنغمس فی أنهار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أنت یا جاریة؟فقالت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فبشرته بها حین أصبحت،و إذا بطیرها کالبخت،و إذا رمانها مثل الدلی العظام،و إذا شجرة لو أرسل طائر فی أصلها ما دارها سبعمائة سنة،و لیس فی الجنة منزل إلا و فیه غصن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شجرة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الجنة رجعت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جبرئیل عن تلک البحار و هولها و أعاجیبها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سرادقات الحجب التی احتجب الله تبارک و تعالی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تلک الحجب لهتک نور العرش کل شیء فیه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انتهیت إلی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الورقة منها تظل أمة من الأمم فکنت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مجیبا عنی و عن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سَمِعْنٰا وَ أَطَعْنٰا غُفْرٰانَکَ رَبَّنٰا وَ 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وُسْعَهٰا،لَهٰا مٰا کَسَبَتْ وَ عَلَیْهٰا مَا اکْتَسَبَتْ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لا أؤاخذک،فقلت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حَمَلْتَهُ عَلَی الَّذِینَ مِنْ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 وَ اغْفِرْ لَنٰا وَ ارْحَمْنٰا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مَوْلاٰنٰا فَانْصُرْنٰا عَلَی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أعطیتک ذلک لک و لأمتک،فقال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وفد إلی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أکرم من رسول الله ص حین سأل لأمته هذه الخصال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أعطیت أنبیاءک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 فیما أعطیتک کلمتین من تحت عرشی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،و لا منجا منک إلا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علمتنی الملائکة قولا أقوله إذا أصبحت و 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ظلمی أصبح مستجیرا بعفوک،و ذنبی أصبح مستجیرا بمغفرتک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 أصبح مستجیرا بعزتک، و فقری أصبح مستجیرا بغناک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وجهی الفانی أصبح مستجیرا بوجهک الباقی الذی لا یفنی،و أقول ذلک إذا أمسیت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ملک یؤذن لم یر فی السماء قبل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أنا أکبر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أنا الله لا إله إلا أنا و لا إله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أن محمدا عبدی و 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بعثته و انتجبته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عبدی دعا إلی فریضتی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مشی إلیها راغبا فیها محتسبا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کفارة لما مضی من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الصلاح و النجاح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أممت الملائکة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أممت الأنبیاء فی بیت المقدس</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غشیتنی ضبابة فخررت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فنادانی ربی أنی قد فرضت علی کل نبی </w:t>
      </w:r>
    </w:p>
    <w:p>
      <w:pPr>
        <w:pStyle w:val="BookText"/>
        <w:rPr/>
      </w:pPr>
      <w:r>
        <w:rPr>
          <w:rFonts w:ascii="IRNazanin" w:hAnsi="IRNazanin" w:eastAsia="IRNazanin"/>
          <w:color w:val="111111"/>
          <w:sz w:val="28"/>
          <w:sz w:val="28"/>
          <w:szCs w:val="28"/>
          <w:rtl w:val="true"/>
          <w:lang w:bidi="fa-IR"/>
        </w:rPr>
        <w:t>کان قبلک خمسین صلاة و فرضتها علیک و علی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بها أنت فی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فانحدرت حتی مررت علی إبراهیم فلم یسألنی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یا محمد؟فقلت قال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 کل نبی کان قبلک خمسین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فرضتها علیک و علی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أمتک آخر الأمم و أضعفها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ربک لا یزیده شیء و إن أمتک لا تستطیع أن تقوم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ربک فاسأله التخفیف لأمتک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ربی حتی انتهیت إلی سدرة المنتهی فخررت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 و علی أمتی خمسین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أطیق ذلک و لا أمتی فخفف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عنی عشرا فرجعت إلی موسی 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لا تطیق فرجعت إلی ربی فوضع عنی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موسی فأخبرته فقال 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رجعة أرجع إلیه أخر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رجع إلی عشر صلوات فرجعت إلی موسی و 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 فرجعت إلی ربی فوضع عنی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موسی و 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استحیت من ربی و لکن أصبر علیها فنادانی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صبرت علیها فهذه الخمس بخمسین کل صلاة بعشر،و من هم من أمتک بحسنة یعملها فعملها کتبت له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یعمل کتبت له واحدة،و من هم من أمتک بسیئة فعملها کتبت علیه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یعملها لم أکتب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موسی عن هذه الأمة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تفسیر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الْمَسْجِدِ الْأَقْصَی الَّذِی بٰارَکْنٰا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لِنُرِیَهُ مِنْ آیٰاتِنٰا إِنَّهُ هُوَ السَّمِیعُ الْبَصِیرُ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ما یقرب مما قصته هذه الروایة فی روایات کثیرة جدا من طرق الشیعة و أهل السنة،و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آدما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آدم أی أسمر اللون، و الطامة هی الأمر الشدید الذی یغلب ما سواه،و لذلک سمیت القیامة بالطامة، و الأکتاف جمع کتف و المراد الأطراف و النواحی،و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نفس رسول الله 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الملک الذی یدبر أمر العالم و ینتهی إلیه کل أمر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شنوة بالشین و النون و الواو و ربما یهمز قبیلة کانوا معروفین بطول القامة،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أشمط الرأس و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الشمط بیاض الشعر یخالطه سواد، و الزغب أول ما یبدو من الشعر و الریش و صغارهما،و البخت الإبل الخراسانی و الدلی بضم الدال و کسر اللام و تشدید الیاء جمع دلو علی فعول،و الصبابة بفتح الصاد المهملة و الباء الموحدة الشوق و الهوی الرقیق و بالمعجمة مضمومة الغیم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الصدوق،عن أبیه عن علی عن أبیه عن ابن أبی عمیر عن أبان بن عثمان عن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برسول الله ص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جبرئیل علی البراق فأتیا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علیه محاریب الأنبیاء و صلی بها 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رسول الله ص فی رجوعه بعیر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لهم ماء فی آنیة و قد أضلوا بعیرا لهم و کانوا یطلبونه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رسول الله ص من ذلک الماء و أهرق 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رسول الله ص 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جلاله قد أسری بی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أرانی آثار الأنبیاء و منازلهم ،و إنی مررت بعیر لقریش فی موضع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أضلوا بعیرا لهم فشربت من 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أهرقت باقی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أمکنتکم الفرصة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فاسألوه کم الأساطین فیها و القنادیل؟فقالوا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هاهنا من قد دخل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لنا کم أساطینه و قنادیله و محاریبه؟فجاء جبرئیل فعلق صورة بیت المقدس تجاه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یخبرهم بما یسألونه عنه فلما أخبرهم،قالوا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یجیء العیر و نسألهم عما قلت،فقال لهم رسول الله ص تصدیق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العیر یطلع علیکم مع طلوع الشمس یقدمها جمل أورق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أقبلوا ینظرون إلی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هذه الشمس تطلع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کذلک إذ طلعت علیهم 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طلع القرص یقدمها جمل أورق فسألوهم عما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جمل لنا فی موضع کذا و کذا،و وضعنا ماء فأصبحنا و قد أهریق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یزدهم ذلک إلا عتوا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أخری من طرق الفریقین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لما أسری به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به جبرئیل إلی نهر یقال له النور و هو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الظُّلُمٰاتِ </w:t>
      </w:r>
    </w:p>
    <w:p>
      <w:pPr>
        <w:pStyle w:val="BookText"/>
        <w:rPr/>
      </w:pPr>
      <w:r>
        <w:rPr>
          <w:rFonts w:ascii="IRNazanin" w:hAnsi="IRNazanin" w:eastAsia="IRNazanin"/>
          <w:color w:val="111111"/>
          <w:sz w:val="28"/>
          <w:sz w:val="28"/>
          <w:szCs w:val="28"/>
          <w:rtl w:val="true"/>
          <w:lang w:bidi="fa-IR"/>
        </w:rPr>
        <w:t xml:space="preserve">وَ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به إلی ذلک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اعبر علی برکة الله فقد نور الله لک بصرک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لک أمامک فإن هذا نهر لم یعبره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لی فی کل یوم اغتماسة فیه ثم أخرج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فأنفض أجنحتی فلیس من قطرة تقطر من أجنحتی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خلق الله تبارک و تعالی منها ملکا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عشرون ألف وجه و أربعون ألف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لسان یلفظ بلغة لا یفقهها اللسان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فعبر رسول الله ص حتی انتهی إلی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الحجب خمس مائة حجاب من الحجاب إلی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خمسمائة عام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و لم لا تکون 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أن أجوز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رسول الله ص ما شاء الله أن یتقدم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سمع ما قال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المحمود و أنت محمد شققت اسمک من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وصلک وصلته و من قطعک بتکته انزل إلی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بکرامتی إیاک و أنی لم أبعث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جعلت له وزیرا و أنک رسولی و أن علیا وزیرک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المناقب،عن ابن عباس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یعنی رسول الله ص صوتا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سحرة فرعون،و سمع 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الحجاج،و سمع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الغزاة،و سمع التسبیح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إلی سدرة المنتهی و انتهی إلی الحجب،قال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أن أجوز هذا المکان و لو دنوت أنملة لاحترقت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 فیما احتج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علی جناح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إلی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فجاوزت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تعلقت بساق العرش فنودیت من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إلا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المؤمن المهیمن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المتکبر الرءوف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بقلبی و ما رأیته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التی کان حج فیها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نافع مولی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نافع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إلیه الناس فقال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قد تداک علیه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نبی أهل الکوفة هذا محمد بن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لآتینه فلأسألنه من مسائل لا یجیبنی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نبی أو وصی أو ابن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إلیه و اسأله لعلک تخجله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نافع حتی اتکی علی الناس ثم أشرف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قرأت التوراة و الإنجیل و الزبور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حلالها و حرامها، و قد جئت أسألک عن مسائل لا یجیب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نبی أو وصی نبی أو ابن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کم بین عیسی و بین محمد من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بقولی أو بقولک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بالقولین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قولی فخمسمائة سنة،و أما فی قولک فستمائة سنة، قال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جَعَلْنٰا مِنْ دُونِ الرَّحْمٰنِ آلِهَةً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 سأله محمد ص و کان بینه و بین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الْمَسْجِدِ الْأَقْصَی الَّذِی بٰارَکْنٰا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لِنُرِیَهُ مِنْ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الآیات التی أراها الله تبارک و تعالی محمدا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أسری به إلی البیت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حشر الله الأولین و الآخرین من النبیین و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جبرئیل فأذن شفعا و أقام شفعا، و قال فی أذانه حی علی خیر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محمد ص فصلی بالقوم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انصرف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تشهدون؟ ما کنتم تعبدون؟قالوا نشهد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رسول الله أخذ علی ذلک عهودنا و مواثیقنا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 عن ثابت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جل جلاله هل یوصف بمکان؟فقال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أسری بنبیه محمد ص إلی السماء؟قال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لیریه ملکوت السماوات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عجائب صنعه و بدائع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فَکٰانَ قٰابَ قَوْسَیْنِ أَوْ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رسول الله ص دنا من حجب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ملکوت السماوات ثم 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من </w:t>
      </w:r>
    </w:p>
    <w:p>
      <w:pPr>
        <w:pStyle w:val="BookText"/>
        <w:rPr/>
      </w:pPr>
      <w:r>
        <w:rPr>
          <w:rFonts w:ascii="IRNazanin" w:hAnsi="IRNazanin" w:eastAsia="IRNazanin"/>
          <w:color w:val="111111"/>
          <w:sz w:val="28"/>
          <w:sz w:val="28"/>
          <w:szCs w:val="28"/>
          <w:rtl w:val="true"/>
          <w:lang w:bidi="fa-IR"/>
        </w:rPr>
        <w:t>تحته إلی ملکوت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 أنه فی القرب من الأرض کقاب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المسجد الحرام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رأسه فنظر إلی السماء مرة و إلی الکعبة مرة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الْمَسْجِدِ الْحَرٰامِ إِلَی الْمَسْجِدِ الْأَقْصَی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کرر ذلک ثلاث مرات ثم التفت إلی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یقولون أهل العراق فی هذه الآیة یا عراقی؟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 به من المسجد الحرام إلی البیت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هو کما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أسری به من هذه إلی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بینهما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به إلی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عنه جبرئیل 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أ فی مثل هذا الموضع تخذلنی؟فقال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أمامک فوالله لقد بلغت مبلغا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یبلغه خلق من خلق الله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ربی و حال بینی و بینه السبحة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السبحة جعلت فداک؟فأومأ بوجهه إلی الأرض و أومأ بیده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ربی جلال ربی،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اختصم الملأ الأعلی؟قلت سبحانک لا علم لی إلا ما علمتنی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بین ثدیی فوجدت بردها بین 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یسألنی عما مضی و لا عما بقی إلا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فیم اختصم الملأ الأعلی؟قال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الدرجات و الکفارات و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إنه قد انقضت نبوتک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 أکلک فمن وصیک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إنی قد بلوت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فیهم من خلقک أحدا أطوع لی من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یا محمد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إنی قد بلوت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من خلقک أحدا أشد حبا لی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یا محمد فبشره بأنه آیة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أولیائی و نور لمن أطاعنی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الباقیة التی ألزمتها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 أحبنی و من أبغضه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أنی أخصه بما لم أخص 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أخی و صاحبی و وزیری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قد سبق أنه مبتلی و مبتلی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أنی قد نحلته و نحلته و نحلته و نحلته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 بیده و لا یفصح بما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أسری به من هذه إلی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الکعبة إلی البیت المعمور ،و لیس المراد به نفی الإسراء إلی بیت المقدس و لا تفسیر </w:t>
      </w:r>
    </w:p>
    <w:p>
      <w:pPr>
        <w:pStyle w:val="BookText"/>
        <w:rPr/>
      </w:pPr>
      <w:r>
        <w:rPr>
          <w:rFonts w:ascii="IRNazanin" w:hAnsi="IRNazanin" w:eastAsia="IRNazanin"/>
          <w:color w:val="111111"/>
          <w:sz w:val="28"/>
          <w:sz w:val="28"/>
          <w:szCs w:val="28"/>
          <w:rtl w:val="true"/>
          <w:lang w:bidi="fa-IR"/>
        </w:rPr>
        <w:t>المسجد الأقصی فی الآیة بالبیت المعمور بل المراد نفی أن ینتهی الإسراء إلی بیت المقدس و لا یتجاوزه فقد استفاضت الروایات بتفسیر المسجد الأقصی ببیت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شاهدته بعین قلبی کما تقدم فی بعض الروایات السابقة و یؤیده تفسیر الرؤیة بذلک فی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بینی و بینه السبحة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بلغت من القرب و الزلفی مبلغا لم یبق بینی و بینه إلا جلاله،و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بین ثدیی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الرحمة الإلهیة،و محصله نزول العلم من لدنه تعالی علی قلبه بحیث یزیل کل ریب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مسلم و ابن مردویه من طریق ثابت عن أنس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بالبراق و هو دابة أبیض طویل فوق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البغل یضع حافره عند منتهی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فرکبته حتی أتیت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فربطته بالحلقة التی یربط بها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المسجد فصلیت فیه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فجاءنی جبریل بإناء من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إناء من لبن فاخترت اللبن فقال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الفطرة ثم عرج بنا إلی 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 جبریل فقیل من أنت؟قال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 ففتح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بآدم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إلی السماء الثانیة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لنا فإذا أنا بابنی الخالة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زکریا فرحبا بی و دعوا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إلی السماء الثالثة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معک؟قال 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لنا فإذا أنا بیوسف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هو قد أعطی شطر الحسن فرحب بی و دعا لی بخیر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 بنا إلی السماء الرابعة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 ففتح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بإدریس فرحب بی و دعا لی بخیر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عرج بنا إلی السماء الخامسة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 ففتح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بهارون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إلی السماء السادسة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 ففتح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بموسی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إلی السماء السابعة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إلیه ففتح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بإبراهیم مسند ظهره إلی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یدخله کل یوم سبعون ألف ملک لا یعودون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بی إلی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ورقها فیها کآذان الفیلة و إذا ثمرها کالقلال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غشیها من أمر الله ما غشی تغیرت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أحد من خلق الله یستطیع أن ینعتها من 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ما أوحی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 خمسین صلاة فی کل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حتی انتهیت إلی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ربک علی أمتک؟قلت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 فاسأله التخفیف فإن أمتک لا تطیق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بلوت بنی إسرائیل و خبرتهم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ربی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خفف عن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 عنی خمسا فرجعت إلی موسی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عنی خمسا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لا یطیقون ذلک فارجع إلی ربک فاسأله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أرجع بین ربی و موسی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إنهن خمس صلوات لکل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عشر فتلک خمسون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بحسنة فلم یعملها کتبت 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عملها کتبت له عشرا،و من هم بسیئة فلم یعملها لم یکتب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عملها کتبت سیئة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حتی انتهیت إلی موسی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 فاسأله التخفیف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إلی ربی حتی استحیت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الخبر عن أنس بطرق مختلفة منها ما عن البخاری و مسلم و ابن جریر و ابن مردویه من طریق شریک بن عبد الله بن أبی نمر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برسول الله ص من مسجد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ثلاثة نفر قبل أن یوحی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نائم فی </w:t>
      </w:r>
    </w:p>
    <w:p>
      <w:pPr>
        <w:pStyle w:val="BookText"/>
        <w:rPr/>
      </w:pPr>
      <w:r>
        <w:rPr>
          <w:rFonts w:ascii="IRNazanin" w:hAnsi="IRNazanin" w:eastAsia="IRNazanin"/>
          <w:color w:val="111111"/>
          <w:sz w:val="28"/>
          <w:sz w:val="28"/>
          <w:szCs w:val="28"/>
          <w:rtl w:val="true"/>
          <w:lang w:bidi="fa-IR"/>
        </w:rPr>
        <w:t>المسجد الحرام فقال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هو؟فقال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خیرهم فقال أحدهم خذوا خیرهم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تلک اللیلة فلم یرهم حتی أتوه لیلة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یری قلبه و تنام عیناه و لا ینام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الأنبیاء تنام أعینهم و لا ینام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یکلموه حتی احتملوه فوضعوه عند بئر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فتولاه منهم جبریل فشق جبریل ما بین نحره إلی 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فرغ من صدره و جوفه فغسله من ماء زمزم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أنقی جوفه ثم أتی بطست من ذهب محشوا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حکمة فحشا به صدره و لغادیده یعنی عروق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أطبقه ثم عرج به إلی 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 الحدیث نحوا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وقع فیه من شق بطن النبی ص و غسله و إنقائه ثم حشوه إیمانا و حکمة حال مثالیة شاهدها و لیس بالأمر المادی کما ربما یزعم،و یشهد به حشوه إیمانا و حکمة و أخبار المعراج مملوءة من المشاهدات المثالیة و التمثلات الروحیة، و قد ورد هذا المعنی فی عدة من أخبار المعراج المرویة من طرق القوم و لا ضیر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 معراجه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البعثة و أنه کان فی المنام أما کونه قبل البعثة فیدفعه معظم الروایات الواردة فی الإسراء و هی أکثر من أن تحصی و قد اتفق علی ذلک علماء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الحدیث نفسه یدفع کون الإسراء قبل البعثة و قد اشتمل علی فرض الصلوات و کونها أولا خمسین ثم سؤال التخفیف بإشارة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للفرض قبل النبوة فمن الحری أن یحمل صدر الحدیث علی أن الملائکة أتوه أولا قبل أن یوحی إلیه ثم ترکوه ثم جاءوه لیلة أخری بعد بعثته و قد ورد فی بعض روایاتنا أن الذین کانوا نائمین معه فی المسجد لیلة أسری به هم حمزة بن عبد المطلب و جعفر و علی ابنا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فیه من کون ذلک فی المنام فیمکن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ناظرا إلی ما ذکر فیه من حدیث الشق و الغسل لکن الأظهر أن المراد به وقوع الإسراء بجملته فی المنام کما یدل علیه ما یأتی من الروایات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المنثور،أیضا أخرج ابن إسحاق و ابن جریر عن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سئل عن مسری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کانت رؤیا من الله صادقة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لِنُرِیَهُ مِنْ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یرده،و کذا آیات صدر سورة النجم و فیها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الآیات فی سیاق الامتنان و فیها ثناء علی الله سبحانه بذکر بدیع رحمته و عجیب قدرته،و من الضروری أن ذلک لا یتم برؤیا یراها النبی ص و الرؤیا یراها الصالح و الطالح و ربما یری الفاسق الفاجر ما هو أبدع مما یراه المؤمن المتقی و الرؤیا لا تعد عند عامة الناس إلا نوعا من التخیل لا یستدل به علی شیء من القدرة و السلطنة بل غایة ما فیها أن یتفاءل بها فیرجی خیرها أو یتطیر بها فیخاف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إسحاق و ابن جریر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فقدت جسد رسول الله ص و لکن الله أسری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ما ورد علی سابقه علی أنه یکفی فی سقوط الروایة اتفاق کلمة الرواة و أرباب السیر علی أن الإسراء کان قبل الهجرة بزمان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بعائشة فی المدینة بعد الهجرة بزمان لم یختلف فی ذلک اثنان  و الآیة أیضا صریحة فی إسرائه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الترمذی و حسنه و الطبرانی و ابن مردویه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إبراهیم لیلة أسری 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اقرأ أمتک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أخبرهم أن الجنة طیبة التربة عذبة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قیعان و أن غراسها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أدخلت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علی شجرة من أشجار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أبیض ورقا و لا أطیب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فتناولت ثمرة من ثمرها فأکلتها فصارت نطفة فی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هبطت إلی الأرض واقعت خدیجة فحملت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اشتقت إلی ریح الجنة شممت ریح فاطمة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القمی،عن أبیه عن ابن محبوب عن ابن رئاب عن أبی عبیدة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یکثر تقبیل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فأنکرت ذلک عائشة فقال </w:t>
      </w:r>
    </w:p>
    <w:p>
      <w:pPr>
        <w:pStyle w:val="BookText"/>
        <w:rPr/>
      </w:pP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إنی لما أسری بی إلی السماء دخلت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فأدنانی جبرئیل من شجرة طوبی و ناولنی من ثمارها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فأکلته فحول الله ذلک ماء فی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هبطت إلی الأرض واقعت خدیجة فحملت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قبلتها قط إلا وجدت رائحة شجرة طوبی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الطبرانی فی الأوسط،عن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لما أسری به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إلیه بالأذان فنزل به فعلمه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علم الأذان لیلة أسری به و فرضت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صارت الصلاة رکعة و سجدتین؟و کیف إذا صارت سجدتین لم تکن رکعتین؟فقال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 عن شیء ففرغ قلبک 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صلاة صلاها رسول الله ص إنما صلاها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الله تبارک و تعالی قدام عرشه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لما أسری به و صار عند عرشه تبارک و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ادن من صاد فاغسل مساجدک و طهرها و صل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رسول الله ص إلی حیث أمره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 فأسبغ وضوءه ثم استقبل الجبار تبارک و تعالی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بافتتاح الصلاة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اقرأ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ثم أمره أن یقرأ نسبة ربه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أمسک عنه القول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عنه القول 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الله ربی کذلک الله ربی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یا محمد لربک فرکع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و 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رسول الله ص فقام منتصبا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اسجد یا محمد لربک </w:t>
      </w:r>
    </w:p>
    <w:p>
      <w:pPr>
        <w:pStyle w:val="BookText"/>
        <w:rPr/>
      </w:pPr>
      <w:r>
        <w:rPr>
          <w:rFonts w:ascii="IRNazanin" w:hAnsi="IRNazanin" w:eastAsia="IRNazanin"/>
          <w:color w:val="111111"/>
          <w:sz w:val="28"/>
          <w:sz w:val="28"/>
          <w:szCs w:val="28"/>
          <w:rtl w:val="true"/>
          <w:lang w:bidi="fa-IR"/>
        </w:rPr>
        <w:t>فخر رسول الله ص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رسول الله ص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جالسا یا محمد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استوی جالسا ذکر جلال ربه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رسول الله ص ساجدا من تلقاء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لأمر أمره ربه عز و جل فسبح أیضا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 قائما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 ما کان رأی من عظمة ربه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 کما فعلت فی الرکعة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سجدة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رفع رأسه ذکر جلال ربه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رسول الله ص ساجدا من تلقاء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لأمر أمره ربه عز و جل فسبح أیضا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رأسک ثبتک الله و اشهد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 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و بارکت و ترحمت علی إبراهیم و 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حمید مجید اللهم تقبل شفاعته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ارفع درجته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استقبل رسول الله ص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 وجهه مطرقا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فأجابه الجبار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بنعمتی قویتک علی طاعتی و بعصمتی اتخذتک نبیا و حبیبا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أمر بها رکعتین و 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سجد سجدتین فی کل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أخبرتک من تذکره لعظمة ربه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الله عز و جل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صاد الذی أمر أن یغتسل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تنفجر من رکن من أرکان العرش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الحیاة و هو ما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أن یتوضأ و یقرأ و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روایات أخر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بصیر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کم عرج برسول الله 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فأوقفه جبرئیل موقفا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وقفت موقفا ما وقفه ملک قط و لا 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ربک یصلی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أنا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رحمتی غضبی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قاب قوسین أو أدنی؟قال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سیتها إلی رأسها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حجاب یتلألأ و لا أعلمه إلا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فی مثل سم الإبرة إلی ما شاء الله من نور العظمة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صدر سورة النجم تؤید ما فی الروایة من وقوع المعراج مرتین ثم الاعتبار یساعد علی ما فی الروایة من صلاته تعالی فإن الأصل فی معنی الصلاة المیل و الانعطاف،و هو من الله سبحانه الرحمة و من العبد الدعاء کما قیل،و اشتمال ما أخبر به جبرئیل من صلاته تعالی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 ما ذکرناه و لذلک أیضا أوقفه جبرئیل فی الموقف الذی أوقفه و ذکر له أنه موطأ ما وطئه أحد قبله و ذلک أن لازم ما وصفه بهذا الوصف أن یکون الموقف هو الحد الفاصل بین الخلق و الخالق و آخر ما ینتهی إلیه الإنسان من الکمال فهو الحد الذی یظهر فیه الرحمة الإلهیة و تفاض علی ما دونه و لهذا أوقف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ملخص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جبرائیل و أنا بمکة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محمد فقمت معه و خرجت إلی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جبرائیل و معه میکائیل و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جبرائیل بالبراق و کان فوق الحمار و دون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خده کخد الإنسان و ذنبه کذنب البقر و عرفه کعرف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قوائمه کقوائم الإبل علیه رحل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جناحان من فخذیه خطوه منتهی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فرکبت و مضیت حتی انتهیت إلی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انتهیت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ملائکة نزلت من السماء بالبشارة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 رب العزة و  صلیت فی بیت المقدس،و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رهط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 موسی و عیسی ثم أخذ جبرائیل بیدی إلی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فأقعدنی علیها فإذا معراج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مثلها حسنا و جمالا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فصعدت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عجائبها و ملکوتها و ملائکتها یسلمون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جبرائیل إلی السماء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فیها عیسی بن مریم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صعد بی إلی السماء الثالثة فرأیت فیها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إلی السماء الرابعة فرأیت فیها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إلی السماء الخامسة فرأیت فیها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إلی السماء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فیها خلق کثیر یموج بعضهم فی بعض و فیها الکروبیون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إلی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فأبصرت فیها خلقا و 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أبی هریرة رأیت فی السماء السادسة موسی،و رأیت فی السماء السابعة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جاوزناها متصاعدین إلی أعلی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کلمنی ربی و کلمته و رأیت الجنة و النار،و رأیت العرش و سدرة المنتهی ثم رجعت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أصبحت حدثت به الناس فکذبنی أبو جهل و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مطعم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 أنک سرت مسیرة شهرین فی ساعة؟أشهد أنک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قریش،أخبرنا عما رأیت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بعیر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أضلوا بعیرا لهم و هم فی طلبه و فی رحلهم قعب</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مملوء من ماء فشربت الماء ثم غطیته فاسألوهم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الماء فی القدح؟قالوا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مررت بعیر بنی فلان فنفرت بکرة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فانکسرت یدها فاسألوهم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أخری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عیرنا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بها بالتنعیم و بین لهم أحمالها و هیئاتها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یقدمها جمل أورق علیه فزارتان محیطتان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 علیکم عند طلوع الشمس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خرجوا یشتدون نحو التیه 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قضی محمد بیننا و بینه قضاء بینا، و جلسوا ینتظرون متی تطلع الشمس فیکذبوه؟فقال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الشمس قد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هذه الإبل قد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یقدمها بعیر أورق فبهتوا و لم یؤمنوا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هشام بن الحکم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صلی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الفجر فی اللیلة التی أسری به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الأخبار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المغرب بالمسجد الحرام ثم أسری به و لا منافاة بین الروایتین و کذا لا منافاة بین کونه صلی المغرب أو العشاء الآخرة و الفجر </w:t>
      </w:r>
    </w:p>
    <w:p>
      <w:pPr>
        <w:pStyle w:val="BookText"/>
        <w:rPr/>
      </w:pPr>
      <w:r>
        <w:rPr>
          <w:rFonts w:ascii="IRNazanin" w:hAnsi="IRNazanin" w:eastAsia="IRNazanin"/>
          <w:color w:val="111111"/>
          <w:sz w:val="28"/>
          <w:sz w:val="28"/>
          <w:szCs w:val="28"/>
          <w:rtl w:val="true"/>
          <w:lang w:bidi="fa-IR"/>
        </w:rPr>
        <w:t xml:space="preserve">بمکة و بین کون الصلوات الخمس فرضت علیه فی السماء لیلة الإسراء فإن فرض أصل الصلاة کان قبل ذلک،و أما أنها کم رکعة کانت فغیر معلوم غیر أن الآثار تدل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یقیم الصلاة منذ بعثه الله نبیا و فی 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عَبْداً إِذٰا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بعلی 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بالمسجد الحرام قبل أن یعلن دعوته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العامری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برسول الله ص نزل بالصلاة عشر رکعات رکعتین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رسول الله ص سبع رکعات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الله له ذلک و ترک الفجر لم یزد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یحضرها ملائکة اللیل و ملائکة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أمره الله بالتقصیر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أمته ست رکعات و ترک المغرب لم ینقص منه شیئا،و إنما یجب السهو فیما زاد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شک فی أصل الفرض فی الرکعتین الأولیین استقبل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الفقیه،بإسناده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فرضت الصلاة  علی المسلمین علی ما هی الیوم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حین ظهرت الدعوة و قوی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الله علی المسلمین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رسول الله ص فی الصلاة سبع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الظهر رکعتین و فی العصر رکعتین و فی المغرب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العشاء الآخرة رکعتین،و أقر الفجر علی ما فرضت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النسائی و البزاز و الطبرانی و ابن مردویه و البیهقی فی الدلائل،بسند صحیح عن ابن عباس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مرت بی رائحة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ما هذه الرائحة الطیبة؟قال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ماشطة بیت فرعون و أولادها کانت تمشطها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المشط من یدها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ابنة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ربی و ربک و رب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لک رب غیر أبی؟قالت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بذلک أبی؟قالت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فأخبرته فدعاها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رب غیری؟قالت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ربی و ربک الله الذی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ببقرة من نحاس فأحمیت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بها لتلقی فیها و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إلیک 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عظامی و عظام ولدی فتدفنه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ذلک لک لما لک علینا من حق فألقوا واحدا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رضیعا فیهم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یا أمه و لا تقاعسی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علی الحق فألقیت هی و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أربعة و هم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شاهد یوسف و صاحب جریح 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وجه آخر عن ابن عباس عن أبی بن کعب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أنس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مررت بناس یقرض شفاههم بمقاریض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قرضت عادت کما کانت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خطباء أمتک الذین یقولون ما لا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التمثلات البرزخیة التی تصور الأعمال بنتائجها و العذابات المعدة لها کثیرة الورود فی أخبار الإسراء و قد تقدم شطر منها فی ضمن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أوردناه من أخبار الإسراء نبذة یسیرة منها و هی کثیرة بالغة حد التواتر رواها جم غفیر من الصحابة کأنس بن مالک و شداد بن الأوس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سعید الخدری و أبو هریرة و عبد الله بن مسعود و عمر بن الخطاب و عبد الله بن عمر و عبد الله بن عباس و أبی بن کعب و سمرة بن جندب و بریدة و صهیب بن سنان و حذیفة بن الیمان و سهل بن سعد و أبو أیوب الأنصاری و جابر بن عبد الله و أبو الحمراء و أبو الدرداء و عروة و أم هانی و أم سلمة و عائشة و أسماء بنت أبی بکر کلهم عن رسول الله ص و روتها جماعة کثیرة من رواة الشیعة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أقوال من یعتنی بقوله من علماء الإسلام علی أن الإسراء کان بمکة قبل الهجرة کما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مِنَ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یدل علیه ما اشتملت علیه کثیر من الروایات من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 بذلک صبیحة لیلته و إنکارهم ذلک علیه و إخباره إیاهم بأساطین المسجد الأقصی و ما لقیه فی الطریق من العیر و غیر 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فی السنة التی أسری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السنة الثانیة من البعثة کما </w:t>
      </w:r>
    </w:p>
    <w:p>
      <w:pPr>
        <w:pStyle w:val="BookText"/>
        <w:rPr/>
      </w:pPr>
      <w:r>
        <w:rPr>
          <w:rFonts w:ascii="IRNazanin" w:hAnsi="IRNazanin" w:eastAsia="IRNazanin"/>
          <w:color w:val="111111"/>
          <w:sz w:val="28"/>
          <w:sz w:val="28"/>
          <w:szCs w:val="28"/>
          <w:rtl w:val="true"/>
          <w:lang w:bidi="fa-IR"/>
        </w:rPr>
        <w:t>عن ابن عباس،و قیل فی السنة الثالثة منها کما فی الخرائج،عن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السنة الخامسة،أو السادسة،و قیل بعد البعثة بعشر سنین و ثلاثة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الثانیة عشرة منها،و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الهجرة بسنة و خمسة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بسنة و ثلاثة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بستة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 الغور فی البحث عن ذلک و لا عن الشهر و الیوم الذی وقع فیه الإسراء و لا مستند یصح التعویل علیه لکن ینبغی أن یتنبه أن من الروایات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یصرح بوقوع الإسراء مرتین،و هو المستفاد من آیات سورة النجم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علی ما سیوافیک إن شاء الله 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فمن الجائز أن یکون ما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 من عجیب ما شاهده راجعا إلی ما شاهده فی الإسراء الأول و بعض ما وصفه فی بعض آخر راجعا إلی الإسراء الثانی،و بعضه مما شاهده فی الإسراءین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المکان الذی أسری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به من شعب أبی طالب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به من بیت أم هانی و فی بعض الروایات دلالة علی ذلک و قد أولوا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بِعَبْدِهِ لَیْلاً مِنَ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المراد بالمسجد الحرام الحرم کله مجازا فیشمل مکة،و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به من نفس المسجد الحرام لظهور الآیة الکریمة فیه و لا دلیل علی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الجائز بالنظر إلی ما نبهنا به من کون الإسراء مرتین أن یکون أحد الإسراءین من المسجد الحرام و الآخر من بیت أم هانی،و أما کونه من الشعب فما ذکر فیما ذکر فیه من الروایات أن أبا طالب کان یطلبه طول لیلته  و أنه اجتمع هو و بنو هاشم فی المسجد الحرام ثم سل سیفه و هدد قریشا إن لم یحصل علی النبی ص ثم نزوله من السماء و مجیئه إلیهم و إخباره قریشا بما رأی کل ذلک لا یلائم ما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هاشم جمیعا علیه من الشدة و البلیة أیام کانوا فی الشعب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 حال فالإسراء الذی تعطیه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الإسراء الذی کان إلی بیت المقدس کان مبدؤه </w:t>
      </w:r>
    </w:p>
    <w:p>
      <w:pPr>
        <w:pStyle w:val="BookText"/>
        <w:rPr/>
      </w:pPr>
      <w:r>
        <w:rPr>
          <w:rFonts w:ascii="IRNazanin" w:hAnsi="IRNazanin" w:eastAsia="IRNazanin"/>
          <w:color w:val="111111"/>
          <w:sz w:val="28"/>
          <w:sz w:val="28"/>
          <w:szCs w:val="28"/>
          <w:rtl w:val="true"/>
          <w:lang w:bidi="fa-IR"/>
        </w:rPr>
        <w:t>المسجد الحرام لکمال ظهور الآیة و لا موجب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کیفیة الإسراء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إسراؤه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 و جسده من المسجد الحرام إلی بیت المقدس ثم منه إلی السماوات و علیه الأکثر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بروحه و جسده من مکة إلی بیت المقدس ثم بروحه من بیت المقدس إلی السماوات و علیه جمع،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رؤیا صادقة أراها الله نبیه و نسب إلی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المعراج فالخوارج ینکرونه،و قالت الجهمیة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بروحه دون جسمه علی طریق الرؤیا،و قالت الإمامیة و الزیدیة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عرج بروحه و بجسمه إلی البیت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الْمَسْجِدِ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عرج بروحه و بجسمه إلی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عن ابن عباس و ابن مسعود و جابر و حذیفة و أنس و عائشة و أم 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لا ننکر ذلک إذا قامت الدلالة، و قد جعل الله معراج موسی إلی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لإبراهیم إلی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لعیسی إلی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لإدریس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لعلو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ینبغی أن یقال أن أصل الإسراء مما لا سبیل إلی إنکاره فقد نص علیه القرآن و تواترت علیه الأخبار عن النبی ص و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الإسراء فظاهر الآیة و الروایات بما یحتف بها من القرائن ظهورا لا یقبل الدفع أنه أسری به من المسجد الحرام إلی المسجد الأقصی بروحه و جسده جمیعا،و أما العروج إلی السماوات فظاهر آیات سورة النجم کما سیأتی إن شاء الله فی تفسیرها و صریح الروایات علی کثرتها البالغة وقوعه،و لا سبیل إلی إنکاره من أصله غیر أنه من الجائز أن یقال بکونه بروحه لکن لا علی النحو الذی یراه القائلون به من کون ذلک من قبیل الأحلام و من نوع ما یراه النائم من الرؤی،و لو کان کذلک لم یکن لما یدل علیه الآیات بسیاقها من إظهار المقدرة و الکرامة معنی،و لا لذاک الإنکار الشدید الذی أظهرته قریش عند ما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القصة وجه،و لا لما أخبرهم به من حوادث الطریق مفهوم 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 الشریفة إلی ما وراء هذا العالم المادی مما یسکنه الملائکة المکرمون و ینتهی إلیه الأعمال و یصدر منه الأقدار و رأی عند ذلک من آیات ربه الکبری و تمثلت له حقائق الأشیاء و نتائج الأعمال و شاهد أرواح الأنبیاء العظام و فاوضهم  و لقی الملائکة الکرام و سامرهم،و رأی من الآیات الإلهیة ما لا یوصف إلا بالأمثال کالعرش و الحجب و السرادقات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لذهابهم إلی أصالة الوجود المادی و قصر الوجود غیر المادی فیه تعالی لما وجدوا الکتاب و السنة یصفان أمورا غیر محسوسة بتمثیلها فی خواص الأجسام المحسوسة کالملائکة الکرام و العرش و الکرسی و اللوح و القلم و الحجب و السرادقات حملوا ذلک علی کونها أجساما مادیة لا یتعلق بها الحس و لا یجری فیها أحکام المادة، و حملوا أیضا ما ورد من التمثیلات فی مقامات الصالحین و معارج القرب و بواطن صور المعاصی و نتائج الأعمال و ما یناظر ذلک إلی نوع من التشبیه و الاستعارة فوقعوا فی ورطة السفسطة بتغلیط الحس و إثبات الروابط الجزافیة بین الأعمال و نتائجها و غیر ذلک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لما نفی النافون منهم کون عروجه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السماوات بجسمه المادی اضطروا إلی القول بکونه فی المنام و هو عندهم خاصة مادیة للروح المادی و اضطروا لذلک إلی تأویل الآیات و الروایات بما لا تلائمه و لا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الموضع الذی أسری إلیه أین کان فإن الإسراء إلی بیت المقدس،و قد نص به القرآن و لا یدفعه مسلم،و ما قاله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فی النوم فظاهر البطلان إذ لا معجز یکون فیه و لا برهان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روایات کثیرة فی قصة المعراج فی عروج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و رواها کثیر من الصحابة مثل ابن عباس و ابن مسعود و أنس و جابر بن عبد الله و حذیفة و عائشة و أم هانی و غیرهم عن النبی ص و زاد بعضهم و نقص بعض و تنقسم جملتها إلی أربعة أوجه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یقطع علی صحتها لتواتر الأخبار به و إحاطة العلم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ذلک مما یجوزه العقول و لا یأباه الأصول فنحن نجوزه ثم نقطع علی أن ذلک کان فی یقظته دون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ظاهره مخالفا لبعض الأصول إلا أنه یمکن تأویلها علی وجه یوافق المعقول فالأولی تأویله علی وجه یوافق الحق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ظاهره و لا یمکن تأویله إلا علی التعسف البعید فالأولی أن لا نقبله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 المقطوع به فهو أنه أسری به علی الجملة،و أما الثانی فمنه ما روی أنه طاف فی السماوات و رأی الأنبیاء و العرش و سدرة المنتهی و الجنة و النار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فنحو ما روی أنه رأی قوما فی الجنة یتنعمون فیها و قوما فی النار یعذبون فیها فیحمل علی أنه رأی صفتهم أو أسماءهم،و أما الرابع فنحو 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الله جهرة و رآه و قعد معه علی سریره و نحو ذلک مما یوجب ظاهره التشبیه،و الله سبحانه متقدس عن ذلک و کذلک،ما روی أنه شق بطنه و غسله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طاهرا مطهرا من کل سوء و عیب  و کیف یطهر القلب و ما فیه من الاعتقاد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التقسیم فی محله غیر أن غالب ما أورده من الأمثلة للأقسام منظور فیه فما ذکره من الطواف و رؤیة الأنبیاء و نحو ذلک تمثلات برزخیة أو روحیة و کذا ما ذکره من حدیث شق البطن و الغسل تمثل برزخی لا ضیر فیه و أحادیث الإسراء مملوءة من ذکر هذا النوع من التمثل کتمثل الدنیا فی هیئة مرأة علیها من کل زینة الدنیا، و تمثل دعوة الیهودیة و النصرانیة و ما شاهده من أنواع النعیم و العذاب لأهل الجنة و النار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الذی ذکرناه ما فی السنة هذه الأخبار من الاختلاف فی بیان حقیقة واحدة کما فی بعضها من صعوده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بالبراق و فی آخر علی جناح جبریل و فی آخر بمعراج منصوب علی صخرة بیت المقدس إلی السماء إلی غیر ذلک مما یعثر علیه الباحث المتدبر فی خلال هذه الروایات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و أمثالها ترشد إلی أن هذه البیانات موضوعة علی التمثیل أو التمثل الروحی، و وقوع هذه التمثیلات فی ظواهر الکتاب و السنة مما لا سبیل إلی إنکاره البتة</w:t>
      </w:r>
      <w:r>
        <w:rPr>
          <w:rFonts w:eastAsia="IRNazanin" w:cs="IRNazanin"/>
          <w:color w:val="111111"/>
          <w:sz w:val="28"/>
          <w:szCs w:val="28"/>
          <w:rtl w:val="true"/>
          <w:lang w:bidi="fa-IR"/>
        </w:rPr>
        <w:t xml:space="preserve">. </w:t>
      </w:r>
      <w:bookmarkStart w:id="21" w:name="pg11951_109940"/>
    </w:p>
    <w:p>
      <w:pPr>
        <w:pStyle w:val="Heading3"/>
        <w:numPr>
          <w:ilvl w:val="2"/>
          <w:numId w:val="1"/>
        </w:numPr>
        <w:rPr/>
      </w:pPr>
      <w:bookmarkStart w:id="22" w:name="__RefHeading___Toc14836214_73709187"/>
      <w:bookmarkStart w:id="23" w:name="_Toc8"/>
      <w:bookmarkEnd w:id="21"/>
      <w:bookmarkEnd w:id="22"/>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w:t>
      </w:r>
      <w:r>
        <w:rPr>
          <w:rtl w:val="true"/>
        </w:rPr>
        <w:t xml:space="preserve"> </w:t>
      </w:r>
      <w:r>
        <w:rPr>
          <w:rtl w:val="true"/>
        </w:rPr>
        <w:t xml:space="preserve">الی </w:t>
      </w:r>
      <w:r>
        <w:rPr/>
        <w:t>8</w:t>
      </w:r>
      <w:r>
        <w:rPr>
          <w:rtl w:val="true"/>
        </w:rPr>
        <w:t>]</w:t>
      </w:r>
      <w:bookmarkEnd w:id="23"/>
    </w:p>
    <w:p>
      <w:pPr>
        <w:pStyle w:val="Heading4"/>
        <w:numPr>
          <w:ilvl w:val="3"/>
          <w:numId w:val="1"/>
        </w:numPr>
        <w:rPr/>
      </w:pPr>
      <w:bookmarkStart w:id="24" w:name="__RefHeading___Toc14836216_7370918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836218_73709187"/>
      <w:bookmarkStart w:id="27" w:name="_Toc10"/>
      <w:bookmarkEnd w:id="26"/>
      <w:r>
        <w:rPr>
          <w:rtl w:val="true"/>
        </w:rPr>
        <w:t>(</w:t>
      </w:r>
      <w:r>
        <w:rPr>
          <w:rtl w:val="true"/>
        </w:rPr>
        <w:t>بیان</w:t>
      </w:r>
      <w:r>
        <w:rPr>
          <w:rtl w:val="true"/>
        </w:rPr>
        <w:t>)</w:t>
      </w:r>
      <w:bookmarkEnd w:id="27"/>
    </w:p>
    <w:p>
      <w:pPr>
        <w:pStyle w:val="BookText"/>
        <w:rPr/>
      </w:pPr>
      <w:r>
        <w:rPr>
          <w:rFonts w:ascii="IRNazanin" w:hAnsi="IRNazanin" w:eastAsia="IRNazanin"/>
          <w:color w:val="111111"/>
          <w:sz w:val="28"/>
          <w:sz w:val="28"/>
          <w:szCs w:val="28"/>
          <w:rtl w:val="true"/>
          <w:lang w:bidi="fa-IR"/>
        </w:rPr>
        <w:t>الظاهر من سیاق آیات صدر السورة أنها مسوقة لبیان أن السنة الإلهیة فی الأمم الإنسانیة جرت علی هدایتهم إلی طریق العبودیة و سبیل التوحید و أمکنهم من الوصول إلی ذلک باختیارهم فآتاهم من نعم الدنیا و الآخرة،و أمدهم بأسباب الطاعة و المعصیة فإن أطاعوا و أحسنوا أثابهم بسعادة الدنیا و الآخرة،و إن أساءوا و عصوا جازاهم بنکال الدنیا و عذاب الآخرة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فهذه الآیات السبع کالمثال یمثل به ما جری من هذه السنة العامة فی بنی إسرائیل أنزل الله علی نبیهم الکتاب و جعله لهم هدی یهتدون به و قضی إلیهم فیه أنهم سیعلون و یطغون و یفسقون فینتقم الله منهم باستیلاء عدوهم علیهم بالإذلال و القتل </w:t>
      </w:r>
    </w:p>
    <w:p>
      <w:pPr>
        <w:pStyle w:val="BookText"/>
        <w:rPr/>
      </w:pPr>
      <w:r>
        <w:rPr>
          <w:rFonts w:ascii="IRNazanin" w:hAnsi="IRNazanin" w:eastAsia="IRNazanin"/>
          <w:color w:val="111111"/>
          <w:sz w:val="28"/>
          <w:sz w:val="28"/>
          <w:szCs w:val="28"/>
          <w:rtl w:val="true"/>
          <w:lang w:bidi="fa-IR"/>
        </w:rPr>
        <w:t>و الأسر ثم یعودون إلی الطاعة فیعود تعالی إلی النعمة و الرحمة ثم یستعلون و یطغون ثانیا فینتقم الله منهم ثانیا بأشد مما فی المرة الأولی ثم من المرجو أن یرحمهم ربهم و إن یعودوا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یستنتج أن الآیات السبع کالتوطئة لما سیذکر بعدها من جریان هذه السنة العامة فی هذه الأمة،و الآیات السبع کالمعترضة بین الآیة الأولی و التاسعة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کثیرا ما یطلق فی کلامه تعالی علی مجموع الشرائع المکتوبة علی الناس القاضیة بینهم فیما اختلفوا فیه من الاعتقاد و العمل ففیه دلالة علی اشتماله علی الوظائف الاعتقادیة و العملیة التی علیهم أن یأخذوها و یتلبسوا بها،و لعله لذلک 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مُوسَی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التوراة لیدل به علی اشتماله علی شرائع مفترضة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 هُدیً لِبَنِی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التفسیر لإیتائه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هدی أی هادیا لهم هو بیانه لهم شرائع ربهم التی لو أخذوها و عملوا بها لاهتدوا إلی الحق و نالوا سعادة الدارین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تَتَّخِذُوا مِنْ دُونِی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للتفسیر و مدخولها محصل ما یشتمل علیه الکتاب الذی جعل هدی لهم فیئول المعنی إلی أن محصل ما کان الکتاب یبینه لهم و یهدیهم إلیه هو نهیه إیاهم أن یشرکوا بالله شیئا و یتخذوا من دونه وکیلا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تَتَّخِذُوا مِنْ دُونِی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 هُدیً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عائدا إلیهم کما هو الظاهر،و تفسیر لجمیع ما تقدمه إن احتمل رجوعه إلی موسی و بنی إسرائیل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الجملة التفات من التکلم مع الغیر إلی التکلم وحده و وجهه بیان کون التکلم مع الغیر لغرض التعظیم و جریان السیاق علی ما کان علیه من التکلم مع الغیر کأن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تتخذوا من دوننا وکلاء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معنی التوحید الذی سیقت له الجملة، و لذلک عدل فیها إلی سیاق التکلم وحده ثم لما ارتفعت الحاجة رجع الکلام إلی سیاقه السابق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مَنْ حَمَلْنٰا مَعَ نُوحٍ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اتخاذ الوکیل من دون الله إلی الشرک إنما هو من جهة أن الوکیل هو الذی </w:t>
      </w:r>
    </w:p>
    <w:p>
      <w:pPr>
        <w:pStyle w:val="BookText"/>
        <w:rPr/>
      </w:pPr>
      <w:r>
        <w:rPr>
          <w:rFonts w:ascii="IRNazanin" w:hAnsi="IRNazanin" w:eastAsia="IRNazanin"/>
          <w:color w:val="111111"/>
          <w:sz w:val="28"/>
          <w:sz w:val="28"/>
          <w:szCs w:val="28"/>
          <w:rtl w:val="true"/>
          <w:lang w:bidi="fa-IR"/>
        </w:rPr>
        <w:t>یکفل إصلاح الشئون الضروریة لموکله و یقدم علی رفع حوائجه و هو الله سبحانه فاتخاذ غیره ربا هو اتخاذ وکیل 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الذریة علی الأولاد بعنایة کونهم صغارا ملحقین بآبائهم،و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یهدی إلیه السیاق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علی الاختصاص و یفید الاختصاص عنایة خاصة من المتکلم به فی حکمه فهو بمنزلة التعلیل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لیفعل بکم ذلک لأنکم أهل بیت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فائدة التعلیل بالنسبة إلی ما تقدمه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عَبْداً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فائدة التعلیل بالنسبة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الظاهر أن تعلق العنایة بهم إنما هو من جهة ما سبق من الله سبحانه لأهل سفینة نوح من الوعد الجمیل حین نجاهم من الطوفان و أمر نوحا بالهبوط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اهْبِطْ بِسَلاٰمٍ مِنّٰا وَ بَرَکٰاتٍ عَلَیْکَ وَ عَلیٰ أُمَمٍ مِمَّنْ مَعَکَ وَ أُمَمٌ سَنُمَتِّعُهُمْ ثُمَّ یَمَسُّهُمْ مِنّٰا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إنزاله الکتاب لموسی و جعله هدی لبنی إسرائیل إنجاز للوعد الحسن الذی سبق لآبائهم من أهل السفینة و جری علی السنة الإلهیة الجاریة فی الأمم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علی موسی الکتاب و جعلناه هدی لبنی إسرائیل لأنهم ذریة من حملنا مع نوح و قد وعدناهم السلام و البرکات و التمتیع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 فلأن هذه السنة أعنی سنة الهدایة و الإرشاد و طریقة الدعوة إلی التوحید هی بعینها السنة التی کان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قام بها فی العالم البشری فشکر بذلک نعمة الله و أخلص له فی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مرارا أن الشکر بحقیقته یلازم الإخلاص فی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فشکر الله له،و جعل سنته باقیة ببقاء الدنیا،و سلم علیه فی العالمین، و أثابه بکل کلمة طیبة و عمل صالح إلی یوم القیامة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  وَ تَرَکْنٰا عَلَیْهِ فِی الْآخِرِینَ  سَلاٰمٌ عَلیٰ نُوحٍ فِی الْعٰالَمِینَ  إِنّٰا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فیتلخص معنی الآیتین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جزینا نوحا بما کان عبدا شکورا لنا أنا أبقینا دعوته و أجرینا سنته و طریقته فی ذریة من حملناهم معه فی السفینة و من ذلک أنا أنزلنا علی موسی الکتاب و جعلناه هدی لبنی إسرائیل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یظهر من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ذریة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الابن و البنت معا، و لو کانت الذریة منتهیة إلی أبنائه فقط و کان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 فقط کان الأحسن بل المتعین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نوح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إعراب الآیة وجوه أخری کثیرة کقول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النداء بحذف حرفه،و التقدیر یا ذریة من حملنا،و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أول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تتخذوا و مفعوله الثانی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أن لا تتخذوا ذریة من حملنا مع نوح وکیلا من دونی،و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موسی فی الآیة السابقة و هی وجوه ظاهرة السخافة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یتلوها فی ذلک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موسی دون نوح و الجملة تعلیل لإیتائه الکتاب أو لجعله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لبنی إسرائیل بناء علی رجوع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موسی دون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فصل الأمر قولا کان ذلک أو فعلا،و کل واحد منهما علی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 بشری فمن القول الإلهی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أمر بذلک،و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قضاء بالإعلام و الفصل فی الحکم أی أعلمناهم و أوحینا إلیهم وحیا جزما و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الفعل الإلهی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إیجاده الإبداعی و الفراغ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القول البشری نحو قضی الحاکم بکذا فإن حکم الحاکم یکون بالقول، و من الفعل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العلو هو الارتفاع و هو فی الآیة کنایة عن الطغیان بالظلم و التعدی و یشهد بذلک عطفه علی الإفساد عطف التفسیر،و فی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معنی الآیة و أخبرنا و أعلمنا بنی إسرائیل إخبارا قاطعا فی الکتاب و هو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و أحق هذا القول أنکم شعب إسرائیل ستفسدون فی الأرض و هی أرض فلسطین و ما یتبعها مرتین مرة بعد مرة و تعلون علوا کبیرا و تطغون طغیانا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البؤس و البأس و البأساء الشدة و المکروه إلا أن البؤس فی الفقر و الحرب أکثر و البأس و البأساء فی النکایة نحو وَ اللّٰهُ أَشَدُّ بَأْساً وَ أَشَدُّ تَنْکِیلاً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الجوس التخلل فی الدیار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فلان یجوس بنی فلان و یجوسهم و یدوسهم أی یطؤهم،قال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خالطته و وطأته فقد حسته و جسته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الجوس طلب الشیء باستقصاء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ضمیر التثنیة راجع إلی المرتین و هما الإفسادتان فالمراد بها الإفسادة الأولی،و المراد بوعد أولاهما ما وعدهم الله من النکال و النقمة علی إفسادهم فالوعد بمعنی الموعود،و مجیء الوعد کنایة عن وقت إنجازه،و یدل ذلک علی أنه وعدهم علی إفسادهم مرتین وعدین و لم یذکرا إنجازا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لتفسدن فی الأرض مرتین و نحن نعدکم الانتقام علی کل منهما فإذا جاء وعد المرة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معونة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أنهضناهم و أرسلناهم إلیکم لیذلوکم و ینتقموا منکم،و الدلیل علی کون البعث للانتقام و الإذلال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بَأْسٍ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عد مجیئهم إلی بنی إسرائیل مع ما کان فیه من القتل الذریع و الأسر و السبی و النهب و التخریب بعثا إلهیا لأنه کان علی سبیل المجازاة علی إفسادهم فی الأرض و علوهم و بغیهم بغیر الحق،فما ظلمهم الله ببعث أعدائهم و تأییدهم علیهم و لکن کانوا هم الظالمین لأنفسهم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أن لا دلیل من الکلام یدل علی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قوما مؤمنین بقتالکم و جهادکم لاقتضاء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و ذلک لما عرفت أن عد ذلک بعثا إلهیا لا مانع فیه بعد ما کان </w:t>
      </w:r>
    </w:p>
    <w:p>
      <w:pPr>
        <w:pStyle w:val="BookText"/>
        <w:rPr/>
      </w:pPr>
      <w:r>
        <w:rPr>
          <w:rFonts w:ascii="IRNazanin" w:hAnsi="IRNazanin" w:eastAsia="IRNazanin"/>
          <w:color w:val="111111"/>
          <w:sz w:val="28"/>
          <w:sz w:val="28"/>
          <w:szCs w:val="28"/>
          <w:rtl w:val="true"/>
          <w:lang w:bidi="fa-IR"/>
        </w:rPr>
        <w:t>علی سبیل المجازاة،و کذا لا مانع من عد الکفار عبادا لله مع ما تعقبه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بَأْسٍ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هؤلاء المبعوثون مؤمنین أمرهم الله بجهاد هؤلاء،و یجوز أن یکونوا کفارا فتألفهم نبی من الأنبیاء لحرب هؤلاء،و سلطهم علی أمثالهم من الکفار و الفساق،و یرد علیه نظیر ما یرد علی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وَعْداً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لکون القضاء حتما لازما و المعنی فإذا جاء وقت الوعد الذی وعدناه علی المرة الأولی من إفسادکم مرتین بعثنا و أنهضنا علیکم من الناس عبادا لنا أولی بأس و شدة شدیدة فدخلوا بالقهر و الغلبة أرضکم و توسطوا فی دیارکم فأذلوکم و أذهبوا استقلالکم و علوکم و سؤددکم و کان وعدا مفعولا لا محیص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الکرة معناه الرجعة و الدولة،و النفیر العدد من الرجال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أن یکون جمع نفر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العبید و الضئین و المعیز و الکلیب، و نفر الإنسان و نفره و نفیره و نافرته رهطه الذین ینصرونه و ینفرون معه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ظاهر،و ظاهرها أن بنی إسرائیل ستعود الدولة لهم علی أعدائهم بعد وعد المرة الأولی فیغلبونهم و یقهرونهم و یتخلصون من استعبادهم و استرقاقهم و أن هذه الدولة سترجع إلیهم تدریجا فی برهة معتد بها من الزمان کما هو لازم إمدادهم بأموال و بنین و جعلهم أکثر نفیرا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بل دلالة بمعونة السیاق أن هذه الواقعة و هی رد الکرة لبنی إسرائیل علی أعدائهم إنما کانت لرجوعهم إلی الإحسان بعد ما ذاقوا وبال إساءتهم قبل ذلک کما أن إنجاز وعد الآخرة إنما کان لرجوعهم ثانیا إلی الإساءة بعد رجوعهم هذا إلی الإحسان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للاختصاص أی إن کلا من إحسانکم و إساءتکم یختص بأنفسکم دون أن یلحق غیرکم،و هی سنة الله الجاریة أن العمل یعود أثره و تبعته إلی صاحبه إن خیرا و إن شرا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 لَکُمْ مٰا کَسَبْتُمْ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فالمقام مقام بیان أن أثر العمل لصاحبه خیرا کان أو شرا،و لیس مقام بیان أن الإحسان ینفع صاحبه و الإساءة تضره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أسأتم فعلیها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إلی ما تکلفه بعضهم أن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علی، و قول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بمعنی إلی لأن الإساءة تتعدی بها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 إلی فلان و یسیء إلیه إساءة،و قول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للاستحقاق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أورد علی کون اللام للاختصاص بأن الواقع علی خلافه فکثیرا ما یتعدی أثر الإحسان إلی غیر محسنه و أثر الإساءة إلی غیر فاعلها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فیه غفلة عما یراه القرآن الکریم فی آثار الأعمال أما آثار الأعمال الأخرویة فإنها لا تتعدی صاحبها البتة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فَعَلَیْهِ کُفْرُهُ وَ مَنْ عَمِلَ صٰالِحاً فَلِأَنْفُسِهِمْ یَمْهَدُونَ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 أما الآثار الدنیویة فإن الأعمال لا تؤثر أثرا فی غیر فاعلها إلا أن یشاء الله من ذلک شیئا علی سبیل النعمة علی الغیر أو النقمة أو الابتلاء و الامتحان فلیس فی مقدرة الفاعل أن یوصل أثر فعله إلی الغیر دائما إلا أحیانا یریده الله لکن الفاعل یلحقه أثر فعله الحسن أو السیئ دائما من غیر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فللمحسن نصیب من إحسانه و للمسیء نصیب من إساءته،قال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الفعل لا یفارق فاعله إلی غیره،و هذا معنی</w:t>
      </w:r>
    </w:p>
    <w:p>
      <w:pPr>
        <w:pStyle w:val="BookText"/>
        <w:rPr/>
      </w:pPr>
      <w:r>
        <w:rPr>
          <w:rFonts w:ascii="IRNazanin" w:hAnsi="IRNazanin" w:eastAsia="IRNazanin"/>
          <w:color w:val="111111"/>
          <w:sz w:val="28"/>
          <w:sz w:val="28"/>
          <w:szCs w:val="28"/>
          <w:rtl w:val="true"/>
          <w:lang w:bidi="fa-IR"/>
        </w:rPr>
        <w:t>ما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أحسنتم إلی أحد و لا أسأت إلیه و تلا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التتبیر الإهلاک من التبار بمعنی الهلاک و الدمار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لِیَسُوؤُا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المساءة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زید فلانا إذا أحزنه و هو علی ما قیل متعلق بفعل مقدر محذوف للإیجاز،و اللام للغایة و التقدیر بعثناهم لیسوئوا وجوهکم بظهور الحزن و الکآبة فیها و بدو آثار الذلة و المسکنة و صغار الاستعباد علیها بما یرتکبونه فیکم من القتل الذریع و السبی و النهب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لِیَدْخُلُوا الْمَسْجِدَ کَمٰا دَخَلُوهُ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بالمسجد هو المسجد الأقصی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یعبأ بما ذکره بعضهم أن المراد به جمیع الأرض المقدسة مجازا، و فی الکلام دلالة أولا أنهم فی وعد المرة الأولی أیضا دخلوا المسجد عنوة و إنما لم یذکر قبلا للإیجاز،و ثانیا أن دخولهم المسجد إنما کان للهتک و التخریب،و ثالثا یشعر الکلام بأن هؤلاء المهاجمین المبعوثین لمجازاة بنی إسرائیل و الانتقام منهم هم الذین بعثوا علیهم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لِیُتَبِّرُوا مٰا عَلَوْا تَتْبِیراً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لیهلکوا الذی غلبوا علیه إهلاکا فیقتلوا النفوس و یحرقوا الأموال و یهدموا الأبنیة و یخربوا البلاد،و احتمل أن یکون ما مصدریة بحذف مضاف 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لیتبروا مدة علوهم تتبیرا،و المعنی الأول أقرب إلی الفهم و أوفق بالسیاق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المقایسة بین الوعدین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لِیَسُوؤُا 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یعطی أن الثانی کان أشد علی بنی إسرائیل و أمر و قد کادوا أن یفنوا و یبیدوا فیه عن آخرهم و کفی فی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لِیُتَبِّرُوا مٰا عَلَوْا تَتْبِیراً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فإذا جاء وعد المرة الآخرة و هی الثانیة من الإفسادتین بعثناهم لیسوئوا وجوهکم بظهور الحزن و الکآبة و بدو الذلة و المسکنة و لیدخلوا المسجد الأقصی کما دخلوه أول مرة و لیهلکوا الذی غلبوا علیه و یفنوا الذی مروا علیه إهلاکا و إفناء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عُدْتُمْ عُدْنٰا وَ جَعَلْنٰا جَهَنَّمَ لِلْکٰافِرِینَ حَصِیراً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الحصیر من الحصر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التضییق و الحبس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احْصُرُوهُمْ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البعث الثانی علی ما یفیده السیاق و هو ترج للرحمة علی تقدیر أن یتوبوا و یرجعوا إلی الطاعة و الإحسان بدلیل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عُدْتُمْ عُدْنٰا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تعودوا إلی الإفساد و العلو،بعد ما رجعتم عنه و رحمکم ربکم نعد إلی العقوبة و النکال،و جعلنا جهنم للکافرین حصیرا و مکانا حابسا لا یستطیعون منه خروجا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التفات من التکلم مع الغیر إلی الغیبة و کأن الوجه فیه الإشارة إلی أن الأصل الذی یقتضیه ربوبیته تعالی أن یرحم عباده إن </w:t>
      </w:r>
      <w:bookmarkStart w:id="28" w:name="pg11951_109948"/>
    </w:p>
    <w:p>
      <w:pPr>
        <w:pStyle w:val="BookText"/>
        <w:rPr/>
      </w:pPr>
      <w:bookmarkEnd w:id="28"/>
      <w:r>
        <w:rPr>
          <w:rFonts w:ascii="IRNazanin" w:hAnsi="IRNazanin" w:eastAsia="IRNazanin"/>
          <w:color w:val="111111"/>
          <w:sz w:val="28"/>
          <w:sz w:val="28"/>
          <w:szCs w:val="28"/>
          <w:rtl w:val="true"/>
          <w:lang w:bidi="fa-IR"/>
        </w:rPr>
        <w:t>جروا علی ما یقتضیه خلقتهم و یرشد إلیه فطرتهم إلا أن ینحرفوا عن خط الخلقة و یخرجوا عن صراط الفطرة،و الإیماء إلی هذه النکتة یوجب ذکر وصف الرب فاحتاج السیاق أن یتغیر عن التکلم مع الغیر إلی الغیبة ثم لما استوفیت النکتة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رَبُّکُمْ أَنْ یَرْحَمَکُمْ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الکلام إلی ما کان علیه</w:t>
      </w:r>
      <w:r>
        <w:rPr>
          <w:rFonts w:eastAsia="IRNazanin" w:cs="IRNazanin"/>
          <w:color w:val="111111"/>
          <w:sz w:val="28"/>
          <w:szCs w:val="28"/>
          <w:rtl w:val="true"/>
          <w:lang w:bidi="fa-IR"/>
        </w:rPr>
        <w:t>.</w:t>
      </w:r>
    </w:p>
    <w:p>
      <w:pPr>
        <w:pStyle w:val="Heading4"/>
        <w:numPr>
          <w:ilvl w:val="3"/>
          <w:numId w:val="1"/>
        </w:numPr>
        <w:rPr/>
      </w:pPr>
      <w:bookmarkStart w:id="29" w:name="__RefHeading___Toc14836220_73709187"/>
      <w:bookmarkStart w:id="30" w:name="_Toc11"/>
      <w:bookmarkEnd w:id="29"/>
      <w:r>
        <w:rPr>
          <w:rtl w:val="true"/>
        </w:rPr>
        <w:t>بحث روائی</w:t>
      </w:r>
      <w:bookmarkEnd w:id="30"/>
    </w:p>
    <w:p>
      <w:pPr>
        <w:pStyle w:val="BookText"/>
        <w:rPr/>
      </w:pPr>
      <w:r>
        <w:rPr>
          <w:rFonts w:ascii="IRNazanin" w:hAnsi="IRNazanin" w:eastAsia="IRNazanin"/>
          <w:color w:val="111111"/>
          <w:sz w:val="28"/>
          <w:sz w:val="28"/>
          <w:szCs w:val="28"/>
          <w:rtl w:val="true"/>
          <w:lang w:bidi="fa-IR"/>
        </w:rPr>
        <w:t>فی تفسیر البرهان،عن ابن بابویه 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نوحا إنما سمی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یقول إذا أمسی و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أنه ما أمسی و أصبح بی من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عافیة فی دین أو دنیا فمنک وحدک لا شریک لک، لک الحمد و لک الشکر بها علی حتی ترضی و بعد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بتفاوت یسیر بعدة طرق فی الکافی و تفسیری القمی، و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أبی فاطمة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شیئا صغیرا و لا کبیرا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 فسماه الله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لا تنافی ما تقدم من تفسیر الشکر بالإخلاص فمن المعلوم أن دعاءه لم یکن إلا عن تحققه بحقیقة ما دعا به و لا ینفک ذلک عن الإخلاص فی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البرهان،عن ابن قولویه بإسناده عن صالح بن سهل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أمیر المؤمنین و طعن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فَجٰاسُوا خِلاٰلَ الدِّیٰارِ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یبعثهم الله قبل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یدعون لآل محمد وترا إلا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وَعْداً مَفْعُولاً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روایات أخری و هی مسوقة لتطبیق ما یجری فی هذه الأمة من الحوادث علی ما جری منها فی بنی إسرائیل تصدیقا لما تواتر عن النبی ص </w:t>
      </w:r>
    </w:p>
    <w:p>
      <w:pPr>
        <w:pStyle w:val="BookText"/>
        <w:rPr/>
      </w:pPr>
      <w:r>
        <w:rPr>
          <w:rFonts w:ascii="IRNazanin" w:hAnsi="IRNazanin" w:eastAsia="IRNazanin"/>
          <w:color w:val="111111"/>
          <w:sz w:val="28"/>
          <w:sz w:val="28"/>
          <w:szCs w:val="28"/>
          <w:rtl w:val="true"/>
          <w:lang w:bidi="fa-IR"/>
        </w:rPr>
        <w:t>هذه الأمة سترکب ما رکبته بنو إسرائیل حذو النعل بالنعل و القذة بالقذة حتی لو دخلوا جحر ضب لدخله هؤلاء،و لیست الروایات واردة فی تفسیر الآیات،و من شواهد ذلک اختلاف ما فیها من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القصة التی تتضمنها الآیات الکریمة فقد اختلفت الروایات فیها اختلافا عجیبا یسلب عنها التعویل،و لذلک ترکنا إیرادها هاهنا من أرادها فلیراجع جوامع الحدیث من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 علی بنی إسرائیل منذ استقلوا بالملک و السؤدد نوازل هامة کثیرة فوق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یضبطه تاریخهم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ینطبق ما تضمنته هذه الآیات علی اثنتین منها لکن الذی هو کالمسلم عندهم أن إحدی هاتین النکایتین اللتین تشیر إلیهما الآیات هی ما جری علیهم بید 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ملوک بابل قبل المیلاد بستة قرون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ملکا ذا قوة و شوکة من جبابرة عهده،و کان یحمی بنی إسرائیل فعصوه و تمردوا علیه فسار إلیهم بجیوش لا قبل لهم بها و حاصر بلادهم ثم فتحها عنوة فخرب البلاد و هدم المسجد الأقصی و أحرق التوراة و کتب الأنبیاء و أباد النفوس بالقتل العام و لم یبق منهم إلا شرذمة قلیلة من النساء و الذراری و ضعفاء الرجال فأسرهم و سیرهم معه إلی بابل فلم یزالوا هناک لا یحمیهم حام و لا یدفع عنهم دافع طول زمن حیاة بخت نصر و بعده زمانا طویلا حتی قصد الکسری کورش أحد ملوک الفرس العظام بابل و فتحه تلطف علی الأسری من بنی إسرائیل و أذن لهم فی الرجوع إلی الأرض المقدسة، و أعانهم علی تعمیر 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الأبنیة و أجاز لعزراء أحد کهنتهم أن یکتب لهم التوراة و ذلک فی نیف و خمسین و أربعمائة سنة قبل المیلاد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تاریخ الیهود أن المبعوث أولا لتخریب بیت المقدس هو بخت نصر و بقی خرابا سبعین سنة،و المبعوث ثانیا هو قیصر الروم إسبیانوس سیر إلیهم وزیره طوطوز فخرب البیت و أذل القوم قبل المیلاد بقرن تقریبا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من البعید أن یکون الحادثتان هما المرادتان فی الآیات فإن الحوادث الأخری لم تفن جمعهم و لم تذهب بملکهم و استقلالهم بالمرة لکن نازلة بخت نصر ذهب بجمیعهم </w:t>
      </w:r>
      <w:bookmarkStart w:id="31" w:name="pg11951_109950"/>
    </w:p>
    <w:p>
      <w:pPr>
        <w:pStyle w:val="BookText"/>
        <w:rPr/>
      </w:pPr>
      <w:bookmarkEnd w:id="31"/>
      <w:r>
        <w:rPr>
          <w:rFonts w:ascii="IRNazanin" w:hAnsi="IRNazanin" w:eastAsia="IRNazanin"/>
          <w:color w:val="111111"/>
          <w:sz w:val="28"/>
          <w:sz w:val="28"/>
          <w:szCs w:val="28"/>
          <w:rtl w:val="true"/>
          <w:lang w:bidi="fa-IR"/>
        </w:rPr>
        <w:t>و سؤددهم إلی زمن کورش ثم اجتمع شملهم بعده برهة ثم غلب علیهم الروم و أذهبت بقوتهم و شوکتهم فلم یزالوا علی ذلک إلی زمن ظهور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یبعده إلا ما تقدمت الإشارة إلیه فی تفسیر الآیات أن فیها إشعارا بأن المبعوث إلی بنی إسرائیل فی المرة الأولی و الثانیة قوم بأعیانهم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بأن الکرة من بنی إسرائیل علی القوم المبعوثین علیهم أولا،و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لِیَسُوؤُا وُجُوهَکُمْ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برجوع ضمیر الجمع إلی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إشعار من غیر دلالة ظاهرة لجواز أن یکون المراد کرة من غیر بنی إسرائیل علی أعدائهم و هم ینتفعون بها و أن یکون ضمیر الجمع عائدا إلی ما یدل علیه الکلام بسیاقه من غیر إیجاب السیاق أن یکون المبعوثون ثانیا هم المبعوثین أولا</w:t>
      </w:r>
      <w:r>
        <w:rPr>
          <w:rFonts w:eastAsia="IRNazanin" w:cs="IRNazanin"/>
          <w:color w:val="111111"/>
          <w:sz w:val="28"/>
          <w:szCs w:val="28"/>
          <w:rtl w:val="true"/>
          <w:lang w:bidi="fa-IR"/>
        </w:rPr>
        <w:t>).</w:t>
      </w:r>
    </w:p>
    <w:p>
      <w:pPr>
        <w:pStyle w:val="Heading3"/>
        <w:numPr>
          <w:ilvl w:val="2"/>
          <w:numId w:val="1"/>
        </w:numPr>
        <w:rPr/>
      </w:pPr>
      <w:bookmarkStart w:id="32" w:name="__RefHeading___Toc14836222_73709187"/>
      <w:bookmarkStart w:id="33" w:name="_Toc12"/>
      <w:bookmarkEnd w:id="32"/>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w:t>
      </w:r>
      <w:r>
        <w:rPr>
          <w:rtl w:val="true"/>
        </w:rPr>
        <w:t xml:space="preserve"> </w:t>
      </w:r>
      <w:r>
        <w:rPr>
          <w:rtl w:val="true"/>
        </w:rPr>
        <w:t xml:space="preserve">الی </w:t>
      </w:r>
      <w:r>
        <w:rPr/>
        <w:t>22</w:t>
      </w:r>
      <w:r>
        <w:rPr>
          <w:rtl w:val="true"/>
        </w:rPr>
        <w:t>]</w:t>
      </w:r>
      <w:bookmarkEnd w:id="33"/>
    </w:p>
    <w:p>
      <w:pPr>
        <w:pStyle w:val="Heading4"/>
        <w:numPr>
          <w:ilvl w:val="3"/>
          <w:numId w:val="1"/>
        </w:numPr>
        <w:rPr/>
      </w:pPr>
      <w:bookmarkStart w:id="34" w:name="__RefHeading___Toc14836224_73709187"/>
      <w:bookmarkStart w:id="35" w:name="_Toc13"/>
      <w:bookmarkEnd w:id="34"/>
      <w:r>
        <w:rPr>
          <w:rtl w:val="true"/>
        </w:rPr>
        <w:t>اشارة</w:t>
      </w:r>
      <w:bookmarkEnd w:id="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36" w:name="pg11951_109951"/>
    </w:p>
    <w:p>
      <w:pPr>
        <w:pStyle w:val="Heading4"/>
        <w:numPr>
          <w:ilvl w:val="3"/>
          <w:numId w:val="1"/>
        </w:numPr>
        <w:rPr/>
      </w:pPr>
      <w:bookmarkStart w:id="37" w:name="__RefHeading___Toc14836226_73709187"/>
      <w:bookmarkStart w:id="38" w:name="_Toc14"/>
      <w:bookmarkEnd w:id="36"/>
      <w:bookmarkEnd w:id="37"/>
      <w:r>
        <w:rPr>
          <w:rtl w:val="true"/>
        </w:rPr>
        <w:t>(</w:t>
      </w:r>
      <w:r>
        <w:rPr>
          <w:rtl w:val="true"/>
        </w:rPr>
        <w:t>بیان</w:t>
      </w:r>
      <w:r>
        <w:rPr>
          <w:rtl w:val="true"/>
        </w:rPr>
        <w:t>)</w:t>
      </w:r>
      <w:bookmarkEnd w:id="38"/>
    </w:p>
    <w:p>
      <w:pPr>
        <w:pStyle w:val="BookText"/>
        <w:rPr/>
      </w:pPr>
      <w:r>
        <w:rPr>
          <w:rFonts w:ascii="IRNazanin" w:hAnsi="IRNazanin" w:eastAsia="IRNazanin"/>
          <w:color w:val="111111"/>
          <w:sz w:val="28"/>
          <w:sz w:val="28"/>
          <w:szCs w:val="28"/>
          <w:rtl w:val="true"/>
          <w:lang w:bidi="fa-IR"/>
        </w:rPr>
        <w:t>کان القبیل السابق من الآیات یذکر کیفیة جریان السنة الإلهیة فی هدایة الإنسان إلی سبیل الحق و دین التوحید ثم إسعاد من استجاب الدعوة الحقة فی الدنیا و الآخرة و عقاب من کفر بالحق و فسق عن الأمر فی دنیاه و عقباه،و کان ذکر نزول التوراة و ما جری بعد ذلک علی بنی إسرائیل کالمثال الذی یورد فی الکلام لتطبیق الحکم الکلی علی أفراده و مصادیقه،و هذا القبیل من الآیات یذکر جریان السنة المذکورة فی هذه الأمة کما جرت فی أمة موسی،و قد استنتج من الآیات لزوم التجنب عن الشرک و وجوب التزام طریق التوحید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مَعَ اللّٰهِ إِلٰهاً آخَرَ فَتَقْعُدَ مَذْمُوماً مَخْذُولاً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للملة التی هی أقوم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الأقوم أفعل تفضیل و الأصل فی الباب القیام ضد القعود الذی هو أحد  أحوال الإنسان و أوضاعه،و هو أعدل حالاته یتسلط به علی ما یریده من العمل بخلاف القعود و الاستلقاء و الانبطاح و نحوها ثم کنی به عن حسن تصدیه للأمور إذا قوی علیها من غیر عجز و عی و أحسن إدارتها للغایة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بأمر کذا إذا تولاه و قام علی أمر کذا أی راقبه و حفظه و راعی حاله بما یناسبه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 الله سبحانه هذه الملة الحنیفیة بالقیام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لکون هذا الدین مهیمنا علی ما فیه خیر دنیاهم و آخرتهم قیما علی إصلاح حالهم فی معاشهم،و معادهم و لیس إلا لکونه موافقا لما تقتضیه الفطرة الإنسانیة و الخلقة التی سواه الله سبحانه علیها و جهزه بحسبها بما یهدیه إلی غایته التی أریدت له، و سعادته التی هیئت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فوصف هذه الملة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لِلَّتِی هِیَ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أقوم إن کان بقیاسها إلی سائر الملل إنما هو من جهة أن کلا من تلک الملل سنة حیویة اتخذها ناس لینتفعوا بها فی شیء من أمور حیاتهم لکنها إن کان تنفعهم فی بعضها فهی تضرهم فی بعض آخر و إن کانت تحرز لهم شطرا مما فیه هواهم فهی تفوت علیهم شطرا عظیما مما فیه خیرهم، و إنما ذلک الإسلام یقوم علی حیاتهم و بجمیع ما یهمهم فی الدنیا و الآخرة من غیر أن یفوته فائت فالملة الحنیفیة أقوم من غیرها علی حیاة الإنسان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بالقیاس إلی سائر الشرائع الإلهیة السابقة کشریعة نوح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جعلها مما یهدی إلیها القرآن قبال ما تقدم من ذکر التوراة و جعلها هدی لبنی إسرائیل  فإنما هو من جهة أن هذه الملة الحنیفیة أکمل من الملل السابقة التی تتضمنها کتب الأنبیاء السابقین فهی تشتمل من المعارف الإلهیة علی آخر ما تتحمله البنیة الإنسانیة و من الشرائع علی ما لا یشذ منه شاذ من أعمال الإنسان الفردیة و الاجتماعیة،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الْکِتٰابَ بِالْحَقِّ مُصَدِّقاً لِمٰا بَیْنَ یَدَیْهِ مِنَ الْکِتٰابِ وَ مُهَیْمِناً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یهدی إلیه القرآن أقوم مما یهدی إلیه غیره من الکتب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یُبَشِّرُ الْمُؤْمِنِینَ الَّذِینَ یَعْمَلُونَ الصّٰالِحٰاتِ أَنَّ لَهُمْ أَجْراً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 صفة محذوف موصوفها اختصارا و التقدیر و عملوا الأعمال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جعل حق للمؤمنین الذین آمنوا و عملوا الصالحات علی الله سبحانه کما یؤیده تسمیة ذلک أجرا،و یؤیده أیضا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فی أن یکون لهم علی الله حق إذا کان الله سبحانه هو الجاعل له،و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رُسُلَنٰا وَ الَّذِینَ آمَنُوا کَذٰلِکَ حَقًّا عَلَیْنٰا نُنْجِ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العنایة فی الآیة ببیان الوعد المنجز کما أن الآیة التالیة تعنی ببیان الوعید المنجز و هو العذاب لمن یکفر بالآخرة،و أما من آمن و لم یعمل الصالحات فلیس ممن له علی الله أجر منجز و حق ثابت بل أمره مراعی بتوبة أو شفاعة حتی  یلحق بذلک علی معشر الصالحین من المؤمنین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ثبات علی الحق بإیمانهم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الاعتاد الإعداد و التهیئة من العتاد بالفتح و هو علی ما ذکره الراغب ادخار الشیء قبل الحاجة إلیه کالإعداد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أنه عطف علی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فیکون التقدیر و یبشر المؤمنین الذین یعملون الصالحات أن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ذلک بشارة للمؤمنین من حیث إنه انتقام إلهی من أعدائهم فی الدین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خص بالذکر من أوصاف هؤلاء عدم إیمانهم بالآخرة مع جواز أن یکفروا بغیرها کالتوحید و النبوة لأن الکلام مسوق لبیان الأثر الذی یعقبه الدین القیم، و لا موقع للدین و لا فائدة له مع إنکار المعاد و إن اعترف بوحدانیة الرب تعالی و غیرها </w:t>
      </w:r>
    </w:p>
    <w:p>
      <w:pPr>
        <w:pStyle w:val="BookText"/>
        <w:rPr/>
      </w:pPr>
      <w:r>
        <w:rPr>
          <w:rFonts w:ascii="Amiri" w:hAnsi="Amiri" w:eastAsia="Amiri" w:cs="Amiri"/>
          <w:color w:val="111111"/>
          <w:sz w:val="28"/>
          <w:sz w:val="28"/>
          <w:szCs w:val="28"/>
          <w:rtl w:val="true"/>
          <w:lang w:bidi="ar-SA"/>
        </w:rPr>
        <w:t>من المعارف،و لذلک عد سبحانه نسیان یوم الحساب أصلا لکل ضلال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بالدعاء علی ما یستفاد من السیاق مطلق الطلب سواء کان بلفظ الدعاء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مالا و ولدا و غیر ذلک أو من غیر دعاء لفظی بل بطلب و سعی فإن ذلک کله دعاء و سؤال من الله سواء اعتقد به الإنسان و تنبه له أم لا إذ لا معطی و لا مانع فی الحقیقة إلا الله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مطلق الطلب 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للصلة و المراد أن الإنسان یدعو الشر و یسأله دعاء کدعائه الخیر و سؤاله و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بکون الإنسان عجولا أنه لا یأخذ بالأناة إذا أراد شیئا حتی یتروی و یتفکر فی جهات صلاحه و فساده حتی یتبین له وجه الخیر فیما یریده من الأمر فیطلبه و یسعی إلیه بل یستعجل فی طلبه بمجرد ما ذکره و تعلق به هواه فربما کان شرا فتضرر به و ربما کان خیرا فانتفع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ما یتلوها من الآیات فی سیاق التوبیخ و اللوم متفرعة علی ما تقدم من حدیث المن الإلهی بالهدایة إلی التی هی أقوم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کتابا یهدی إلی ملة هی أقوم تسوق الآخذین بها إلی السعادة و الجنة و تؤدیهم إلی أجر کبیر،و  ترشدهم إلی الخیر کله لکن جنس الإنسان عجول لا یفرق لعجلته بین الخیر و الشر بل یطلب کل ما لاح له و یسأل کل ما بدا له فتعلق به هواه من غیر تمییز بین الخیر و الشر و الحق و الباطل فیرد الشر کما یرد الخیر و یهجم علی الباطل کما یهجم علی الحق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ینبغی له أن یستعجل و یطلب کل ما یهواه و یشتهیه و لا یحق له أن یرتکب کل ما له استطاعة ارتکابه و یقترف کل ما أقدره الله علیه و مکنه منه مستندا إلی أنه من التیسیر الإلهی و لو شاء لمنعه فهذان اللیل و النهار و آیتان إلهیتان و لیستا علی نمط واحد بل آیة اللیل ممحوة تسکن فیها الحرکات و تهدأ فیها العیون،و آیة النهار مبصرة تنتبه فیها القوی و یبتغی فیها الناس من فضل ربهم و یعلمون بها عدد السنین و الحساب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 أعمال الشر و الخیر جمیعا کائنة فی الوجود بإذن الله مقدورة للإنسان بإقداره سبحانه لکن ذلک لا یکون دلیلا علی جواز ارتکاب الإنسان الشر و الخیر جمیعا و أن یستعجل فیطلب کل ما بدا له فیرد الشر کما یرد الخیر و یقترف المعصیة کما یقترف الطاعة بل یجب علیه أن یأخذ عمل الشر ممحوا فلا یقترفه و عمل الخیر مبصرا فیأتی به و یبتغی بذلک فضل ربه من سعادة الآخرة و الرزق الکریم فإن عمل الإنسان هو طائره الذی یدله علی سعادته و شقائه،و هو لازم له غیر مفارقة فما عمله من خیر أو شر فهو لا یفارقه إلی غیره و لا یستدل به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السیاق من معنی الآیة و یتبین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و ما یتلوها من الآیات مسوقة لغرض التوبیخ و اللوم، و هو وجه اتصالها و ما بعدها بما تقدمها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کما أشرنا إلیه آنفا فهو سبحانه یلوم الإنسان أنه لما به من قریحة الاستعجال لا یقدر نعمة الهدایة الإلهیة حق قدرها و لا یفرق بین الملة التی هی أقوم و بین غیرها فیدعو بالشر دعاءه بالخیر و یقصد الشقاء کما یقصد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بالإنسان هو الجنس دون أفراد معینة منه کالکفار و المشرکین کما قیل،و بالدعاء مطلق الطلب لا الدعاء المصطلح کما قیل،و بالخیر و الشر ما فیه سعادة حیاته أو شقاؤه بحسب الحقیقة دون مطلق ما یضر و ینفع کدعاء الإنسان علی من رضی عنه بالنجاح و الفلاح و علی من غضب علیه بالخیبة و الخسران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بالعجلة حب الإنسان أن یسرع ما یهواه إلی التحقق دون اللج و التمادی علی طلب العذاب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اختلاف عجیب فی مفردات الآیة،و کلمات مضطربة فی بیان وجه اتصال الآیة و کذا الآیات التالیة بما قبلها ترکنا إیرادها و الغور فیها لعدم جدوی فی التعرض لها من أرادها فلیراجع کتبهم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فی المجمع، مبصرة أی مضیئة منیرة نیرة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یبصر بها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 نائم و سر کاتم،و قال الکسائی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النهار إذا أضاء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اللیل و النهار هما النور و الظلمة المتعاقبان علی الأرض من جهة مواجهة الشمس بالطلوع و زوالها بالغروب و هما کسائر ما فی الکون من أعیان الأشیاء  و أحوالها آیتان لله سبحانه تدلان بذاتهما علی توحده بالربوبیة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بجعلهما آیتین هو خلقهما کذلک لا خلقهما و لیستا آیتین ثم جعلهما آیتین و إلباسهما لباس الدلالة فالأشیاء کلها آیات له تعالی من جهة أصل وجودها و کینونتها الدالة علی مکونها لا لوصف طار یطرء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أن المراد بآیة اللیل کآیة النهار نفس اللیل کنفس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الإضافة بیانیة لا 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بمحو اللیل إظلامه و إخفاؤه عن الأبصار علی خلاف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بعضهم أن المراد بآیة اللیل القمر و محوها ما یری فی وجهه من الکلف کما أن المراد بآیة النهار الشمس و جعلها مبصرة خلو قرصها عن المحو و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بسدید فإن الکلام فی الآیتین لا آیتی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فرع علی ذلک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فَضْلاً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متفرع علی ضوء النهار و ظلمة اللیل لا علی ما یری من الکلف فی وجه القمر و خلو قرص الشمس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 فی السقوط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بآیة اللیل ظلمته و بآیة النهار ضوءه و المراد بمحو آیة اللیل إمحاء ظلمته بضوء النهار و نظیره إمحاء ضوء النهار بظلمة اللیل و إنما اکتفی بذکر أحدهما لدلالته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وجه سقوطه بتذکر ما أشرنا إلیه سابقا فإن الغرض بیان وجود الفرق بین الآیتین مع کونهما مشترکتین فی الآئیة و الدلالة،و ما ذکره من المعنی یبطل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فَضْلاً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جعلناها مضیئة لتطلبوا فیه رزقا من ربکم فإن الرزق فضله و عطاؤه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باللیل و لتبتغوا فضلا من ربکم بالنهار إلا أنه حذف لتسکنوا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ذکره فی مواضع أخر و فیه أن التقدیر ینافی کون الکلام مسوقا لبیان ترتب الآثار علی إحدی الآیتین دون الأخری مع کونهما معا آیتین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لِتَعْلَمُوا عَدَدَ السِّنِینَ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لتعلموا بمحو اللیل و إبصار النهار عدد السنین بجعل عدد من الأیام واحدا یعقد علیه،و تعلموا بذلک حساب الأوقات </w:t>
      </w:r>
    </w:p>
    <w:p>
      <w:pPr>
        <w:pStyle w:val="BookText"/>
        <w:rPr/>
      </w:pPr>
      <w:r>
        <w:rPr>
          <w:rFonts w:ascii="IRNazanin" w:hAnsi="IRNazanin" w:eastAsia="IRNazanin"/>
          <w:color w:val="111111"/>
          <w:sz w:val="28"/>
          <w:sz w:val="28"/>
          <w:szCs w:val="28"/>
          <w:rtl w:val="true"/>
          <w:lang w:bidi="fa-IR"/>
        </w:rPr>
        <w:t>و الآجال،و ظاهر السیاق أن علم السنین و الحساب متفرع علی جعل النهار مبصرا نظیر تفرع ما تقدمه من ابتغاء الرزق علی ذلک و ذلک أنا إنما نتنبه للأعدام و الفقدانات من ناحیة الوجودات لا بالعکس و الظلمة فقدان النور و لو لا النور لم ننتقل لا إلی نور و لا إلی ظلمة،و نحن و إن کنا نستمد فی الحساب باللیل و النهار معا و نمیز کلا منهما بالآخر ظاهرا لکن ما هو الوجودی منهما أعنی النهار هو الذی یتعلق به إحساسنا أولا ثم نتنبه لما هو العدمی منها أعنی اللیل بنوع من القیاس،و کذلک الحال فی کل وجودی و عدمی مقیس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الرازی فی تفسیره أن الأولی أن یکون المراد بمحو آیة اللیل علی القول بأنها القمر هو ما یعرض القمر من اختلاف النور من المحاق إلی المحاق بالزیادة و النقیصة لیلة فلیلة لما فیه من الآثار العظیمة فی البحار و الصحاری و أمزجة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أشار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فَضْلاً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لِتَعْلَمُوا عَدَدَ السِّنِینَ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متفرعین علی محو آیة اللیل و جعل آیة النهار مبصرة جمیعا،و المعنی أنا جعلنا ذلک کذلک لتبتغوا بإضاءة الشمس و اختلاف نور القمر أرزاقکم، و لتعلموا بذلک أیضا السنین و الحساب فإن الشمس هی التی تمیز النهار من اللیل و القمر باختلاف تشکلاته یرسم الشهور القمریة و الشهور ترسم السنین فاللام فی الجملتین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بالفعلین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الآیة فی سیاق لا یلائمه جعل ما ذکر فیها من الغرض غرضا مترتبا علی الآیتین معا أعنی الآیة الممحوة و الآیة المثبتة فقد عرفت أن الآیات فی سیاق التوبیخ و اللوم،و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وَ النَّهٰارَ 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کالجواب عما قدر أن الإنسان یحتج به فی دعائه بالشر کدعائه بالخیر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لمکان عجلته لا یعتنی بما أنزله الله من کتاب و هداه إلیه من الملة التی هی أقوم بل یقتحم الشر و یطلبه کما یطلب الخیر من غیر أن یتروی فی عمله و یتأمل وجه الصلاح و الفساد فیه بل یقتحمه بمجرد ما تعلق به هواه و یسرته قدرته،و هو یعتمد فی ذلک علی حریته الطبیعیة فی العمل کأنه یحتج فیه بأن الله أقدره علی ذلک و لم یمنع عنه کما نقله الله من قول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عَبَدْنٰا مِنْ دُونِهِ مِنْ شَیْءٍ نَحْنُ وَ لاٰ آبٰاؤُنٰا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فأجیب عنه بعد ما أورد فی سیاق التوبیخ و اللوم بأن مجرد تعلق القدرة و صحة الفعل لا یستلزم جواز العمل و لا أن إقداره علی الخیر و الشر معا یدل علی جواز اقتحام الشر کالخیر فاللیل و النهار آیتان من آیات الله یعیش فیهما الإنسان لکن الله سبحانه محی آیة اللیل و قدر فیها السکون و الخمود،و جعل آیة النهار مبصرة مدرکة یطلب فیها الرزق  و یعلم بها عدد السنین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کون اللیل و النهار مشترکین فی الآئیة لا یوجب اشتراکهما فی الحرکات و التقلبات بل هی للنهار خاصة کذلک اشتراک أعمال الخیر و الشر فی أنها جمیعا تتحقق بإذن الله سبحانه و هی مما أقدر الله الإنسان علیه سواء لا یستلزم جواز ارتکابه لهما و إتیانه بهما علی حد سواء بل جواز الإتیان و الارتکاب من خواص عمل الخیر دون عمل الشر فلیس للإنسان أن یسلک کل ما بدا له من سبیل و لا أن یأتی بکل ما اشتهاه و تعلق به هواه معتمدا فی ذلک علی ما أعطی من الحریة الطبیعیة و الأقدار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فساد ما ذکره بعضهم أن الآیة مسوقة للاحتجاج علی التوحید فإن اللیل و النهار و ما یعرضهما من الاختلاف و ما یترتب علی ذلک من البرکات من أوضح آیات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دلالتهما علی التوحید لا توجب أن یکون الغرض إفادته و الاحتجاج بهما علی ذلک فی أی سیاق وقعا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فَصَّلْنٰاهُ تَفْصِیلاً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تمییز الأشیاء و أن الخلقة لا تتضمن إبهامها و لا إجمالها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إِنسٰانٍ أَلْزَمْنٰاهُ طٰائِرَهُ فِی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هنا عمل الإنسان شبه بالطائر الذی یسنح و یتبرک به و الطائر الذی یبرح فیتشأم به، و السانح الذی یجعل میامنه إلی میاسرک،و البارح الذی یجعل میاسره إلی میامنک، و الأصل فی هذا أنه إذا کان سانحا أمکن الرامی و إذا کان بارحا لم یمکنه قال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یجری من طائر أو ظبی أو غیره فهو عندهم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کانوا یتفألون بالطیر و یسمونه زجرا فإذا سافروا و مر بهم طیر زجروه فإن مر بهم سانحا بأن مر من جهة الیسار إلی الیمین تیمنوا و إن مر بارحا بأن </w:t>
      </w:r>
    </w:p>
    <w:p>
      <w:pPr>
        <w:pStyle w:val="BookText"/>
        <w:rPr/>
      </w:pPr>
      <w:r>
        <w:rPr>
          <w:rFonts w:ascii="IRNazanin" w:hAnsi="IRNazanin" w:eastAsia="IRNazanin"/>
          <w:color w:val="111111"/>
          <w:sz w:val="28"/>
          <w:sz w:val="28"/>
          <w:szCs w:val="28"/>
          <w:rtl w:val="true"/>
          <w:lang w:bidi="fa-IR"/>
        </w:rPr>
        <w:t>مر من جهة الیمین إلی الشمال تشأموا و لذا سمی 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تطیر فلان و أطیر أصله التفاؤل بالطیر ثم یستعمل فی کل ما یتفاءل به و یتشاءم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طیر إلا طیرک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تُصِبْهُمْ سَیِّئَةٌ یَطَّیَّرُوا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یتشاءموا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طٰائِرُهُمْ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شؤمهم ما قد أعد الله لهم بسوء أعمالهم و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طٰائِرُکُمْ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عمله الذی طار عنه من خیر و شر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تطایروا إذا أسرعوا و یقال إذا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سیاق ما قبل الآیة و ما بعدها و خاصة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فَإِنَّمٰا یَهْتَدِی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إلخ،یعطی أن المراد بالطائر ما یستدل به علی المیمنة و المشأمة و یکشف عن حسن العاقبة و سوءها فلکل إنسان شیء یرتبط بعاقبة حاله یعلم به کیفیتها من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إلزام الطائر جعله لازما له لا یفارقه،و إنما جعل الإلزام فی العنق لأنه العضو الذی لا یمکن أن یفارقه الإنسان أو یفارق هو الإنسان بخلاف الأطراف کالید و الرجل، و هو العضو الذی یوصل الرأس بالصدر فیشاهد ما یعلق علیه من قلادة أو طوق أو غل أول ما یواجه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 یستعقب لکل إنسان سعادته أو شقاءه هو معه لا یفارقه بقضاء من الله سبحانه فهو الذی ألزمه إیاه، و هذا هو العمل الذی یعمله الإنسان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  وَ أَنَّ سَعْیَهُ سَوْفَ یُریٰ  ثُمَّ یُجْزٰاهُ الْجَزٰاءَ الْأَوْفیٰ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فالطائر الذی ألزمه الله الإنسان فی عنقه هو عمله،و معنی إلزامه إیاه أن الله قضی أن یقوم کل عمل بعامله و یعود إلیه خیره و شره و نفعه و ضره من غیر أن یفارقه إلی غیره،و قد استفید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القضاء المحتوم أن حسن العاقبة للإیمان و التقوی و سوء العاقبة للکفر و المعصیة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لازم ذلک أن یکون مع کل إنسان من عمله ما یعین له حاله فی عاقبة أمره معیة لازمة لا یترکه و تعیینا قطعیا لا یخطئ و لا یغلط لما قضی به أن کل عمل فهو لصاحبه لیس له إلا هو و أن مصیر الطاعة إلی الجنة و مصیر المعصیة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أن الآیة إنما تثبت لزوم السعادة و الشقاء للإنسان من جهة أعماله الحسنة و السیئة المکتسبة من طریق الاختیار من دون أن یبطل تأثیر العمل فی السعادة و الشقاء بإثبات قضاء أزلی یحتم للإنسان سعادة أو شقاء سواء عمل أم لم یعمل و سواء أطاع أم عصی کما توهمه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یوضح حال هذا الکتاب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یدل أولا علی أن الکتاب الذی یخرج له هو کتابه نفسه لا یتعلق بغیره،و ثانیا أن الکتاب متضمن لحقائق أعماله التی عملها فی الدنیا من غیر أن یفقد منها شیئا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یٰا وَیْلَتَنٰا مٰا لِهٰذَا الْکِتٰابِ لاٰ یُغٰادِرُ صَغِیرَةً وَ لاٰ کَبِیرَةً إِلاّٰ أَحْصٰاهٰا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ثالثا أن الأعمال التی أحصاها بادیة فیها بحقائقها من سعادة أو شقاء ظاهرة بنتائجها من خیر أو شر ظهورا لا یستتر بستر و لا یقطع بعذر،قال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الکتاب یتضمن نفس الأعمال بحقائقها دون الرسوم المخطوطة علی حد الکتب المعمولة فیما بیننا فی الدنیا فهو نفس الأعمال یطلع الله الإنسان علیها عیانا،و لا حجة کالعیان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بالطائر و الکتاب فی الآیة أمر واحد و هو العمل الذی یعمله الإنسان غیر أنه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نُخْرِجُ لَهُ یَوْمَ الْقِیٰامَةِ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الکتاب عن الطائر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یوهم أن العمل إنما یصیر کتابا یوم القیامة و هو قبل ذلک طائر و لیس بکتاب أو یوهم أن الطائر خفی مستور غیر خارج قبل یوم القیامة فلا یلائم کونه ملزما له فی عنقه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أن کتاب الأعمال بحقائقها مستور عن </w:t>
      </w:r>
    </w:p>
    <w:p>
      <w:pPr>
        <w:pStyle w:val="BookText"/>
        <w:rPr/>
      </w:pPr>
      <w:r>
        <w:rPr>
          <w:rFonts w:ascii="IRNazanin" w:hAnsi="IRNazanin" w:eastAsia="IRNazanin"/>
          <w:color w:val="111111"/>
          <w:sz w:val="28"/>
          <w:sz w:val="28"/>
          <w:szCs w:val="28"/>
          <w:rtl w:val="true"/>
          <w:lang w:bidi="fa-IR"/>
        </w:rPr>
        <w:t>إدراک الإنسان محجوب وراء حجاب الغفلة و إنما یخرجه الله سبحانه للإنسان یوم القیامة فیطلعه علی تفاصیله،و هو المعنی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یَلْقٰاهُ مَنْشُوراً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علی أن ذلک أمر مهیأ له غیر مغفول عنه فیکون تأکیدا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المحصل أن الإنسان ستناله تبعة عمله لا محالة أما أولا فلأنه لازم له لا یفارقه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ثانیا فلأنه مکتوب کتابا سیظهر له فیلقاه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فیه زائدة للتأکید و أصله کفت نفسک و إنما لم یؤنث الفعل لأن الفاعل مؤنث مجازی یجوز معه التذکیر و التأنیث،و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اسم فعل بمعنی اکتف و الباء غیر زائدة،و ربما وجه بغیر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دلالة علی أن حجة للکتاب قاطعة بحیث لا یرتاب فیها قارئه و لو کان هو المجرم نفسه و کیف لا؟و فیه معاینة نفس العمل و به الجزاء،قال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اتضح مما أوردناه فی وجه اتصال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 الْإِنْسٰانُ بِالشَّرِّ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بما قبله وجه اتصال هاتین الآیتین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 معنی الآیات و السیاق سیاق التوبیخ و اللوم أن الله سبحانه أنزل القرآن و جعله هادیا إلی ملة هی أقوم جریا علی السنة الإلهیة فی هدایة الناس إلی التوحید و العبودیة و إسعاد من اهتدی منهم و إشقاء من ضل لکن الإنسان لا یمیز الخیر من الشر و لا یفرق بین النافع و الضار بل یستعجل کل ما یهواه فیطلب الشر کما یطلب الخیر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الحال أن العمل سواء کان خیرا أو شرا لازم لصاحبه لا یفارقه و هو أیضا محفوظ علیه فی کتاب سیخرج له یوم القیامة و ینشر بین یدیه و یحاسب علیه،و إذا کان کذلک کان من الواجب علی الإنسان أن لا یبادر إلی اقتحام کل ما یهواه و یشتهیه </w:t>
      </w:r>
    </w:p>
    <w:p>
      <w:pPr>
        <w:pStyle w:val="BookText"/>
        <w:rPr/>
      </w:pPr>
      <w:r>
        <w:rPr>
          <w:rFonts w:ascii="IRNazanin" w:hAnsi="IRNazanin" w:eastAsia="IRNazanin"/>
          <w:color w:val="111111"/>
          <w:sz w:val="28"/>
          <w:sz w:val="28"/>
          <w:szCs w:val="28"/>
          <w:rtl w:val="true"/>
          <w:lang w:bidi="fa-IR"/>
        </w:rPr>
        <w:t>و لا یستعجل ارتکابه بل یتوقف فی الأمور و یتروی حتی یمیز بینها و یفرق خیرها من شرها فیأخذ بالخیر و یتحرز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الثقل تشبیها بوزر الجبل،و یعبر بذلک عن الإثم کما یعبر عنه بالثقل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تحمل وزره من حیث یتعری المحمول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موضع النتیجة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 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للجملة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ضَلَّ فَإِنَّمٰا یَضِلُّ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إذا کان العمل خیرا کان أو شرا یلزم صاحبه و لا یفارقه و هو محفوظ علی صاحبه سیشاهده عند الحساب فمن اهتدی فإنما یهتدی لنفسه و ینتفع به نفسه من غیر أن یتبع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ضل عن السبیل فإنما یضل علی نفسه و یتضرر به نفسه من دون أن یفارقه  فیلحق غیره،و لا تتحمل نفس حاملة حمل نفس أخری لا کما ربما یخیل لاتباع الضلال أنهم إن ضلوا فوبال ضلالهم علی أئمتهم الذین أضلوهم و کما یتوهم المقلدون لآبائهم و أسلافهم أن آثامهم و أوزارهم لآبائهم و أسلافهم 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لأئمة الضلال مثل أوزار متبعیهم،و لمن سن سنة سیئة أوزار من عمل بها و لمن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اتبعونا لنحمل خطایاکم آثام خطایاهم لکن ذلک کله وزر الإمامة و جعل السنة و تحمل الخطایا لا عین ما للعامل من الوزر بحیث یفارق العمل عامله و یلحق المتبوع بل إن کان عینه فمعناه أن یعذب بعمل واحد اثنان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الجاری فی الآیة و ما یتلوها من الآیات بل هی و الآیات السابقة أن یکون المراد بالتعذیب التعذیب الدنیوی بعقوبة الاستئصال،و یؤیده خصوص سیاق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معذبین و لا نعذب و لن نعذب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استمرار النفی فی الماضی الظاهر فی أنه کانت السنة الإلهیة فی الأمم الخالیة الهالکة جاریة علی أن لا یعذبهم إلا بعد أن یبعث إلیهم رسولا ینذرهم بعذاب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یؤیده أیضا أنه تعالی عبر عن هذا المبعوث بالرسول دون النبی فلم یقل حتی نبعث نبیا،و قد تقدم فی مباحث النبوة فی الجزء الثانی من الکتاب فی الفرق بین النبوة و الرسالة أن الرسالة منصب خاص إلهی یستعقب الحکم الفصل فی الأمة إما بعذاب الاستئصال و إما بالتمتع من الحیاة إلی أجل مسمی،قال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فالتعبیر بالرسول لإفادة أن المراد نفی التعذیب الدنیوی دون التعذیب الأخروی أو مطلق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کالدفع لما یمکن أن یتوهم من سابق الآیات المنبئة عن لحوق أثر الأعمال بصاحبها و بشارة الصالحین بالأجر الکبیر و الطالحین بالعذاب الألیم فیوهم أن تبعات السیئات أعم من العذاب الدنیوی و الأخروی سیترتب علیها فیغشی صاحبها من غیر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أن الله سبحانه برحمته الواسعة و عنایته الکاملة لا یعذب الناس بعذاب الاستئصال و هو عذاب الدنیا إلا بعد أن یبعث رسولا ینذرهم به و إن کان له أن یعذبهم به لکنه برحمته و رأفته یبالغ فی الموعظة و یتم الحجة بعد الحجة ثم ینزل العقوبة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لوقوع العذاب لا لجوازه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مسوقة لإمضاء حکم العقل بقبح العقاب بلا بیان بل هی تکشف عن اقتضاء العنایة الإلهیة أن لا یعذب قوما بعذاب الاستئصال إلا بعد أن یبعث إلیهم رسولا فیؤکد لهم الحجة و یقرعهم بالبیان بعد البیان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النبوة التی یبلغ بها التکالیف و نبین بها الشرائع فهی التی تستقر بها المؤاخذة الإلهیة و المغفرة،و یثبت بها الثواب و العقاب الأخرویان فیما لا یتبین فیه الحق و الباطل إلا من طریق النبوة کالتکالیف الفرعیة،و أما الأصول التی یستقل العقل بإدراکها کالتوحید و النبوة و المعاد فإنما تلحق آثار قبولها و تبعات ردها الإنسان بالثبوت العقلی من غیر توقف علی نبوة أو 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أصول الدین و هی التی یستقل العقل ببیانها و یتفرع علیها قبول الفروع التی تتضمنها الدعوة النبویة،تستقر المؤاخذة الإلهیة علی ردها بمجرد قیام الحجة القاطعة العقلیة من غیر توقف علی بیان النبی و الرسول لأن صحة بیان النبی و الرسول متوقفة علیها فلو توقف هی علیها لدارت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تستقر المؤاخذة الأخرویة علی الفروع بالبیان النبوی و لا تتم الحجة فیها بمجرد حکم العقل،و قد فصلنا القول فیه فی مباحث النبوة فی الجزء الثانی و فی قصص نوح فی الجزء العاشر من الکتاب،و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المؤاخذة الدنیویة بعذاب الاستئصال یتوقف علی بعث الرسول بعنایة من الله سبحانه لا لحکم عقلی یحیل هذا النوع من المؤاخذة قبل بعث الرسول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الآیة مشاجرات طویلة ترکنا التعرض لها لخروج أکثرها عن غرض البحث التفسیری،و لعل الذی أوردناه من البحث لا یوافق ما أوردوه لکن الحق أحق بالاتباع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الترفه التوسع فی النعمة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 فلان فهو مترف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فی قوله أَمَرْنٰا مُتْرَفِیهٰا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الموصوفون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الترفه النعمة،قال ابن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 المتروک یصنع ما یشاء و لا یمنع منه،و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التدمیر الإهلاک و الدمار 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نُهْلِکَ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دنا وقت هلاکهم من قبیل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أراد العلیل أن یموت کان کذا،و إذا أرادت السماء أن یمطر کان کذا،أی إذا دنا وقت موته و إذا دنا وقت إمطارها فإن من المعلوم أنه لا یرید الموت بحقیقة معنی الإرادة و أنها لا ترید الإمطار کذلک،و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فِیهٰا جِدٰاراً یُرِیدُ أَنْ یَنْقَضَّ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یراد به الإرادة الفعلیة و حقیقتها توافق الأسباب المقتضیة للشیء </w:t>
      </w:r>
    </w:p>
    <w:p>
      <w:pPr>
        <w:pStyle w:val="BookText"/>
        <w:rPr/>
      </w:pPr>
      <w:r>
        <w:rPr>
          <w:rFonts w:ascii="Amiri" w:hAnsi="Amiri" w:eastAsia="Amiri" w:cs="Amiri"/>
          <w:color w:val="111111"/>
          <w:sz w:val="28"/>
          <w:sz w:val="28"/>
          <w:szCs w:val="28"/>
          <w:rtl w:val="true"/>
          <w:lang w:bidi="ar-SA"/>
        </w:rPr>
        <w:t>و تعاضدها علی وقوعه،و هو قریب من المعنی الأول و حقیقته تحقق ما لهلاکهم من الأسباب و هو کفران النعمة و الطغیان بالمعصیة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طَغَوْا فِی الْبِلاٰدِ  فَأَکْثَرُوا فِیهَا الْفَسٰادَ  فَصَبَّ عَلَیْهِمْ رَبُّکَ سَوْطَ عَذٰابٍ  إِنَّ رَبَّکَ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مُتْرَفِیهٰا فَفَسَقُوا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من کلامه تعالی أنه لا یأمر بالمعصیة أمرا تشریعیا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التکوینی فعدم تعلقه بالمعصیة من حیث إنها معصیة أوضح لجعله الفعل ضروریا یبطل معه تعلقه باختیار الإنسان و لا معصیة مع عدم الاختیار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فمتعلق الأمر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الطاعة کان الأمر بحقیقة معناه و هو الأمر التشریعی و کان هو الأمر الذی توجه إلیهم بلسان الرسول الذی یبلغهم أمر ربهم و ینذرهم بعذابه لو خالفوا و هو الشأن الذی یختص بالرسول کما تقدمت الإشارة إلیه فإذا خالفوا و فسقوا عن أمر ربهم حق علیهم القول و هو أنهم معذبون إن خالفوا فأهلکوا و دمروا تدمیرا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متعلق الأمر هو الفسق و المعصیة کان الأمر مرادا به الإکثار من إفاضة النعم علیهم و توفیرها علی سبیل الإملاء و الاستدراج و تقریبهم بذلک من الفسق حتی یفسقوا فیحق علیهم القول و ینزل علیهم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وجهان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مُتْرَفِیهٰا فَفَسَقُوا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توجیهه بکل منهما لکن یبعد أول الوجهین أولا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ففعل و أمرته ففسق ظاهره تعلق الأمر بعین ما فرع علیه،و ثانیا عدم ظهور وجه لتعلق الأمر بالمترفین مع کون الفسق لجمیع أهل القریة و إلا لم یهلکوا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مجاز لأن حقیقة أمرهم بالفسق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افسقوا، و هذا لا یکون فبقی أن یکون مجازا،و وجه المجاز أنه صب علیهم النعمة صبا </w:t>
      </w:r>
    </w:p>
    <w:p>
      <w:pPr>
        <w:pStyle w:val="BookText"/>
        <w:rPr/>
      </w:pPr>
      <w:r>
        <w:rPr>
          <w:rFonts w:ascii="IRNazanin" w:hAnsi="IRNazanin" w:eastAsia="IRNazanin"/>
          <w:color w:val="111111"/>
          <w:sz w:val="28"/>
          <w:sz w:val="28"/>
          <w:szCs w:val="28"/>
          <w:rtl w:val="true"/>
          <w:lang w:bidi="fa-IR"/>
        </w:rPr>
        <w:t>فجعلوها ذریعة إلی المعاصی و اتباع الشهوات فکأنهم مأمورون بذلک لتسبب إیلاء النعمة فیه،و إنما خولهم إیاها لیشکروا و یعملوا فیها الخیر و یتمکنوا من الإحسان و البر کما خلقهم أصحاء أقویاء و أقدرهم علی الخیر و الشر و طلب منهم إیثار الطاعة علی المعصیة فآثروا الفسوق فلما فسقوا حق علیهم القول و هو کلمة العذاب فدمرهم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زعمت أن معناه أمرناهم بالطاعة ففسقوا قلت لأن حذف ما لا دلیل علیه غیر جائز فکیف یحذف ما الدلیل قائم علی نقیضه؟و ذلک أن المأمور به إنما حذف لأن فسقوا یدل علیه و هو کلام مستفیض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فقام و أمرته فقرأ لا یفهم منه إلا أن المأمور به قیام أو قراءة و لو ذهبت تقدر غیره لزمت من مخاطبک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علی هذا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فعصانی أو فلم یمتثل أمری لأن ذلک مناف للأمر مناقض له،و لا یکون ما یناقض الأمر مأمورا به فکان محالا أن یقصد أصلا حتی یجعل دالا علی المأمور به فکان المأمور به فی هذا الکلام غیر مدلول علیه و لا منوی لأن من یتکلم بهذا الکلام فإنه لا ینوی لأمره مأمورا به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منی أمر فلم یکن منه طاعة کما أن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یعطی و یمنع و یأمر و ینهی غیر قاصد إلی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کان ثبوت العلم بأن الله لا یأمر بالفحشاء و إنما یأمر بالقصد و الخیر دلیلا علی أن المراد أمرناهم بالخیر ففسقوا؟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ذلک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فَفَسَقُوا یدافعه فکأنک أظهرت شیئا و أنت تدعی إضمار خلافه فکان صرف اللفظ إلی المجاز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کلام حسن فی تقریب 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مُتْرَفِیهٰا فَفَسَقُوا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المأمور به هو الفسق و أما کونه صریحا فیه بحیث لا یحتمل إلا ذلک کما یدعیه فلا، فلم لا یجوز أن تکون الآیة من قبیل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أمرته فعصانی حیث تکون المعصیة و هی منافیة للأمر قرینة علی کون المأمور به هو الطاعة و الفسق و المعصیة واحد فإن الفسق هو الخروج عن زی العبودیة و الطاعة فهو المعصیة و یکون المعنی حینئذ أمرنا </w:t>
      </w:r>
    </w:p>
    <w:p>
      <w:pPr>
        <w:pStyle w:val="BookText"/>
        <w:rPr/>
      </w:pPr>
      <w:r>
        <w:rPr>
          <w:rFonts w:ascii="IRNazanin" w:hAnsi="IRNazanin" w:eastAsia="IRNazanin"/>
          <w:color w:val="111111"/>
          <w:sz w:val="28"/>
          <w:sz w:val="28"/>
          <w:szCs w:val="28"/>
          <w:rtl w:val="true"/>
          <w:lang w:bidi="fa-IR"/>
        </w:rPr>
        <w:t>مترفیها بالطاعة ففسقوا عن أمرنا و عصوه،أو یکون الأمر فی الآیة مستعملا استعمال اللازم،و المعنی توجه أمرنا إلی مترفیها ففسقوا فیها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الوجهین لا بأس بکل منهما و إن کان الثانی لا یخلو من ظهور و قد أجیب عن اختصاص الأمر بالمترفین بأنهم الرؤساء السادة و الأئمة المتبوعون و غیرهم أتباعهم و حکم التابع تابع لحکم المتبوع و لا یخلو من سقم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فی توجیه الآیة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صفة لقریة و لیس جوابا لإذا و جواب إذا محذوف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جٰاؤُهٰا وَ فُتِحَتْ أَبْوٰابُهٰا وَ قٰالَ لَهُمْ خَزَنَتُهٰا إلی آخر الآیة للاستغناء عنه بدلالة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آخرون أن فی الآیة تقدیما و تأخیرا و التقدیر و إذا أمرنا مترفی قریة  ففسقوا فیها أردنا أن نهلکها،و ذلک أنه لا معنی لإرادة الهلاک قبل تحقق سببه و هو الفسق، و هو وجه سخیف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القراءة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ثم المیم مخففة من الأمر بمعنی الطلب،و ربما أخذ من الأمر بمعنی الإکثار أی أکثرنا مترفیها مالا و ولدا ففسقوا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 و نسب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عاصم و ابن کثیر و نافع و غیرهم و هو من الإیمان بمعنی إکثار المال و النسل أو بمعنی تکلیف إنشاء فعل،و قرئ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المیم من التأمیر بمعنی تولیة الإمارة و نسب ذلک إلی علی و الحسن 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ابن عباس و زید بن علی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القوم المقترنون فی زمن واحد و جمعه قرون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معنی الآیة ظاهر،و فیها تثبیت ما ذکر فی الآیة السابقة من سنة الله الجاریة فی إهلاک القری بالإشارة إلی القرون الماضیة الهالکة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لا تخلو من إشعار بأن سنة الإهلاک إنما شرعت فی القرون الإنسانیة بعد نوح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کذلک،و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الثانی من الکتاب أن المجتمع الإنسانی قبل زمن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علی سذاجة الفطرة ثم اختلفوا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 صفة محذوفة الموصوف و لعل موصوفها الحیاة بقرینة مقابلتها للآخرة فی الآیة التالیة و هی الحیاة الآخرة،و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النعم العاجلة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الأعراض الدنیویة العاجلة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الصلی لإیقاد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الکافر النار قاسی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فَبِئْسَ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النار دخل فیها،و أصلاها غیره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نُصْلِیهِ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الدحر الإبعاد و المدحور المبعد المطرود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أدحر عنا الشیطان أی أبعده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ذکر سبحانه سنته فی التعذیب الدنیوی إثر دعوة الرسالة و أنه یهدی الأمم الإنسانیة إلی الإیمان و العمل الصالح حتی إذا فسدوا و أفسدوا بعث إلیهم رسولا فإذا طغوا و فسقوا عذبهم عذاب الاستئصال،عاد إلی بیان سنته فی التعذیب الأخروی و الإثابة فیها فی هذه الآیة و الآیتین بعدها یذکر فی آیة ملاک عذاب الآخرة،و فی آیة ملاک ثوابها،و فی آیة محصل القول و الأصل الکلی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الْعٰاجِلَةَ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یرید الحیاة العاجلة و هی الحیاة الدنیا، و إرادة الحیاة الدنیا إنما هی طلب ما فیها من المتاع الذی تلتذ به النفس و یتعلق به القلب،و التعلق بالعاجلة و طلبها إنما یعد طلبا لها إذا کانت مقصودة بالاستقلال لا لأجل التوسل بها إلی  سعادة الأخری و إلا کانت إرادة للآخرة فإن الآخرة لا یسلک إلیها إلا من طریق الدنیا فلا یکون الإنسان مریدا للدنیا إلا إذا أعرض عن الآخرة و نسیها فتمحضت إرادته فی الدنیا،و یدل علیه أیضا خصوص التعبیر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استمرار الإرادة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لا یری لنفسه إلا هذه الحیاة المادیة الدنیویة و ینکر الحیاة الآخرة، </w:t>
      </w:r>
    </w:p>
    <w:p>
      <w:pPr>
        <w:pStyle w:val="BookText"/>
        <w:rPr/>
      </w:pPr>
      <w:r>
        <w:rPr>
          <w:rFonts w:ascii="Amiri" w:hAnsi="Amiri" w:eastAsia="Amiri" w:cs="Amiri"/>
          <w:color w:val="111111"/>
          <w:sz w:val="28"/>
          <w:sz w:val="28"/>
          <w:szCs w:val="28"/>
          <w:rtl w:val="true"/>
          <w:lang w:bidi="ar-SA"/>
        </w:rPr>
        <w:t>و یلغو بذلک القول بالنبوة و التوحید إذ لا أثر للإیمان بالله و رسله و التدین بالدین لو لا الاعتقاد بالمعاد،قال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 إِنَّ رَبَّکَ هُوَ أَعْلَمُ بِمَنْ ضَلَّ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عَجَّلْنٰا لَهُ فِیهٰا مٰا نَشٰاءُ لِمَنْ نُرِیدُ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أسرعنا فی إعطائه ما یریده فی الدنیا لکن لا بإعطائه ما یریده بل بإعطائه ما نریده فالأمر إلینا لا إلیه و الأثر لإرادتنا لا لإرادته،و لا بإعطاء ما نعطیه لکل من یرید بل لمن نرید فلیس یحکم فینا إرادة الأشخاص بل إرادتنا هی التی تحکم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إرادته سبحانه الفعلیة لشیء هو اجتماع الأسباب علی کینونته و تحقق العلة التامة لظهوره فالآیة تدل علی أن الإنسان و هو یرید الدنیا یرزق منها علی حسب ما یسمح له الأسباب و العوامل التی أجراها الله فی الکون و قدر لها من الآثار فهو ینال شیئا مما یریده و یسأله بلسان تکوینه لکن لیس له إلا ما یهدی إلیه الأسباب و الله من ورائهم محیط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هذه الحقیقة بلسان آخر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لا أن الناس جمیعا یعیشون علی نسق واحد تحت قانون الأسباب و العلل،و لا فرق بین الکافر و المؤمن قبال العلل الکونیة بل من صادفته أسباب الغنی و الثروة أثرته و أغنته مؤمنا کان أم کافرا،و من کان بالخلاف،فبالخلاف خصصنا الکفار بمزید النعم الدنیویة إذ لیس لها عندنا قدر و لا فی سوق الآخرة من قیمة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بإرادة العاجلة إرادتها بعمله و هو أن یرید بعمله الدنیا دون الآخرة فهو محروم من الآخرة،و هو تقیید من غیر مقید،و لعله أخذه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  أُولٰئِکَ الَّذِینَ لَیْسَ لَهُمْ فِی الْآخِرَةِ إِلاَّ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الآیتین مختلفتان غرضا فالغرض فیما نحن فیه بیان أن مرید الدنیا لا ینال إلا منها،و الغرض من آیة سورة </w:t>
      </w:r>
    </w:p>
    <w:p>
      <w:pPr>
        <w:pStyle w:val="BookText"/>
        <w:rPr/>
      </w:pPr>
      <w:r>
        <w:rPr>
          <w:rFonts w:ascii="IRNazanin" w:hAnsi="IRNazanin" w:eastAsia="IRNazanin"/>
          <w:color w:val="111111"/>
          <w:sz w:val="28"/>
          <w:sz w:val="28"/>
          <w:szCs w:val="28"/>
          <w:rtl w:val="true"/>
          <w:lang w:bidi="fa-IR"/>
        </w:rPr>
        <w:t>هود أن الإنسان لا ینال إلا عمله فإذا کان مریدا للدنیا وفی إلیه عمله فیها و بین الغرضین فرق واضح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لَهُ جَهَنَّمَ یَصْلاٰهٰا مَذْمُوماً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جعلنا جزاءه فی الآخرة جهنم یقاسی حرها و هو مذموم مبعد من الرحمة و القیدان یفیدان أنه مخصوص بجهنم محروم من المغفرة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إن کانت تبین حال من تعلق بالدنیا و نسی الآخرة و أنکرها غیر أن الطلب و الإنکار مختلفان بالمراتب فمن ذلک ما هو کذلک قولا و فعلا و منه ما هو کذلک فعلا مع الاعتراف به قولا،و تصدیق ذلک قوله تعالی 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أَکْبَرُ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المشی السریع و هو دون العدو،و یستعمل للجد فی الأمر خیرا کان أو شرا،انتهی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الحیاة الآخرة نظیر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فی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أراد بعمله الآخرة نظیر الکلام فی مثله فی 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لَهٰا سَعْیَهٰا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للاختصاص و کذا إضافة السعی إلی ضمیر الآخرة،و المعنی و سعی و جد للآخرة السعی الذی یختص بها،و یستفاد منه أن سعیه لها یجب أن یکون سعیا یلیق بها و یحق لها کأن یکون یبذل کمال الجهد فی حسن العمل و أخذه من عقل قطعی أو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مؤمن بالله و یستلزم ذلک توحیده و الإذعان بالنبوة و المعاد فإن من لا یعترف بإحدی الخصال الثلاث لا یعده الله سبحانه فی کلامه مؤمنا به و قد تکاثرت الآیات فیه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نفس التقیید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 فی التقیید المذکور فإن من </w:t>
      </w:r>
    </w:p>
    <w:p>
      <w:pPr>
        <w:pStyle w:val="BookText"/>
        <w:rPr/>
      </w:pPr>
      <w:r>
        <w:rPr>
          <w:rFonts w:ascii="IRNazanin" w:hAnsi="IRNazanin" w:eastAsia="IRNazanin"/>
          <w:color w:val="111111"/>
          <w:sz w:val="28"/>
          <w:sz w:val="28"/>
          <w:szCs w:val="28"/>
          <w:rtl w:val="true"/>
          <w:lang w:bidi="fa-IR"/>
        </w:rPr>
        <w:t>أراد الآخرة و سعی لها سعیها فهو مؤمن بالله و بنشأة وراء هذه النشأة الدنیویة قطعا فلو لا أن التقیید بالإیمان لإفادة وجوب کون الإیمان صحیحا و من صحته أن یصاحب التوحید و الإذعان بالنبوة لم یکن للتقیید وجه فمجرد التقیید بالإیمان یکفی مئونة الاستعانة بآیات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کٰانَ سَعْیُهُمْ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یشکره الله بحسن قبوله و الثناء علی ساعیه،و شکره تعالی علی عمل العبد تفضل منه علی تفضل فإن أصل إثابته العبد علی عمله تفضل لأن من وظیفة العبد أن یعبد مولاه من غیر وجوب الجزاء علیه فالإثابة تفضل،و الثناء علیه بعد الإثابة تفضل علی تفضل و الله ذو الفضل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الآیتین دلالة علی أن الأسباب الأخرویة و هی الأعمال لا تتخلف عن غایاتها بخلاف الأسباب الدنیویة فإنه سبحانه یقول فیمن 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کٰانَ سَعْیُهُمْ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فیمن عمل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عَجَّلْنٰا لَهُ فِیهٰا مٰا نَشٰاءُ لِمَنْ نُرِیدُ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المفردات،أصل المد الجر و منه المدة للوقت الممتد و مدة الجرح و مد النهر و مده نهر آخر و مددت عینی إلی کذا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مددته فی غیه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أمددت الجیش بمدد و الإنسان بطعام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ما جاء الإمداد فی المحبوب و المد فی المکروه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یَمُدُّهُمْ فِی طُغْیٰانِهِمْ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بتلخیص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فإمداد الشیء و مده أن یضاف إلیه من نوعه مثلا ما یمتد به بقاؤه و یدوم به وجوده و لو لا ذلک لانقطع کالعین من الماء التی تستمد من المنبع و یضاف إلیها منه الماء حینا بعد حین و یمتد بذلک جریانها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سبحانه یمد الإنسان فی أعماله سواء کان ممن یرید العاجلة أو الآخرة فإن جمیع ما یتوقف علیه العمل فی تحققه من العلم و الإرادة و الأدوات البدنیة و القوی العمالة و المواد الخارجیة التی یقع علیها العمل و یتصرف فیها العامل و الأسباب و الشرائط </w:t>
      </w:r>
    </w:p>
    <w:p>
      <w:pPr>
        <w:pStyle w:val="BookText"/>
        <w:rPr/>
      </w:pPr>
      <w:r>
        <w:rPr>
          <w:rFonts w:ascii="IRNazanin" w:hAnsi="IRNazanin" w:eastAsia="IRNazanin"/>
          <w:color w:val="111111"/>
          <w:sz w:val="28"/>
          <w:sz w:val="28"/>
          <w:szCs w:val="28"/>
          <w:rtl w:val="true"/>
          <w:lang w:bidi="fa-IR"/>
        </w:rPr>
        <w:t>المربوطة بها کل ذلک أمور تکوینیة لا صنع للإنسان فیها و لو فقد کلها أو بعضها لم یکن العمل،و الله سبحانه هو الذی یفیضها بفضله و یمد الإنسان بها بعطائه،و لو انقطع منه العطاء انقطع من العامل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الدنیا فی دنیاهم و أهل الآخرة فی آخرتهم یستمدون من عطائه تعالی و لا یعود إلیه سبحانه فی عطائه إلا الحمد لأن الذی یعطیه نعمة علی الإنسان أن یستعمله استعمالا حسنا فی موضع یرتضیه ربه،و أما إذا فسق بعدم استعماله فیه و حرف الکلمة عن موضعها فلا یلومن إلا نفسه و علی الله الثناء علی جمیل صنعه و له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نُمِدُّ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کلا من الفریقین المعجل لهم و المشکور سعیهم نمد،و إنما قدم المفعول علی فعله لتعلق العنایة به فی الکلام فإن المقصود بیان عموم الإمداد للفریقین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هؤلاء المعجل لهم و هؤلاء المشکور سعیهم بما أن لکل منهما نعته الخاص به،و یئول المعنی إلی أن کلا من الفریقین تحت التربیة الإلهیة یفیض علیهم من عطائه من غیر فرق غیر أن أحدهما یستعمل النعمة الإلهیة لابتغاء الآخرة فیشکر الله سعیه،و الآخر یستعملها لابتغاء العاجلة و ینسی الآخرة فلا یبقی له فیها إلا الشقاء و 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ما یستفیدون منه فی أعمالهم کما تقدم لا صنع لهم و لا لغیرهم من المخلوقین فیه بل الله سبحانه هو الموجد لها و مالکها فهی من 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القید وجه ما ذکر لکل من الفریقین من الجزاء فإن أعمالهم لما کانت بإمداده تعالی من خالص عطائه فحقیق علی من یستعمل نعمته فی الکفر و الفسوق أن یصلی النار مذموما مدحورا،و علی من یستعملها فی الإیمان به و طاعته أن یشکر سعیه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مع الغیر إلی الغیبة و قد کرر ذلک مرتین و الظاهر أن النکتة فیه الإشارة إلی أن إمدادهم من شئون صفة الربوبیة و الله سبحانه هو الرب لا رب غیره غیر أن الوثنیین یتخذون من دونه أربابا و لذلک نسب ربوبیته إلی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ممنوعا و الحظر المنع فأهل الدنیا و أهل الآخرة مستمدون من عطائه منعمون بنعمته ممنونون بمنته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العطاء الإلهی مطلق غیر محدود بحد لمکان إطلاق العطاء و نفی الحظر فی الآیة فما یوجد من التحدید و التقدیر و المنع باختلاف الموارد فإنما هو من ناحیة المستفیض و خصوص استعداده للاستفاضة أو فقدانه من رأس لا من ناحیة المفیض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قیل فی الآیة ما نسب إلی الحسن و قتادة أن المراد بالعطاء العطاء الدنیوی فهو المشترک بین المؤمن و الکافر و أما العطاء الأخروی فللمؤمنین خاصة، و المعنی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الفریقین نمد بالعطایا العاجلة لا الفریق الأول المرید للعاجلة فقط و ما کان عطاؤه الدنیوی محظورا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تقیید من غیر مقید مع صلاحیة المورد للإطلاق و أما ما ذکر من اختصاص العطاء الأخروی بالمؤمنین من غیر مشارکة الکفار لهم فیه فخارج من مصب الکلام فی الآیة فإن الکلام فی الإمداد الذی یمد به الأعمال المنتهیة إلی الجزاء لا فی الجزاء،و عطایا المؤمنین فی الآخرة من الجزاء لا من قبیل الأعمال،و نفس ما یمد به أعمال الفریقین عطایا دنیویة و أخرویة علی أن العطایا الأخرویة أیضا مشترکة غیر محظورة و الحظر فیها من قبل الکافرین کما أن الأمر فی العطایا الدنیویة أیضا کذلک فربما یمنع لکن لا من قبل محدودیة العطاء بل من قبل عدم صلاحیة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التقسیم الذی تضمنته الآیة غیر حاصر و ذلک غیر مضر، و التقسیم الحاصر أن کل فاعل إما أن یرید بفعله العاجلة فقط أو یرید الآخرة فقط أو یریدهما معا أو لم یرد شیئا و القسمان الأولان قد علم حکمهما من الآیة،و القسم الثالث ینقسم إلی ثلاثة أقسام لأنه إما أن تکون إرادة الآخرة أرجح أو تکون مرجوحة أو تکون الإرادتان متعادلتین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أطال البحث فیما تکون فیه إرادة الآخرة أرجح و نقل اختلاف العلماء فی قبول هذا النوع من العمل،و نقل اتفاقهم علی عدم قبول ما یترجح فیه باعث الدنیا أو کان </w:t>
      </w:r>
    </w:p>
    <w:p>
      <w:pPr>
        <w:pStyle w:val="BookText"/>
        <w:rPr/>
      </w:pPr>
      <w:r>
        <w:rPr>
          <w:rFonts w:ascii="IRNazanin" w:hAnsi="IRNazanin" w:eastAsia="IRNazanin"/>
          <w:color w:val="111111"/>
          <w:sz w:val="28"/>
          <w:sz w:val="28"/>
          <w:szCs w:val="28"/>
          <w:rtl w:val="true"/>
          <w:lang w:bidi="fa-IR"/>
        </w:rPr>
        <w:t>الباعثان فیه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الرابع عند القائلین بأن صدور الفعل من القادر یتوقف علی حصول الداعی فهو ممتنع الحصول و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یتوقف،قالوا  ذلک الفعل لا أثر له فی الباطن و هو محرم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قد سبقه إلی هذا التقسیم و البحث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الآیات الکریمة لیست فی مقام بیان حکم الرد و القبول بالنسبة إلی کل عمل صدر عن عامل بل هی تأخذ غایة الإنسان و تعینها بحسب نشاة حیاته مرة متعلقة بالحیاة العاجلة و لازمه أن لا یرید بأعماله إلا مزایا الحیاة الدنیویة المادیة و یعرض عن الأخری،و مرة متعلقة بالحیاة الآخرة و لازمه أن یری لنفسه حیاة خالدة دائمة،بعضها و هی الحیاة الدنیا مقدمة للبعض الآخر و هی الحیاة بعد الموت و أعماله فی الدنیا مقصودة بها سعادة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التقسیم لا ینتج إلا قسمین نعم أحد القسمین ینقسم إلی أقسام لم یستوف أحکامها فی الآیات لعدم تعلق الغرض بها و ذلک أن من أراد الآخرة ربما سعی لها سعیها و ربما لم یسع لها سعیها کالفساق و أهل البدع،و علی کلا الوجهین ربما کان مؤمنا و ربما لم یکن مؤمنا،و لم یذکر فی کلامه تعالی إلا حکم طائفة خاصة و هی من أراد الآخرة و سعی لها سعیها و هو مؤمن لأن الغرض تمییز ملاک السعادة من ملاک الشقاء لا بیان تفصیل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تفاوت الدرجات بتفاوت المساعی حتی لا یتوهم أن قلیل العمل و کثیره علی حد سواء و یسیر السعی و السعی البالغ لا فرق بینهما فإن تسویة القلیل و الکثیر و الجید و الردی فی الشکر و القبول رد فی الحقیقة لما یزید به الأفضل علی غیره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بعض الناس علی بعض فی الدنیا،و القرینة علی هذا التقیید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التفضیل فی الدنیا هو ما یزید به بعض أهلها علی بعض من أعراضها و أمتعتها کالمال و الجاه و الولد و القوة </w:t>
      </w:r>
    </w:p>
    <w:p>
      <w:pPr>
        <w:pStyle w:val="BookText"/>
        <w:rPr/>
      </w:pPr>
      <w:r>
        <w:rPr>
          <w:rFonts w:ascii="IRNazanin" w:hAnsi="IRNazanin" w:eastAsia="IRNazanin"/>
          <w:color w:val="111111"/>
          <w:sz w:val="28"/>
          <w:sz w:val="28"/>
          <w:szCs w:val="28"/>
          <w:rtl w:val="true"/>
          <w:lang w:bidi="fa-IR"/>
        </w:rPr>
        <w:t>و الصیت و الرئاسة و السؤدد و القبول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أَکْبَرُ دَرَجٰاتٍ وَ أَکْبَرُ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هی أکبر من الدنیا فی الدرجات و التفضیل فلا یتوهمن متوهم أن أهل الآخرة فی عیشة سواء و لا أن التفاوت بین معایشهم کتفاوت أهل الدنیا فی دنیاهم بل الدار أوسع من الدنیا بما لا یقاس و ذلک أن سبب التفضیل فی الدنیا هی اختلاف الأسباب الکونیة و هی محدودة و الدار دار التزاحم و سبب التفضیل و اختلاف الدرجات فی الآخرة هو اختلاف النفوس فی الإیمان و الإخلاص و هی من أحوال القلوب،و اختلاف أحوالها أوسع من اختلاف أحوال الأجسام بما لا یقاس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إلی ما بین أهل الدنیا من التفاضل و الاعتبار لیجعل ذلک ذریعة إلی فهم ما بین أهل الآخرة من تفاوت الدرجات و التفاضل فی المقامات فإن اختلاف الأحوال فی الدنیا یؤدی إلی اختلاف الإدراکات الباطنة و النیات و الأعمال التی یتیسر للإنسان أن یأتی بها و اختلاف ذلک یؤدی إلی اختلاف الدرجات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الخذلان ترک من یظن به أن ینصر نصرته 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بمنزلة النتیجة للآیات السابقة التی ذکرت سنة الله فی عباده و ختمت فی أن من أراد منهم العاجلة انتهی به ذلک إلی أن یصلی جهنم مذموما مدحورا،و من أراد منهم الآخرة شکر الله سعیه الجمیل،و المعنی لا تشرک بالله سبحانه حتی یؤدیک ذلک إلی أن تقعد و تحتبس عن السیر إلی درجات القرب و أنت مذموم لا ینصرک الله و لا ناصر دونه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 کنایة عن المذلة و العجز</w:t>
      </w:r>
      <w:r>
        <w:rPr>
          <w:rFonts w:eastAsia="IRNazanin" w:cs="IRNazanin"/>
          <w:color w:val="111111"/>
          <w:sz w:val="28"/>
          <w:szCs w:val="28"/>
          <w:rtl w:val="true"/>
          <w:lang w:bidi="fa-IR"/>
        </w:rPr>
        <w:t xml:space="preserve">. </w:t>
      </w:r>
      <w:bookmarkStart w:id="39" w:name="pg11951_109976"/>
    </w:p>
    <w:p>
      <w:pPr>
        <w:pStyle w:val="Heading4"/>
        <w:numPr>
          <w:ilvl w:val="3"/>
          <w:numId w:val="1"/>
        </w:numPr>
        <w:rPr/>
      </w:pPr>
      <w:bookmarkStart w:id="40" w:name="__RefHeading___Toc14836228_73709187"/>
      <w:bookmarkStart w:id="41" w:name="_Toc15"/>
      <w:bookmarkEnd w:id="39"/>
      <w:bookmarkEnd w:id="40"/>
      <w:r>
        <w:rPr>
          <w:rtl w:val="true"/>
        </w:rPr>
        <w:t>بحث روائی</w:t>
      </w:r>
      <w:bookmarkEnd w:id="41"/>
    </w:p>
    <w:p>
      <w:pPr>
        <w:pStyle w:val="BookText"/>
        <w:rPr/>
      </w:pPr>
      <w:r>
        <w:rPr>
          <w:rFonts w:ascii="IRNazanin" w:hAnsi="IRNazanin" w:eastAsia="IRNazanin"/>
          <w:color w:val="111111"/>
          <w:sz w:val="28"/>
          <w:sz w:val="28"/>
          <w:szCs w:val="28"/>
          <w:rtl w:val="true"/>
          <w:lang w:bidi="fa-IR"/>
        </w:rPr>
        <w:t>فی الکافی،بإسناده 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الفضیل بن یسار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الجری و یمکن أن یراد به ما عند الإمام من کمال معارف الدین و لعله المراد مما فی بعض الروایات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خیره و شره معه حیث کان لا یستطیع فراقه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یعطی کتابه بما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زرارة و حمران و محمد بن مسلم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الذی قدر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خالد بن یحیی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یذکر العبد جمیع ما عمل و ما کتب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کأنه فعله تلک الساعة فلذلک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وَیْلَتَنٰا مٰا لِهٰذَا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یُغٰادِرُ صَغِیرَةً وَ لاٰ 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أَحْصٰاهٰا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حمران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مشددة منصوبة تفسیرها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کثرنا،و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قرأتها مخففة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 حمران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 أمرنا أکابرها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 طرق الفریقین عن النبی ص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سلمان و غیره روایات ترکنا إیرادها لعدم تأیدها بکتاب أو سنة أو حجة عقلیة قاطعة مع ما فیها من ضعف الإسناد</w:t>
      </w:r>
      <w:r>
        <w:rPr>
          <w:rFonts w:eastAsia="Amiri" w:cs="Amiri" w:ascii="Amiri" w:hAnsi="Amiri"/>
          <w:color w:val="111111"/>
          <w:sz w:val="28"/>
          <w:szCs w:val="28"/>
          <w:rtl w:val="true"/>
          <w:lang w:bidi="ar-SA"/>
        </w:rPr>
        <w:t xml:space="preserve">. </w:t>
      </w:r>
      <w:bookmarkStart w:id="42" w:name="pg11951_109977"/>
    </w:p>
    <w:p>
      <w:pPr>
        <w:pStyle w:val="Heading4"/>
        <w:numPr>
          <w:ilvl w:val="3"/>
          <w:numId w:val="1"/>
        </w:numPr>
        <w:rPr/>
      </w:pPr>
      <w:bookmarkStart w:id="43" w:name="__RefHeading___Toc14836230_73709187"/>
      <w:bookmarkStart w:id="44" w:name="_Toc16"/>
      <w:bookmarkEnd w:id="42"/>
      <w:bookmarkEnd w:id="43"/>
      <w:r>
        <w:rPr>
          <w:rtl w:val="true"/>
        </w:rPr>
        <w:t>کلام فی القضاء فی فصول</w:t>
      </w:r>
      <w:bookmarkEnd w:id="44"/>
    </w:p>
    <w:p>
      <w:pPr>
        <w:pStyle w:val="Heading5"/>
        <w:numPr>
          <w:ilvl w:val="4"/>
          <w:numId w:val="1"/>
        </w:numPr>
        <w:rPr/>
      </w:pPr>
      <w:bookmarkStart w:id="45" w:name="__RefHeading___Toc14836232_73709187"/>
      <w:bookmarkStart w:id="46" w:name="_Toc17"/>
      <w:bookmarkEnd w:id="45"/>
      <w:r>
        <w:rPr/>
        <w:t>1</w:t>
      </w:r>
      <w:r>
        <w:rPr>
          <w:rtl w:val="true"/>
        </w:rPr>
        <w:t>- [</w:t>
      </w:r>
      <w:r>
        <w:rPr>
          <w:rtl w:val="true"/>
        </w:rPr>
        <w:t>تحصیل معناه و تحدیده</w:t>
      </w:r>
      <w:r>
        <w:rPr>
          <w:rtl w:val="true"/>
        </w:rPr>
        <w:t>]</w:t>
      </w:r>
      <w:bookmarkEnd w:id="46"/>
    </w:p>
    <w:p>
      <w:pPr>
        <w:pStyle w:val="BookText"/>
        <w:rPr/>
      </w:pPr>
      <w:r>
        <w:rPr>
          <w:rFonts w:ascii="IRNazanin" w:hAnsi="IRNazanin" w:eastAsia="IRNazanin"/>
          <w:color w:val="111111"/>
          <w:sz w:val="28"/>
          <w:sz w:val="28"/>
          <w:szCs w:val="28"/>
          <w:rtl w:val="true"/>
          <w:lang w:bidi="fa-IR"/>
        </w:rPr>
        <w:t>فی تحصیل معناه و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الحوادث الخارجیة و الأمور الکونیة بالقیاس إلی عللها و الأسباب المقتضیة لها  علی إحدی حالتین فإنها قبل أن تتم عللها الموجبة لها و الشرائط و ارتفاع الموانع التی یتوقف علیها حدوثها و تحققها لا یتعین لها التحقق و الثبوت و لا عدمه بل یتردد أمرها بین أن تتحقق و أن لا تتحقق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عللها الموجبة لها و کملت ما تتوقف علیه من الشرائط و ارتفاع الموانع و لم یبق لها إلا أن تتحقق خرجت من التردد و الإبهام و تعین لها أحد الطرفین و هو التحقق،أو عدم التحقق،إن فرض انعدام شیء مما یتوقف علیه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یفارق تعین التحقق نفس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الاعتباران جاریان فی أفعالنا الخارجیة فما لم نشرف علی إیقاع فعل من الأفعال کان مترددا بین أن یقع أو لا یقع فإذا اجتمعت الأسباب و الأوضاع المقتضیة و أتممناها بالإرادة و الإجماع بحیث لم یبق له إلا الوقوع و الصدور عینا له أحد الجانبین فتعین له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یجری نظیر الاعتبارین فی أعمالنا الوضعیة الاعتباریة کما إذا تنازع اثنان فی عین یدعیه کل منهما لنفسه کان أمر مملوکیته مرددا بین أن یکون لهذا أو لذاک فإذا رجعا إلی حکم یحکم بینهما فحکم لأحدهما دون الآخر کان فیه فصل الأمر عن الإبهام و التردد و تعیین أحد الجانبین بقطع رابطته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توسع فیه ثانیا فجعل الفصل و التعیین بحسب القول کالفصل و التعیین بحسب الفعل فقول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لأحد المتنازعین فصل للخصومة و تعیین لأحد الجانبین بعد التردد بینهما،و قول المخبر إن کذا کذا،فصل و تعیین،و هذا المعنی هو الذی نسمیه القضاء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کانت الحوادث فی وجودها و تحققها مستندة إلیه سبحانه و هی فعله جری </w:t>
      </w:r>
      <w:bookmarkStart w:id="47" w:name="pg11951_109978"/>
    </w:p>
    <w:p>
      <w:pPr>
        <w:pStyle w:val="BookText"/>
        <w:rPr/>
      </w:pPr>
      <w:bookmarkEnd w:id="47"/>
      <w:r>
        <w:rPr>
          <w:rFonts w:ascii="IRNazanin" w:hAnsi="IRNazanin" w:eastAsia="IRNazanin"/>
          <w:color w:val="111111"/>
          <w:sz w:val="28"/>
          <w:sz w:val="28"/>
          <w:szCs w:val="28"/>
          <w:rtl w:val="true"/>
          <w:lang w:bidi="fa-IR"/>
        </w:rPr>
        <w:t>فیها الاعتباران بعینهما فهی ما لم یرد الله تحققها و لم یتم لها العلل و الشرائط الموجبة لوجودها باقیة علی حال التردد بین الوقوع و اللاوقوع فإذا شاء الله وقوعها و أراد تحققها فتم لها عللها و عامة شرائطها و لم یبق لها إلا أن توجد کان ذلک تعیینا منه تعالی و فصلا لها من الجانب الآخر و قطعا للإبهام،و یسمی قضاء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الاعتبارین جار فی مرحلة التشریع و حکمه القاطع بأمر و فصله القول فیه قضاء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ذلک جری کلامه تعالی فیما أشار فیه إلی هذه الحقیقة،قال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 لَتُفْسِدُنَّ فِی الْأَرْضِ مَرَّتَیْنِ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المتعرضة للقضاء التکوینی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المتعرضة للقضاء التشریعی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 وَ قِیلَ 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ما فی الآیة و ما قبلها من القضاء بمعنی فصل الخصومة تشریعی بوجه و تکوینی بآخر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 صحة هذین الاعتبارین العقلیین فی الأشیاء الکونیة من جهة أنها أفعاله تعالی،و کذا فی التشریع الإلهی من جهة أنه فعله التشریعی،و کذا فیما ینسب إلیه تعالی من الحکم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عبر عنه بالحکم و القول بعنایة أخری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4836234_73709187"/>
      <w:bookmarkStart w:id="49" w:name="_Toc18"/>
      <w:bookmarkEnd w:id="48"/>
      <w:r>
        <w:rPr/>
        <w:t>2</w:t>
      </w:r>
      <w:r>
        <w:rPr>
          <w:rtl w:val="true"/>
        </w:rPr>
        <w:t>-</w:t>
      </w:r>
      <w:r>
        <w:rPr>
          <w:rtl w:val="true"/>
        </w:rPr>
        <w:t>نظرة فلسفیة فی معنی القضاء</w:t>
      </w:r>
      <w:r>
        <w:rPr>
          <w:rtl w:val="true"/>
        </w:rPr>
        <w:t>:</w:t>
      </w:r>
      <w:bookmarkEnd w:id="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قانون العلیة و المعلولیة ثابت و أن الموجود الممکن معلول له سبحانه إما بلا واسطة معها،و أن المعلول إذا نسب </w:t>
      </w:r>
      <w:bookmarkStart w:id="50" w:name="pg11951_109979"/>
    </w:p>
    <w:p>
      <w:pPr>
        <w:pStyle w:val="BookText"/>
        <w:rPr/>
      </w:pPr>
      <w:bookmarkEnd w:id="50"/>
      <w:r>
        <w:rPr>
          <w:rFonts w:ascii="IRNazanin" w:hAnsi="IRNazanin" w:eastAsia="IRNazanin"/>
          <w:color w:val="111111"/>
          <w:sz w:val="28"/>
          <w:sz w:val="28"/>
          <w:szCs w:val="28"/>
          <w:rtl w:val="true"/>
          <w:lang w:bidi="fa-IR"/>
        </w:rPr>
        <w:t>إلی علته التامة کان له منها الضرورة و الوجوب إذ ما لم یجب لم یوجد،و إذا لم ینسب إلیها کان له الإمکان سواء أخذ فی نفسه و لم ینسب إلی شیء کالماهیة الممکنة فی ذاتها أو نسب إلی بعض أجزاء علته التامة فإنه لو أوجب ضرورته و وجوبه کان علة له تامة 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الضرورة هی تعین أحد الطرفین و خروج الشیء عن الإبهام کانت الضرورة المنبسطة علی سلسلة الممکنات من حیث انتسابها إلی الواجب تعالی الموجب لکل منها فی ظرفه الذی یخصه قضاء عاما منه تعالی کما أن الضرورة الخاصة بکل واحد منها قضاء خاص به منه،إذ لا نعنی بالقضاء إلا فصل الأمر و تعیینه عن الإبهام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القضاء من صفاته الفعلیة و هو منتزع من الفعل من جهة نسبته إلی علته التامة الموجبة له</w:t>
      </w:r>
      <w:r>
        <w:rPr>
          <w:rFonts w:eastAsia="IRNazanin" w:cs="IRNazanin"/>
          <w:color w:val="111111"/>
          <w:sz w:val="28"/>
          <w:szCs w:val="28"/>
          <w:rtl w:val="true"/>
          <w:lang w:bidi="fa-IR"/>
        </w:rPr>
        <w:t>.</w:t>
      </w:r>
    </w:p>
    <w:p>
      <w:pPr>
        <w:pStyle w:val="Heading5"/>
        <w:numPr>
          <w:ilvl w:val="4"/>
          <w:numId w:val="1"/>
        </w:numPr>
        <w:rPr/>
      </w:pPr>
      <w:bookmarkStart w:id="51" w:name="__RefHeading___Toc14836236_73709187"/>
      <w:bookmarkStart w:id="52" w:name="_Toc19"/>
      <w:bookmarkEnd w:id="51"/>
      <w:r>
        <w:rPr/>
        <w:t>3</w:t>
      </w:r>
      <w:r>
        <w:rPr>
          <w:rtl w:val="true"/>
        </w:rPr>
        <w:t>- [</w:t>
      </w:r>
      <w:r>
        <w:rPr>
          <w:rtl w:val="true"/>
        </w:rPr>
        <w:t>الروایات</w:t>
      </w:r>
      <w:r>
        <w:rPr>
          <w:rtl w:val="true"/>
        </w:rPr>
        <w:t>]</w:t>
      </w:r>
      <w:bookmarkEnd w:id="52"/>
    </w:p>
    <w:p>
      <w:pPr>
        <w:pStyle w:val="BookText"/>
        <w:rPr/>
      </w:pPr>
      <w:r>
        <w:rPr>
          <w:rFonts w:ascii="IRNazanin" w:hAnsi="IRNazanin" w:eastAsia="IRNazanin"/>
          <w:color w:val="111111"/>
          <w:sz w:val="28"/>
          <w:sz w:val="28"/>
          <w:szCs w:val="28"/>
          <w:rtl w:val="true"/>
          <w:lang w:bidi="fa-IR"/>
        </w:rPr>
        <w:t>و الروایات فی تأیید ما تقدم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المحاسن،عن أبیه عن ابن أبی عمیر عن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شیئا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قدره قضاه فإذا قضاه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أبیه عن ابن أبی عمیر عن محمد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لیونس مولی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لا تتکلم بالقدر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أتکلم بالقدر و لکن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إلا ما أراد الله و شاء و قضی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لیس هکذا أقول و لکن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إلا ما شاء الله و أراد و قدر 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المشیة؟فقال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بالشیء أ و تدری ما أراد؟قال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إتمامه علی المشیة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تدری ما 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الهندسة من الطول و العرض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 الله إذا شاء شیئا أراده و إذا أراد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قدره قضاه و إذا قضاه أمضاه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 یونس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 أراد و قدر و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الفعل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أراد؟قال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الثبوت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الشیء من طوله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bookmarkStart w:id="53" w:name="pg11951_109980"/>
    </w:p>
    <w:p>
      <w:pPr>
        <w:pStyle w:val="BookText"/>
        <w:rPr/>
      </w:pPr>
      <w:bookmarkEnd w:id="53"/>
      <w:r>
        <w:rPr>
          <w:rFonts w:ascii="IRNazanin" w:hAnsi="IRNazanin" w:eastAsia="IRNazanin"/>
          <w:color w:val="111111"/>
          <w:sz w:val="28"/>
          <w:sz w:val="28"/>
          <w:szCs w:val="28"/>
          <w:rtl w:val="true"/>
          <w:lang w:bidi="fa-IR"/>
        </w:rPr>
        <w:t>فما معنی 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أمضی فذلک الذی لا مرد له</w:t>
      </w:r>
    </w:p>
    <w:p>
      <w:pPr>
        <w:pStyle w:val="BookText"/>
        <w:rPr/>
      </w:pPr>
      <w:r>
        <w:rPr>
          <w:rFonts w:ascii="IRNazanin" w:hAnsi="IRNazanin" w:eastAsia="IRNazanin"/>
          <w:color w:val="111111"/>
          <w:sz w:val="28"/>
          <w:sz w:val="28"/>
          <w:szCs w:val="28"/>
          <w:rtl w:val="true"/>
          <w:lang w:bidi="fa-IR"/>
        </w:rPr>
        <w:t>و فی التوحید،عن الدقاق عن الکلینی عن ابن عامر عن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شاء و أراد و قدر و قضی و أمضی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فأمضی ما قضی و قضی ما قدر و قدر 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فبعلمه کانت المشیة و بمشیته کانت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بإرادته کان التقدیر و بتقدیره کان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بقضائه کان الإمضاء فالعلم متقدم علی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المشیة ثانیة و الإرادة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واقع علی القضاء بالإمضاء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تبارک و تعالی البداء فیما علم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أراد لتقدیر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 القضاء بالإمضاء فلا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ترتب المشیة علی العلم و الإرادة علی المشیة و هکذا ترتب عقلی بحسب صحة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عند حائط مائل إلی حائط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تفر من قضاء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 من قضاء الله إلی قدر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أن القدر لا یحتم المقدر فمن المرجو أن لا یقع ما قدر أما إذا کان القضاء فلا مدفع له،و الروایات فی المعانی المتقدمة کثیرة من طرق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54" w:name="__RefHeading___Toc14836238_73709187"/>
      <w:bookmarkStart w:id="55" w:name="_Toc20"/>
      <w:bookmarkEnd w:id="54"/>
      <w:r>
        <w:rPr>
          <w:rtl w:val="true"/>
        </w:rPr>
        <w:t>بحث فلسفی</w:t>
      </w:r>
      <w:bookmarkEnd w:id="55"/>
    </w:p>
    <w:p>
      <w:pPr>
        <w:pStyle w:val="BookText"/>
        <w:rPr/>
      </w:pPr>
      <w:r>
        <w:rPr>
          <w:rFonts w:ascii="Amiri" w:hAnsi="Amiri" w:eastAsia="Amiri" w:cs="Amiri"/>
          <w:color w:val="111111"/>
          <w:sz w:val="28"/>
          <w:sz w:val="28"/>
          <w:szCs w:val="28"/>
          <w:rtl w:val="true"/>
          <w:lang w:bidi="ar-SA"/>
        </w:rPr>
        <w:t>فی أن الفیض مطلق غیر محدود علی ما یفیده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عَطٰاءُ رَبِّکَ مَحْظُوراً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أطبقت البراهین علی أن وجود الواجب تعالی بما أنه واجب لذاته مطلق غیر محدود بحد و لا مقید بقید و لا مشروط بشرط و إلا انعدم فیما وراء حده و بطل علی تقدیر عدم قیده أو شرطه و قد فرض واجبا لذاته فهو واحد وحدة لا یتصور لها ثان و مطلق </w:t>
      </w:r>
    </w:p>
    <w:p>
      <w:pPr>
        <w:pStyle w:val="BookText"/>
        <w:rPr/>
      </w:pPr>
      <w:r>
        <w:rPr>
          <w:rFonts w:ascii="IRNazanin" w:hAnsi="IRNazanin" w:eastAsia="IRNazanin"/>
          <w:color w:val="111111"/>
          <w:sz w:val="28"/>
          <w:sz w:val="28"/>
          <w:szCs w:val="28"/>
          <w:rtl w:val="true"/>
          <w:lang w:bidi="fa-IR"/>
        </w:rPr>
        <w:t>إطلاقا لا یتحمل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أیضا أن وجود ما سواه أثر مجعول له و أن الفعل ضروری المسانخة لفاعله فالأثر الصادر منه واحد بوحدة حقه ظلیة مطلق غیر محدود و إلا ترکبت ذاته من حد و محدود و تألفت من وجود و عدم و سرت هذه المناقضة الذاتیة إلی ذات فاعله لمکان المسانخة بین الفاعل و فعله،و قد فرض أنه واحد مطلق فالوجود الذی هو فعله، و أثره المجعول واحد غیر کثیر و مطلق غیر محدود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یتراءی فی الممکنات من جهات الاختلاف التی تقضی بالتحدید من النقص و الکمال و الوجدان و الفقدان عائدة إلی أنفسها دون جاعلها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إن کانت فی أصل وجودها النوعی أو لوازمها النوعیة فمنشؤها ماهیاتها القابلة للوجود بإمکانها الذاتی کالإنسان و الفرس المختلفین فی نوعیهما و لوازم نوعیهما و إن کانت فی کمالاتها الثانیة المختلفة باختلاف أفراد النوع من فاقد للکمال محروم منه و واجد له و الواجد للکمال التام أو الناقص فمنشؤها اختلاف  الاستعدادات المادیة باختلاف العلل المعدة المهیأة للاستفاضة من العلة المفیضة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تفیضه العلة المفیضة من الأثر واحد مطلق،لکن القوابل المختلفة تکثره باختلاف قابلیتها فمن راد له متلبس بخلافه و من قابل یقبله تاما و من قابل یقبله ناقصا و یحوله إلی ما یشاکل خصوصیة ما فیه من الاستعداد کالشمس التی تفیض نورا واحدا متشابه الأجزاء لکن الأجسام القابلة لنورها تتصرف فیه علی حسب ما عندها من القوة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لا ریب فی أن هذه الاختلافات أمور واقعیة فإن کان ما عد منشأ لها من الماهیات و الاستعدادات أمورا وهمیة غیر واقعیة لم یکن لإسناد هذه الأمور الواقعیة إلیها معنی و رجع الأمر إلی الوجود الذی هو أثر الجاعل الحق و هو خلاف ما ادعیتموه من إطلاق الفیض،و إن کانت أمورا واقعیة غیر وهمیة کانت من سنخ الوجود لاختصاص الأصالة به فکان الاستناد أیضا إلی فعله تعالی و ثبت خلاف المدعی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النظر یعید الجمیع إلی سنخ الوجود الواحد و لا یبقی معه من الاختلاف </w:t>
      </w:r>
      <w:bookmarkStart w:id="56" w:name="pg11951_109982"/>
    </w:p>
    <w:p>
      <w:pPr>
        <w:pStyle w:val="BookText"/>
        <w:rPr/>
      </w:pPr>
      <w:bookmarkEnd w:id="56"/>
      <w:r>
        <w:rPr>
          <w:rFonts w:ascii="IRNazanin" w:hAnsi="IRNazanin" w:eastAsia="IRNazanin"/>
          <w:color w:val="111111"/>
          <w:sz w:val="28"/>
          <w:sz w:val="28"/>
          <w:szCs w:val="28"/>
          <w:rtl w:val="true"/>
          <w:lang w:bidi="fa-IR"/>
        </w:rPr>
        <w:t>أثر بل یکون هناک وجود واحد ظلی قائم بوجود واحد أصلی و لا یبقی لهذا البحث علی هذا محل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تقسیم الموجود المطلق إلی ماهیة و وجود و کذا تقسیمه إلی ما بالقوة و ما بالفعل هو الذی أظهر السلوب فی نفس الأمر و قسم الأشیاء إلی واجد و فاقد و مستکمل و محروم و قابل و مقبول و منشأه تحلیل العقل الأشیاء إلی ماهیة قابلة للوجود و وجود مقبول للماهیة،و کذا إلی قوة فاقدة للفعلیة و فعلیة تقابلها أما إذا رجع الجمیع إلی الوجود الذی هو حقیقة واحدة مطلقة لم یبق للبحث عن سبب الاختلاف محل و عاد أثر الجاعل و هو الفیض واحدا مطلقا لا کثرة فیه و لا حد معه فافهم ذلک</w:t>
      </w:r>
      <w:r>
        <w:rPr>
          <w:rFonts w:eastAsia="IRNazanin" w:cs="IRNazanin"/>
          <w:color w:val="111111"/>
          <w:sz w:val="28"/>
          <w:szCs w:val="28"/>
          <w:rtl w:val="true"/>
          <w:lang w:bidi="fa-IR"/>
        </w:rPr>
        <w:t>.</w:t>
      </w:r>
    </w:p>
    <w:p>
      <w:pPr>
        <w:pStyle w:val="Heading3"/>
        <w:numPr>
          <w:ilvl w:val="2"/>
          <w:numId w:val="1"/>
        </w:numPr>
        <w:rPr/>
      </w:pPr>
      <w:bookmarkStart w:id="57" w:name="__RefHeading___Toc14836240_73709187"/>
      <w:bookmarkStart w:id="58" w:name="_Toc21"/>
      <w:bookmarkEnd w:id="57"/>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23</w:t>
      </w:r>
      <w:r>
        <w:rPr>
          <w:rtl w:val="true"/>
        </w:rPr>
        <w:t xml:space="preserve"> </w:t>
      </w:r>
      <w:r>
        <w:rPr>
          <w:rtl w:val="true"/>
        </w:rPr>
        <w:t xml:space="preserve">الی </w:t>
      </w:r>
      <w:r>
        <w:rPr/>
        <w:t>39</w:t>
      </w:r>
      <w:r>
        <w:rPr>
          <w:rtl w:val="true"/>
        </w:rPr>
        <w:t>]</w:t>
      </w:r>
      <w:bookmarkEnd w:id="58"/>
    </w:p>
    <w:p>
      <w:pPr>
        <w:pStyle w:val="Heading4"/>
        <w:numPr>
          <w:ilvl w:val="3"/>
          <w:numId w:val="1"/>
        </w:numPr>
        <w:rPr/>
      </w:pPr>
      <w:bookmarkStart w:id="59" w:name="__RefHeading___Toc14836242_73709187"/>
      <w:bookmarkStart w:id="60" w:name="_Toc22"/>
      <w:bookmarkEnd w:id="59"/>
      <w:r>
        <w:rPr>
          <w:rtl w:val="true"/>
        </w:rPr>
        <w:t>اشارة</w:t>
      </w:r>
      <w:bookmarkEnd w:id="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61" w:name="pg11951_109983"/>
    </w:p>
    <w:p>
      <w:pPr>
        <w:pStyle w:val="Heading4"/>
        <w:numPr>
          <w:ilvl w:val="3"/>
          <w:numId w:val="1"/>
        </w:numPr>
        <w:rPr/>
      </w:pPr>
      <w:bookmarkStart w:id="62" w:name="__RefHeading___Toc14836244_73709187"/>
      <w:bookmarkStart w:id="63" w:name="_Toc23"/>
      <w:bookmarkEnd w:id="61"/>
      <w:bookmarkEnd w:id="62"/>
      <w:r>
        <w:rPr>
          <w:rtl w:val="true"/>
        </w:rPr>
        <w:t>بیان</w:t>
      </w:r>
      <w:bookmarkEnd w:id="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کلیات الدین یذکرها الله سبحانه و هی تتبع قوله قبل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إلخ،نفی و استثناء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و جوز أن یکون نهیا و استثناء و أن مصدریة أو مفسرة،و علی أی حال ینحل مجموع المستثنی و المستثنی منه إلی جملتین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تعبدونه و لا تعبدون غیره و ترجع الجملتان بوجه آخر إلی حکم واحد و هو الحکم بعبادته عن 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سواء کان منحلا إلی جملتین أو عائدا إلی جملة واحدة متعلق القضاء و هو القضاء التشریعی المتعلق بالأحکام و القضایا التشریعیة،و یفید معنی الفصل و الحکم القاطع المولوی،و هو کما یتعلق بالأمر یتعلق بالنهی و کما یبرم الأحکام المثبتة یبرم الأحکام المنفیة،و لو کان بلفظ الأمر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ربک أن لا تعبدوا إلا إیاه،لم یصح إلا بنوع من التأویل 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بإخلاص العبادة لله سبحانه أعظم الأوامر الدینیة و الإخلاص بالعبادة أوجب الواجبات کما أن معصیته و هو الشرک بالله سبحانه أکبر الکبائر الموبقة،قال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إلیه یعود جمیع المعاصی بحسب التحلیل إذ لو لا طاعة غیر الله من شیاطین الجن و الإنس و هوی النفس و الجهل لم یقدم الإنسان علی معصیة ربه فیما أمره به أو نهاه عنه و الطاعة عبادة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،حتی أن الکافر المنکر للصانع مشرک بإلقائه زمام تدبیر العالم إلی المادة أو الطبیعة أو الدهر أو غیر ذلک و هو مقر بسذاجة فطرته بالصانع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لعظم أمر هذا الحکم قدمه علی سائر ما عد من الأحکام الخطیرة شأنا کعقوق الوالدین و منع الحقوق المالیة و التبذیر و قتل الأولاد و الزنا و قتل النفس المحترمة و أکل مال الیتیم و نقض العهد و التطفیف فی الوزن و اتباع غیر العلم و الکبیر ثم ختمها بالنهی ثانیا عن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سابقه أی و قضی ربک بأن تحسنوا بالوالدین إحسانا أو أن أحسنوا بالوالدین إحسانا و الإحسان فی الفعل یقابل الإساءة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بعد التوحید لله من أوجب الواجبات کما أن عقوقهما أکبر الکبائر بعد الشرک </w:t>
      </w:r>
    </w:p>
    <w:p>
      <w:pPr>
        <w:pStyle w:val="BookText"/>
        <w:rPr/>
      </w:pPr>
      <w:r>
        <w:rPr>
          <w:rFonts w:ascii="IRNazanin" w:hAnsi="IRNazanin" w:eastAsia="IRNazanin"/>
          <w:color w:val="111111"/>
          <w:sz w:val="28"/>
          <w:sz w:val="28"/>
          <w:szCs w:val="28"/>
          <w:rtl w:val="true"/>
          <w:lang w:bidi="fa-IR"/>
        </w:rPr>
        <w:t>بالله،و لذلک ذکره بعد حکم التوحید و قدمه علی سائر الأحکام المذکورة المعدودة و کذلک فعل فی عدة مواضع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نظیر الآیة 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الرابطة العاطفیة المتوسطة بین الأب و الأم من جانب و الولد من جانب آخر من أعظم ما یقوم به المجتمع الإنسانی علی ساقه،و هی الوسیلة الطبیعیة التی تمسک الزوجین علی حال الاجتماع فمن الواجب بالنظر إلی السنة الاجتماعیة الفطریة أن یحترم الإنسان والدیه بإکرامهما و الإحسان إلیهما،و لو لم یجر هذا الحکم و هجر المجتمع الإنسانی بطلت العاطفة و الرابطة للأولاد بالأبوین و انحل به عقد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 و هی المصححة لدخول نون التأکید علی فعل الشرط،و الکبر هو الکبر فی السن و أف کلمة تفید الضجر و الانزجار،و النهر هو الزجر بالصیاح و رفع الصوت و الإغلاظ فی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حالة الکبر بالذکر لکونها أشق الحالات التی تمر علی الوالدین فیحسان فیها الحاجة إلی إعانة الأولاد لهما و قیامهم بواجبات حیاتیهما التی یعجزان عن القیام بها، و ذلک من آمال الوالدین التی یأملانها من الأولاد حین یقومان بحضانتهم و تربیتهم فی حال الصغر و فی وقت لا قدرة لهم علی شیء من لوازم الحیاة و واجباتها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وجوب إکرامهما و رعایة الأدب التام فی معاشرتهما و محاورتهما فی جمیع الأوقات و خاصة فی وقت یشتد حاجتهما إلی ذلک و هو وقت بلوغ الکبر من أحدهما أو کلیهما عند الولد و معنی الآیة ظاهر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الجناح کنایة عن المبالغة فی التواضع و الخضوع قولا و فعلا مأخوذ من خفض فرخ الطائر جناحه لیستعطف أمه لتغذیته،و لذا قیده بالذل فهو دأب أفراخ الطیور إذا أرادت الغذاء من أمهاتها،فالمعنی واجههما فی معاشرتک و محاورتک مواجهة یلوج منها تواضعک و خضوعک لهما و تذللک قبالهما رحمة بهما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إن کان الذل بمعنی المسکنة و إن کان بمعنی المطاوعة فهو مأخوذ من خفض الطائر جناحه لیجمع تحته أفراخه رحمة بها و حفظا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ارْحَمْهُمٰا کَمٰا رَبَّیٰانِی صَغِیراً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اذکر تربیتهما لک صغیرا فادع الله سبحانه أن یرحمهما کما رحماک و ربیاک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أن دعاء الولد لوالده المیت مسموع و إلا لم یکن للأمر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علیه کون هذا الدعاء فی مظنة الإجابة و هو أدب دینی ینتفع به الولد و إن فرض  عدم انتفاع والدیه به علی أن وجه تخصیص استجابة الدعاء بالوالد المیت غیر ظاهر و الآیة 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یعطی أن تکون الآیة متعلقة بما تقدمها من إیجاب إحسان الوالدین و تحریم عقوقهما،و علی هذا فهی متعرضة لما إذا بدرت من الولد بادرة فی حق الوالدین من قول أو فعل یتأذیان به،و إنما لم یصرح به للإشارة إلی أن ذلک مما لا ینبغی أن یذکر کما لا ینبغی أن یقع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أعلم منکم به،و هو تمهید لما یتلوه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تَکُونُوا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فیفید تحقیق معنی الصلاح أی إن تکونوا صالحین و علم الله من نفوسکم ذلک فإنه کان 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لِلْأَوّٰابِینَ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للراجعین إلیه عند کل معصیة و هو من وضع البیان العام موضع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تکونوا صالحین و علم الله من نفوسکم و رجعتم و تبتم إلیه فی بادرة ظهرت منکم علی والدیکم غفر الله لکم ذلک إنه کان للأوابین غفورا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فیه فی نظائره،و بالآیة یظهر أن إیتاء ذی القربی و المسکین و ابن السبیل مما شرع قبل الهجرة لأنها آیة مکیة من سورة مکیة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تَبْذِیراً  إِنَّ الْمُبَذِّرِینَ کٰانُوا إِخْوٰانَ الشَّیٰاطِینِ وَ کٰانَ الشَّیْطٰانُ </w:t>
      </w:r>
    </w:p>
    <w:p>
      <w:pPr>
        <w:pStyle w:val="BookText"/>
        <w:rPr/>
      </w:pPr>
      <w:r>
        <w:rPr>
          <w:rFonts w:ascii="Amiri" w:hAnsi="Amiri" w:eastAsia="Amiri" w:cs="Amiri"/>
          <w:color w:val="111111"/>
          <w:sz w:val="28"/>
          <w:sz w:val="28"/>
          <w:szCs w:val="28"/>
          <w:rtl w:val="true"/>
          <w:lang w:bidi="ar-SA"/>
        </w:rPr>
        <w:t>لِرَبِّهِ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التبذیر التفریق بالإسراف،و أصله أن یفرق کما یفرق البذر إلا أنه یختص بما یکون علی سبیل الإفساد،و ما کان علی وجه الإصلاح لا یسمی تبذیرا و إن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عن التبذیر،و المعنی لا تبذر إنک إن تبذر کنت من المبذرین و المبذرون إخوان الشیاطین،و کأن وجه المواخاة بینهم أن الواحد منهم یصیر ملازما لشیطانه و بالعکس کالأخوین الذین هما شقیقان متلازمان فی أصلهما الواحد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قَیَّضْنٰا لَهُمْ قُرَنٰاءَ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 أَزْوٰاجَهُمْ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إِخْوٰانُهُمْ یَمُدُّونَهُمْ فِی الغَیِّ ثُمَّ لاٰ یُقْصِرُونَ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تفسیر من فسر الآیة بأنهم قرناء الشیاطین أحسن من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أنهم اتباع الشیاطین سالکون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الشَّیْطٰانُ لِرَبِّهِ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بالشیطان فیه هو إبلیس الذی هو أبو الشیاطین و هم ذریته و قبیله و اللام حینئذ للعهد الذهنی و یمکن أن یکون اللام للجنس و المراد به جنس الشیطان و علی أی حال کونه کفورا لربه من جهة کفرانه بنعم الله حیث إنه یصرف ما آتاه من قوة و قدرة و استطاعة فی سبیل إغواء الناس و حملهم علی المعصیة و دعوتهم إلی الخطیئة و کفران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ظهرت مما تقدم النکتة فی جمع الشیطان أولا و إفراده ثانیا فإن الاعتبار أولا بأن کل مبذر أخو شیطانه الخاص فالجمیع إخوان للشیاطین  و الاعتبار ثانیا بإبلیس الذی هو أبو الشیاطین أو بجنس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إن تعرض عنهم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للتأکید و النون للتأکید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یشهد بأن الکلام فی إنفاق الأموال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تُعْرِضَنَّ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عمن سأله شیئا من المال ینفقه له و یسد به خلته و لیس المراد به کل إعراض کیف اتفق بل الإعراض عند ما لیس عنده شیء من المال یبذله له و لیس بآیس من </w:t>
      </w:r>
    </w:p>
    <w:p>
      <w:pPr>
        <w:pStyle w:val="BookText"/>
        <w:rPr/>
      </w:pPr>
      <w:r>
        <w:rPr>
          <w:rFonts w:ascii="Amiri" w:hAnsi="Amiri" w:eastAsia="Amiri" w:cs="Amiri"/>
          <w:color w:val="111111"/>
          <w:sz w:val="28"/>
          <w:sz w:val="28"/>
          <w:szCs w:val="28"/>
          <w:rtl w:val="true"/>
          <w:lang w:bidi="ar-SA"/>
        </w:rPr>
        <w:t>وجدانه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رَحْمَةٍ مِنْ رَبِّکَ تَرْجُوهٰا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کنت تعرض عنهم لا لکونک ملیئا بالمال شحیحا به،و لا لأنک فاقد له آیس من حصوله بل لأنک فاقد له مبتغ و طالب لرحمة من ربک ترجوها یعنی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قَوْلاً مَیْسُوراً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سهلا لینا أی لا تغلظ فی القول و لا تجف فی الرد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رده بقول سهل 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رَحْمَةٍ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یتعلق بجواب الشرط مقدما علیه أی فقل لهم قولا سهلا لینا و عدهم وعدا جمیلا رحمة لهم و تطییبا لقلوبهم ابتغاء رحمة من ربک أی ابتغ رحمة الله التی ترجوها برحمتک علیهم،و إما أن یتعلق بالشرط أی و إن أعرضت عنهم لفقد رزق من ربک ترجو أن یفتح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الرزق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 ردا جمیلا فوضع الابتغاء موضع الفقد لأن فاقد الرزق مبتغ له فکان الفقد سبب الابتغاء و الابتغاء مسببا عنه فوضع المسبب موضع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الید مغلولة إلی العنق کنایة عن الإمساک کمن لا یعطی و لا یهب شیئا لبخله و شح نفسه،و بسط الید کل البسط کنایة عن إنفاق الإنسان کل ما فی وجده بحیث لا یبقی شیئا کمن یبسط یده کل البسط بحیث لا یستقر علیها شیء ففی الکلام نهی بالغ عن التفریط و الإفراط فی 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فَتَقْعُدَ مَلُوماً مَحْسُوراً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الحسر هو الانقطاع أو العری أی و لا تبسط یدک کل البسط حتی یتعقب ذلک أن تقعد ملوما لنفسک و غیرک منقطعا عن واجبات المعاش أو عریانا لا تقدر علی أن تظهر للناس و تعاشرهم و تراودهم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فَتَقْعُدَ مَلُوماً مَحْسُوراً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الجملتین لا علی الجملة الأخیرة فحسب و المعنی إن أمسکت قعدت ملوما مذموما و إن أسرفت بقیت متحسرا مغموما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تَبْسُطْهٰا کُلَّ الْبَسْطِ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فی النهی عن التبذیر و الإسراف غیر معلوم و کذا کون إنفاق جمیع المال فی سبیل الله إسرافا و تبذیرا غیر ظاهر و إن کان منهیا عنه بهذه الآیة کیف و من المأخوذ فی مفهوم التبذیر أن یکون علی </w:t>
      </w:r>
    </w:p>
    <w:p>
      <w:pPr>
        <w:pStyle w:val="BookText"/>
        <w:rPr/>
      </w:pPr>
      <w:r>
        <w:rPr>
          <w:rFonts w:ascii="IRNazanin" w:hAnsi="IRNazanin" w:eastAsia="IRNazanin"/>
          <w:color w:val="111111"/>
          <w:sz w:val="28"/>
          <w:sz w:val="28"/>
          <w:szCs w:val="28"/>
          <w:rtl w:val="true"/>
          <w:lang w:bidi="fa-IR"/>
        </w:rPr>
        <w:t>وجه الإفساد،و وضع المال و لو کان کثیرا أو جمیعه فی سبیل الله و إنفاقه علی من یستحقه لیس بإفساد له،و لا وجه للتحسر و الغم علی ما لم یفسد و لا أفسد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الآیة فی مقام التعلیل لما تقدم فی الآیة السابقة من النهی عن الإفراط و  التفریط فی إنفاق المال و بذله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دأب ربک و سنته الجاریة یبسط الرزق لمن یشاء و یقدر لمن یشاء فلا یبسطه کل البسط و لا یمسک عنه کل الإمساک رعایة لمصلحة العباد إنه کان بعباده خبیرا بصیرا و ینبغی لک أن تتخلق بخلق الله و تتخذ طریق الاعتدال و تتجنب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تعلیل علی معنی أن ربک یبسط و یقبض،و ذلک من الشئون الإلهیة المختصة به تعالی،و لیس لک أن تتصف به و الذی علیک أن تقتصد من غیر أن تعدل عنه إلی إفراط أو تفریط،و قیل فی معنی التعلیل غیر ذلک،و هی وجوه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الإملاق الفاقة و الفقر،و 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العدول عن الجهة و ذلک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ترید غیر ما تحسن إرادته و فعله،و هذا هو الخطأ التام المأخوذ به الإنسان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 یخطأ و خطأة،قال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قَتْلَهُمْ کٰانَ خِطْأً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کُنّٰا 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 أن یرید ما یحسن فعله و لکن یقع منه خلاف ما یرید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إخطاء فهو مخطئ و هذا قد أصاب فی الإرادة و أخطأ فی الفعل،و هذا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فَتَحْرِیرُ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أن یرید ما لا یحسن فعله  و یتفق منه خلافه فهذا مخطئ فی الإرادة مصیب فی الفعل فهو مذموم بقصده غیر محمود علی فعله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الأمر أن من أراد شیئا فاتفق منه غیره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 إن وقع منه کما أراده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 قد یقال لمن فعل فعلا لا یحسن أو أراد إرادة لا یجمل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أخطأ،و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الخطأ و أخطأ الصواب و أصاب الصواب و أخطأ الخطأ </w:t>
      </w:r>
    </w:p>
    <w:p>
      <w:pPr>
        <w:pStyle w:val="BookText"/>
        <w:rPr/>
      </w:pPr>
      <w:r>
        <w:rPr>
          <w:rFonts w:ascii="IRNazanin" w:hAnsi="IRNazanin" w:eastAsia="IRNazanin"/>
          <w:color w:val="111111"/>
          <w:sz w:val="28"/>
          <w:sz w:val="28"/>
          <w:szCs w:val="28"/>
          <w:rtl w:val="true"/>
          <w:lang w:bidi="fa-IR"/>
        </w:rPr>
        <w:t>و هذه اللفظة مشترکة کما تری مترددة بین معان یجب لمن یتحری الحقائق أن یتأملها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بتلخیص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نهی شدید عن قتل الأولاد خوفا من الفقر و الحاجة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نَرْزُقُهُمْ وَ إِیّٰاکُمْ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و تمهید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قَتْلَهُمْ کٰانَ خِطْأً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لا تقتلوا أولادکم خوفا من أن تبتلوا بالفقر و الحاجة فیؤدیهم ذلک إلی ذل السؤال أو ازدواج بناتکم من غیر الأکفاء أو غیر ذلک مما یذهب بکرامتکم فإنکم لستم ترزقونهم حتی تفقدوا الرزق عند فقرکم و إعسارکم بل نحن نرزقهم و إیاکم إن قتلهم کان خطأ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فی کلامه تعالی النهی عن قتل الأولاد خوفا من الفقر و خشیة من الإملاق، و هو مع کونه من قتل النفس المحترمة التی یبالغ کلامه تعالی فی النهی عنه إنما أفرد بالذکر و اختص بنهی خاص لکونه من أقبح الشقوة و أشد القسوة،و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یعیشون فی أراضی یکثر فیها السنة و یسرع إلیها الجدب فکانوا إذا لاحت لوائح الفاقة و الإعسار بجدب و غیره بادروا إلی قتل الأولاد خوفا من ذهاب الکرامة و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أولادهم هو وأدهم بناتهم کانوا یأدونهن خشیة الفاقة و هی الإملاق فنهاهم الله و ضمن لهم أرزاقهم انتهی، و الظاهر خلاف ما ذکره و أن الآیات المتعرضة لوأد البنات آیات خاصة تصرح به و بحرمته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بِأَیِّ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 أَلاٰ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الآیة التی نحن فیها و أترابها فإنها تنهی عن قتل الأولاد خشیة إملاق،و لا موجب لحمل الأولاد علی البنات مع کونه أعم،و لا حمل الهون علی خوف الفقر مع کونهما متغایرین فالحق أن الآیة تکشف عن سنة سیئة أخری غیر وأد البنات دفعا للهون و هی قتل الأولاد من ذکر و أنثی خوفا من الفقر و الفاقة و الآیات تنهی 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عن الزنا و قد </w:t>
      </w:r>
      <w:bookmarkStart w:id="64" w:name="pg11951_109991"/>
    </w:p>
    <w:p>
      <w:pPr>
        <w:pStyle w:val="BookText"/>
        <w:rPr/>
      </w:pPr>
      <w:bookmarkEnd w:id="64"/>
      <w:r>
        <w:rPr>
          <w:rFonts w:ascii="Amiri" w:hAnsi="Amiri" w:eastAsia="Amiri" w:cs="Amiri"/>
          <w:color w:val="111111"/>
          <w:sz w:val="28"/>
          <w:sz w:val="28"/>
          <w:szCs w:val="28"/>
          <w:rtl w:val="true"/>
          <w:lang w:bidi="ar-SA"/>
        </w:rPr>
        <w:t>بالغ فی تحریمه حیث نهاهم عن أن یقربوه،و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أن الفحش صفة لازمة له لا یفارقه،و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أنه سبیل سیء یؤدی إلی فساد المجتمع فی جمیع شئونه حتی ینحل عقده و یختل نظامه و فیه هلاک الإنسانیة و قد بالغ سبحانه فی وعید من أتی به حیث قال فی صفات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یَزْنُونَ وَ مَنْ یَفْعَلْ ذٰلِکَ یَلْقَ أَثٰاماً  یُضٰاعَفْ لَهُ الْعَذٰابُ یَوْمَ الْقِیٰامَةِ وَ یَخْلُدْ فِیهِ مُهٰاناً  إِلاّٰ مَنْ تٰابَ وَ آمَنَ وَ 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836246_73709187"/>
      <w:bookmarkStart w:id="66" w:name="_Toc24"/>
      <w:bookmarkEnd w:id="65"/>
      <w:r>
        <w:rPr>
          <w:rtl w:val="true"/>
        </w:rPr>
        <w:t>«</w:t>
      </w:r>
      <w:r>
        <w:rPr>
          <w:rtl w:val="true"/>
        </w:rPr>
        <w:t>کلام فی حرمة الزنا</w:t>
      </w:r>
      <w:r>
        <w:rPr>
          <w:rtl w:val="true"/>
        </w:rPr>
        <w:t>»</w:t>
      </w:r>
      <w:bookmarkEnd w:id="66"/>
    </w:p>
    <w:p>
      <w:pPr>
        <w:pStyle w:val="BookText"/>
        <w:rPr/>
      </w:pPr>
      <w:r>
        <w:rPr>
          <w:rFonts w:ascii="IRNazanin" w:hAnsi="IRNazanin" w:eastAsia="IRNazanin"/>
          <w:color w:val="111111"/>
          <w:sz w:val="28"/>
          <w:sz w:val="28"/>
          <w:szCs w:val="28"/>
          <w:rtl w:val="true"/>
          <w:lang w:bidi="fa-IR"/>
        </w:rPr>
        <w:t>و هو بحث قرآنی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المشهود أن فی کل من الزوجین من الإنسان أعنی الذکر و الأنثی إذا أدرک و صحت بنیته میلا غریزیا إلی الآخر و لیس ذلک مما یختص بالإنسان بل ما نجده من عامة الحیوان أیضا علی هذه الغریزة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جهز بحسب الأعضاء و القوی بما یدعوه إلی هذا الاقتراب و التمایل و التأمل فی نوع تجهیز الصنفین لا یدع ریبا فی أن هذه الشهوة الطبیعیة وسیلة تکوینیة إلی التوالد و التناسل الذی هو ذریعة إلی بقاء النوع،و قد جهز بأمور أخری متممة لهذه البغیة الطبیعیة کحب الولد و تجهیز الأنثی من الحیوان ذی الثدی باللبن لتغذی طفلها حتی یستطیع التقام الغذاء الخشن و مضغه و هضمه فکل ذلک تسخیر إلهی یتوسل به إلی بقاء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أن الحیوان مع عدم افتقاره إلی الاجتماع و المدنیة لسذاجة حیاته و قلة حاجته یهتدی حینا بعد حین بحسب غریزته إلی الاجتماع الزوجی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یلتزم الزوجان أو الأنثی منهما الطفل أو الفرخ و یتکفلان أو تتکفل الأنثی تغذیته و تربیته حتی یدرک و یستقل بإدارة رحی حیاته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أیضا لم یزل الناس منذ ضبط التاریخ سیرهم و  سننهم تجری فیهم سنة الازدواج التی فیها نوع من الاختصاص و الملازمة بین الرجل و المرأة لتجاب به داعیة </w:t>
      </w:r>
    </w:p>
    <w:p>
      <w:pPr>
        <w:pStyle w:val="BookText"/>
        <w:rPr/>
      </w:pPr>
      <w:r>
        <w:rPr>
          <w:rFonts w:ascii="IRNazanin" w:hAnsi="IRNazanin" w:eastAsia="IRNazanin"/>
          <w:color w:val="111111"/>
          <w:sz w:val="28"/>
          <w:sz w:val="28"/>
          <w:szCs w:val="28"/>
          <w:rtl w:val="true"/>
          <w:lang w:bidi="fa-IR"/>
        </w:rPr>
        <w:t>الغریزة و یتوسل به إلی إنسال الذریة،و هو أصل طبیعی لانعقاد المجتمع الإنسانی فإن من الضروری أن الشعوب المختلفة البشریة علی ما لها من السعة و الکثرة تنتهی إلی مجتمعات صغیرة منزلیة انعقدت فی سالف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مر من أن فی سنة الازدواج شیء من معنی الاختصاص هو المنشأ لما کان الرجال یعدون أهلهم إعراضا لأنفسهم و یرون الذب عن الأهل و صونها من تعرض غیرهم فریضة علی أنفسهم کالذب عن أنفسهم أو أشد،و الغریزة الهائجة إذ ذاک هی المسماة بالغیرة و لیست بالحسد و الشح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لم یزالوا علی مر القرون و الأجیال یمدحون النکاح و یعدونه سنة حسنة ممدوحة،و یستقبحون الزنا و هو المواقعة من غیر علقة النکاح و یستشنعونه فی الجملة و یعدونه إثما اجتماعیا و فاحشة أی فعلا شنیعا لا یجهر به و إن کان ربما وجد بین بعض الأقوام الهمجیة فی بعض الأحیان و علی شرائط خاصة بین الحرائر و الشبان أو بین الفتیات من الجواری علی ما ذکر فی تواریخ الأمم و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استفحشوه و أنکروه لما یستتبعه من فساد الأنساب و قطع النسل و ظهور الأمراض التناسلیة و دعوته إلی کثیر من الجنایات الاجتماعیة من قتل و جرح و سرقة و خیانة و غیر ذلک و ذهاب العفة و الحیاء و الغیرة و المودة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المدنیة الغربیة الحدیثة لابتنائها علی التمتع التام من مزایا الحیاة المادیة و حریة الأفراد فی غیر ما تعتنی به القوانین المدنیة سواء فیه السنن القومیة و الشرائع الدینیة و  الأخلاق الإنسانیة أباحته إذا وقع من غیر کره کیفما کان،و ربما أضیف إلی ذلک بعض شرائط جزئیة أخری فی موارد خاصة،و لم تبال بما یستتبعه من وجوه الفساد عنایة بحریة الأفراد فیما یهوونه و یرتضونه و القوانین الاجتماعیة تراعی رأی الأکثرین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فشاعت الفاحشة بین الرجال و النساء حتی عمت المحصنین و المحصنات و المحارم حتی کاد أن لا یوجد من لم یبتل به و کثر موالیدها کثرة کاد أن تثقل کفة المیزان و أخذت تضعف الأخلاق الکریمة التی کانت تتصف بها الإنسانیة الطبیعیة و ترتضیها لنفسه بتسنین سنة الازدواج من العفة و الغیرة و الحیاء یوما فیوما حتی صار بعض هذه الفضائل أضحوکة و سخریة،و لو لا أن فی ذکر الشنائع بعض الشناعة ثم فی خلال الأبحاث القرآنیة </w:t>
      </w:r>
    </w:p>
    <w:p>
      <w:pPr>
        <w:pStyle w:val="BookText"/>
        <w:rPr/>
      </w:pPr>
      <w:r>
        <w:rPr>
          <w:rFonts w:ascii="IRNazanin" w:hAnsi="IRNazanin" w:eastAsia="IRNazanin"/>
          <w:color w:val="111111"/>
          <w:sz w:val="28"/>
          <w:sz w:val="28"/>
          <w:szCs w:val="28"/>
          <w:rtl w:val="true"/>
          <w:lang w:bidi="fa-IR"/>
        </w:rPr>
        <w:t>خاصة لأوردنا بعض ما نشرته المنشورات من الإحصاءات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الشرائع السماویة علی ما یذکره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مرت الإشارة إلی ذلک فی تفسیر الآیات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الزنا أشد النهی و قد کان محرما فی ملة الیهود و یستفاد من الأناجیل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نهی عنه فی الإسلام و عد من المعاصی الکبیرة و أغلظ فی التحریم فی المحارم کالأم و البنت و الأخت و العمة و الخالة،و فی التحریم فی الزنا،مع الإحصان و هو زنا الرجل و له زوجة و المرأة ذات البعل،و قد أغلظ فیما شرع له من الحد و هو الجلد مائة جلدة و القتل فی المرة الثالثة أو الرابعة لو أقیم الحد مرتین أو ثلاثا و الرجم فی الزنا مع الإحصان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سبحانه إلی حکمة التحریم فیما نهی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عده أولا فاحشة ثم وصفه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البقاء کما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إِنَّکُمْ لَتَأْتُونَ الرِّجٰالَ وَ تَقْطَعُونَ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،أی  و تترکون إتیان النساء الذی هو السبیل فتنقطع بذلک و لیس إلا سبیلا للبقاء من جهة تسببه إلی تولد الموالید و بقاء النسل بذلک،و من جهة أن الازدواج و عقد المجتمع المنزلی هو أقوی وسیلة یضمن بقاء المجتمع المدنی بعد انعقاده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انفتاح باب الزنا لا تزال الرغبات تنقطع عن النکاح و الازدواج إذ لا یبقی له إلا محنة النفقة و مشقة حمل الأولاد و تربیتها و مقاساة الشدائد فی حفظها و القیام بواجب حیاتها و الغریزة تقنع من سبیل آخر من غیر کد و تعب،و هو مشهود من حال الشبان و الفتیات فی هذه البلاد،و قد قیل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تتزوج؟فقال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بالازدواج و کل نساء البلد نسائی،و لا یبقی حینئذ للازدواج و النکاح إلا شرکة الزوجین فی مساعی الحیاة الجزئیة غیر التناسل کالشرکة فی تجارة أو عمل و یسرع إلیهما الافتراق لأدنی عذر،و هذا کله مشهود الیوم فی المجتمعات الغربیة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أنهم یعدون الازدواج شرکة فی الحیاة منعقدة بین الزوجین الرجل و المرأة و جعلوها هی الغایة المطلوبة بالذات من الازدواج دون الإنسال و تهیئة الأولاد و لا إجابة </w:t>
      </w:r>
    </w:p>
    <w:p>
      <w:pPr>
        <w:pStyle w:val="BookText"/>
        <w:rPr/>
      </w:pPr>
      <w:r>
        <w:rPr>
          <w:rFonts w:ascii="IRNazanin" w:hAnsi="IRNazanin" w:eastAsia="IRNazanin"/>
          <w:color w:val="111111"/>
          <w:sz w:val="28"/>
          <w:sz w:val="28"/>
          <w:szCs w:val="28"/>
          <w:rtl w:val="true"/>
          <w:lang w:bidi="fa-IR"/>
        </w:rPr>
        <w:t>غریزة المیل الطبیعی بل عدوا ذلک من الآثار المترتبة علیه إن توافقا علی ذلک و هذا انحراف عن سبیل الفطرة و التأمل فی حال الحیوان علی اختلاف أنواعه یهدی إلی أن الغایة المطلوبة منه عندها هو إرضاء الغریزة الهائجة و إنسال الذریة و کذا الإمعان فی حال الإنسان أول ما یمیل إلی ذلک یعطی أن الغایة القریبة الداعیة إلیه عنده هو إرضاء الغریزة و یعقبه طلب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الغریزة الإنسانیة التی تدفعه إلی هذه السنة الطبیعیة إنما تطلب الشرکة فی الحیاة و التعاون علی واجب المأکل و المشرب و الملبس و المسکن و ما هذا شأنه یمکن أن یتحقق بین رجلین أو بین امرأتین  لظهر أثره فی المجتمع البشری و استن علیه و لا أقل فی بعض المجتمعات فی طول تاریخ الإنسان و تزوج رجل برجل أحیانا أو امرأة بامرأة و لم تجر سنة الازدواج علی وتیرة واحدة دائما و لم تقم هذه الرابطة بین طرفین أحدهما من الرجال و الآخر من النساء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أخذ موالید الزنا فی الإزدیاد یوما فیوما یقطع منابت المودة و الرحمة و تعلق قلوب الأولاد بالآباء و یستوجب ذلک انقطاع المودة و الرحمة من ناحیة الآباء بالنسبة إلی الأولاد و هجر المودة و الرحمة بین الطبقتین الآباء و الأولاد یقضی بهجر سنة الازدواج للمجتمع و فیه انقراضهم و هذا کله أیضا مما یلوح من المجتمعات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التصور الباطل أن یتصور أن البشر سیوفق یوما أن یدیر رحی مجتمعة بأصول فنیة و طرق علمیة من غیر حاجة إلی الاستعانة بالغرائز الطبیعیة فیهیأ یومئذ طبقة الموالید مع الاستغناء عن غریزة حب الأولاد بوضع جوائز تسوقهم إلی التولید و الإنسال أو بغیر ذلک کما هو معمول بعض الممالک الیوم فإن السنن القومیة و القوانین المدنیة تستمد فی حیاتها بما جهز به الإنسان من القوی و الغرائز الطبیعیة فلو بطلت أو أبطلت انفصم بذلک عقد مجتمعة،و هیئة المجتمع قائمة بأفراده و سننه مبنیة علی إجابتهم لها و رضاهم بها و کیف تجری فی مجتمع سنة لا ترتضیها قرائحهم و لا تستجیبها نفوسهم ثم یدوم الأمر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فهجر الغرائز الطبیعیة و ذهول المجتمع البشری عن غایاته الأصلیة یهدد الإنسانیة بهلاک سیغشاها و یهتف بأن أمامهم یوما سیتسع فیه الخرق علی الراقع و إن کان الیوم لا </w:t>
      </w:r>
      <w:bookmarkStart w:id="67" w:name="pg11951_109995"/>
    </w:p>
    <w:p>
      <w:pPr>
        <w:pStyle w:val="BookText"/>
        <w:rPr/>
      </w:pPr>
      <w:bookmarkEnd w:id="67"/>
      <w:r>
        <w:rPr>
          <w:rFonts w:ascii="IRNazanin" w:hAnsi="IRNazanin" w:eastAsia="IRNazanin"/>
          <w:color w:val="111111"/>
          <w:sz w:val="28"/>
          <w:sz w:val="28"/>
          <w:szCs w:val="28"/>
          <w:rtl w:val="true"/>
          <w:lang w:bidi="fa-IR"/>
        </w:rPr>
        <w:t>یحس به کل الإحساس  لعدم تمام نمائه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لهذه الفاحشة أثرا آخر سیئا فی نظر التشریع الإسلامی و هو إفساده للأنساب و قد بنی المناکح و المواریث فی الإسلام علیها</w:t>
      </w:r>
      <w:r>
        <w:rPr>
          <w:rFonts w:eastAsia="IRNazanin" w:cs="IRNazanin"/>
          <w:color w:val="111111"/>
          <w:sz w:val="28"/>
          <w:szCs w:val="28"/>
          <w:rtl w:val="true"/>
          <w:lang w:bidi="fa-IR"/>
        </w:rPr>
        <w:t>.</w:t>
      </w:r>
    </w:p>
    <w:p>
      <w:pPr>
        <w:pStyle w:val="Heading4"/>
        <w:numPr>
          <w:ilvl w:val="3"/>
          <w:numId w:val="1"/>
        </w:numPr>
        <w:rPr/>
      </w:pPr>
      <w:bookmarkStart w:id="68" w:name="__RefHeading___Toc14836248_73709187"/>
      <w:bookmarkStart w:id="69" w:name="_Toc25"/>
      <w:bookmarkEnd w:id="68"/>
      <w:r>
        <w:rPr>
          <w:rtl w:val="true"/>
        </w:rPr>
        <w:t>[</w:t>
      </w:r>
      <w:r>
        <w:rPr>
          <w:rtl w:val="true"/>
        </w:rPr>
        <w:t>بیان</w:t>
      </w:r>
      <w:r>
        <w:rPr>
          <w:rtl w:val="true"/>
        </w:rPr>
        <w:t>]</w:t>
      </w:r>
      <w:bookmarkEnd w:id="6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نهی عن قتل النفس المحترمة إلا بالحق أی إلا أن یکون قتلا بالحق بأن یستحق ذلک لقود أو ردة أو لغیر ذلک من الأسباب الشرعیة،و لعل فی توصیف النفس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تقیید إشارة إلی حرمة قتل النفس فی جمیع الشرائع السماویة فیکون من الشرائع العامة کما تقدمت الإشارة إلیه فی ذیل الآیات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بجعل السلطان لولیه تسلیطه شرعا علی قتل قاتل ولیه قصاصا و الضمیران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للولی،و المراد بکونه منصورا هو التسلیط الشرعی المذکور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من قتل مظلوما فقد جعلنا بحسب التشریع لولیه و هو ولی دمه سلطنة علی القصاص و أخذ الدیة و العفو فلا یسرف الولی فی القتل بأن یقتل غیر القاتل أو یقتل أکثر من الواحد إنه کان منصورا أی فلا یسرف فیه لأنه کان منصورا فلا یفوته القاتل بسبب أنا نصرناه أو فلا یسرف اعتمادا علی أنا نصرناه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بعضهم رجوع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القاتل المدلول علیه بالسیاق،و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قد جعلنا لولی المقتول ظلما سلطنة فلا یسرف القاتل الأول بإقدامه علی القتل ظلما فإن المقتول ظلما منصور من ناحیتنا لما جعلنا لولیه من السلطنة،و هو معنی بعید من السیاق و دونه إرجاع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إلی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کلام فی معنی القصاص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p>
    <w:p>
      <w:pPr>
        <w:pStyle w:val="BookText"/>
        <w:rPr/>
      </w:pPr>
      <w:r>
        <w:rPr>
          <w:rFonts w:ascii="Amiri" w:hAnsi="Amiri" w:eastAsia="Amiri" w:cs="Amiri"/>
          <w:color w:val="111111"/>
          <w:sz w:val="28"/>
          <w:sz w:val="28"/>
          <w:szCs w:val="28"/>
          <w:rtl w:val="true"/>
          <w:lang w:bidi="ar-SA"/>
        </w:rPr>
        <w:t>عن أکل مال الیتیم و هو من الکبائر التی أوعد الله علیها النار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النهی عن الاقتراب مبالغة لإفادة اشتداد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بالطریقة التی هی أحسن و فیه مصلحة إنماء ماله،و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أوان البلوغ و الرشد و عند ذلک یرتفع عنه الیتم فالتحدید بهذه الجملة لکون النهی عن القرب فی معنی الأمر بالصیانة و الحفظ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علی ماله حتی یبلغ أشده فتردوه إلیه،و بعبارة أخری الکلام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تقربوا مال الیتیم ما دام یتیما،و قد تقدم بعض ما یناسب المقام فی سورة الأنعام آیة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مسئول عنه و هو من الحذف و الإیصال السائغ فی الکلام،و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السؤال عن نفس العهد فإن من الجائز أن تتمثل الأعمال یوم القیامة فتشهد للإنسان أو علیه و تشفع له أو تخاصمه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القسطاس بکسر القاف و ضمها هو المیزان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رومی معرب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عربی،و قیل مرکب فی الأصل من القسط و هو العدل و طاس و هو کفة المیزان و القسطاس المستقیم هو المیزان العادل لا یخسر فی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وَ أَحْسَنُ تَأْوِیلاً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هو الذی یجب أن یختاره الإنسان إذا تردد الأمر بینه و بین غیره،و التأویل هو الحقیقة التی ینتهی إلیها الأمر،و کون إیفاء الکیل و الوزن بالقسطاس المستقیم خیرا لما فیه من الاتقاء من استراق أموال الناس و اختلاسها من حیث لا یشعرون و جلب وثوقهم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کونهما أحسن تأویلا لما فیهما من رعایة الرشد و الاستقامة فی تقدیر الناس معیشتهم فإن معایشهم تقوم فی التمتع بأمتعة الحیاة علی أصلین اکتساب الأمتعة الصالحة للتمتع و المبادلة علی الزائد علی قدر حاجتهم فهم یقدرون معیشتهم علی قدر ما یسعهم أن یبذلوه من المال عینا أو قیمة،و علی قدر ما یحتاجون إلیه من الأمتعة المشتراة فإذا </w:t>
      </w:r>
    </w:p>
    <w:p>
      <w:pPr>
        <w:pStyle w:val="BookText"/>
        <w:rPr/>
      </w:pPr>
      <w:r>
        <w:rPr>
          <w:rFonts w:ascii="IRNazanin" w:hAnsi="IRNazanin" w:eastAsia="IRNazanin"/>
          <w:color w:val="111111"/>
          <w:sz w:val="28"/>
          <w:sz w:val="28"/>
          <w:szCs w:val="28"/>
          <w:rtl w:val="true"/>
          <w:lang w:bidi="fa-IR"/>
        </w:rPr>
        <w:t>خسروا بالتطفیف و نقص الکیل و الوزن فقد اختلت علیهم الحیاة من الجهتین جمیعا، و ارتفع الأمن العام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أقیم الوزن بالقسط فقد أطل علیهم الرشد و استقامت أوضاعهم الاقتصادیة بإصابة الصواب فیما قدروا علیه معیشتهم و اجتلب وثوقهم إلی أهل السوق و استقر بینهم الأمن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القاف و ضم الفاء من قفا یقفو قفوا إذا اتبعه و منه قافیة الشعر لکونها فی آخر المصراع تابعة لما تقدمها،و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سکون الفاء من قاف بمعنی قفا،و لذلک نقل عن بعض أهل اللغة أن قاف مقلوب قفا مثل جبذ مقلوب جذب،و منه القیافة بمعنی اتباع أثر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تنهی عن اتباع ما لا علم به،و هی لإطلاقها تشمل الاتباع اعتقادا و عملا، و تتحصل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تعتقد ما لا علم لک به و لا تقل ما لا علم لک به و لا تفعل ما لا علم لک به لأن فی ذلک کله اتباعا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إمضاء لما تقضی به الفطرة الإنسانیة و هو وجوب اتباع العلم و المنع عن اتباع غیره فإن الإنسان بفطرته الموهوبة لا یرید فی مسیر حیاته باعتقاده أو عمله إلا أصابة الواقع و الحصول علی ما فی متن الخارج و المعلوم هو الذی یصح له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هو،و أما المظنون و المشکوک و الموهوم فلا یصح فیها إطلاق القول بأنه هو فافهم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الإنسان بفطرته السلیمة یتبع فی اعتقاده ما یراه حقا و یجده واقعا فی الخارج، و یتبع فی عمله ما یری نفسه مصیبا فی تشخیصه،و ذلک فیما تیسر له أن یحصل العلم به، و أما فیما لا یتیسر له العلم به کالفروع الاعتقادیة بالنسبة إلی بعض الناس و غالب الأعمال بالنسبة إلی غالب الناس فإن الفطرة السلیمة تدفعه إلی اتباع علم من له علم بذلک و خبرة باعتبار علمه و خبرته علما لنفسه فیئول اتباعه فی ذلک بالحقیقة اتباعا لعلمه بأن له علما </w:t>
      </w:r>
    </w:p>
    <w:p>
      <w:pPr>
        <w:pStyle w:val="BookText"/>
        <w:rPr/>
      </w:pPr>
      <w:r>
        <w:rPr>
          <w:rFonts w:ascii="IRNazanin" w:hAnsi="IRNazanin" w:eastAsia="IRNazanin"/>
          <w:color w:val="111111"/>
          <w:sz w:val="28"/>
          <w:sz w:val="28"/>
          <w:szCs w:val="28"/>
          <w:rtl w:val="true"/>
          <w:lang w:bidi="fa-IR"/>
        </w:rPr>
        <w:t>و خبرة کما یرجع السالک و هو لا یعرف الطریق إلی الدلیل لکن مع علمه بخبرته و معرفته، و یرجع المریض إلی الطبیب و مثله أرباب الحوائج إلی مختلف الصناعات المتعلقة بحوائجهم إلی أصحاب تلک الصناعات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ذلک أنه لا یتخطی العلم فی مسیر حیاته بحسب ما تهدی إلیه فطرته غیر أنه یعد ما یثق به نفسه و یطمئن إلیه قلبه علما و إن لم یکن ذاک الیقین الذی یسمی علما فی صناعة البرهان من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فی کل مسألة ترد علیه إما علم بنفس المسألة و إما دلیل علمی بوجوب العمل بما یؤدیه و یدل علیه،و علی هذا ینبغی أن ینزل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الظن عن دلیل علمی بوجوب اتباعه اتباع للعلم کاتباع العلم فی مورد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المعنی إلی أنه یحرم الاقتحام علی اعتقاد أو عمل یمکن تحصیل العلم به إلا بعد تحصیل العلم،و الاقتحام علی ما لا یمکن فیه ذلک إلا بعد الاعتماد علی دلیل علمی یجوز الاقتحام و الورود و ذلک کأخذ الأحکام عن النبی و اتباعه و إطاعته فیما یأمر به و ینهی عنه عن قبل ربه و تناول المریض ما یأمر به الطبیب و الرجوع إلی أصحاب الصنائع فیما یرجع إلی صناعتهم فإن الدلیل العلمی علی عصمة النبی دلیل علمی علی مطابقة ما یخبر به أو ما یأمر به و ینهی عنه الواقع و أصابة من اتبعه الصواب،و الحجة العلمیة علی خبرة الطبیب فی طبه و أصحاب الصناعات فی صناعاتهم حجة علمیة علی أصابة من یرجع إلیهم فیما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کون الاقتحام علی العمل عن حجة علمیة علی وجوب الاقتحام اقتحاما علمیا لکانت الآیة قاصرة عن الدلالة علی مدلولها من رأس فإن الطریق إلی فهم مدلول الآیة هو ظهورها اللفظی فیه،و الظهور اللفظی من الأدلة الظنیة غیر أنه حجة عن دلیل علمی و هو بناء العقلاء علی حجیته فلو کان غیر ما تعلق العلم به بعینه مما لا علم به مطلقا لکان اتباع الظهور و منه ظهور نفس الآیة منهیا عنه بالآیة و کانت الآیة ناهیة عن اتباع نفسه فکانت ناقضة لنفسها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اندفاع ما أورده بعضهم فی المقام کما عن الرازی فی تفسیره أن العمل بالظن کثیر فی الفروع فالتمسک بالآیة تمسک بعام مخصوص و هو لا یفید إلا الظن </w:t>
      </w:r>
    </w:p>
    <w:p>
      <w:pPr>
        <w:pStyle w:val="BookText"/>
        <w:rPr/>
      </w:pPr>
      <w:r>
        <w:rPr>
          <w:rFonts w:ascii="IRNazanin" w:hAnsi="IRNazanin" w:eastAsia="IRNazanin"/>
          <w:color w:val="111111"/>
          <w:sz w:val="28"/>
          <w:sz w:val="28"/>
          <w:szCs w:val="28"/>
          <w:rtl w:val="true"/>
          <w:lang w:bidi="fa-IR"/>
        </w:rPr>
        <w:t>فلو دلت علی أن التمسک بالظن غیر جائز لدلت علی أن التمسک بها غیر جائز فالقول بحجیتها یقضی إلی نفیه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الآیة تدل علی عدم جواز اتباع غیر العلم بلا ریب غیر أن موارد العمل بالظن شرعا موارد قامت علیها حجة علمیة فالعمل فیها بالحقیقة إنما هو عمل بتلک الحجج العلمیة و الآیة باقیة علی عمومها من غیر تخصص،و لو سلم فالعمل بالعام المخصص فیما بقی من الأفراد سالمة عن التخصیص عمل بحجة عقلائیة نظیر العمل بالعام غیر المخصص من غیر فرق بینهما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الاستشکال فیها بأن الطریق إلی فهم المراد من الآیة هو ظهورها و الظهور طریق ظنی فلو دلت الآیة علی حرمة اتباع غیر العلم لدلت علی حرمة الأخذ بظهور نفسها،و لازمها حرمة العمل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تقدمت الإشارة إلیه أن اتباع الظهور اتباع لحجة علمیة عقلائیة و هی بناء العقلاء علی حجیته فلیس اتباعه من اتباع غیر العلم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المتبادر إلی الذهن،أن الضمیرین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علیه کما ذکره الزمخشری فی الکشاف،أو مغنیا عن نائب الفاعل،و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السمع و البصر و الفؤاد،و إنما عبر عنها بأولئک المختص بالعقلاء لأن کون کل منها مسئولا عنه یجریه مجری العقلاء و هو کثیر النظیر فی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منع بعضهم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بالعقلاء استنادا إلی قول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المنازل بعد منزلة اللوی</w:t>
      </w:r>
    </w:p>
    <w:p>
      <w:pPr>
        <w:pStyle w:val="BookText"/>
        <w:rPr/>
      </w:pPr>
      <w:r>
        <w:rPr>
          <w:rFonts w:ascii="IRNazanin" w:hAnsi="IRNazanin" w:eastAsia="IRNazanin"/>
          <w:color w:val="111111"/>
          <w:sz w:val="28"/>
          <w:sz w:val="28"/>
          <w:szCs w:val="28"/>
          <w:rtl w:val="true"/>
          <w:lang w:bidi="fa-IR"/>
        </w:rPr>
        <w:t>و العیش بعد أولئک الأیام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ذلک فالمسئول هو کل من السمع و البصر و الفؤاد یسأل عن نفسه فیشهد للإنسان أو علیه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تُکَلِّمُنٰا أَیْدِیهِمْ وَ تَشْهَدُ أَرْجُلُهُمْ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اختار بعضهم رجوع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باقی الضمائر إلی القافی المدلول علیه فی الکلام فیکون المسئول هو القافی یسأل عن سمعه و بصره و فؤاده کیف استعملها؟و فیما استعملها؟و علیه ففی الکلام التفات عن الخطاب إلی الغیبة،و کان الأصل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ما لیس لک به علم لأن الله سبحانه سیسأل عن السمع و البصر و الفؤاد و هی الوسائل التی یستعملها الإنسان لتحصیل العلم،و المحصل من التعلیل بحسب انطباقه علی المورد أن السمع و البصر و الفؤاد إنما هی نعم آتاها الله الإنسان لیشخص بها الحق و یحصل بها علی الواقع فیعتقد به و یبنی علیه عمله و سیسأل عن کل منها هل أدرک ما استعمل فیه إدراکا علمیا؟و هل اتبع الإنسان ما حصلته تلک الوسیلة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فیسأل السمع هل کان ما سمعه معلوما مقطوعا به؟و عن البصر هل کان ما رآه ظاهرا بینا؟و عن الفؤاد هل کان ما فکره و قضی به یقینیا لا شک فیه؟و هی لا محالة تجیب بالحق و تشهد علی ما هو الواقع فمن الواجب علی الإنسان أن یتحرز عن اتباع ما لیس له به علم فإن الأعضاء و وسائل العلم التی معه ستسأل فتشهد علیه فیما اتبعه مما حصلته و لم یکن له به علم و لا یقبل حینئذ له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مآله إلی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 فإنه محفوظ علیک فی سمعک و بصرک و فؤادک،و الله سائلها عن عملک لا محالة،فتکون الآیة فی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وَ لٰکِنْ ظَنَنْتُمْ أَنَّ اللّٰهَ لاٰ یَعْلَمُ کَثِیراً مِمّٰا تَعْمَلُونَ  وَ ذٰلِکُمْ ظَنُّکُمُ الَّذِی ظَنَنْتُمْ بِرَبِّکُمْ أَرْدٰاکُمْ فَأَصْبَحْتُمْ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آیات شهادة الأعضاء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الآیة تزید علیها بعد الفؤاد من الشهداء علی الإنسان و هو الذی به یشعر الإنسان ما یشعر و یدرک ما یدرک ،و هو من أعجب ما یستفاد من آیات الحشر أن یوقف الله النفس الإنسانیة فیسألها عما أدرکت فتشهد علی الإنسان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تبین أن الآیة تنهی عن الإقدام علی أمر مع الجهل به سواء کان اعتقادا مع الجهل أو عملا مع الجهل بجوازه و وجه الصواب فیه أو ترتیب أثر لأمر مع الجهل به و ذیلها یعلل ذلک بسؤاله تعالی السمع و البصر و الفؤاد،و لا ضیر فی کون العلة أعم مما عللتها فإن الأعضاء مسئولة حتی عما إذا أقدم الإنسان مع العلم بعدم جواز الإقدام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المجمع،فی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و لم تسمع و لا رأیت و لم تر و لا علمت و لم تعلم عن ابن عباس و قتادة،و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لا تقل فی قفا غیرک کلاما أی إذا مر بک فلا تغتبه عن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شهادة الزور عن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أنه عام فی کل قول أو فعل أو عزم یکون علی غیر علم فکأنه سبحانه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إلا ما تعلم أنه یجوز أن یقال،و لا تفعل إلا ما تعلم أنه یجوز أن یفعل و لا تعتقد إلا ما تعلم أنه مما یجوز أن یعتقد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الذی ذکره أعم مما تفیده الآیة فإنها تنهی عن اقتفاء ما لا علم به لا عن الاقتفاء إلا مع العلم و الثانی أعم من الأول فإنه یشمل النهی عن الاقتفاء مع العلم بعدم الجواز لکن الأول إنما یشمل النهی عن الاقتفاء مع الجهل بوجه الاعتقاد أو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نقله من الوجوه فی أول کلامه فالأحری بها أن یذکر فی تفسیر التعلیل بعنوان الإشارة إلی بعض المصادیق دون المعلل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 شدة الفرح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التقیید بالباطل للدلالة علی خروجه عن حد الاعتدال فإن الفرح الحق هو ما یکون ابتهاجا بنعمة من نعم الله شکرا له و هو لا یتعدی حد الاعتدال،و أما إذا فرح و اشتد منه ذلک حتی خف عقله و ظهر آثاره فی أفعاله و أقواله و قیامه و قعوده و خاصة فی مشیه فهو من الباطل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فِی الْأَرْضِ مَرَحاً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استعظام الإنسان نفسه بأکثر مما هو علیه لمثل البطر و الأشر و الکبر و الخیلاء،و إنما ذکر المشی فی الأرض مرحا لظهور ذلک فیه</w:t>
      </w:r>
      <w:r>
        <w:rPr>
          <w:rFonts w:eastAsia="IRNazanin" w:cs="IRNazanin"/>
          <w:color w:val="111111"/>
          <w:sz w:val="28"/>
          <w:szCs w:val="28"/>
          <w:rtl w:val="true"/>
          <w:lang w:bidi="fa-IR"/>
        </w:rPr>
        <w:t xml:space="preserve">. </w:t>
      </w:r>
      <w:bookmarkStart w:id="70" w:name="pg11951_110002"/>
    </w:p>
    <w:p>
      <w:pPr>
        <w:pStyle w:val="BookText"/>
        <w:rPr/>
      </w:pPr>
      <w:bookmarkEnd w:id="7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تَخْرِقَ الْأَرْضَ وَ لَنْ تَبْلُغَ الْجِبٰالَ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أن فعالک هذا و أنت ترید به إظهار القدرة و القوة و العظمة إنما هو وهم تتوهمه فإن هناک ما هو أقوی منک لا یخترق بقدمیک و هی الأرض و ما هو أطول منک و هی الجبال فاعترف بذلک أنک وضیع مهین فلا شیء مما یبتغیه الإنسان و یتنافس فیه فی هذه النشأة من ملک و عزة و سلطنة و قدرة و سؤدد و مال و غیرها إلا أمور وهمیة لا حقیقة لها وراء الإدراک الإنسانی سخر الله النفوس للتصدیق بها و الاعتماد فی العمل علیها لتعمیر النشأة و تمام الکلمة،و لو لا هذه الأوهام لم یعش الإنسان فی الدنیا و لا تمت کلمته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الْأَرْضِ مُسْتَقَرٌّ وَ 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ما تقدم من الواجبات و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ذلک، و المعنی کل ما تقدم کان سیئه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نهی عنه و کان معصیة من بین المذکورات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ربک مکروها لا یریده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غیر القراءة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التاء فی آخرها و هی علی هذه القراءة خبر کان و المعنی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إشارة إلی ما تقدم من تفصیل التکالیف و فی الآیة إطلاق الحکمة علی الأحکام الفرعیة و یمکن أن یکون لما تشتمل علیه من المصالح المستفادة إجمالا من سابق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مَعَ اللّٰهِ إِلٰهاً آخَرَ فَتُلْقیٰ فِی جَهَنَّمَ مَلُوماً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کرر سبحانه النهی عن الشرک و قد نهی عنه سابقا اعتناء بشأن التوحید و تفخیما لأمره، و هو کالوصلة یتصل به لاحق الکلام بسابقه،و معنی الآیة ظاهر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836250_73709187"/>
      <w:bookmarkStart w:id="72" w:name="_Toc26"/>
      <w:bookmarkEnd w:id="71"/>
      <w:r>
        <w:rPr>
          <w:rtl w:val="true"/>
        </w:rPr>
        <w:t>بحث روائی</w:t>
      </w:r>
      <w:bookmarkEnd w:id="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الإحتجاج،عن برید بن عمیر بن معاویة الشامی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الجبر و التفویض و الأمر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لله مشیة و إرادة فی ذلک </w:t>
      </w:r>
    </w:p>
    <w:p>
      <w:pPr>
        <w:pStyle w:val="BookText"/>
        <w:rPr/>
      </w:pPr>
      <w:r>
        <w:rPr>
          <w:rFonts w:ascii="IRNazanin" w:hAnsi="IRNazanin" w:eastAsia="IRNazanin"/>
          <w:color w:val="111111"/>
          <w:sz w:val="28"/>
          <w:sz w:val="28"/>
          <w:szCs w:val="28"/>
          <w:rtl w:val="true"/>
          <w:lang w:bidi="fa-IR"/>
        </w:rPr>
        <w:t>یعنی فعل العبد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الطاعات فإرادة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مشیته فیها الأمر بها و الرضا لها و المعاونة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مشیته فی المعاصی النهی عنها و السخط بها و الخذلان علیها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أن تحسن صحبتهما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تکلفهما أن یسألاک شیئا مما یحتاجان إلیه و إن کانا مستغنیین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فَلاٰ تَقُلْ لَهُمٰا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أضجراک فلا تقل لهما أف و لا تنهرهما إن ضرباک،و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لَهُمٰا قَوْلاً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لکما فذلک منک قول کریم،و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تملأ عینیک من النظر إلیهما إلا برحمة و 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ترفع صوتک فوق أصواتهما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یدیک فوق أیدیهما،و لا تتقدم قدامهما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 فی الکافی،بإسناده عن أبی ولاد الحناط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الکافی،بإسناده عن حدید بن حکیم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العقوق أف،و لو علم الله عز و جل شیئا أهون منه 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عنه أیضا بسند آخر و روی هذا المعنی أیضا بإسناده عن أبی البلاد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تفسیره،عن حریز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الطبرسی فی مجمع البیان، عن الرضا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الروایات فی وجوب بر الوالدین و حرمة عقوقهما فی حیاتهما  و بعد مماتهما من طرق العامة و الخاصة عن النبی ص و أئمة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الأواب التواب المتعبد الراجع عن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علیکم بالورع و الاجتهاد 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الحدیث و حسن الصحبة لمن صحبکم و طول السجود،و کان ذلک من سنن التوابین الأوابین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الأوابون التوابون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الآیة هم التوابون المتعبدون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الدر المنثور،أخرج ابن أبی شیبة و هناد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الأفیاء و راحت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فاطلبوا الحوائج إلی الله فإنها ساعة الأوابین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لِلْأَوّٰابِینَ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حریز عن علی بن الحسین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لرجل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قرأت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قرأت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للقرابة الذی أمر الله أن یؤتی حقه؟قال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البرهان،عن الصدوق بإسناده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الثعلبی فی تفسیره، عن السدی عن ابن الدیلمی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العیاشی،عن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تُبَذِّرْ تَبْذِیراً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أنفق شیئا فی غیر طاعة الله فهو مبذر،و من أنفق فی سبیل الخیر  فهو مقتصد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الرجل ماله و یقعد لیس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تبذیر فی حلال؟قال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المحسور العریان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سائل فقام إلی مکتل فیه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فملأ یده فناوله ثم جاء آخر فسأله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بیده فناوله ثم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رازقنا و إیاک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کان لا یسأله أحد من الدنیا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أعطاه فأرسلت إلیه امرأة ابنا 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فاسأله 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عندنا شیء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أعطنی قمیصک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قمیصه فرماه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فأدبه الله تبارک و تعالی علی القصد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تَبْسُطْهٰا کُلَّ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الإحسار الفاقة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تفسیره،عن عجلان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قصة النبی ص القمی فی تفسیره،و رواها فی الدر المنثور،عن ابن أبی حاتم عن المنهال بن عمرو و عن </w:t>
      </w:r>
    </w:p>
    <w:p>
      <w:pPr>
        <w:pStyle w:val="BookText"/>
        <w:rPr/>
      </w:pPr>
      <w:r>
        <w:rPr>
          <w:rFonts w:ascii="IRNazanin" w:hAnsi="IRNazanin" w:eastAsia="IRNazanin"/>
          <w:color w:val="111111"/>
          <w:sz w:val="28"/>
          <w:sz w:val="28"/>
          <w:szCs w:val="28"/>
          <w:rtl w:val="true"/>
          <w:lang w:bidi="fa-IR"/>
        </w:rPr>
        <w:t xml:space="preserve">ابن جریر الطبری عن ابن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عز اسمه نبیه کیف ینفق؟و ذلک  أنه کانت عنده أوقیة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 أن یبیت عنده فتصدق بها فأصبح و لیس عنده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یسأله فلم یکن عنده ما یعطیه فلامه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اغتم هو حیثما لم یکن عنده شیء و کان رحیما رقیقا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 الله عز و جل نبیه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تَبْسُطْهٰا کُلَّ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یسألونک و لا یعذرونک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أعطیت جمیع ما عندک من المال قد کنت حسرت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یده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تَبْسُطْهٰا کُلَّ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راحته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الإملاق؟قال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إِنَّهُ کٰانَ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عن الحسن أن رسول الله ص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العبد حین یزنی و هو مؤمن،و لا یبهت حین یبهت و هو مؤمن،و لا یسرق حین یسرق و هو مؤمن،و لا یشرب الخمر حین یشربها و هو مؤمن،و لا یغل حین یغل و هو مؤمن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الله إن کنا لنری أنه یأتی ذلک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شیئا من ذلک نزع الإیمان من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بطرق أخری عن عائشة و أبی هریرة و قد ورد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روح الإیمان یفارقه إذ ذاک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الإسراف الذی نهی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أن یقتل </w:t>
      </w:r>
    </w:p>
    <w:p>
      <w:pPr>
        <w:pStyle w:val="BookText"/>
        <w:rPr/>
      </w:pPr>
      <w:r>
        <w:rPr>
          <w:rFonts w:ascii="IRNazanin" w:hAnsi="IRNazanin" w:eastAsia="IRNazanin"/>
          <w:color w:val="111111"/>
          <w:sz w:val="28"/>
          <w:sz w:val="28"/>
          <w:szCs w:val="28"/>
          <w:rtl w:val="true"/>
          <w:lang w:bidi="fa-IR"/>
        </w:rPr>
        <w:t>غیر قاتله أو یمثل بالقاتل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نصرة أعظم من أن یدفع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أولیاء المقتول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تبعة یلزمه فی قتله فی دین و لا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قتلا رجلا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ولیه أن یقتل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یغرم الباقی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دیة المقتول فیرد علی ذریته،و کذلک إن قتل رجل امرأة إن قبلوا دیة المرأة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 أولیاؤها إلا قتل قاتلها غرموا نصف دیة الرجل و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جَعَلْنٰا لِوَلِیِّهِ سُلْطٰاناً فَلاٰ یُسْرِفْ فِی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هاتین الروایتین غیرهما،</w:t>
      </w:r>
    </w:p>
    <w:p>
      <w:pPr>
        <w:pStyle w:val="BookText"/>
        <w:rPr/>
      </w:pPr>
      <w:r>
        <w:rPr>
          <w:rFonts w:ascii="IRNazanin" w:hAnsi="IRNazanin" w:eastAsia="IRNazanin"/>
          <w:color w:val="111111"/>
          <w:sz w:val="28"/>
          <w:sz w:val="28"/>
          <w:szCs w:val="28"/>
          <w:rtl w:val="true"/>
          <w:lang w:bidi="fa-IR"/>
        </w:rPr>
        <w:t>و قد روی فی الدر المنثور،عن البیهقی فی سننه عن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فی الجاهلیة کانوا إذا قتل الرجل من القوم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یرضوا حتی یقتلوا به رجلا شریفا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قاتلهم غیر شریف لم یقتلوا قاتلهم و قتلوا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فوعظوا فی ذلک بقول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یُسْرِفْ فِی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المستقیم هو المیزان الذی له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اللسان للدلالة علی الاستقامة فإن المیزان ذا الکفتین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فرض الإیمان علی جوارح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قسمه علیها فلیس من جوارحه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وکلت من الإیمان بغیر ما وکلت به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عیناه اللتان ینظر بهما و رجلاه اللتان یمشی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 علی العین أن لا تنظر إلی ما حرم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تغض عما نهاه الله عنه مما لا یحل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عمله و هو من الإیمان،قال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فرض من غض البصر عما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عمله و هو من الإیمان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الله علی الرجلین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یمشی بهما إلی شیء من معاصی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فرض علیهما المشی فیما فرض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لَنْ تَخْرِقَ الْأَرْضَ وَ لَنْ تَبْلُغَ </w:t>
      </w:r>
    </w:p>
    <w:p>
      <w:pPr>
        <w:pStyle w:val="BookText"/>
        <w:rPr/>
      </w:pPr>
      <w:r>
        <w:rPr>
          <w:rFonts w:ascii="Amiri" w:hAnsi="Amiri" w:eastAsia="Amiri" w:cs="Amiri"/>
          <w:color w:val="111111"/>
          <w:sz w:val="28"/>
          <w:sz w:val="28"/>
          <w:szCs w:val="28"/>
          <w:rtl w:val="true"/>
          <w:lang w:bidi="ar-SA"/>
        </w:rPr>
        <w:t>الْجِبٰالَ طُولاً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أَنْکَرَ الْأَصْوٰاتِ لَصَوْتُ الْحَمِیرِ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أبی عمرو الزبیری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إنی أدخل کنیفا لی و لی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جوار یغنین و یضربن بالعود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أطیل الجلوس استماعا منی لهن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و الله ما أتیتهن إنما هو سماع أسمعه بأذنی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و الله فکأنی لم أسمع هذه الآیة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الله من عجمی و لا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أنی لا أعود إن شاء الله و أنی 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اغتسل و صل 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کنت مقیما علی أمر عظیم ما کان أسوأ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مت علی ذلک أحمد الله و اسأله التوبة من کل 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یکره إلا کل قبیح،و القبیح دعه لأهله فإن لکل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التهذیب،عنه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الکلینی فی الکافی،عن مسعدة بن زیاد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فیه،عن الحسین بن هارون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السمع عما یسمع و البصر عما یطرف و الفؤاد عما یعقد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 أحدا مما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أو مؤمنة أقیم فی طینة خبال أو یخرج مما 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فسرت طینة خبال فی روایة ابن أبی یعفور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صدید یخرج من فروج المومسات و روی من طرق أهل السنة ما یقرب منها عن أبی ذر و أنس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3" w:name="pg11951_110008"/>
    </w:p>
    <w:p>
      <w:pPr>
        <w:pStyle w:val="BookText"/>
        <w:rPr/>
      </w:pPr>
      <w:bookmarkEnd w:id="73"/>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مبنی علی خصوص مورد الآیة و بعضها علی عموم التعلیل کما أشیر إلیه فی البیان المتقدم</w:t>
      </w:r>
      <w:r>
        <w:rPr>
          <w:rFonts w:eastAsia="IRNazanin" w:cs="IRNazanin"/>
          <w:color w:val="111111"/>
          <w:sz w:val="28"/>
          <w:szCs w:val="28"/>
          <w:rtl w:val="true"/>
          <w:lang w:bidi="fa-IR"/>
        </w:rPr>
        <w:t>.</w:t>
      </w:r>
    </w:p>
    <w:p>
      <w:pPr>
        <w:pStyle w:val="Heading3"/>
        <w:numPr>
          <w:ilvl w:val="2"/>
          <w:numId w:val="1"/>
        </w:numPr>
        <w:rPr/>
      </w:pPr>
      <w:bookmarkStart w:id="74" w:name="__RefHeading___Toc14836252_73709187"/>
      <w:bookmarkStart w:id="75" w:name="_Toc27"/>
      <w:bookmarkEnd w:id="7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40</w:t>
      </w:r>
      <w:r>
        <w:rPr>
          <w:rtl w:val="true"/>
        </w:rPr>
        <w:t xml:space="preserve"> </w:t>
      </w:r>
      <w:r>
        <w:rPr>
          <w:rtl w:val="true"/>
        </w:rPr>
        <w:t xml:space="preserve">الی </w:t>
      </w:r>
      <w:r>
        <w:rPr/>
        <w:t>55</w:t>
      </w:r>
      <w:r>
        <w:rPr>
          <w:rtl w:val="true"/>
        </w:rPr>
        <w:t>]</w:t>
      </w:r>
      <w:bookmarkEnd w:id="75"/>
    </w:p>
    <w:p>
      <w:pPr>
        <w:pStyle w:val="Heading4"/>
        <w:numPr>
          <w:ilvl w:val="3"/>
          <w:numId w:val="1"/>
        </w:numPr>
        <w:rPr/>
      </w:pPr>
      <w:bookmarkStart w:id="76" w:name="__RefHeading___Toc14836254_73709187"/>
      <w:bookmarkStart w:id="77" w:name="_Toc28"/>
      <w:bookmarkEnd w:id="76"/>
      <w:r>
        <w:rPr>
          <w:rtl w:val="true"/>
        </w:rPr>
        <w:t>اشارة</w:t>
      </w:r>
      <w:bookmarkEnd w:id="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78" w:name="pg11951_110009"/>
    </w:p>
    <w:p>
      <w:pPr>
        <w:pStyle w:val="Heading4"/>
        <w:numPr>
          <w:ilvl w:val="3"/>
          <w:numId w:val="1"/>
        </w:numPr>
        <w:rPr/>
      </w:pPr>
      <w:bookmarkStart w:id="79" w:name="__RefHeading___Toc14836256_73709187"/>
      <w:bookmarkStart w:id="80" w:name="_Toc29"/>
      <w:bookmarkEnd w:id="78"/>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فی الآیات تعقیب مسألة التوحید و توبیخ المشرکین علی اتخاذهم الآلهة و نسبة الملائکة الکرام إلی الأنوثیة،و أنهم لا یتذکرون بما یلقی إلیهم القرآن من حجج الوحدانیة،و لا یفقهون الآیات بل یستهزءون بالرسول و بما یلقی إلیهم من أمر البعث و یسیئون القول فی أمر الله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الإصفاء الإخلاص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أصفیت فلانا بالشیء إذا آثرته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لمن یقول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بنات الله أو بعضهم بنات الله و الاستفهام للإنکار،و لعله بدل البنات من الإناث لکونهم یعدون الأنوثة من صفات الخسة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إذا کان سبحانه ربکم لا رب غیره و هو الذی یتولی أمر کل شیء فهل تقولون إنه آثرکم بکرامة لم یتکرم به هو نفسه و هو أنه خصکم بالبنین و لم یتخذ لنفسه من الولد إلا الإناث و هم الملائکة الکرام الذین تزعمون أنهم إناث إنکم لتقولون </w:t>
      </w:r>
    </w:p>
    <w:p>
      <w:pPr>
        <w:pStyle w:val="BookText"/>
        <w:rPr/>
      </w:pPr>
      <w:r>
        <w:rPr>
          <w:rFonts w:ascii="IRNazanin" w:hAnsi="IRNazanin" w:eastAsia="IRNazanin"/>
          <w:color w:val="111111"/>
          <w:sz w:val="28"/>
          <w:sz w:val="28"/>
          <w:szCs w:val="28"/>
          <w:rtl w:val="true"/>
          <w:lang w:bidi="fa-IR"/>
        </w:rPr>
        <w:t>قولا عظیما من حیث استتباعه التبعة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رد الشیء من حالة إلی حالة أو إبداله بغیره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التصریف کالصرف إلا فی التکثیر،و أکثر ما یقال فی صرف الشیء من حالة إلی حالة و من أمر إلی أمر،و تصریف الریاح هو صرفها من حال إلی حال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صَرَّفْنَا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صَرَّفْنٰا فِیهِ مِنَ 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تصریف الکلام و تصریف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الانزعاج من الشیء و إلی الشیء کالفزع إلی الشیء و عن الشیء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نفر عن الشیء نفورا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یَزِیدُهُمْ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بشهادة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لقد رددنا الکلام معهم فی أمر التوحید و نفی الشریک من وجه إلی وجه و حولناه من لحن إلی لحن فی هذا القرآن فأوردناه بمختلف العبارات و بیناه بأقسام البیانات لیتذکروا و یتبین 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یَزِیدُهُمْ إِلاّٰ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یزیدهم التصریف إلا انزعاجا کلما استؤنف جیء ببیان جدید أورثهم نفرة جدیدة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التفات من الخطاب إلی الغیبة تنبیها علی أنهم غیر صالحین للخطاب و التکلیم بعد ما کان حالهم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المعلوم أنهم یزدادون النفور عند إنزال القرآن فما المعنی فی إنزاله؟و ما وجه الحکمة فیه؟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فیه إلزام الحجة و قطع المعذرة فی إظهار الدلائل التی تحسن التکلیف، و إنه یصلح عند إنزاله جماعة ما کانوا یصلحون عند عدم إنزاله،و لو لم ینزل لکان هؤلاء الذین ینفرون عن الإیمان یفسدون بفساد أعظم من هذا النفور فالحکمة اقتضت إنزاله لهذه المعانی،و إنما ازدادوا نفورا عند مشاهدة الآیات و الدلائل لاعتقادهم أنها شبه و حیل و قلة تفکرهم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لم ینزل لکانوا یفسدون بفساد أعظم من النفور لا یخلو من شیء فإن </w:t>
      </w:r>
    </w:p>
    <w:p>
      <w:pPr>
        <w:pStyle w:val="BookText"/>
        <w:rPr/>
      </w:pPr>
      <w:r>
        <w:rPr>
          <w:rFonts w:ascii="IRNazanin" w:hAnsi="IRNazanin" w:eastAsia="IRNazanin"/>
          <w:color w:val="111111"/>
          <w:sz w:val="28"/>
          <w:sz w:val="28"/>
          <w:szCs w:val="28"/>
          <w:rtl w:val="true"/>
          <w:lang w:bidi="fa-IR"/>
        </w:rPr>
        <w:t>ازدیاد النفور یبلغ بهم إلی الجحود و معاندة الحق و الصد عنه و لا فساد أعظم منه فی باب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أن یعلم أن الکفر و الجحود و النفور عن الحق و العناد معه کما کانت تضر أصحابها و یوردهم مورد الهلاک فهی تنفع أرباب الإیمان و الرضا بالحق و التسلیم له إذ لو لم یتحقق لهذه الخصال الحسنة و الصفات الجمیلة مقابلات لم تتحقق لها کینونة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الواجب فی الحکمة أن تتم الحجة ثم تزید فی تمامها حتی یظهر من الشقی کل ما فی وسعه من الشقاء،و یتخذ السعداء بمختلف مساعیهم من الدرجات ما یحاذی درکات الأشقیاء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مخاطبتهم فصرف الخطاب إلی النبی ص بأمره أن یکلمهم فی أمر التوحید و نفی الشریک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یقولون به أن هناک آلهة دون الله یتولون جهات التدبیر فی العالم علی اختلاف مراتبهم و الواحد منهم رب لما یدبره کإله السماء و إله الأرض و إله الحرب و إله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 کانوا شرکاء من جهة التدبیر لکل واحد منهم الملک علی حسب ربوبیته و الملک من توابع الخلق الذی یختص به سبحانه حتی علی معتقدهم </w:t>
      </w:r>
      <w:r>
        <w:rPr>
          <w:rStyle w:val="FootnoteAnchor"/>
          <w:rtl w:val="true"/>
        </w:rPr>
        <w:footnoteReference w:id="3"/>
      </w:r>
      <w:r>
        <w:rPr>
          <w:rFonts w:ascii="IRNazanin" w:hAnsi="IRNazanin" w:eastAsia="IRNazanin"/>
          <w:color w:val="111111"/>
          <w:sz w:val="28"/>
          <w:sz w:val="28"/>
          <w:szCs w:val="28"/>
          <w:rtl w:val="true"/>
          <w:lang w:bidi="fa-IR"/>
        </w:rPr>
        <w:t>کان الملک مما یقبل فی نفسه أن یقوم به غیره تعالی و حب الملک و السلطنة ضروری لکل موجود کانوا بالضرورة طالبین أن ینازعوه فی ملکه و ینتزعوه من یده حتی ینفرد الواحد منهم بالملک و السلطنة، و یتعین بالعزة و الهیمنة تعالی الله عن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فملخص الحجة أنه لو کان معه آلهة کما یقولون و کان یمکن أن ینال غیره تعالی شیئا من ملکه الذی هو من لوازم ذاته الفیاضة لکل شیء و حب الملک و السلطنة مغروز </w:t>
      </w:r>
    </w:p>
    <w:p>
      <w:pPr>
        <w:pStyle w:val="BookText"/>
        <w:rPr/>
      </w:pPr>
      <w:r>
        <w:rPr>
          <w:rFonts w:ascii="IRNazanin" w:hAnsi="IRNazanin" w:eastAsia="IRNazanin"/>
          <w:color w:val="111111"/>
          <w:sz w:val="28"/>
          <w:sz w:val="28"/>
          <w:szCs w:val="28"/>
          <w:rtl w:val="true"/>
          <w:lang w:bidi="fa-IR"/>
        </w:rPr>
        <w:t>فی کل موجود بالضرورة لطلب أولئک الآلهة أن ینالوا ملکه فیعزلوه عن عرشه و یزدادوا ملکا علی ملک لحبهم ذلک ضرورة لکن لا سبیل لأحد إلیه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لاَبْتَغَوْا إِلیٰ ذِی الْعَرْشِ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طلبوا سبیلا إلیه لیغلبوه علی ما له من الملک،و التعبیر عنه تعالی بذی العرش و هو من الصفات الخاصة بالملک للدلالة علی أن ابتغاءهم السبیل إلیه إنما هو لکونه ذا العرش و هو ابتغاء سبیل إلی عرشه لیستقروا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 بعضهم إن الحجة فی الآیة هی فی معنی الحجة التی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الحجتین مختلفتان فی مقدماتهما فالحجة التی فی الآیة التی نحن فیها تسلک إلی نفی الشریک من جهة ابتغاء الآلهة السبیل إلی ذی العرش و طلبهم الغلبة علیه بانتزاع الملک منه،و التی فی آیة الأنبیاء تسلک من جهة أن اختلاف الآلهة فی ذواتهم یؤدی إلی اختلافهم فی التدبیر و ذلک یؤدی إلی فساد النظام فالحق أن الحجة التی فیما نحن فیه غیر الحجة التی فی آیة الأنبیاء،و التی تقرب من حجة آیة الأنبیاء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 کُلُّ إِلٰهٍ بِمٰا خَلَقَ وَ لَعَلاٰ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نقل عن بعض قدماء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ابتغائهم سبیلا إلی ذی العرش طلبهم التقرب و الزلفی منه لعلوه علیهم،و تقریب الحجة أنه لو کان معه آلهة کما یقولون لطلبوا التقرب منه تعالی و الزلفی لدیه لعلمهم بعلوه و عظمته،و الذی کان حاله هذا الحال لا یکون إلها فلیسوا بآلهة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محله لشهادة السیاق علی خلافه کوصفه تعالی بذی العرش و قوله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فإنه ظاهر فی أن لما قدروه من ثبوت الآلهة المستلزم لابتغائهم سبیلا إلی الله محذورا عظیما  لا تحتمله ساحة العظمة و الکبریاء مثل کون ملکه فی معرض ابتغاء سبیل إلیه و تهاجم غیره علیه و کونه لا یأبی بحسب طبعه أن یبتز و ینتقل إلی من دونه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التعالی هو العلو البالغ و لهذا </w:t>
      </w:r>
    </w:p>
    <w:p>
      <w:pPr>
        <w:pStyle w:val="BookText"/>
        <w:rPr/>
      </w:pPr>
      <w:r>
        <w:rPr>
          <w:rFonts w:ascii="Amiri" w:hAnsi="Amiri" w:eastAsia="Amiri" w:cs="Amiri"/>
          <w:color w:val="111111"/>
          <w:sz w:val="28"/>
          <w:sz w:val="28"/>
          <w:szCs w:val="28"/>
          <w:rtl w:val="true"/>
          <w:lang w:bidi="ar-SA"/>
        </w:rPr>
        <w:t>وصف المفعول المطلق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فالکلام فی معنی تعالی تعالیا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تنزیه له تعالی عما یقولونه من ثبوت الآلهة و کون ملکه و ربوبیته مما یمکن أن یناله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الآیة و ما قبلها و إن کانت واقعة موقع التعظیم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لکنها تفید بوجه فی الحجة المتقدمة فإنها بمنزلة المقدمة المتممة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مَعَهُ آلِهَةٌ کَمٰا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فإن الحجة بالحقیقة قیاس استثنائی و الذی بمنزلة الاستثناء هو ما فی الآیة من تسبیح الأشیاء له سبحانه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معه آلهة لکان ملکه فی معرض المنازعة و المهاجمة لکن الملک من السماوات و الأرض و من فیهن ینزهه عن ذلک و یشهد أن لا شریک له فی الملک فإنها لم تبتدئ إلا منه و لا تنتهی إلا إلیه و لا تقوم إلا به و لا تخضع سجدا إلا له فلا یتلبس بالملک و لا یصلح له إلا هو فلا رب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تکون الآیتان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یَقُولُونَ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جمیعا فی معنی الاستثناء و التقدیر لو کان معه آلهة لطلبوا مغالبته و عزله من ملکه لکنه سبحانه ینزه ذاته عن ذلک بذاته الفیاضة التی یقوم به کل شیء و تلزمه الربوبیة من غیر أن یفارقه أو ینتقل إلی غیره،و کذلک ملکه و هو  عالم السماوات و الأرض و من فیهن ینزهنه سبحانه بذواتها المسبحة له حیث إنها قائمة الذات به لو انقطعت أو حجبت عنه طرفة عین فنت و انعدمت فلیس معه آلهة و لا أن ملکه و ربوبیته مما یمکن أن یبتغیه غیره فتأمل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لأجزاء العالم المشهود التسبیح و أنها تسبح الله و تنزهه عما یقولون من الشریک و ینسبون إلیه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التسبیح تنزیه قولی کلامی و حقیقة الکلام الکشف عما فی الضمیر بنوع من الإشارة إلیه و الدلالة علیه غیر أن الإنسان لما لم یجد إلی إرادة کل ما یرید الإشارة إلیه من طریق التکوین طریقا التجأ إلی استعمال الألفاظ و هی الأصوات الموضوعة للمعانی، </w:t>
      </w:r>
    </w:p>
    <w:p>
      <w:pPr>
        <w:pStyle w:val="BookText"/>
        <w:rPr/>
      </w:pPr>
      <w:r>
        <w:rPr>
          <w:rFonts w:ascii="IRNazanin" w:hAnsi="IRNazanin" w:eastAsia="IRNazanin"/>
          <w:color w:val="111111"/>
          <w:sz w:val="28"/>
          <w:sz w:val="28"/>
          <w:szCs w:val="28"/>
          <w:rtl w:val="true"/>
          <w:lang w:bidi="fa-IR"/>
        </w:rPr>
        <w:t>و دل بها علی ما فی ضمیره،و جرت علی ذلک سنة التفهیم و التفهم،و ربما استعان علی بعض مقاصده بالإشارة بیده أو رأسه أو غیرهما،و ربما استعان علی ذلک بکتابة أو نصب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فالذی یکشف به عن معنی مقصود قول و کلام و قیام الشیء بهذا الکشف قول منه و تکلیم و إن لم یکن بصوت مقروع و  لفظ موضوع،و من الدلیل علیه ما ینسبه القرآن إلیه تعالی من الکلام و القول و الأمر و الوحی و نحو ذلک مما فیه معنی الکشف عن المقاصد و لیس من قبیل القول و الکلام المعهود عندنا معشر المتلسنین باللغات و قد سماه الله سبحانه قولا و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هذه الموجودات المشهودة من السماء و الأرض و من فیهما ما یکشف کشفا صریحا عن وحدانیة ربها فی ربوبیته و ینزهه تعالی عن کل نقص و شین فهی تسبح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أنها لیست لها فی أنفسها إلا محض الحاجة و صرف الفاقة إلیه فی ذاتها و صفاتها و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الحاجة أقوی کاشف عما إلیه الحاجة لا یستقل المحتاج دونه و لا ینفک عنه فکل من هذه الموجودات یکشف بحاجته فی وجوده و نقصه فی ذاته عن موجده الغنی فی وجوده التام الکامل فی ذاته و بارتباطه بسائر الموجودات التی یستعین بها علی تکمیل وجوده و رفع نقائصه فی ذاته أن موجده هو ربه المتصرف فی کل شیء المدبر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النظام العام الجاری فی الأشیاء الجامع لشتاتها الرابط بینها یکشف عن وحدة موجدها،و أنه الذی إلیه بوحدته یرجع الأشیاء و به بوحدته ترتفع الحوائج و النقائص فلا یخلو من دونه من الحاجة،و لا یتعری ما سواه من النقیصة و هو الرب لا رب غیره و الغنی الذی لا فقر عنده و الکمال الذی لا نقص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واحد من هذه الموجودات یکشف بحاجته و نقصه عن تنزه ربه عن الحاجة و براءته من النقص حتی أن الجاهل المثبت لربه شرکاء من دونه أو الناسب إلیه شیئا من النقص و الشین تعالی و تقدس یثبت بذلک تنزهه من الشریک و ینسب بذلک إلیه البراءة من النقص فإن المعنی الذی تصور فی ضمیر هذا الإنسان و اللفظ الذی یلفظه لسانه و جمیع ما استخدمه فی تأدیة هذا المقصود کل ذلک أمور موجودة تکشف بحاجتها الوجودیة </w:t>
      </w:r>
    </w:p>
    <w:p>
      <w:pPr>
        <w:pStyle w:val="BookText"/>
        <w:rPr/>
      </w:pPr>
      <w:r>
        <w:rPr>
          <w:rFonts w:ascii="IRNazanin" w:hAnsi="IRNazanin" w:eastAsia="IRNazanin"/>
          <w:color w:val="111111"/>
          <w:sz w:val="28"/>
          <w:sz w:val="28"/>
          <w:szCs w:val="28"/>
          <w:rtl w:val="true"/>
          <w:lang w:bidi="fa-IR"/>
        </w:rPr>
        <w:t>عن رب واحد لا شریک له و لا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الإنسان الجاحد فی کون جحوده اعترافا مثل ما لو ادعی إنسان أن لا إنسان متکلما فی الدنیا و شهد علی ذلک قولا فإن شهادته أقوی حجة علی خلاف ما ادعاه و شهد علیه و کلما تکررت الشهادة علی هذا النمط و کثر الشهود تأکدت الحجة من طریق الشهادة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الکشف عن التنزه لا یسمی تسبیحا حتی یقارن القصد و القصد مما یتوقف علی الحیاة و أغلب هذه الموجودات عادمة للحیاة کالأرض و السماء و أنواع الجمادات فلا مخلص من حمل التسبیح علی المجاز فتسبیحها دلالتها بحسب وجودها علی تنزه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تعالی مشعر بأن العلم سار فی الموجودات مع سریان الخلقة فلکل منها حظ من العلم علی مقدار حظه من الوجود،و لیس لازم ذلک أن یتساوی الجمیع من حیث العلم أو یتحد من حیث جنسه و نوعه أو یکون عند کل ما عند الإنسان من ذلک أو أن یفقه الإنسان بما عندها من العلم قال تعالی حکایة عن أعضاء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هذا المعنی کثیرة، و سیوافیک کلام مستقل فی ذلک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کذلک فما من موجود مخلوق إلا و هو یشعر بنفسه بعض الشعور و هو یرید بوجوده إظهار نفسه المحتاجة الناقصة  التی یحیط بها غنی ربه و کماله لا رب غیره فهو یسبح ربه و ینزهه عن الشریک و عن کل نقص ینسب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لا وجه لحمل التسبیح فی الآیة علی مطلق الدلالة مجازا فالمجاز لا یصار إلیه إلا مع امتناع الحمل علی الحقیقة،و نظیره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تسبیح بعض هذه الموجودات قالی حقیقی کتسبیح الملائکة و المؤمنین من الإنسان و تسبیح بعضها حالی مجازی کدلالة الجمادات بوجودها علیه تعالی و لفظ التسبیح مستعمل فی الآیة علی سبیل عموم المجاز،و قد عرفت ضعفه آنفا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التسبیح فی الجمیع حقیقی قالی غیر أن کونه قالیا لا یستلزم أن یکون </w:t>
      </w:r>
    </w:p>
    <w:p>
      <w:pPr>
        <w:pStyle w:val="BookText"/>
        <w:rPr/>
      </w:pPr>
      <w:r>
        <w:rPr>
          <w:rFonts w:ascii="IRNazanin" w:hAnsi="IRNazanin" w:eastAsia="IRNazanin"/>
          <w:color w:val="111111"/>
          <w:sz w:val="28"/>
          <w:sz w:val="28"/>
          <w:szCs w:val="28"/>
          <w:rtl w:val="true"/>
          <w:lang w:bidi="fa-IR"/>
        </w:rPr>
        <w:t>بألفاظ موضوعة و أصوات مقروعة کما تقدمت الإشارة إلیه و قد تقدم فی آخر الجزء الثانی من الکتاب کلام فی الکلام نافع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لها تسبیحا حقیقیا و هو تکلمها بوجودها و ما له من الارتباط بسائر الموجودات الکائنة و بیانها تنزه ربها عما ینسب إلیه المشرکون من الشرکاء و جهات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تعمیم التسبیح لکل شیء و قد کانت الجملة السابقة عدت السماوات السبع و الأرض و من فیهن،و تزید علیها بذکر الحمد مع التسبیح فتفید أن کل شیء کما یسبحه تعالی کذلک یحمده بالثناء علیه بجمیل صفاته و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کما أن عند کل من هذه الأشیاء شیئا من الحاجة و النقص عائدا إلی نفسه کذلک عنده من جمیل صنعه و نعمته تعالی شیء راجع إلیه تعالی موهوب من لدنه،و کما أن إظهار هذه الأشیاء لنفسها فی الوجود إظهار لحاجتها و نقصها و کشف عن تنزه ربها عن الحاجة و النقص،و هو تسبیحها کذلک إبرازها لنفسها إبراز لما عندها من جمیل فعل ربها الذی وراءه جمیل صفاته تعالی فهو حمدها فلیس الحمد إلا الثناء علی الجمیل الاختیاری فهی تحمد ربها کما تسبحه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بلفظ آخر إذا لوحظ الأشیاء من جهة کشفها عما عند ربها بإبرازها ما عندها من الحاجة و النقص مع ما لها من الشعور بذلک کان ذلک تسبیحا منها،و إذا لوحظت من جهة کشفها ما لربها بإظهارها ما عندها من نعمة الوجود و سائر جهات الکمال فهو حمد منها لربها و إذا لوحظ کشفها ما عند الله سبحانه من صفة جمال أو جلال مع قطع النظر عن علمها و شعورها بما تکشف عنه کان ذلک دلالة منها علیه تعالی و هی آیاته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نعم الشاهد علی أن المراد بالتسبیح فی الآیة لیس مجرد دلالتها علیه تعالی بنفی الشریک و جهات النقص فإن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تَفْقَهُونَ تَسْبِیحَهُمْ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للمشرکین و إما للناس أعم من المؤمن و المشرک و هم علی أی حال یفقهون دلالة الأشیاء </w:t>
      </w:r>
    </w:p>
    <w:p>
      <w:pPr>
        <w:pStyle w:val="BookText"/>
        <w:rPr/>
      </w:pPr>
      <w:r>
        <w:rPr>
          <w:rFonts w:ascii="IRNazanin" w:hAnsi="IRNazanin" w:eastAsia="IRNazanin"/>
          <w:color w:val="111111"/>
          <w:sz w:val="28"/>
          <w:sz w:val="28"/>
          <w:szCs w:val="28"/>
          <w:rtl w:val="true"/>
          <w:lang w:bidi="fa-IR"/>
        </w:rPr>
        <w:t>علی صانعها مع أن الآیة تنفی عنهم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یصغی إلی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للمشرکین و هم لعدم تدبرهم فیها و قلة انتفاعهم بها کان فهمهم بمنزلة العدم،و لا إلی دعوی من یدعی أنهم لعدم فهمهم بعض المراد من التسبیح جعلوا ممن لا یفقه الجمیع 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تنزیل الفهم منزلة العدم أو جعل البعض کالجمیع لا یلائم مقام الاحتجاج و هو سبحانه  یخاطبهم فی سابق الآیة بالحجة علی التنزیه علی أن هذا النوع من المسامحة بالتغلیب و نحوه لا یحتمله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فی قوله بعد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من نفی الفقه عن المشرکین فلیس یؤید ما ذکروه فإن الآیات تنفی عنهم فقه القرآن و هو غیر نفی فقه دلالة الأشیاء علی تنزهه تعالی إذ بها تتم الحجة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التسبیح الذی تثبته الآیة لکل شیء هو التسبیح بمعناه الحقیقی و قد تکرر فی کلامه تعالی إثباته للسماوات و الأرض و من فیهن و ما فیهن و فیها موارد لا تحتمل إلا الحقیقة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سَخَّرْنٰا مَعَ دٰاوُدَ الْجِبٰالَ یُسَبِّحْنَ وَ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یُسَبِّحْنَ بِالْعَشِیِّ وَ الْإِشْرٰاقِ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یقرب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جِبٰالُ أَوِّبِی مَعَهُ وَ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معنی لحملها علی التسبیح بلسان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استفاضت الروایات من طرق الشیعة و أهل السنة أن للأشیاء تسبیحا و منها روایات تسبیح الحصی فی کف رسول الله ص و سیوافیک بعضها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یمهل فلا یعاجل بالعقوبة و یغفر من تاب و رجع إلیه، و فی الوصفین دلالة علی تنزهه تعالی عن کل نقص فإن لازم الحلم أن لا یخاف الفوت،و لازم المغفرة أن لا یتضرر بالمغفرة و لا بإفاضة الرحمة فملکه و ربوبیته لا یقبل نقصا و لا زوالا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قیل فی وجه هذا التذییل إنه إشارة إلی أن الإنسان فی قصوره عن فهم هذا </w:t>
      </w:r>
    </w:p>
    <w:p>
      <w:pPr>
        <w:pStyle w:val="BookText"/>
        <w:rPr/>
      </w:pPr>
      <w:r>
        <w:rPr>
          <w:rFonts w:ascii="IRNazanin" w:hAnsi="IRNazanin" w:eastAsia="IRNazanin"/>
          <w:color w:val="111111"/>
          <w:sz w:val="28"/>
          <w:sz w:val="28"/>
          <w:szCs w:val="28"/>
          <w:rtl w:val="true"/>
          <w:lang w:bidi="fa-IR"/>
        </w:rPr>
        <w:t>التسبیح الذی لا یزال کل شیء مشتغلا به حتی نفسه بجمیع أرکان وجوده بأبلغ بیان،مخطئ من حقه أن یؤاخذ به لکن الله سبحانه بحلمه و مغفرته لا یعاجله و یعفو عن ذلک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وجه حسن و لازمه أن یکون الإنسان فی وسعه أن یفقه هذا التسبیح من نفسه و من غیره،و لعلنا نوفق لبیانه إن شاء الله فی موضع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جَعَلْنٰا بَیْنَکَ وَ بَیْنَ الَّذِینَ لاٰ یُؤْمِنُونَ بِالْآخِرَةِ حِجٰاباً 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توصیف الحجاب بالمستور أنه حجاب مستور عن الحواس علی خلاف الحجابات المتداولة بین الناس المعمولة لستر شیء عن شیء فهو حجاب معنوی مضروب بین النبی ص بما أنه قار للقرآن حامل له و بین المشرکین الذین لا یؤمنون بالآخرة یحجبه عنهم فلا یستطیعون أن یفقهوا حقیقة ما عنده من معارف القرآن و یؤمنوا به و لا أن یذعنوا بأنه رسول من الله جاءهم بالحق،و لذلک تولوا عنه إذا ذکر الله وحده و بالغوا فی إنکار المعاد و رموه بأنه رجل مسحور،و الآیات التالیة تؤید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وصف المشرکین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یُؤْمِنُونَ بِالْآخِرَةِ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إنکار الآخرة یلغو معه الإیمان بالله وحده و بالرسالة فالکفر بالمعاد یستلزم الکفر بجمیع أصول الدین، و لیکون تمهیدا لما سیذکر من إنکارهم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القرآن و تلوته علیهم جعلنا بینک و بین المشرکین الذین لا یؤمنون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توصیفهم بذلک ذم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معنویا محجوبا عن فهمهم فلا یسعهم أن یسمعوا ذکره تعالی وحده،و لا أن یعرفوک بالرسالة الحقة،و لا أن یؤمنوا بالمعاد و یفقهوا حقیقته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للقوم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حِجٰاباً 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أخر فعن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للنسب أی حجابا ذا ستر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مرطوب و مکان مهول و جاریة مغنوجة أی ذو رطوبة و ذو هول و ذات غنج،و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مَأْتِیًّا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 إتیان و الأکثر فی ذلک أن یجیء علی فاعل کلابن و تامر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الأخفش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ورد بمعنی فاعل کمیمون و مشئوم بمعنی یامن و شائم 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ورد بمعنی مفعول کماء دافق أی مدفوق فمستور بمعنی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أن ذلک من الإسناد المجازی و المستور بحسب الحقیقة هو ما وراء الحجاب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بعضهم أنه من قبیل الحذف و الإیصال و أصله حجابا مستورا به الرسول ص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حجابا مستورا بحجاب آخر أی بحجب متعددة و قیل المعنی حجابا مستورا کونه حجابا  بمعنی أنهم لا یدرون أنهم لا یدرون و الثلاثة الأخیرة أسخف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الأکنة جمع کن بالکسر و هو علی ما ذکره الراغب ما یحفظ فیه الشیء و یستر به عن غیره،و الوقر الثقل فی السمع،و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النفور جمع نافر،و هذا الجمع قیاس فی کل فاعل اشتق من فعل مصدره علی فعول مثل رکوع و سجود و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کالبیان للحجاب المذکور سابقا أی أغشینا قلوبهم بأغشیة و حجب حذار أن یفقهوا القرآن و جعلنا فی آذانهم وقرا و ثقلا أن یسمعوه فهم لا یسمعون القرآن سمع قبول و لا یفقهونه فقه إیمان و تصدیق کل ذلک مجازاة لهم بما کفروا و فسقوا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ذَکَرْتَ رَبَّکَ فِی الْقُرْآنِ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نعت التوحید و نفی الشریک ولوا علی أدبارهم نافرین و أعرضوا عنه مستدبرین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الآیة،النجوی مصدر و لذا یوصف به الواحد و المثنی و المجموع و المذکر و المؤنث و هو لا یتغیر فی لفظه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بمنزلة الحجة علی ما ذکر فی الآیة السابقة أنه جعل علی قلوبهم أکنة أن یفقهوه و فی آذانهم وقرا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ناظر إلی جعل الوقر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هُمْ 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ناظر إلی جعل الأکنة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بآذانهم التی یستمعون بها إلیک و بقلوبهم التی ینظرون بها فی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لا؟و هو تعالی خالقها و مدبر أمرها فإخباره أنه جعل علی قلوبهم أکنة و فی آذانهم وقرا أصدق و أحق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أعلم بما یستمعون به و هو آذانهم فی وقت یستمعون إلیک،و نحن أعلم أی بقلوبهم إذ هم نجوی إذ یناجی بعضهم بعضا متحرزین عن الإجهار و رفع الصوت و هم یرون الرأی إذ یقول الظالمون أی یقول القائلون منهم و هم ظالمون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تتبعون إلا رجلا مسحورا و هذا تصدیق أنهم لم یفقهوا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إشعار بل دلالة علی أنهم کانوا لا یأتونه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لاستماع القرآن علنا حذرا من اللائمة و إنما یأتونه متسترین مستخفین حتی إذا رأی بعضهم بعضا علی هذا الحال تلاوموا بالنجوی خوفا أن یحس النبی ص و المؤمنون بموقفهم فقال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تتبعون إلا رجلا مسحورا،و بهذا یتأید ما ورد فی أسباب النزول بهذا المعنی، و سنورده إن شاء الله فی البحث الروائی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بمعنی الوصف،و ضرب الأمثال التوصیف بالصفات و معنی الآیة ظاهر،و هی تفید أنهم لا مطمع فی إیمانهم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الرفات ما تکسر و بلی من کل شیء،و یکثر بناء فعال فی کل ما یحطم و یرضض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و دقاق و تراب 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مدقوق مبالغ فی دقه حتی انسحق فهو 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الآیة مضی فی بیان عدم فقههم بمعارف القرآن حیث استبعدوا البعث و هو من أهم ما یثبته القرآن و أوضح ما قامت علیه الحجج من طریق الوحی و العقل حتی وصفه الله فی مواضع من کلامه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حجة علی نفیه غیر أنهم استبعدوه استبعادا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أعظم ما یزین فی قلوبهم هذا الاستبعاد زعمهم أن الموت فناء للإنسان و من المستبعد أن یتکون الشیء عن عدم بحت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کنا عظاما و رفاتا بفساد أبداننا عن الموت حتی إذا لم یبق منها إلا العظام ثم رمت العظام و صارت رفاتا أ إنا لفی خلق جدید نعود أناسی کما کنا؟ذلک رجع بعید و لذلک رده سبحانه إلیهم بتذکیرهم القدرة المطلقة و الخلق الأول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أَوْ خَلْقاً مِمّٰا یَکْبُرُ فِی صُدُورِکُمْ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استبعادهم،و قد عبروا فی کلامهم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سبحانه نبیه ص أن یأمرهم أمر تسخیر أن یکونوا حجارة أو حدیدا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تبدیله إلی الإنسان أبعد و أصعب عندهم من تبدیل العظام الرفات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إشارة إلی أن القدرة المطلقة الإلهیة لا یشقها شیء ترید تجدید خلقه سواء أ کان عظاما و رفاتا أو حجارة أو حدیدا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لهم لیکونوا شیئا أشد من العظام و الرفات حجارة أو حدیدا أو مخلوقا آخر من الأشیاء التی تکبر فی صدورهم و یبالغون فی استبعاد أن یخلق منه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فلیکونوا ما شاءوا فإن الله سیعید إلیهم خلقهم الأول و یبعثهم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مَنْ یُعِیدُنٰا قُلِ الَّذِی فَطَرَکُمْ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فإذا أجبت عن استبعادهم بأنهم مبعوثون أیاما کانوا و إلی أی حال و صفة تحولوا سیسألونک و یقولون من یعیدنا إلی ما کنا علیه من الخلقة الإنسانیة؟فاذکر لهم الله سبحانه و ذکرهم من وصفه بما لا یبقی معه لاستبعادهم محل و هو فطره إیاهم أول مرة و لم یکونوا شیئا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یعیدکم الذی خلقکم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تبدیل لفظ الجلالة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فَطَرَکُمْ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الإمکان و رفع الاستبعاد بإراءة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فَسَیُنْغِضُونَ إِلَیْکَ رُؤُسَهُمْ وَ یَقُولُونَ مَتیٰ هُوَ قُلْ عَسیٰ أَنْ یَکُونَ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الإنغاض تحریک الرأس نحو الغیر کالمتعجب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قرعتهم بالحجة و ذکرتهم بقدرة الله علی کل شیء و فطرة إیاهم أول </w:t>
      </w:r>
    </w:p>
    <w:p>
      <w:pPr>
        <w:pStyle w:val="BookText"/>
        <w:rPr/>
      </w:pPr>
      <w:r>
        <w:rPr>
          <w:rFonts w:ascii="IRNazanin" w:hAnsi="IRNazanin" w:eastAsia="IRNazanin"/>
          <w:color w:val="111111"/>
          <w:sz w:val="28"/>
          <w:sz w:val="28"/>
          <w:szCs w:val="28"/>
          <w:rtl w:val="true"/>
          <w:lang w:bidi="fa-IR"/>
        </w:rPr>
        <w:t>مرة وجدتهم یحرکون إلیک رءوسهم تحریک المستهزئ المستخف بک المستهین له و یقولون متی هو؟قل عسی أن یکون قریبا فإنه لا سبیل إلی العلم به و هو من الغیب الذی لا یعلمه إلا الله لکن وصف الیوم معلوم بإعلامه تعالی و لذا وصفه لهم واضعا الصفة مکان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یَدْعُوکُمْ فَتَسْتَجِیبُونَ بِحَمْدِهِ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مضمر أی تبعثون یوم کذا و کذا و الدعوة هی أمره تعالی لهم أن یقوموا لیوم الجزاء و استجابتهم هی قبولهم الدعوة الإلهیة،و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فاعل تستجیبون و التقدیر تستجیبون متلبسین بحمده أی حامدین له تعدون البعث و الإعادة منه فعلا جمیلا یحمد فاعله و یثنی علیه لأن الحقائق تنکشف لکم الیوم فیتبین لکم أن من الواجب فی الحکمة الإلهیة أن یبعث الناس للجزاء و أن تکون بعد الأولی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إِنْ لَبِثْتُمْ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تزعمون یوم البعث أنکم لم تلبثوا فی القبور بعد الموت إلا زمانا قلیلا و ترون أن الیوم کان قریبا منکم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صدقهم الله فی هذه المزعمة و أن خطأهم فیما ضربوا له من المدة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لَبِثْتُمْ إِلاّٰ قَلِیلاً لَوْ أَنَّکُمْ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وَ قٰالَ الَّذِینَ أُوتُوا الْعِلْمَ وَ الْإِیمٰانَ لَقَدْ لَبِثْتُمْ فِی کِتٰابِ اللّٰهِ إِلیٰ یَوْمِ الْبَعْثِ فَهٰذٰا 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التعرض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إِنْ لَبِثْتُمْ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لهم فی استبطائهم الیوم و استهزائهم به،و تأیید لما مر من رجاء قربه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أنکم ستعدونه قریبا،و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فَتَسْتَجِیبُونَ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لهم فی استهزائهم به و تعجبهم منه أی و أنکم ستحمدونه یوم البعث و أنتم الیوم تستبعدونه و تستهزءون بأمره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یَقُولُوا الَّتِی هِیَ أَحْسَنُ إِنَّ الشَّیْطٰانَ یَنْزَغُ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یلوح من السیاق أن المراد بعبادی هم المؤمنون فالإضافة للتشریف،و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لِعِبٰادِی یَقُولُوا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أی مرهم أن یقولوا فهو أمر و جواب أمر مجزوم،و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الکلمة التی هی أحسن،و هو اشتمالها علی الأدب الجمیل و تعریها عن الخشونة و الشتم و سوء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و ما بعدها من الآیتین ذات سیاق واحد،و خلاصة مضمونها الأمر بإحسان القول و لزوم الأدب الجمیل فی الکلام تحرزا عن نزغ الشیطان،و لیعلموا أن الأمر إلی مشیة الله لا إلی النبی ص حتی یرفع القلم عن کل من آمن به و انتسب إلیه و یتأهل للسعادة،فله ما یقول،و له أن یحرم غیره کل خیر و یسیء القول فیه فما للإنسان إلا حسن سریرته و کمال أدبه،و قد فضل الله بذلک بعض الأنبیاء علی بعض و خص داود بإیتاء الزبور الذی فیه أحسن القول و جمیل الثناء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المؤمنین قبل الهجرة ربما کانوا یحاورون المشرکین فیغلظون لهم فی القول و یخاشنونهم بالکلام و ربما جبهوهم بأنهم أهل النار،و أنهم معشر المؤمنین أهل الجنة ببرکة من النبی ص فکان ذلک یهیج المشرکین علیهم و یزید فی عداوتهم و یبعثهم إلی المبالغة فی فتنتهم و تعذیبهم و إیذاء النبی ص و العناد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سبحانه نبیه ص أن یأمرهم بقول التی هی أحسن و المقام مناسب لذلک فقد تقدم آنفا حکایة إساءة الأدب من المشرکین إلی النبی و تسمیتهم إیاه رجلا مسحورا و استهزائهم بالقرآن و بما فیه من معارف المبدإ و المعاد،و هذا هو وجه اتصال الآیات الثلاث بما قبلها و اتصال بعض الثلاث ببعض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بالأمر و المأمور به قول الکلمة التی هی أحسن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الشَّیْطٰانَ یَنْزَغُ بَیْنَهُمْ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کٰانَ لِلْإِنْسٰانِ عَدُوًّا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لنزغ الشیطان بینهم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 التی هی أحسن الکف عن قتال المشرکین و معاملتهم بالسلم و الخطاب للمؤمنین بمکة قبل الهجرة فالآیة نظیرة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فی أسباب النزول،و أنت خبیر بأن سیاق التعلیل فی الآیة لا یلائمه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الآیة و ما بعدها تتمة السیاق السابق،و علی ذلک فصدر الآیة من تمام کلام النبی ص الذی أمر بإلقائه علی المؤمنین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ذیل الآیة خطاب للنبی خاصة فلا التفات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الخطاب فی صدر الآیة للنبی ص و المؤمنین جمیعا بتغلیب جانب خطابه علی غیبتهم،و هذا أنسب بسیاق الآیة السابقة و تلاحق الکلام،و الکلام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أَعْلَمُ بِکُمْ إِنْ یَشَأْ یَرْحَمْکُمْ أَوْ إِنْ یَشَأْ یُعَذِّبْکُمْ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تعلیل الأمر السابق ثانیا،و یفید أنه یجب علی المؤمنین أن یتحرزوا من إغلاظ القول علی غیرهم و القضاء بما الله أعلم به من سعادة أو شقاء کأن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سعید بمتابعة النبی و فلان شقی و فلان من أهل الجنة و فلان من أهل النار و علیهم أن یرجعوا الأمر و یفوضوه إلی ربهم فربکم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للنبی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بکم  و هو یقضی فیکم علی ما علم من استحقاق الرحمة أو العذاب إن یشأ یرحمکم و لا یشاء ذلک إلا مع الإیمان و العمل الصالح علی ما بینه فی کلامه أو إن یشأ یعذبکم و لا یشاء ذلک إلا مع الکفر و الفسوق،و ما جعلناک أیها النبی علیهم وکیلا مفوضا إلیه أمرهم حتی تختار لمن تشاء ما تشاء فتعطی هذا و تحرم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یظهر أن التردید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یَرْحَمْکُمْ أَوْ إِنْ یَشَأْ یُعَذِّبْکُمْ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المشیة المختلفة باختلاف الموارد بالإیمان و الکفر و العمل الصالح و الطالح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عَلَیْهِمْ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لردع المؤمنین عن أن یعتمدوا فی نجاتهم علی النبی ص و الانتساب إلی قبول دینه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أخری فی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أقوال أخر ترکنا التعرض لها لعدم الجدوی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الآیة توسعة فی معنی التعلیل السابق کأنه قیل</w:t>
      </w:r>
      <w:r>
        <w:rPr>
          <w:rFonts w:eastAsia="Amiri" w:cs="Amiri" w:ascii="Amiri" w:hAnsi="Amiri"/>
          <w:color w:val="111111"/>
          <w:sz w:val="28"/>
          <w:szCs w:val="28"/>
          <w:rtl w:val="true"/>
          <w:lang w:bidi="ar-SA"/>
        </w:rPr>
        <w:t xml:space="preserve">: </w:t>
      </w:r>
      <w:bookmarkStart w:id="81" w:name="pg11951_110025"/>
    </w:p>
    <w:p>
      <w:pPr>
        <w:pStyle w:val="BookText"/>
        <w:rPr/>
      </w:pPr>
      <w:bookmarkEnd w:id="81"/>
      <w:r>
        <w:rPr>
          <w:rFonts w:ascii="IRNazanin" w:hAnsi="IRNazanin" w:eastAsia="IRNazanin"/>
          <w:color w:val="111111"/>
          <w:sz w:val="28"/>
          <w:sz w:val="28"/>
          <w:szCs w:val="28"/>
          <w:rtl w:val="true"/>
          <w:lang w:bidi="fa-IR"/>
        </w:rPr>
        <w:t>و کیف لا یکون أعلم بکم و هو أعلم بکم و هو أعلم بمن فی السماوات و الأرض و أنتم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النَّبِیِّینَ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تمهید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تذکر فضل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بکتابه الذی هو زبور و فیه أحسن الکلمات فی تسبیحه و حمده تعالی،و فیه تحریض للمؤمنین أن یرغبوا فی أحسن القول و یتأدبوا بالأدب الجمیل فی المحاورة و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تفسیر الآیة أقوال أخری ترکنا التعرض لها و من أرادها فلیراجع المطولات</w:t>
      </w:r>
      <w:r>
        <w:rPr>
          <w:rFonts w:eastAsia="IRNazanin" w:cs="IRNazanin"/>
          <w:color w:val="111111"/>
          <w:sz w:val="28"/>
          <w:szCs w:val="28"/>
          <w:rtl w:val="true"/>
          <w:lang w:bidi="fa-IR"/>
        </w:rPr>
        <w:t>.</w:t>
      </w:r>
    </w:p>
    <w:p>
      <w:pPr>
        <w:pStyle w:val="Heading4"/>
        <w:numPr>
          <w:ilvl w:val="3"/>
          <w:numId w:val="1"/>
        </w:numPr>
        <w:rPr/>
      </w:pPr>
      <w:bookmarkStart w:id="82" w:name="__RefHeading___Toc14836258_73709187"/>
      <w:bookmarkStart w:id="83" w:name="_Toc30"/>
      <w:bookmarkEnd w:id="82"/>
      <w:r>
        <w:rPr>
          <w:rtl w:val="true"/>
        </w:rPr>
        <w:t>بحث روائی</w:t>
      </w:r>
      <w:bookmarkEnd w:id="83"/>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مَعَهُ آلِهَةٌ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لاَبْتَغَوْا إِلیٰ ذِی الْعَرْشِ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الأصنام آلهة کما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لصعدوا إلی العرش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لاستولوا علی ملکه تعالی و أخذوا بأزمة الأمور و أما العرش بمعنی الفلک المحدد للجهات أو جسم نورانی عظیم فوق العالم الجسمانی کما ذکره بعضهم فلا دلیل علیه من الکتاب،و علی تقدیر ثبوته لا ملازمة بین الربوبیة و الصعود علی هذا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ابن مردویه عن ابن عمر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لما حضرته الوفاة قال لابنیه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آمرکما بسبحان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صلاة کل شیء، و بها یرزق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قدمناه فی معنی تسبیح الأشیاء الارتباط المشار إلیه فی الروایة بین تسبیح کل شیء و بین رزقه فإن الرزق یقدر بالحاجة و السؤال و کل شیء إنما یسبح الله تعالی بالإشارة بإظهار حاجته و نقصه إلی تنزهه تعالی من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أبی الصباح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یسبح بحمده،و إنا لنری أن تنقض الجدر هو تسبیحها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الحسین بن سعید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فیه،عن النوفلی عن السکونی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یوسم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یضرب وجهها فإنها تسبح بحمد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النهی عن ضربها علی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فی الکافی،بإسناده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تسمها فی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طیر یصاد فی بر أو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یصاد من الوحش إلا بتضییعه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رواه أهل السنة بطرق کثیرة عن ابن مسعود و أبی الدرداء و أبی هریرة و غیرهم عن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مسعدة بن صدقة عن جعفر بن محمد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فداک أبی و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أجد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کما قال الله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تسبح الشجرة الیابسة؟فقال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 ما سمعت خشب البیت کیف ینقصف؟ و ذلک تسبیحه فسبحان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أبی هریرة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النمل یسبحن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النسائی و أبو الشیخ و ابن مردویه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عن قتل الضفدع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نعیقها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الخطیب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بن الحسین فمر بنا عصافیر یصحن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تقول هذه العصافیر؟فقلنا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نعلم الغیب و لکنی 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أمیر المؤمنین یقول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الطیر إذا أصبحت سبحت ربها و سألته قوت یومها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هذه تسبح ربها و تسأل قوت یومها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مثله عن أبی الشیخ و أبی نعیم فی الحلیة عن أبی حمزة الثمالی عن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قال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عصافیر یصحن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ما یقلن؟قلت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یسبحن ربهن عز و جل و یسألن قوت یومهن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الخطیب فی تاریخه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اغسلی هذین البردین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بالأمس غسلتهما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علمت أن الثوب یسبح فإذا اتسخ انقطع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العقیلی فی الضعفاء و أبو الشیخ و الدیلمی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آجال البهائم کلها و خشاش الأرض و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البراغیث و الجراد و الخیل و البغال و الدواب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آجالها فی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انقضی تسبیحها قبض الله أرواحها، و لیس إلی ملک الموت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إلی ملک الموت منها شیء، أنه لا یتصدی بنفسه قبض أرواحها و إنما یباشرها بعض الملائکة و الأعوان،و الملائکة أسباب متوسطة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عن معاذ بن أنس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قوم و هم وقوف علی دواب لهم و رواحل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 سالمة و دعوها سالمة،و لا تتخذوها کراسی لأحادیثکم فی الطرق و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مرکوبة خیر من راکبها و أکثر ذکرا 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علی صاحبها ستة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یحملها فوق طاقتها،و لا یتخذ ظهرها مجلسا یتحدث علیها،و یبدأ بعلفها إذا نزل،و لا یسمها فی وجهها،و لا یضربها فإنها تسبح،و یعرض علیها الماء إذا مر بها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نجلس مع النبی ص و نسمع الطعام یسبح و رسول الله یأکل،و أتاه مکرز العامری و سأله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بتسع </w:t>
      </w:r>
    </w:p>
    <w:p>
      <w:pPr>
        <w:pStyle w:val="BookText"/>
        <w:rPr/>
      </w:pPr>
      <w:r>
        <w:rPr>
          <w:rFonts w:ascii="IRNazanin" w:hAnsi="IRNazanin" w:eastAsia="IRNazanin"/>
          <w:color w:val="111111"/>
          <w:sz w:val="28"/>
          <w:sz w:val="28"/>
          <w:szCs w:val="28"/>
          <w:rtl w:val="true"/>
          <w:lang w:bidi="fa-IR"/>
        </w:rPr>
        <w:t>حصیات فسبحن فی یده ،</w:t>
      </w:r>
    </w:p>
    <w:p>
      <w:pPr>
        <w:pStyle w:val="BookText"/>
        <w:rPr/>
      </w:pPr>
      <w:r>
        <w:rPr>
          <w:rFonts w:ascii="IRNazanin" w:hAnsi="IRNazanin" w:eastAsia="IRNazanin"/>
          <w:color w:val="111111"/>
          <w:sz w:val="28"/>
          <w:sz w:val="28"/>
          <w:szCs w:val="28"/>
          <w:rtl w:val="true"/>
          <w:lang w:bidi="fa-IR"/>
        </w:rPr>
        <w:t>و فی حدیث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فوضعهن علی الأرض فلم یسبحن و سکتن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و أخذهن فسبحن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ملوک حضرموت علی النبی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نعلم أنک رسول الله؟فأخذ کفا من حصی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یشهد أنی رسول الله فسبح الحصا فی یده و شهد أنه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فیه،أبو هریرة و جابر الأنصاری و ابن عباس و أبی بن کعب و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یخطب بالمدینة إلی بعض الأجذاع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الناس و اتخذوا له منبرا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إلیه حن کما یحن الناقة،فلما جاء إلیه و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یئن أنین الصبی الذی 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تسبیح الأشیاء علی اختلاف أنواعها کثیرة جدا،و ربما اشتبه أمرها علی بعضهم فزعم أن هذا التسبیح العام من قبیل الأصوات،و أن لعامة الأشیاء لغة أو لغات ذات کلمات موضوعة لمعان نظیر ما للإنسان مستعملة للکشف عما فی الضمیر غیر أن حواسنا مصروفة عنها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تحصل من البحث المتقدم فی ذیل الآیة الکریمة أن لها تسبیحا هو کلام بحقیقة معنی الکلام و هو إظهارها تنزه ربها بإظهارها نقص ذاتها و صفاتها و أفعالها عن علم منها بذلک،و هو الکلام فما روی من سماعهم تسبیح الحصی فی کف النبی ص أو سماع تسبیح الجبال و الطیر إذا سبح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یشبه ذلک إنما کان بإدراکهم تسبیحها الواقعی بحقیقة معناه من طریق الباطن ثم محاکاة الحس ذلک بما یناظره و یناسبه من الألفاظ و الکلمات الموضوعة لما یفید ما أدرکوه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ما تقدم من ظهور المعانی المجردة عن الصورة فی الرؤیا فیما یناسبه من الصور المألوفة کظهور حقیقة یعقوب و أهله و بنیه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رؤیاه فی صورة الشمس و القمر و الکواکب و نظیر سائر الرؤی التی حکاها الله سبحانه فی سورة یوسف و قد تقدم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یناله من ینکشف له تسبیح الأشیاء أو حمدها أو شهادتها أو ما یشابه ذلک حقیقة المعنی أولا ثم یحاکیه الحس الباطن فی صورة ألفاظ مسموعة تؤدی ما ناله من المعنی و الله أعلم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یعلی و ابن أبی حاتم و صححه و ابن مردویه و أبو نعیم </w:t>
      </w:r>
    </w:p>
    <w:p>
      <w:pPr>
        <w:pStyle w:val="BookText"/>
        <w:rPr/>
      </w:pPr>
      <w:r>
        <w:rPr>
          <w:rFonts w:ascii="IRNazanin" w:hAnsi="IRNazanin" w:eastAsia="IRNazanin"/>
          <w:color w:val="111111"/>
          <w:sz w:val="28"/>
          <w:sz w:val="28"/>
          <w:szCs w:val="28"/>
          <w:rtl w:val="true"/>
          <w:lang w:bidi="fa-IR"/>
        </w:rPr>
        <w:t>و البیهقی معا فی الدلائل،عن أسماء بنت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أَبِی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العوراء أم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ولولة و فی یدها فهر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مذمما أبینا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دینه قلینا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عصینا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الله ص جالس و أبو بکر إلی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أقبلت هذه و أنا أخاف أن تراک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لن ترانی و قرأ قرآنا اعتصم به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بَیْنَ الَّذِینَ لاٰ یُؤْمِنُونَ بِالْآخِرَةِ 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حتی قامت علی أبی بکر فلم تر النبی ص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 بلغنی أن صاحبک هجانی 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رب هذا البیت ما هجاک فانصرفت و 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قریش أنی بنت سیدها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بطریق آخر عن أسماء و عن أبی بکر و ابن عباس مختصرا و رواه أیضا فی البحار،عن قرب الإسناد عن الحسن بن ظریف عن معمر عن الرضا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یذکر فیه جوامع معجزات النبی 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ما جهر به،و هی الآیة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ذَکَرْتَ رَبَّکَ فِی الْقُرْآنِ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وَلَّوْا عَلیٰ أَدْبٰارِهِمْ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المشرکون یستمعون إلی قراءة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نفروا و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منه عادوا و تسمعوا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منصور بن حازم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القمی فی تفسیره،مضمرا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البخاری فی تاریخه،عن أبی جعفر محمد بن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کتمتم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الاسم و الله کتموا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 کان إذا دخل منزله اجتمعت علیه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فیجهر ببسم الله الرحمن الرحیم و یرفع صوته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قریش فرارا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ذَکَرْتَ رَبَّکَ فِی الْقُرْآنِ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وَلَّوْا عَلیٰ أَدْبٰارِهِمْ نُفُوراً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إسحاق و البیهقی فی الدلائل،عن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أن أبا </w:t>
      </w:r>
    </w:p>
    <w:p>
      <w:pPr>
        <w:pStyle w:val="BookText"/>
        <w:rPr/>
      </w:pPr>
      <w:r>
        <w:rPr>
          <w:rFonts w:ascii="IRNazanin" w:hAnsi="IRNazanin" w:eastAsia="IRNazanin"/>
          <w:color w:val="111111"/>
          <w:sz w:val="28"/>
          <w:sz w:val="28"/>
          <w:szCs w:val="28"/>
          <w:rtl w:val="true"/>
          <w:lang w:bidi="fa-IR"/>
        </w:rPr>
        <w:t>جهل و أبا سفیان و الأخنس بن شریق خرجوا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من رسول الله ص و هو یصلی باللیل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کل رجل منهم مجلسا یستمع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لا یعلم بمکان صاحبه فباتوا یستمعون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طلع الفجر تفرقوا فجمعتهم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فتلاوموا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رآکم بعض سفهائکم لأوقعتم فی نفسه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انصرفوا حتی إذا کانت 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کل رجل منهم إلی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فباتوا یستمعون له حتی طلع الفجر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فجمعتهم الطریق فقال بعضهم لبعض مثل ما قالوا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حتی إذا کانت اللیلة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کل رجل منهم مجلسه فباتوا یستمعون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طلع الفجر تفرقوا فجمعتهم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نبرح حتی نتعاهد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نعود فتعاهدوا علی ذلک 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الأخنس أتی أبا سفیان فی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رأیک فیما سمعت من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سمعت أشیاء أعرفها و أعرف ما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أشیاء ما عرفت معناها و لا ما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الذی حلفت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عنده حتی أتی أبا جهل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 فیما سمعت من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سمعت؟تنازعنا نحن و بنو عبد مناف فی الشرف أطعموا فأطعمنا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فحملنا و أعطوا فأعطینا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تجانبنا علی الرکب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کفرسی الرهان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نبی یأتیه الوحی من السماء فمتی تدرک هذه؟لا و الله لا نؤمن به أبدا و لا نصدقه فقام عنه الأخنس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المشرکون یؤذون أصحاب رسول الله ص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یا رسول الله ائذن لنا فی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أومر فیهم بشیء فأنزل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الکلبی</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فی تفسیر الآیة أنه لا یلائم 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84" w:name="pg11951_110031"/>
    </w:p>
    <w:p>
      <w:pPr>
        <w:pStyle w:val="Heading3"/>
        <w:numPr>
          <w:ilvl w:val="2"/>
          <w:numId w:val="1"/>
        </w:numPr>
        <w:rPr/>
      </w:pPr>
      <w:bookmarkStart w:id="85" w:name="__RefHeading___Toc14836260_73709187"/>
      <w:bookmarkStart w:id="86" w:name="_Toc31"/>
      <w:bookmarkEnd w:id="84"/>
      <w:bookmarkEnd w:id="85"/>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56</w:t>
      </w:r>
      <w:r>
        <w:rPr>
          <w:rtl w:val="true"/>
        </w:rPr>
        <w:t xml:space="preserve"> </w:t>
      </w:r>
      <w:r>
        <w:rPr>
          <w:rtl w:val="true"/>
        </w:rPr>
        <w:t xml:space="preserve">الی </w:t>
      </w:r>
      <w:r>
        <w:rPr/>
        <w:t>65</w:t>
      </w:r>
      <w:r>
        <w:rPr>
          <w:rtl w:val="true"/>
        </w:rPr>
        <w:t>]</w:t>
      </w:r>
      <w:bookmarkEnd w:id="86"/>
    </w:p>
    <w:p>
      <w:pPr>
        <w:pStyle w:val="Heading4"/>
        <w:numPr>
          <w:ilvl w:val="3"/>
          <w:numId w:val="1"/>
        </w:numPr>
        <w:rPr/>
      </w:pPr>
      <w:bookmarkStart w:id="87" w:name="__RefHeading___Toc14836262_73709187"/>
      <w:bookmarkStart w:id="88" w:name="_Toc32"/>
      <w:bookmarkEnd w:id="87"/>
      <w:r>
        <w:rPr>
          <w:rtl w:val="true"/>
        </w:rPr>
        <w:t>اشارة</w:t>
      </w:r>
      <w:bookmarkEnd w:id="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89" w:name="pg11951_110032"/>
    </w:p>
    <w:p>
      <w:pPr>
        <w:pStyle w:val="Heading4"/>
        <w:numPr>
          <w:ilvl w:val="3"/>
          <w:numId w:val="1"/>
        </w:numPr>
        <w:rPr/>
      </w:pPr>
      <w:bookmarkStart w:id="90" w:name="__RefHeading___Toc14836264_73709187"/>
      <w:bookmarkStart w:id="91" w:name="_Toc33"/>
      <w:bookmarkEnd w:id="89"/>
      <w:bookmarkEnd w:id="90"/>
      <w:r>
        <w:rPr>
          <w:rtl w:val="true"/>
        </w:rPr>
        <w:t>بیان</w:t>
      </w:r>
      <w:bookmarkEnd w:id="91"/>
    </w:p>
    <w:p>
      <w:pPr>
        <w:pStyle w:val="BookText"/>
        <w:rPr/>
      </w:pPr>
      <w:r>
        <w:rPr>
          <w:rFonts w:ascii="IRNazanin" w:hAnsi="IRNazanin" w:eastAsia="IRNazanin"/>
          <w:color w:val="111111"/>
          <w:sz w:val="28"/>
          <w:sz w:val="28"/>
          <w:szCs w:val="28"/>
          <w:rtl w:val="true"/>
          <w:lang w:bidi="fa-IR"/>
        </w:rPr>
        <w:t>احتجاج من وجه آخر علی التوحید و نفی ربوبیة الآلهة الذین یدعون من دون الله و أنهم لا یستطیعون کشف الضر و لا تحویله عن عبادهم بل هم أمثالهم فی الحاجة إلی الله سبحانه  یبتغون إلیه الوسیلة یرجون رحمته و یخافون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الضر و الهلاک و العذاب بید الله،و قد کتب فی الکتاب علی کل قریة أن یهلکها قبل یوم القیامة أو یعذبها عذابا شدیدا و قد کانت الأولون یرسل إلیهم الآیات الإلهیة لکن لما کفروا و کذبوا بها و تعقب ذلک عذاب الاستئصال لم یرسلها الله إلی الآخرین فإنه شاء أن لا یعاجلهم بالهلاک غیر أن أصل الفساد سینمو بینهم و الشیطان سیضلهم فیحق علیهم القول فیأخذهم الله و کان أمرا مفعولا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بتثلیث الزای مطلق الاعتقاد ثم غلب استعماله فی الاعتقاد الباطل،و لذا نقل عن ابن عباس أن ما کان فی القرآن من الزعم فهو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الدعاء و النداء واحد غیر أن النداء إنما هو فیما إذا کان معه صوت و الدعاء ربما یطلق علی ما کان بإشارة أو غیرها،و ذکر بعضهم فی الفرق بینهما أن النداء قد یقال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 أیا أو نحوهما من غیر أن یضم إلیه الاسم،و الدعاء لا یکاد یقال إلا إذا کان معه الاسم نحو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تحتج علی نفی ألوهیة آلهتهم من دون الله بأن الرب المستحق للعباد یجب أن یکون قادرا علی إیصال النفع و دفع الضر إذ هو لازم ربوبیة الرب  علی أن المشرکین مسلمون لذلک و إنما اتخذوا الآلهة و عبدوهم طمعا فی نفعهم و خوفا من ضررهم لکن الذین یدعونهم من دون الله لا یستطیعون ذلک فلیسوا بآلهة،و الشاهد علی ذلک أن یدعوهم هؤلاء الذین یعبدونهم لکشف ضر مسهم أو تحویله عنهم إلی غیرهم فإنهم لا یملکون کشفا و لا تحویلا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یملکون من عند أنفسهم کشف ضر أو تحویله و یستقلون بقضاء حاجة و رفع فاقة و هم فی أنفسهم مخلوقون لله یبتغون إلیه الوسیلة یرجون رحمته و یخافون عذابه باعتراف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أولا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زَعَمْتُمْ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کانوا یعبدونهم من الملائکة و الجن و الإنس فإنهم إنما یقصدون بعبادة الأصنام التقرب إلیهم و کذا بعبادة الشمس و القمر و الکواکب التقرب إلی روحانیتهم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الأصنام بما هی أصنام لیست بأشیاء حقیقیة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صنعت منه من خشب أو فلز فلیس إلا جمادا حاله حال الجماد فی التقرب إلیه و السجود له و تسبیحه،و لیست من تلک الجهة بأصنام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بنفی قدرتهم نفی استقلالهم بالقدرة من دون استعانة بالله و استمداد من إذنه و الدلیل علیه قوله سبحانه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من نفی ملکهم ذلک نفی قدرتهم التامة الکاملة علیه،و کون قدرة الآلهة الباطلة مفاضة منه تعالی مسلم عند الکفرة لأنهم لا ینکرون أنها مخلوقة لله تعالی بجمیع صفاتها و أن الله سبحانه أقوی و أکمل صفة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یتم الدلیل و یحصل الإفحام و إلا  فنفی قدرة نحو الجن و الملائکة الذین عبدوا من دون الله تعالی مطلقا علی کشف الضر مما لا یظهر دلیله فإنه إن قیل هو أن الکفرة یتضرعون إلیهم و لا یحصل لهم الإجابة عورض بأنا نری أیضا المسلمین یتضرعون إلی الله تعالی و لا یحصل لهم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نفی قدرتهم علی ذلک أصلا و یحتج له بدلیل الأشعری علی استناد جمیع الممکنات إلیه عز و جل ابتداء انتهی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سبحانه یثبت فی کلامه أنواعا من القدرة للملائکة و الجن و الإنس فی آیات کثیرة لا تقبل التأویل البتة غیر أنه یخص حقیقة القدرة بنفسه فی مثل 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به أن غیره إنما یقدر علی ما یقدر بإقداره و یملک ما یملک بتملیکه تعالی إیاه فلا أحد مستقلا بالقدرة و الملک إلا هو،و ما عند غیره تعالی من القدرة و الملک مستعار منوط فی تأثیره بالإذن و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سبیل إلی تنزیل الحجة فی الآیة علی نفی قدرة آلهتهم من الملائکة و الجن و الإنس من أصلها بل الحجة مبتنیة علی أن أولئک المدعوین غیر مستقلین بالملک و القدرة،و أنهم فیما عندهم من ذلک کالداعین محتاجون إلی الله مبتغون إلیه الوسیلة و الدعاء إنما یتعلق بالقدرة المستقلة بالتأثیر و الدعاء و المسألة ممن هو قادر بقدرة غیره مالک بتملیکه مع قیام القدرة و الملک بصاحبهما الأصلی فهو فی الحقیقة دعاء و مسألة ممن قام بهما حقیقة و استقلالا دون من هو مملک بتملیکه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أن نفی قدرتهم  مطلقا غیر ظاهر الدلیل فإنه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الکفرة یتضرعون إلیهم و لا یحصل لهم الإجابة،عورض بأنا نری أیضا المسلمین یتضرعون إلی الله تعالی و لا یحصل لهم الإجابة،فقد أجاب الله سبحانه فی کلامه عن مثل هذه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قال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الکلام و أفاد أن العبد إذا جد بالدعاء و لم یلعب به و لم یتعلق قلبه فی دعائه الجدی إلا به تعالی بأن انقطع عن غیره و التجأ إلیه فإنه یستجاب له البتة ثم ذکر هذا الانقطاع فی الدعاء و السؤال فی ذیل هذه الآیات الذی کالمتمم لما فی هذه الحجة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مَسَّکُمُ الضُّرُّ فِی الْبَحْرِ ضَلَّ مَنْ تَدْعُونَ إِلاّٰ إِیّٰاهُ فَلَمّٰا نَجّٰاکُمْ إِلَی الْبَرِّ أَعْرَضْتُمْ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فأفاد أنکم عند مس الضر فی البحر تنقطعون عن کل شیء إلیه فتدعونه بهدایة من فطرتکم فیستجیب لکم و ینجیکم إلی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یتحصل من الجمیع أن الله سبحانه إذا انقطع العبد عن کل شیء و دعاه عن قلب فارغ سلیم فإنه یستجیب له و أن غیره إذا انقطع داعیه عن الله و سأله مخلصا فإنه لا یملک الاستجابة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فلا محل للمعارضة من قبل المشرکین فإنهم لا یستجاب لهم إذا دعوا آلهتهم و هم أنفسهم یرون أنهم إذا مسهم الضر فی البحر و انقطعوا إلی الله و سألوه </w:t>
      </w:r>
    </w:p>
    <w:p>
      <w:pPr>
        <w:pStyle w:val="BookText"/>
        <w:rPr/>
      </w:pPr>
      <w:r>
        <w:rPr>
          <w:rFonts w:ascii="IRNazanin" w:hAnsi="IRNazanin" w:eastAsia="IRNazanin"/>
          <w:color w:val="111111"/>
          <w:sz w:val="28"/>
          <w:sz w:val="28"/>
          <w:szCs w:val="28"/>
          <w:rtl w:val="true"/>
          <w:lang w:bidi="fa-IR"/>
        </w:rPr>
        <w:t>النجاة نجاهم إلی البر و هم معترفون بذلک،و لئن دعاه المسلمون علی هذا النمط عن جد فی الدعاء و انقطاع إلیه کان حالهم فی البر حال غیرهم و هم فی البحر  و لم یخیبوا و لا ردوا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یقابل سبحانه فی کلامه بین دعائهم آلهتهم و دعاء المسلمین لإلههم حتی یعارض باشتراک الدعاءین فی الرد و عدم الاستجابة و إنما قابل بین دعاء المشرکین لآلهتهم و بین دعائهم أنفسهم له سبحانه فی البحر عند انقطاع الأسباب و ضلال کل مدعو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لطیف النکتة فی الکلام إلقاؤه سبحانه الحجة إلیهم بواسطة نبیه ص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ناقشه المشرکون بمثل هذه المعارضة لدعا ربه عن انقطاع و إخلاص فاستجیب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صلته و ضمیره عائد إلی المشرکین،و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ضمیره و سائر ضمائر الجمع إلی آخر الآیة راجعة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لابتغاء الوسیلة لکون الابتغاء فحصا و سؤالا فی المعنی هذا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الوسیلة علی ما فسروه هی التوصل و التقرب،و ربما استعملت بمعنی ما به التوصل و التقرب و لعله هو الأنسب بالسیاق بالنظر إلی تعقیبه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یدعوهم المشرکون من الملائکة و الجن و الإنس یطلبون ما یتقربون به إلی ربهم یستعلمون أیهم أقرب؟حتی یسلکوا سبیله و یقتدوا بأعماله لیتقربوا إلیه تعالی کتقربه و یرجون رحمته من کل ما یستمدون به فی وجودهم و یخافون عذابه فیطیعونه و لا یعصونه إن عذاب ربک کان محذورا یجب التحرز منه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التوسل إلی الله ببعض المقربین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فی الآیة الکریمة قریب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ما یرومه المشرکون من الوثنیین فإنهم یتوسلون إلی الله و یتقربون بالملائکة الکرام و الجن و الأولیاء </w:t>
      </w:r>
    </w:p>
    <w:p>
      <w:pPr>
        <w:pStyle w:val="BookText"/>
        <w:rPr/>
      </w:pPr>
      <w:r>
        <w:rPr>
          <w:rFonts w:ascii="IRNazanin" w:hAnsi="IRNazanin" w:eastAsia="IRNazanin"/>
          <w:color w:val="111111"/>
          <w:sz w:val="28"/>
          <w:sz w:val="28"/>
          <w:szCs w:val="28"/>
          <w:rtl w:val="true"/>
          <w:lang w:bidi="fa-IR"/>
        </w:rPr>
        <w:t>من الإنس فیترکون عبادته تعالی و لا یرجونه و لا یخافونه و إنما یعبدون الوسیلة و یرجون رحمته و یخافون سخطه ثم یتوسلون إلی هؤلاء الأرباب و الآلهة بالأصنام و التماثیل فیترکونهم و یعبدون الأصنام و یتقربون إلیهم بالقرابین و الذبائح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یدعون التقرب إلی الله ببعض عباده أو أصنام خلقه ثم لا یعبدون إلا الوسیلة مستقلة بذلک و یرجونها و یخافونها مستقلة بذلک من دون الله فیشرکون بإعطاء الاستقلال لها فی الربوبیة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بأولئک الذین یدعون إن کان هو الملائکة الکرام و الصلحاء المقربون من الجن و الأنبیاء و الأولیاء من الإنس کان المراد من ابتغائهم الوسیلة و رجاء الرحمة و خوف العذاب ظاهره المتبادر،و إن کان المراد بهم أعم من ذلک حتی یشمل من کانوا یعبدونه من مردة الشیاطین و فسقة الإنسان کفرعون و نمرود و غیرهما کان المراد بابتغائهم الوسیلة إلیه تعالی ما ذکر من خضوعهم و سجودهم و تسبیحهم التکوینی و کذا المراد من رجائهم و خوفهم ما لذواتهم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ضمائر الجمع فی الآیة جمیعا راجعة إلی أولئک و المعنی أولئک الأنبیاء الذین یعبدونهم من دون الله یدعون الناس إلی الحق أو یدعون الله و یتضرعون إلیه یبتغون إلی ربهم التقرب،و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الکشاف،فی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آلهتهم أولئک یبتغون الوسیلة و هی القربة إلی الله تعالی،و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موصولة  أی یبتغی من هو أقرب منهم و أزلف الوسیلة إلی الله فکیف بغیر الأقرب؟ أو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یَبْتَغُونَ إِلیٰ رَبِّهِمُ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یحرصون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یحرصون أیهم یکون أقرب إلی الله و ذلک بالطاعة و ازدیاد الخیر و الصلاح و یرجون و یخافون کما غیرهم من عباد الله فکیف یزعمون أنهم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المعنیان لا بأس بهما لو لا أن السیاق لا یلائمهما کل الملاءمة و ثانیهما أقرب إلیه من أولهما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أولئک الذین یدعونهم و یعبدونهم و یعتقدون أنهم آلهة یبتغون الوسیلة و القربة إلی الله تعالی بعبادتهم و یجتهد کل منهم لیکون أقرب من رحمته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لا ینطبق علی لفظ الآیة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المراد بالعذاب الشدید عذاب الاستئصال فیبقی للإهلاک المقابل له الإماتة بحتف الأنف فالمعنی ما من قریة إلا نحن نمیت أهلها قبل یوم القیامة أو نعذبهم عذاب الاستئصال قبل یوم القیامة إذ لا قریة بعد طی بساط الدنیا بقیام الساعة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لَجٰاعِلُونَ مٰا عَلَیْهٰا صَعِیداً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الإهلاک للقری الصالحة و التعذیب للقری الطالحة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ذکروا فی وجه اتصال الآیة أنها موعظة،و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تعالی بعد ما ذکر من شأن البعث و التوحید ما ذکر،ذکر بعض ما یکون قبل یوم البعث مما یدل علی عظمته سبحانه و فیه تأیید لما ذکر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فی الآیة عطفا علی ما تقدم من قوله قبل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آیات السورة لا تزال ینعطف بعضها علی بعض،و الغرض العام بیان سنة الله تعالی الجاریة بدعوتهم إلی الحق ثم إسعاد من سعد منهم بالسمع و الطاعة و عقوبة من خالف منهم و طغی بالاستکبار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بالإهلاک التدمیر بعذاب الاستئصال کما نقل عن أبی مسلم المفسر و المراد بالعذاب الشدید ما دون ذلک من العذاب کقحط أو غلاء ینجر إلی جلاء أهلها و خراب عمارتها أو غیر ذلک من البلایا و المحن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فی الآیة إشارة إلی أن هذه القری سیخرب کل منها بفساد أهلها و فسق مترفیها،و أن ذلک بقضاء من الله سبحانه کما یشیر إلیه ذیل الآیة،و بذلک یتضح اتصال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بهذه الآیة فإن المعنی أنهم مستعدون للفساد مهیئون لتکذیب الآیات الإلهیة و هی تتعقب بالهلاک و الفناء علی من یردها و یکذب بها و قد أرسلناها إلی الأولین فکذبوا بها و استؤصلوا فلو أنا أرسلنا إلی هؤلاء شیئا من جنس تلک الآیات المخوفة لحق بهم الإهلاک و التدمیر و انطوی بساط الدنیا فأمهلناهم حتی حین و سیلحق بهم و لا یتخطاهم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بالقری فی الآیة القری الکافرة و أن تعمیم القری لا یساعد علیه السیاق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دعوی لا دلیل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إهلاک القری أو تعذیبها عذابا شدیدا کان فی الکتاب مسطورا و قضاء محتوما،و بذلک یظهر أن المراد بالکتاب اللوح المحفوظ الذی یذکر القرآن أن الله کتب فیه کل شیء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غریب الکلام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غیر واحد أنه ما من شیء إلا بین فیه أی فی اللوح المحفوظ و الکتاب المسطور بکیفیاته و أسبابه الموجبة له و وقته المضروب له،و استشکل العموم بأنه یقتضی عدم تناهی الأبعاد،و قد قامت البراهین النقلیة و العقلیة علی خلاف ذلک فلا بد أن یقال بالتخصیص بأن یحمل الشیء علی ما یتعلق بهذه النشأة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 إلا أنه التزم کون البیان علی نحو یجتمع مع التناهی فاللوح المحفوظ فی بیانه جمیع الأشیاء الدنیویة و الأخرویة و ما کان و ما یکون نظیر الجفر الجامع فی بیانه لما یبینه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مبنی علی کونه لوحا جسمانیا موضوعا فی بعض أقطار العالم مکتوبا فیه أسماء الأشیاء و أوصافها و أحوالها و ما یجری علیها فی الأنظمة الخاصة بکل منها و النظام العام الجاری علیها من جمیع الجهات،و لو کان کما یقولون لوحا مادیا جسمانیا لم یسع کتابة أسماء أجزائه التی تألف منها جسمه و تفصیل صفاتها و حالاتها فضلا عن غیره من الموجودات التی لا یحصیها و لا یحیط بتفاصیل صفاتها و أحوالها و ما یحدث علیها و النسب التی بینها إلا الله سبحانه،و لیس ینفع فی ذلک التخصیص بما فی هذه النشأة أو بما دون ذلک و هو ظاهر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التزم به البعض أنه من قبیل انطواء غیر المتناهی فی المتناهی نظیر اشتمال </w:t>
      </w:r>
    </w:p>
    <w:p>
      <w:pPr>
        <w:pStyle w:val="BookText"/>
        <w:rPr/>
      </w:pPr>
      <w:r>
        <w:rPr>
          <w:rFonts w:ascii="IRNazanin" w:hAnsi="IRNazanin" w:eastAsia="IRNazanin"/>
          <w:color w:val="111111"/>
          <w:sz w:val="28"/>
          <w:sz w:val="28"/>
          <w:szCs w:val="28"/>
          <w:rtl w:val="true"/>
          <w:lang w:bidi="fa-IR"/>
        </w:rPr>
        <w:t>الحروف المقطعة جمیع الکلام مع عدم تناهی التألیفات الکلامیة التزام بوجود صور الحوادث فیه بالقوة و الإمکان أو الإجمال و کلامه سبحانه فیما یصف فیه هذا اللوح کالصریح أو هو صریح فی اشتماله علی الأشیاء و الحوادث مما کان أو یکون أو هو کائن بالفعل و علی نحو التفصیل و بسمة الوجوب الذی لا سبیل للتغیر إلیه،و لو کان کذلک لکفی فیه کتابة حروف التهجی فی دائرة علی 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الجمع بین جسمیة اللوح و مادیته التی من خاصتها قبول التغیر و بین کونه محفوظا من أی تغیر و تحول مفروض مما یحتاج إلی دلیل أجلی من هذه التصویرات و فی الکلام مواقع أخری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الکتاب المبین هو متن </w:t>
      </w:r>
      <w:r>
        <w:rPr>
          <w:rStyle w:val="FootnoteAnchor"/>
          <w:rtl w:val="true"/>
        </w:rPr>
        <w:footnoteReference w:id="4"/>
      </w:r>
      <w:r>
        <w:rPr>
          <w:rFonts w:ascii="IRNazanin" w:hAnsi="IRNazanin" w:eastAsia="IRNazanin"/>
          <w:color w:val="111111"/>
          <w:sz w:val="28"/>
          <w:sz w:val="28"/>
          <w:szCs w:val="28"/>
          <w:rtl w:val="true"/>
          <w:lang w:bidi="fa-IR"/>
        </w:rPr>
        <w:t>الأعیان بما فیه من الحوادث من جهة ضرورة ترتب المعلولات علی عللها،و هو القضاء الذی لا یرد و لا یبدل لا من جهة إمکان المادة و قوتها،و التعبیر عنه بالکتاب و اللوح لتقریب الأفهام إلی حقیقة المعنی بالتمثیل، و سنستوفی الکلام فی هذا البحث إن شاء الله فی موضع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أَنْ نُرْسِلَ بِالْآیٰاتِ إِلاّٰ أَنْ کَذَّبَ بِهَا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قد تقدم وجه اتصال الآیة بما قبلها و محصله أن الآیة السابقة أفادت أن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آخروهم کأولیهم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مستحقون بما فیهم من غریزة الفساد و الفسق لحلول الهلاک و سائر أنواع العذاب الشدید،و قد قضی الله علی القری أن تهلک أو تعذب عذابا شدیدا و هذا هو الذی منعنا أن نرسل بالآیات التی یقترحونها فإن السابقین منهم اقترحوها فأرسلناها إلیهم فکذبوا بها فأهلکناهم،و هؤلاء اللاحقون فی خلق سابقیهم فلو أرسلنا بالآیات حسب اقتراحهم لکذبوا بها فحل الهلاک بهم لا محالة کما حل بسابقیهم، و ما یرید الله سبحانه أن یعاجلهم بالعقوبة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یظهر أن للآیتین ارتباطا بما سیحکیه من اقتراحهم الآیات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إلی آخر الآیات، و ظاهر آیات السورة أنها نزلت دفعة واحدة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أَنْ نُرْسِلَ بِالْآیٰاتِ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هو قسر الغیر عما یرید أن یفعله و کفه عنه،و الله سبحانه یحکم و لا معقب لحکمه و هو الغالب القاهر إذا أراد شیئا قال له کن فیکون،فکون تکذیب الأولین لآیاته مانعا له من إرسال الآیات المقترحة بعد ذلک کون الفعل بالنظر إلی ما ارتکز فیهم من خلق التکذیب خالیا عن المصلحة بالنسبة إلی أمة أراد الله أن لا یعاجلهم بالعقوبة و الهلاک أو خالیا عن المصلحة مطلقا للعلم بأن عامتهم لا یؤمنون بالآیات المقترحة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المنافاة بین إرسال الآیات المقترحة مع تکذیب الأولین و کون الآخرین سالکین سبیلهم المستتبع للاستئصال و بین تعلق المشیة بإمهال هذه الأمة عبر عنها فی الآیة بالمنع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للإشعار بذلک عبر عن إیتاء الآیات بالإرسال کأنها تتعاضد و تتداعی للنزول لکن التکذیب و تعرق الفساد فی فطر الناس یمنع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کَذَّبَ بِهَا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عن الأمم الهالکة بالأولین المضایف للآخرین فیه إیماء إلی أن هؤلاء آخر أولئک الأولین فهم فی الحقیقة أمة واحدة لآخرها من الخلق و الغریزة ما لأولها،لذیلها من الحکم ما لصدرها و لذلک کانوا یقولون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یکررون ذکر هذه الکلمة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فمعنی الآیة أنا لم نرسل الآیات التی یقترحونها و المقترحون هم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لو أرسلناها لم یؤمنوا و کذبوا بها فیستحقوا عذاب الاستئصال کما أنا أرسلناها إلی الأولین بعد اقتراحهم إیاها فکذبوا بها فأهلکناهم لکنا قضینا علی هذه الأمة أن لا نعذبهم إلا بعد مهلة و نظرة کما یظهر من مواضع من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 معنی الآیة الکریمة وجهین آخرین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نرسل الآیات لعلمنا بأنهم لا یؤمنون عندها  فیکون إنزالها عبثا لا فائدة فیه کما أن من قبلهم لم یؤمنوا عند إنزال الآیات و هذا إنما یتم فی الآیات المقترحة و أما الآیات التی یتوقف علیها ثبوت النبوة فإن الله یؤتیها رسوله لا محالة،و کذا الآیات التی فی نزولها لطف منه سبحانه فإن الله یظهرها أیضا لطفا منه،و أما غیر هذین </w:t>
      </w:r>
    </w:p>
    <w:p>
      <w:pPr>
        <w:pStyle w:val="BookText"/>
        <w:rPr/>
      </w:pPr>
      <w:r>
        <w:rPr>
          <w:rFonts w:ascii="IRNazanin" w:hAnsi="IRNazanin" w:eastAsia="IRNazanin"/>
          <w:color w:val="111111"/>
          <w:sz w:val="28"/>
          <w:sz w:val="28"/>
          <w:szCs w:val="28"/>
          <w:rtl w:val="true"/>
          <w:lang w:bidi="fa-IR"/>
        </w:rPr>
        <w:t>النوعین فلا فائدة فی إنزالها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أنا لا نرسل الآیات لأن آباءکم و أسلافکم سألوا مثلها و لم یؤمنوا به عند ما نزل و أنتم علی آثار أسلافکم مقتدون فکما لم یؤمنوا هم لا تؤمنون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منقول عن أبی مسلم و تمییزه من المعنیین السابقین من غیر أن ینطبق علی أحدهما لا یخلو من صعوبة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ثَمُودَ النّٰاقَةَ مُبْصِرَةً فَظَلَمُوا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هم قوم صالح و لقد آتاهم الناقة آیة،و المبصرة الظاهرة البینة علی حد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آیَةَ النَّهٰارِ مُبْصِرَةً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هی صفة الناقة أو صفة لمحذوف و التقدیر آیة مبصرة و المعنی و آتینا قوم ثمود الناقة حالکونها ظاهرة بینة أو حالکونها آیة ظاهرة بینة فظلموا أنفسهم بسببها أو ظلموا مکذبین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بِالْآیٰاتِ إِلاّٰ تَخْوِیفاً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الحکمة فی الإرسال بالآیات التخویف و الإنذار فإن کانت من الآیات التی تستتبع عذاب الاستئصال ففیها تخویف بالهلاک فی الدنیا و عذاب النار فی الآخرة،و إن کانت من غیرها ففیها تخویف و إنذار بعقوبة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البعید أن یکون المراد بالتخویف إیجاد الخوف و الوحشة بإرسال ما دون عذاب الاستئصال علی حد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یَأْخُذَهُمْ عَلیٰ تَخَوُّفٍ فَإِنَّ رَبَّکُمْ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محصل معنی الآیة إنا لا نرسل بالآیات المقترحة لأنا لا نرید أن نعذبهم بعذاب الاستئصال و إنما نرسل ما نرسل من الآیات تخویفا لیحذروا بمشاهدتها عما هو أشد منها و أفظع و نسب الوجه إلی بعضهم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الآیة و هی أربع واضحة المعانی لکنها بحسب ما بینها من الاتصال و ارتباط بعضها ببعض لا تخلو من إجمال و السبب الأصلی فی ذلک إجمال الفقرتین الوسطیین الثانیة و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یبین سبحانه ما هذه الرؤیا التی أراها نبیه ص و لم یقع فی سائر کلامه ما یصلح لأن یفسر به هذه الرؤیا،و الذی ذکره من رؤیاه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یُرِیکَهُمُ اللّٰهُ فِی مَنٰامِکَ قَلِیلاً وَ لَوْ أَرٰاکَهُمْ کَثِیراً لَفَشِلْتُمْ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الواقعة بعد الهجرة و هذه الآیة مکیة نازلة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یدری ما هذه الشجرة الملعونة فی القرآن التی جعلها فتنة للناس،و لا توجد فی القرآن شجرة یذکرها الله ثم یلعنها نعم ذکر سبحانه شجرة الزقوم و وصفها بأنها فتنة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شَجَرَةُ الزَّقُّومِ  إِنّٰا جَعَلْنٰاهٰا فِتْنَةً لِلظّٰالِمِینَ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سبحانه لم یلعنها فی شیء من المواضع التی ذکرها،و لو کان مجرد کونها شجرة تخرج فی أصل الجحیم و سببا من أسباب عذاب الظالمین موجبا للعنها لکانت النار و کل ما أعد الله فیها للعذاب ملعونة و لکانت ملائکة العذاب و هم الذین قال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أَصْحٰابَ النّٰارِ إِلاّٰ مَلاٰئِکَةً وَ مٰا جَعَلْنٰا عِدَّتَهُمْ إِلاّٰ فِتْنَةً لِلَّذِینَ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و قد أثنی الله علیهم ذاک  الثناء البالغ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سبحانه أیدی المؤمنین من أسباب عذاب الکفار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بملعونة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یتأید أنه لم یکن المراد بالآیة الکشف عن قناع الفقرتین و إیضاح قصة الرؤیا و الشجرة الملعونة فی القرآن المجعولتین فتنة للناس بل إنما أریدت الإشارة إلی إجمالهما و التذکیر بما یقتضیانه بحکم السیاق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یلوح السیاق إلی بعض شأن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و الشجرة الملعونة فإن الآیات السابقة کانت تصف الناس أن أخراهم کأولاهم و ذیلهم کصدرهم فی عدم الاعتناء بآیات الله سبحانه و تکذیبها،و أن المجتمعات الإنسانیة ذائقون عذاب الله قریة بعد قریة و جیلا بعد جیل بإهلاک أو بعذاب مخوف دون ذلک،و الآیات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المشتملة علی قصة إبلیس و عجیب تسلطه علی إغواء بنی آدم تجری علی سیاق الآیات السابقة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بذلک یظهر أن الرؤیا و الشجرة المشار إلیهما فی الآیة أمران سیظهران علی الناس أو هما ظاهران یفتتن بهما الناس فیشیع بهما فیهم الفساد و یتعرق فیهم الطغیان و الاستکبار و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نُخَوِّفُهُمْ فَمٰا یَزِیدُهُمْ إِلاّٰ طُغْیٰاناً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ذلک و یؤیده بل و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أنه تعالی وصف هذه الشجرة التی ذکرها بأنها ملعونة فی القرآن، و بذلک یظهر أن القرآن مشتمل علی لعنها و أن لعنها بین اللعنات الموجودة فی القرآن کما هو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الْمَلْعُونَةَ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لعن فی القرآن إبلیس و لعن فیه الیهود و لعن فیه المشرکون و لعن فیه المنافقون و لعن فیه أناس بعناوین أخر کالذین یموتون و هم کفار و الذین یکتمون ما أنزل الله و الذین یؤذون الله و رسوله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الموصوف بهذه اللعنة شجرة،و الشجرة کما تطلق علی ذی الساق من النبات کذلک تستعمل فی الأصل الذی تطلع منه و تنشأ علیه فروع بالنسب أو بالاتباع علی أصل اعتقادی،قال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شجرة مبارکة أی من أصل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ذلک فی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من شجرة واحدة ،و من هذا الباب</w:t>
      </w:r>
    </w:p>
    <w:p>
      <w:pPr>
        <w:pStyle w:val="BookText"/>
        <w:rPr/>
      </w:pPr>
      <w:r>
        <w:rPr>
          <w:rFonts w:ascii="IRNazanin" w:hAnsi="IRNazanin" w:eastAsia="IRNazanin"/>
          <w:color w:val="111111"/>
          <w:sz w:val="28"/>
          <w:sz w:val="28"/>
          <w:szCs w:val="28"/>
          <w:rtl w:val="true"/>
          <w:lang w:bidi="fa-IR"/>
        </w:rPr>
        <w:t>قوله فی حدیث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الرجل صنو أبیه</w:t>
      </w:r>
      <w:r>
        <w:rPr>
          <w:rFonts w:eastAsia="IRNazanin" w:cs="IRNazanin"/>
          <w:color w:val="111111"/>
          <w:sz w:val="28"/>
          <w:szCs w:val="28"/>
          <w:rtl w:val="true"/>
          <w:lang w:bidi="fa-IR"/>
        </w:rPr>
        <w:t>.</w:t>
      </w:r>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بالتأمل فی ذلک یتضح للباحث المتدبر أن هذه الشجرة الملعونة قوم من هؤلاء الملعونین فی کلامه لهم صفة الشجرة فی النشوء و النمو و تفرع الفروع علی أصل له حظ من البقاء و الاثمار و هم فتنة تفتتن بها هذه الأمة،و لیس یصلح لهذه الصفة إلا طوائف ثلاث من المعدودین و هم أهل الکتاب و المشرکون و المنافقون و لبثهم فی الناس و بقاؤهم علی الولاء إما بالتناسل و التوالد کأهل بیت من الطوائف المذکورة یعیشون بین الناس و یفسدون علی الناس دینهم و دنیاهم و یفتتن بهم الناس و إما بطلوع عقیدة فاسدة ثم اتباعها علی الولاء من خلف بعد سلف</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یظهر من المشرکین و أهل الکتاب فی زمن الرسول قبل الهجرة و بعدها قوم بهذا النعت،و قد آمن الله الناس من شرهم مستقلین بذلک بمثل قوله النازل فی أواخر </w:t>
      </w:r>
    </w:p>
    <w:p>
      <w:pPr>
        <w:pStyle w:val="BookText"/>
        <w:rPr/>
      </w:pPr>
      <w:r>
        <w:rPr>
          <w:rFonts w:ascii="Amiri" w:hAnsi="Amiri" w:eastAsia="Amiri" w:cs="Amiri"/>
          <w:color w:val="111111"/>
          <w:sz w:val="28"/>
          <w:sz w:val="28"/>
          <w:szCs w:val="28"/>
          <w:rtl w:val="true"/>
          <w:lang w:bidi="ar-SA"/>
        </w:rPr>
        <w:t>عهد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استوفینا البحث عن معنی الآیة فیما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فالذی یهدی إلیه الإمعان فی البحث أن المراد بالشجرة الملعونة قوم من المنافقین المتظاهرین بالإسلام یتعرقون بین المسلمین إما بالنسل و إما بالعقیدة و المسلک هم فتنة للناس،و لا ینبغی أن یرتاب فی أن فی سیاق الآیة تلویحا بالارتباط بین الفقرتین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بعد الإمعان فی 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تذییل الفقرات جمیعا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نُخَوِّفُهُمْ فَمٰا یَزِیدُهُمْ إِلاّٰ طُغْیٰاناً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ارتباط الفقرات بعضها ببعض ظاهر فی أن الآیة بصدد الإشارة إلی أمر واحد هو سبحانه محیط به و لا ینفع فیه عظة و تخویف إلا زیادة فی الطغیان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ذلک أن الشأن هو أن الله سبحانه أری نبیه ص فی الرؤیا هذه الشجرة الملعونة و بعض أعمالهم فی الإسلام ثم بین لرسوله أن ذلک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لَکَ إِنَّ رَبَّکَ أَحٰاطَ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السیاق أن المراد بالإحاطة الإحاطة العلمیة،و الظرف متعلق بمحذوف و التقدیر و اذکر إذ قلنا لک کذا و کذا و المعنی و اذکر للتثبت فیما ذکرنا لک فی هذه الآیات أن شیمة الناس الاستمرار فی الفساد و الفسوق و اقتداء أخلافهم بأسلافهم فی الإعراض عن ذکر الله و عدم الاعتناء بآیات الله،وقتا قلنا لک إن ربک أحاط بالناس علما و علم أن هذه السنة ستجری بینهم کما کانت تجری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معناه علی ما تقدم أنه لم نجعل الشجرة الملعونة فی القرآن التی تعرفها بتعریفنا، و ما أریناک فی المنام من أمرهم إلا فتنة للناس و امتحانا و بلاء نمتحنهم و نبلوهم به و قد أحطنا بهم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نُخَوِّفُهُمْ فَمٰا یَزِیدُهُمْ إِلاّٰ طُغْیٰاناً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ضمیرا الجمع للناس ظاهرا و المراد بالتخویف إما التخویف بالموعظة و البیان أو بالآیات المخوفة التی هی دون الآیات المهلکة المبیدة،و المعنی و نخوف الناس فما یزیدهم التخویف إلا طغیانا و لا أی طغیان کان بل </w:t>
      </w:r>
    </w:p>
    <w:p>
      <w:pPr>
        <w:pStyle w:val="BookText"/>
        <w:rPr/>
      </w:pPr>
      <w:r>
        <w:rPr>
          <w:rFonts w:ascii="IRNazanin" w:hAnsi="IRNazanin" w:eastAsia="IRNazanin"/>
          <w:color w:val="111111"/>
          <w:sz w:val="28"/>
          <w:sz w:val="28"/>
          <w:szCs w:val="28"/>
          <w:rtl w:val="true"/>
          <w:lang w:bidi="fa-IR"/>
        </w:rPr>
        <w:t>طغیانا کبیرا أی أنهم لا یخافون من تخویفنا حتی ینتهوا عما هم علیه بل یجیبوننا بالطغیان الکبیر فهم یبالغون فی طغیانهم و یفرطون فی عنادهم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سیاق التسلیة فالله سبحانه یعزی نبیه ص فیها بأن الذی أراه من الأمر،و عرفه من الفتن،و قد جرت سنته تعالی علی امتحان عباده بالمحن و الفتن، و قد اعترف بذلک غیر واحد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جمیع ما تقدم ما ورد من طرق أهل السنة و اتفقت علیه أحادیث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بالرؤیا فی الآیة هی رؤیا رآها النبی ص فی بنی أمیة و الشجرة شجرتهم و سیوافیک الروایات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جمع من المفسرین استنادا إلی ما نقل عن ابن عباس أن المراد بالرؤیا التی أراها الله نبیه هو الإسراء،و المراد بالشجرة الملعونة فی القرآن شجرة الزقوم، و ذکروا أن النبی ص لما رجع من الإسراء و أصبح أخبر المشرکین بذلک فکذبوه و استهزءوا به،و کذلک لما سمع المشرکون آیات  ذکر الله فیها الزقوم کذبوه و سخروا منه فأنزل الله فی هذه الآیة أن الرؤیا التی أریناک و هی الإسراء و شجرة الزقوم ما جعلناهما إلا فتنة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ورد علیهم أن الرؤیا علی ما صرح به أهل اللغة هی ما یراه النائم فی منامه و الإسراء کان فی الیقظة اعتذروا عنه تارة بأن الرؤیا کالرؤیة مصدر رأی و لا اختصاص لها بالمنام،و تارة بأن الرؤیا ما یراه الإنسان باللیل سواء فیه النوم و الیقظة،و تارة بأنها مشاکلة لتسمیة المشرکین له رؤیا،و تارة بأنه جار علی زعمهم کما سموا أصنامهم آلهة فقد روی أن بعضهم قال للنبی ص لما قص علیهم إسراءه لعله شیء رأیته فی منامک فسماه الله رؤیا علی زعمهم کما قال فی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بأنه سمی رؤیا تشبیها له بالمنام لما فیها من العجائب أو لوقوعه لیلا أو لسرعته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بعضهم أن الإسراء کان فی المنام کما روی عن عائشة و معاویة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ورد علیهم أیضا أن لا معنی لتسمیة الزقوم شجرة ملعونة و لا ذنب للشجرة اعتذروا عنه تارة بأن المراد من لعنها لعن طاعمیها علی نحو المجاز فی الإسناد للدلالة علی المبالغة فی لعنهم کما قیل و تارة بأن اللعنة بمعنی البعد و هی فی أبعد مکان من الرحمة </w:t>
      </w:r>
    </w:p>
    <w:p>
      <w:pPr>
        <w:pStyle w:val="BookText"/>
        <w:rPr/>
      </w:pPr>
      <w:r>
        <w:rPr>
          <w:rFonts w:ascii="IRNazanin" w:hAnsi="IRNazanin" w:eastAsia="IRNazanin"/>
          <w:color w:val="111111"/>
          <w:sz w:val="28"/>
          <w:sz w:val="28"/>
          <w:szCs w:val="28"/>
          <w:rtl w:val="true"/>
          <w:lang w:bidi="fa-IR"/>
        </w:rPr>
        <w:t>لکونها تنبت فی أصل الجحیم،و تارة بأنها جعلت ملعونة لأن طلعها یشبه رءوس الشیاطین و الشیاطین ملعونون،و تارة بأن العرب تسمی کل غذاء مکروه ضار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ذکروه فی معنی الرؤیا 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الرؤیا مصدر مرادف للرؤیة أو إنها بمعنی الرؤیة لیلا یرده عدم الثبوت لغة و لم یستندوا فی ذلک إلی شیء من کلامهم من نظم أو نثر إلا إلی مجرد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مشاکلة لتسمیة المشرکین الإسراء رؤیا أو جری علی زعمهم أنه رؤیا فیجب تنزیه کلامه سبحانه من ذلک البتة فما هی القرینة الدالة علی هذه العنایة و أنه لیس فیه اعتراف بکونها رؤیا حقیقة؟و لم یطلق تعالی علی أصنامهم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لِشُرَکٰائِهِمْ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فأضافها إلیهم و الإضافة نعمت القرینة علی عدم التسلیم،و نظیر الکلام جار فی اعتذارهم بأنه من تشبیه الإسراء بالرؤیا فالاستعارة کسائر المجازات لا تصح إلا مع قرینة،و لو کانت هناک قرینة لم یستدل کل من قال بکون الإسراء منامیا بوقوع لفظة الرؤیا فی الآیة بناء علی کون الآیة ناظرة إلی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الإسراء کان فی المنام فقد اتضح بطلانه فی أول السورة فی تفسیر آیة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المعاذیر التی ذکروها تفصیا عن جعل الشجرة ملعونة فی القرآن 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لعنها لعن طاعمیها علی طریق المجاز فی الإسناد للمبالغة فی لعنهم فهو و إن کان کثیر النظیر فی محاورات العامة لکنه مما یجب أن ینزه عنه ساحة کلامه تعالی و إنما هو من دأب جهلة الناس و سفلتهم تراهم إذا أرادوا أن یسبوا أحدا لعنوه بلعن أبیه و أمه و عشیرته مبالغة فی سبه،و إذا شتموا رجلا أساءوا ذکر زوجته و بنته و سبوا السماء التی تظله و الأرض التی تقله و الدار التی یسکنها و القوم الذین یعاشرهم و أدب القرآن یمنعه أن یبالغ فی لعن أصحاب النار بلعن الشجرة التی یعذبهم الله بأکل ثمارها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اللعن مطلق الإبعاد مما لم یثبت لغة و الذی ذکروه و یشهد به ما ورد من استعماله فی القرآن أن معناه الإبعاد من الرحمة و الکرامة 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تَخْرُجُ فِی أَصْلِ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فی أبعد مکان من الرحمة إن أریدت بالرحمة الجنة </w:t>
      </w:r>
    </w:p>
    <w:p>
      <w:pPr>
        <w:pStyle w:val="BookText"/>
        <w:rPr/>
      </w:pPr>
      <w:r>
        <w:rPr>
          <w:rFonts w:ascii="IRNazanin" w:hAnsi="IRNazanin" w:eastAsia="IRNazanin"/>
          <w:color w:val="111111"/>
          <w:sz w:val="28"/>
          <w:sz w:val="28"/>
          <w:szCs w:val="28"/>
          <w:rtl w:val="true"/>
          <w:lang w:bidi="fa-IR"/>
        </w:rPr>
        <w:t>فهو قول من غیر دلیل و إن أریدت به الرحمة المقابلة للعذاب کان لازمه کون الشجرة ملعونة بمعنی الإبعاد من الرحمة و الکرامة و مقتضاه کون جهنم و ما أعد الله فیها من العذاب و ملائکة النار و خزنتها ملعونین مغضوبین مبعدین من الرحمة،و لیس شیء منها ملعونا و إنما اللعن و الغضب و البعد للمعذبین فیها من الإنس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جعلت ملعونة لأن طلعها یشبه رءوس الشیاطین و الشیاطین ملعونون فهو مجاز فی الإسناد بعید من الفهم یرد علیه ما أوردناه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تسمی کل غذاء مکروه ضار ملعونا فیه استعمال الشجرة و إرادة الثمرة مجازا ثم جعلها ملعونة لکونها مکروهة ضارة أو نسبة اللعن و هو وصف الثمرة إلی الشجرة مجازا و علی أی حال کونها معنی من معانی اللعن غیر ثابت بل الظاهر أنهم یصفونه باللعن بمعناه المعروف و العامة یلعنون کل ما لا یرتضونه من طعام و شراب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انتساب القول إلی ابن عباس فعلی تقدیر ثبوته لا حجیة فیه و خاصة مع معارضته لما فی حدیث عائشة الآتیة و غیرها و هو یتضمن تفسیر النبی ص و لا یعارضه قول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الکشاف،فی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إذ أوحینا إلیک أن ربک أحاط بقریش  یعنی بشرناک بوقعة بدر و بالنصرة علیهم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سَتُغْلَبُونَ وَ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فجعله کأن قد کان و 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عادته فی إخباره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 تزاحف الفریقان یوم بدر و النبی ص فی العریش مع أبی بکر کان یدعو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عهدک و وعدک ثم خرج و علیه الدرع یحرض الناس 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الله تعالی أراه مصارعهم فی منامه فقد کان یقول حین ورد ماء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 أنظر إلی مصارع القوم و هو یومئ إلی الأرض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مصرع فلان هذا مصرع فلان فتسامعت قریش بما أوحی إلی رسول الله ص من أمر یوم بدر و ما أری </w:t>
      </w:r>
    </w:p>
    <w:p>
      <w:pPr>
        <w:pStyle w:val="BookText"/>
        <w:rPr/>
      </w:pPr>
      <w:r>
        <w:rPr>
          <w:rFonts w:ascii="IRNazanin" w:hAnsi="IRNazanin" w:eastAsia="IRNazanin"/>
          <w:color w:val="111111"/>
          <w:sz w:val="28"/>
          <w:sz w:val="28"/>
          <w:szCs w:val="28"/>
          <w:rtl w:val="true"/>
          <w:lang w:bidi="fa-IR"/>
        </w:rPr>
        <w:t>فی منامه من مصارعهم فکانوا یضحکون و یستسخرون و یستعجلون به 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سمعوا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جعلوها سخریة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محمدا یزعم أن الجحیم تحرق الحجارة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فیها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الآیات إنما یرسل بها تخویفا للعباد،و هؤلاء قد خوفوا بعذاب الدنیا و هو القتل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ثم ذکر تفسیر الرؤیا فی الآیة بالإسراء ناسبا له إلی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فی أنه لم یرتض تفسیر الرؤیا فی الآیة بالإسراء و إن نسب إلی الروایة فعدل عنه إلی تفسیرها برؤیا النبی ص وقعة بدر قبل وقوعها و تسامع قریش بذلک و استهزاءهم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تقصی به عما یلزم تفسیرهم الرؤیا بالإسراء من المحذور لکنه وقع فیما  لیس بأهون منه إن لم یکن أشد و هو تفسیر الرؤیا بما رجی أن یکون النبی ص یری فی منامه وقعة بدر و مصارع القوم فیها قبل وقوعها و یسخر قریش منه فیجعل فتنة لهم فلا حجة له علی ما فسر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الله أراه مصارعهم فی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یجترئ علی تفسیر کلامه تعالی بتوهم أمر لا مستند له و لا حجة علیه من أثر یعول علیه أو دلیل من خلال الآیات یرجع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بالرؤیا رؤیا النبی ص أنه یدخل مکة و المسجد الحرام و هی التی ذکرها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هذه الرؤیا إنما رآها النبی ص بعد الهجرة قبل صلح الحدیبیة و الآیة مکیة؛و سنستوفی البحث عن هذه الرؤیا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بالشجرة الملعونة فی القرآن هم الیهود و نسب إلی أبی مسلم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یمکن أن یوجه به هذا القول مع ما یرد علیه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طینا منصوب علی الحال بمعنی أنک أنشأته فی حال کونه من طین،و یجوز أن یکون تقدیره من طین فحذف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فوصل الفعل،و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تَسْتَرْضِعُوا أَوْلاٰدَکُمْ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لأولادکم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منصوب علی التمیز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فی الکشاف،کونه حالا من الموصول لا من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الزجاج،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الحالیة علی أی حال خلاف الظاهر 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تذکیر آخر للنبی ص بقصة إبلیس و ما جری بینه و بین الله سبحانه من المحاورة عند ما عصی أمر السجدة لیتثبت فیما أخبره الله من حال الناس أنهم لم یزالوا علی الاستهانة بأمر الله و الاستکبار عن الحق و عدم الاعتناء بآیات الله و لن یزالوا علی ذلک فلیذکر قصة إبلیس و ما عقد علیه أن یحتنک ذریة آدم و سلطه الله یومئذ علی من أطاعه من بنی آدم و اتبع دعوته و دعوة خیله و رجله و لم یستثن فی عقده إلا عباده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إذ قال ربک للملائکة اسجدوا لآدم فسجدوا إلا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صنع؟أو فما ذا قال؟إذ لم یسجد؟فقیل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أنکر الأمر بالسجدة و قال أ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الاستفهام للإنکار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خلقته من طین و قد خلقتنی من نار و هی أشرف من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القصة اختصار بحذف بعض فقراتها،و الوجه فیه أن السیاق اقتضی ذلک فإن الغرض بیان العلل و العوامل المقتضیة لاستمرار بنی آدم علی الظلم و الفسوق فقد ذکر أولا أن الأولین منهم لم یؤمنوا بالآیات المقترحة و الآخرون بانون علی الاقتداء بهم ثم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من الفتن ما سیفتنون به ثم ذکره بما قصه علیه من قصة آدم و إبلیس و فیها عقد إبلیس أن یغوی ذریة آدم و سؤاله أن یسلطه الله علیهم و إجابته تعالی إیاه علی ذلک فی الغاوین فلیس بمستبعد أن یمیل أکثر الناس إلی سبیل الضلال و ینکبوا علی الظلم و الطغیان و الإعراض عن آیات الله و قد أحاطت بهم الفتنة الإلهیة من جانب و الشیطان بخیله و رجله من جانب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لا محل لها من الإعراب و إنما </w:t>
      </w:r>
    </w:p>
    <w:p>
      <w:pPr>
        <w:pStyle w:val="BookText"/>
        <w:rPr/>
      </w:pPr>
      <w:r>
        <w:rPr>
          <w:rFonts w:ascii="Amiri" w:hAnsi="Amiri" w:eastAsia="Amiri" w:cs="Amiri"/>
          <w:color w:val="111111"/>
          <w:sz w:val="28"/>
          <w:sz w:val="28"/>
          <w:szCs w:val="28"/>
          <w:rtl w:val="true"/>
          <w:lang w:bidi="ar-SA"/>
        </w:rPr>
        <w:t>تفید معنی الخطاب کما فی أسماء الإشارة،و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کَرَّمْتَ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تکریمه علی إبلیس تفضیله علیه بأمره بالسجدة و رجمه حیث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أنه فهم التفضیل من أمر السجدة کما أنه اجتری علی إرادة إغواء ذریته مما جری فی محاورته تعالی الملائکة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قد تقدم فی تفسیر الآیة ما ینفع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الاحتناک 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الاقتطاع من الأصل،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فلان ما عند فلان من مال أو علم إذا استقصاه فأخذه کله،و احتنک الجراد المزرع إذا أکله کله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 الدابة بحبلها إذا جعل فی حنکها الأسفل حبلا یقودها به،و الظاهر أن المعنی الأخیر هو الأصل فی الباب،و الاحتناک الإلجام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إبلیس بعد ما عصی و أخذه الغضب الإلهی رب أ رأیت هذا الذی فضلته بأمری بسجدته و رجمی بمعصیته أقسم لئن أخرتنی إلی یوم القیامة و هو مدة مکث بنی آدم فی الأرض لألجمن ذریته إلا قلیلا منهم و هم المخلصون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بالذهاب لیس علی حقیقته و إنما هو کنایة عن تخلیته و نفسه  کما تقول لمن یخالفک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ترید،و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علی حقیقته و هو تعبیر آخر لقوله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الموفور المکمل فالجزاء الموفور الجزاء الذی یوفی کله و لا یدخر منه شیء،و معنی الآیة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الاستفزاز الإزعاج و الاستنهاض بخفة و إسراع،و الإجلاب کما فی المجمع، السوق بجلبة من السائق و الجلبة شدة الصوت،و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الجلب سوق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جلبت جلبا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یجلب الشیء البعید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أجلبت علیه صحت علیه بقهر،قال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أَجْلِبْ عَلَیْهِمْ بِخَیْلِکَ وَ رَجِلِکَ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الأفراس حقیقة و لا واحد له من لفظه و یطلق علی الفرسان </w:t>
      </w:r>
    </w:p>
    <w:p>
      <w:pPr>
        <w:pStyle w:val="BookText"/>
        <w:rPr/>
      </w:pPr>
      <w:r>
        <w:rPr>
          <w:rFonts w:ascii="IRNazanin" w:hAnsi="IRNazanin" w:eastAsia="IRNazanin"/>
          <w:color w:val="111111"/>
          <w:sz w:val="28"/>
          <w:sz w:val="28"/>
          <w:szCs w:val="28"/>
          <w:rtl w:val="true"/>
          <w:lang w:bidi="fa-IR"/>
        </w:rPr>
        <w:t>مجازا،و الرجل بالفتح فالکسر هو الراجل کحذر و حاذر و کمل و کامل و هو خلاف الراکب،و ظاهر مقابلته بالخیل أن یکون المراد به الرجالة و هم غیر الفرسان من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مِنْهُمْ بِصَوْتِکَ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استنهض للمعصیة من استطعت أن تستنهضه من ذریة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یتولونه منهم و یتبعونه کما ذکره فی سورة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بصوتک،و کأن الاستفزاز بالصوت کنایة عن استخفافهم بالوسوسة الباطلة من غیر حقیقة،و تمثیل بما یساق الغنم و غیره بالنعیق و الزجر و هو صوت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أَجْلِبْ عَلَیْهِمْ بِخَیْلِکَ وَ رَجِلِکَ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صح علیهم لسوقهم  إلی معصیة الله بأعوانک و جیوشک فرسانهم و رجالتهم و کأنه إشارة إلی أن قبیله و أعوانه منهم من یعمل ما یعمل بسرعة کما هو شأن الفرسان فی معرکة الحرب و منهم من یستعمل فی غیر موارد الحملات السریعة کالرجالة،فالخیل و الرجل کنایة عن المسرعین فی العمل و المبطئین فیه و فیه تمثیل نحو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شٰارِکْهُمْ فِی الْأَمْوٰالِ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إنما یتصور فی الملک و الاختصاص و لازمه کون الشریک سهیما لشریکه فی الانتفاع الذی هو الغرض من اتخاذ المال و الولد فإن المال عین خارجی منفصل من الإنسان و کذا الولد شخص إنسانی مستقل عن والدیه،و لو لا غرض الانتفاع لم یعتبر الإنسان مالیة لمال و لا اختصاص بولد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فمشارکة الشیطان للإنسان فی ماله أو ولده مساهمته له فی الاختصاص و الانتفاع کأن یحصل المال الذی جعله الله رافعا لحاجة الإنسان الطبیعیة من غیر حله فینتفع به الشیطان لغرضه و الإنسان لغرضه الطبیعی،أو یحصله من طریق الحل لکن یستعمله فی غیر طاعة الله فینتفعان به معا و هو صفر الکف من رحمة الله و کأن یولد الإنسان من غیر طریق حله أو یولد من طریق حله ثم یربیه تربیة غیر صالحة و یؤدبه بغیر أدب الله فیجعل للشیطان سهما و لنفسه سهما،و علی هذا القیاس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وجه مستقیم لمعنی الآیة و جامع لما ذکره المفسرون فی معنی الآیة من الوجوه المختلفة کقول بعضهم الأموال و الأولاد التی یشارک فیها الشیطان کل مال أصیب من حرام و أخذ من غیر حقه و کل ولد زنا کما عن ابن عباس و غیره</w:t>
      </w:r>
      <w:r>
        <w:rPr>
          <w:rFonts w:eastAsia="IRNazanin" w:cs="IRNazanin"/>
          <w:color w:val="111111"/>
          <w:sz w:val="28"/>
          <w:szCs w:val="28"/>
          <w:rtl w:val="true"/>
          <w:lang w:bidi="fa-IR"/>
        </w:rPr>
        <w:t xml:space="preserve">. </w:t>
      </w:r>
      <w:bookmarkStart w:id="92" w:name="pg11951_110052"/>
    </w:p>
    <w:p>
      <w:pPr>
        <w:pStyle w:val="BookText"/>
        <w:rPr/>
      </w:pPr>
      <w:bookmarkEnd w:id="92"/>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مشارکته فی الأموال أنه أمرهم أن یجعلوها سائبة و بحیرة و غیر ذلک و فی الأولاد أنهم هودوهم  و نصروهم و مجسوهم کما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مال حرام و فرج حرام فله فیه شرک کما عن الکلبی،و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بالأولاد تسمیتهم عبد شمس و عبد الحارث و نحوهما،و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قتل الموءودة من أولادهم کما عن ابن عباس أیضا،و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المشارکة فی الأموال الذبح للآلهة کما عن الضحاک إلی غیر ذلک مما روی عن قدماء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وَ 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یعدهم إلا وعدا غارا بإظهار الخطإ فی صورة الصواب و الباطل علی هیئة الحق فالغرور مصدر بمعنی اسم الفاعل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بعبادی أعم من المخلصین الذین استثناهم إبلیس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غیر الغاوین من اتباع إبلیس 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للتشریف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قائما علی نفوسهم و أعمالهم حافظا لمنافعهم متولیا لأمورهم فإن الوکیل هو الکافل لأمور الغیر القائم مقامه فی تدبیرها و إدارة رحاها،و بذلک یظهر أن المراد به وکالته الخاصة لغیر الغاوین من عباده کما مر فی سورة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أبحاث مختلفة حول قصة سجدة آدم نافعة فی هذا المقام فی مواضع متفرقة من کلامه تعالی کسورة البقرة و سورة الأعراف و سورة الحجر</w:t>
      </w:r>
      <w:r>
        <w:rPr>
          <w:rFonts w:eastAsia="IRNazanin" w:cs="IRNazanin"/>
          <w:color w:val="111111"/>
          <w:sz w:val="28"/>
          <w:szCs w:val="28"/>
          <w:rtl w:val="true"/>
          <w:lang w:bidi="fa-IR"/>
        </w:rPr>
        <w:t>.</w:t>
      </w:r>
    </w:p>
    <w:p>
      <w:pPr>
        <w:pStyle w:val="Heading4"/>
        <w:numPr>
          <w:ilvl w:val="3"/>
          <w:numId w:val="1"/>
        </w:numPr>
        <w:rPr/>
      </w:pPr>
      <w:bookmarkStart w:id="93" w:name="__RefHeading___Toc14836266_73709187"/>
      <w:bookmarkStart w:id="94" w:name="_Toc34"/>
      <w:bookmarkEnd w:id="93"/>
      <w:r>
        <w:rPr>
          <w:rtl w:val="true"/>
        </w:rPr>
        <w:t>بحث روائی</w:t>
      </w:r>
      <w:bookmarkEnd w:id="94"/>
    </w:p>
    <w:p>
      <w:pPr>
        <w:pStyle w:val="BookText"/>
        <w:rPr/>
      </w:pPr>
      <w:r>
        <w:rPr>
          <w:rFonts w:ascii="Amiri" w:hAnsi="Amiri" w:eastAsia="Amiri" w:cs="Amiri"/>
          <w:color w:val="111111"/>
          <w:sz w:val="28"/>
          <w:sz w:val="28"/>
          <w:szCs w:val="28"/>
          <w:rtl w:val="true"/>
          <w:lang w:bidi="ar-SA"/>
        </w:rPr>
        <w:t>فی تفسیر العیاشی،عن ابن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الفناء بالموت أو غیره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روایة أخری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قَرْیَةٍ إِلاّٰ نَحْنُ مُهْلِکُوهٰا قَبْلَ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بالقتل و الموت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تفسیر لجمیع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محمدا سأل قومه أن یأتیهم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کَذَّبَ بِهَا الْأَوَّلُونَ ،و کنا إذا أرسلنا إلی قریش آیة فلم یؤمنوا بها أهلکناهم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أخرنا عن قومک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النسائی و البزاز و ابن جریر و ابن المنذر و الطبرانی و الحاکم و صححه و ابن مردویه و البیهقی فی الدلائل،و الضیاء فی المختارة،عن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أهل مکة النبی ص أن یجعل لهم الصفا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ینحی عنهم الجبال فیزرعون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أن نتأنی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أن نؤتیهم الذی 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کفروا أهلکوا کما أهلکت من قبلهم من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أستأنی بهم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کَذَّبَ بِهَا الْأَوَّلُونَ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بغیر واحد من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رسول الله ص بنی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ینزون علی منبره نزو القردة فساءه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استجمع ضاحکا حتی مات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عن ابن عمر أن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ولد الحکم بن أبی العاص علی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القردة و أنزل الله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الحکم و ولده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أبی حاتم عن یعلی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بنی أمیة علی منابر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سیتملکونکم فتجدونهم أرباب سوء،و اهتم رسول الله ص لذلک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فیه،أخرج ابن مردویه عن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أصبح و هو مهموم فقیل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یا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أریت فی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بنی أمیة یتعاورون منبری هذا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لا تهتم فإنها دنیا تنالهم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و ابن مردویه و البیهقی فی الدلائل،و ابن عساکر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رسول الله ص بنی أمیة علی المنابر فساءه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 إنما هی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أعطوها فقرت عینه،و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بلاء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تفسیر البرهان،عن الثعلبی فی تفسیره،یرفعه إلی سعید بن المسیب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کتاب فضیلة الحسین یرفعه إلی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بنی الحکم أو بنی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ینزون علی منبری کما تنزو القردة فأصبح کالمتغیظ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رؤی رسول الله ص مستجمعا ضاحکا بعد ذلک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 لمروان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 لأبیک و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رآها النبی ص أن قرودا تصعد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تنزل و ساءه ذلک و اغتم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سهل بن سعید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التأویل الشجرة الملعونة فی القرآن هو بنو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التأویل فی شیء بل هو تنزیل کما تقدم بیانه،إلا أن التأویل ربما أطلق فی کلامهم علی مطلق توجیه المقصود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المعنی العیاشی فی تفسیره،عن عدة من الثقات کزرارة و حمران و محمد بن مسلم و معروف بن خربوذ و سلام الجعفی و القاسم بن سلیمان و یونس بن عبد الرحمن الأشل و عبد الرحیم القصیر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 مضمرا،و رواه العیاشی أیضا عن أبی الطفیل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بعض هذه الروایات أن مع بنی أمیة غیرهم و قد تقدم ما یهدی إلیه البحث فی معنی الآیة،و قد مر أیضا الروایات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کَلِمَةٍ خَبِیثَةٍ کَشَجَرَةٍ خَبِیثَةٍ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الشجرة الخبیثة هی الأفجران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سعید بن منصور و أحمد و البخاری و الترمذی و النسائی و ابن جریر و ابن المنذر و ابن أبی حاتم و الطبرانی و الحاکم و ابن مردویه و البیهقی فی الدلائل،عن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الرُّؤْیَا الَّتِی أَرَیْنٰاکَ إِلاّٰ فِتْنَةً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رؤیا عین أریها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به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برؤیا 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شجرة الزقوم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ابن سعد و أبی یعلی و ابن عساکر عن أم هانی،و قد عرفت حال الروایة فی الکلام علی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الرُّؤْیَا الَّتِی أَرَیْنٰاکَ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أری أنه دخل مکة هو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بالمدینة فسار إلی مکة 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المشرکون فقال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 و قد کان حدثنا أنه سیدخلها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رجعته فتنتهم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علی الروایة فی تفسیر الآیة علی أنها تعارض ما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الحسین بن سعید فی کتاب الزهد،عن عثمان بن عیسی عن عمر بن أذینة عن سلیمان بن قیس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علی کل فحاش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بذیء قلیل الحیاء لا یبالی ما قال و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فتشته لم تجده إلا لغیة أو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فی الناس شرک شیطان؟فقال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تقرأ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شٰارِکْهُمْ فِی الْأَمْوٰالِ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یبالی ما قال و ما قیل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تعرض للناس فقال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أنهم لا یترکونه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لا یبالی ما قال و ما قیل 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شرک </w:t>
      </w:r>
      <w:bookmarkStart w:id="95" w:name="pg11951_110056"/>
    </w:p>
    <w:p>
      <w:pPr>
        <w:pStyle w:val="BookText"/>
        <w:rPr/>
      </w:pPr>
      <w:bookmarkEnd w:id="95"/>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شٰارِکْهُمْ فِی الْأَمْوٰالِ وَ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مال حرام فهو شرک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مع الرجل حتی یجامع فیکون من نطفته و نطفة الرجل إذا کان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کثیرة،و هی من قبیل ذکر المصادیق،و قد تقدم المعنی الجامع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فیها علی مشارکته الرجل فی الوقاع و النطفة و غیر ذلک کنایة عن أن له نصیبا فی جمیع ذلک فهو من التمثیل بما یتبین به المعنی المقصود،و نظائره کثیرة فی الروایات</w:t>
      </w:r>
      <w:r>
        <w:rPr>
          <w:rFonts w:eastAsia="IRNazanin" w:cs="IRNazanin"/>
          <w:color w:val="111111"/>
          <w:sz w:val="28"/>
          <w:szCs w:val="28"/>
          <w:rtl w:val="true"/>
          <w:lang w:bidi="fa-IR"/>
        </w:rPr>
        <w:t>.</w:t>
      </w:r>
    </w:p>
    <w:p>
      <w:pPr>
        <w:pStyle w:val="Heading3"/>
        <w:numPr>
          <w:ilvl w:val="2"/>
          <w:numId w:val="1"/>
        </w:numPr>
        <w:rPr/>
      </w:pPr>
      <w:bookmarkStart w:id="96" w:name="__RefHeading___Toc14836268_73709187"/>
      <w:bookmarkStart w:id="97" w:name="_Toc35"/>
      <w:bookmarkEnd w:id="96"/>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66</w:t>
      </w:r>
      <w:r>
        <w:rPr>
          <w:rtl w:val="true"/>
        </w:rPr>
        <w:t xml:space="preserve"> </w:t>
      </w:r>
      <w:r>
        <w:rPr>
          <w:rtl w:val="true"/>
        </w:rPr>
        <w:t xml:space="preserve">الی </w:t>
      </w:r>
      <w:r>
        <w:rPr/>
        <w:t>72</w:t>
      </w:r>
      <w:r>
        <w:rPr>
          <w:rtl w:val="true"/>
        </w:rPr>
        <w:t>]</w:t>
      </w:r>
      <w:bookmarkEnd w:id="97"/>
    </w:p>
    <w:p>
      <w:pPr>
        <w:pStyle w:val="Heading4"/>
        <w:numPr>
          <w:ilvl w:val="3"/>
          <w:numId w:val="1"/>
        </w:numPr>
        <w:rPr/>
      </w:pPr>
      <w:bookmarkStart w:id="98" w:name="__RefHeading___Toc14836270_73709187"/>
      <w:bookmarkStart w:id="99" w:name="_Toc36"/>
      <w:bookmarkEnd w:id="98"/>
      <w:r>
        <w:rPr>
          <w:rtl w:val="true"/>
        </w:rPr>
        <w:t>اشارة</w:t>
      </w:r>
      <w:bookmarkEnd w:id="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00" w:name="pg11951_110057"/>
    </w:p>
    <w:p>
      <w:pPr>
        <w:pStyle w:val="Heading4"/>
        <w:numPr>
          <w:ilvl w:val="3"/>
          <w:numId w:val="1"/>
        </w:numPr>
        <w:rPr/>
      </w:pPr>
      <w:bookmarkStart w:id="101" w:name="__RefHeading___Toc14836272_73709187"/>
      <w:bookmarkStart w:id="102" w:name="_Toc37"/>
      <w:bookmarkEnd w:id="100"/>
      <w:bookmarkEnd w:id="101"/>
      <w:r>
        <w:rPr>
          <w:rtl w:val="true"/>
        </w:rPr>
        <w:t>بیان</w:t>
      </w:r>
      <w:bookmarkEnd w:id="102"/>
    </w:p>
    <w:p>
      <w:pPr>
        <w:pStyle w:val="BookText"/>
        <w:rPr/>
      </w:pPr>
      <w:r>
        <w:rPr>
          <w:rFonts w:ascii="Amiri" w:hAnsi="Amiri" w:eastAsia="Amiri" w:cs="Amiri"/>
          <w:color w:val="111111"/>
          <w:sz w:val="28"/>
          <w:sz w:val="28"/>
          <w:szCs w:val="28"/>
          <w:rtl w:val="true"/>
          <w:lang w:bidi="ar-SA"/>
        </w:rPr>
        <w:t>الآیات کالمکملة للآیات السابقة تثبت لله سبحانه من استجابة الدعوة و کشف الضر ما نفاه القبیل السابق عن أصنامهم و أوثانهم فإن الآیات السابقة تبتدأ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الآیات تفتتح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الَّذِی یُزْجِی لَکُمُ الْفُلْکَ فِی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کالمکملة لبیان الآیات السابقة مع أن ما تحتویه کل من القبلین حجة تامة فی مدلولها تبطل إحداهما ألوهیة آلهتهم و تثبت الأخری ألوهیة الله سبحانه لافتتاح القبیل الأول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 و ظاهره کون مجموع القبیلین واحدا من الاحتجاج أمر النبی ص بإلقائه إلی المشرکین لإلزامهم بالتوحید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السیاق السابق المبدو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لحقه 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ختم الآیات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فأشار به إلی أن هذا الذی یذکر من الهدی و الضلالة فی الدنیا یلازم الإنسان فی الآخرة فالنشأة الأخری علی طبق النشأة الأولی فمن أبصر فی الدنیا أبصر فی الآخرة،و من کان فی هذه أعمی فهو فی الآخرة أعمی و أضل سبیلا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الإزجاء علی ما فی مجمع البیان،سوق الشیء حالا بعد حال فالمراد به إجراء السفن فی البحر بإرسال الریاح و نحوه و جعل الماء رطبا مائعا یقبل الجری و الخرق،و الفلک جمع الفلکة و هی السفینة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ابتغاء الفضل طلب الرزق فإن الجواد إنما یجود غالبا بما زاد علی مقدار حاجة نفسه و فضل الشیء ما زاد و بقی منه و من ابتدائیة،و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للتبعیض،و ذیل </w:t>
      </w:r>
    </w:p>
    <w:p>
      <w:pPr>
        <w:pStyle w:val="BookText"/>
        <w:rPr/>
      </w:pPr>
      <w:r>
        <w:rPr>
          <w:rFonts w:ascii="IRNazanin" w:hAnsi="IRNazanin" w:eastAsia="IRNazanin"/>
          <w:color w:val="111111"/>
          <w:sz w:val="28"/>
          <w:sz w:val="28"/>
          <w:szCs w:val="28"/>
          <w:rtl w:val="true"/>
          <w:lang w:bidi="fa-IR"/>
        </w:rPr>
        <w:t>الآیة تعلیل للحکم بالرحمة،و المعنی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تمهید لتالیها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الضر الشدة،و مس الضر فی البحر هو خوف الغرق بالإشراف علیه بعصف الریاح و تقاذف الأمواج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مَنْ تَدْعُونَ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عن الخواطر دون الخروج عن الطریق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الضیاع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 فلان کذا أی ضاع عنه و یعود علی أی حال إلی معنی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بالدعاء دعاء المسألة دون دعاء العبادة فیعم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الحق و الآلهة الباطلة التی یدعوها المشرکون،و الاستثناء متصل،و المعنی و إذا اشتد علیکم الأمر فی البحر بالإشراف علی الغرق نسیتم کل إله تدعونه و تسألونه حوائجکم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دعاء العبادة دون المسألة فیختص بمن یعبدونه من دون الله و الاستثناء منقطع،و المعنی إذا مسکم الضر فی البحر ذهب عن خواطرکم الآلهة الذین تعبدونهم لکن الله سبحانه لا یغیب عنکم و لا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بالضلال معناه المعروف و هو خلاف الهدی و الکلام مبنی علی تمثیل لطیف کأن الإنسان إذا مسه الضر فی البحر و وقع فی قلبه أن یدعو لکشف ضره قصده آلهته الذین کان یدعوهم و یستمر فی دعائهم قبل ذلک و أخذوا یسعون نحوه و یتسابقون فی قطع الطریق إلی ذکره لیذکرهم و یدعوهم و یستغیث بهم لکنهم جمیعا یضلون الطریق و لا ینتهون إلی ذکره فینساهم و الله سبحانه مشهود لقلبه حاضر فی ذکره یذکره الإنسان عند ذلک فیدعوه و قد کان معرضا عنه فیجیبه و ینجیه إلی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بالضلال معناه المعروف،و بمن تدعون آلهتهم من دون الله فحسب و أن الاستثناء منقطع و الوجه فی جعل الاستثناء منقطعا أن الذی یبتنی علیه الکلام من معنی التشبیه لا یناسب ساحة قدسه تعالی لتنزهه من السعی و الوقوع فی الطریق و قطعه و نحو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نَجّٰاکُمْ إِلَی الْبَرِّ أَعْرَضْتُمْ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فی أن المراد بالدعوة </w:t>
      </w:r>
    </w:p>
    <w:p>
      <w:pPr>
        <w:pStyle w:val="BookText"/>
        <w:rPr/>
      </w:pPr>
      <w:r>
        <w:rPr>
          <w:rFonts w:ascii="IRNazanin" w:hAnsi="IRNazanin" w:eastAsia="IRNazanin"/>
          <w:color w:val="111111"/>
          <w:sz w:val="28"/>
          <w:sz w:val="28"/>
          <w:szCs w:val="28"/>
          <w:rtl w:val="true"/>
          <w:lang w:bidi="fa-IR"/>
        </w:rPr>
        <w:t>دعاء المسألة و أنهم فی البر أی فی حالهم العادی غیر حال الضر معرضون عنه تعالی لا یدعونه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استمرار الدعوة المراد به آلهتهم الذین کانوا یدعونهم فاستثناؤه تعالی استثناء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نَجّٰاکُمْ إِلَی الْبَرِّ أَعْرَضْتُمْ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فلما نجاکم من الغرق و کشف عنکم الضر رادا لکم إلی البر أعرضتم عنه أو عن دعائه و فیه دلالة علی أنه تعالی غیر مغفول عنه للإنسان فی حال و أن فطرته تهدیه إلی دعائه فی الضراء و السراء و الشدة و الرخاء جمیعا فإن الإعراض إنما یتحقق عن أمر ثابت موجود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یدعوه فی الضر و یعرض عنه بعد کشفه فی معنی أنه مهدی إلیه بالفطرة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الکفران من دأب الإنسان من حیث إن له الطبیعة الإنسانیة فإنه یتعلق بالأسباب الظاهریة فینسی مسبب الأسباب فلا یشکره تعالی و هو یتقلب فی نعمة الظاهرة و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تذییل الکلام بهذه الجملة تنبیه علی أن إعراض الإنسان عن ربه فی غیر حال الضر لیس بحال غریزی فطری له حتی یستدل بنسیانه ربه علی نفی الربوبیة بل هو دأب سیء من الإنسان یوقعه فیه کفران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حجة علی توحده تعالی فی ربوبیته،و محصله أن الإنسان إذا انقطع عن جمیع الأسباب الظاهریة و أیس منها لم ینقطع عن التعلق بالسبب من أصله و لم یبطل منه رجاء النجاة من رأس بل رجی النجاة و تعلق قلبه بسبب ما یقدر علی ما لا یقدر علیه سائر الأسباب،و لا معنی لهذا التعلق الفطری لو لا أن هناک سببا فوق الأسباب إلیه یرجع الأمر کله،و هو الله سبحانه،و لیس یصرف الإنسان عنه إلا الاشتغال بزخارف الحیاة الدنیا و التعلق بالأسباب الظاهریة و الغفلة عما وراءها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خسوف القمر استتار قرصه بالظلمة و الظل و خسف الله به الأرض أی ستره فیها،و الحاصب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التی ترمی بالحصباء و الحصی الصغار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الحاصب الریح المهلکة فی البر و القاصف الریح المهلکة فی البحر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الاستفهام للتوبیخ یوبخهم الله تعالی علی إعراضهم عن دعائه فی البر فإنهم لا مؤمن لهم من مهلکات الحوادث فی البر کما لا مؤمن لهم حال مس الضر فی البحر إذ لا علم لهم بما سیحدث لهم و علیهم فمن الجائز أن یخسف الله بهم جانب البر أو یرسل علیهم ریحا حاصبا فیهلکهم بذلک ثم لا یجدوا لأنفسهم وکیلا یدفع عنهم الشدة و البلاء و یعید إلیهم الأمن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القصف الکسر بشدة و قاصف الریح هی التی تکسر السفن و الأبنیة،و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القاصف الریح المهلکة فی البحر و التبیع هو التابع یتبع الشیء،و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للغرق أو للإرسال أو لهما معا باعتبار ما وقع و لکل قائل،و الآیة من تمام التوبیخ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أم هل أمنتم بنجاتکم إلی البر أن یعیدکم الله فی البحر تارة أخری فیرسل علیکم ریحا کاسرة  للسفن أو مهلکة فیغرقکم بسبب کفرکم ثم لا تجدوا بسبب الإغراق أحدا یتبع الله لکم علیه فیسأله لم فعل هذا بکم؟و یؤاخذه علی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تَجِدُوا لَکُمْ عَلَیْنٰا بِهِ تَبِیعاً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الغیبة إلی التکلم بالغیر و کان النکتة فیه الظهور علی الخصم بالعظمة و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المناسب فی المقام، و لیکون مع ذلک توطئة لما فی الآیات التالیة من سیاق التکلم بالغیر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مسوقة للامتنان مشوبا بالعتاب کأنه تعالی لما ذکر وفور نعمه و تواتر فضله و رحمته علی الإنسان و حمله فی البحر ابتغاء فضله و رزقه،و رفاه حاله فی البر ثم نسیانه لربه و إعراضه عن دعائه إذا نجاه و کشف ضره کفرانا مع أنه متقلب دائما بین نعمه التی لا تحصی نبه علی جملة تکریمه و تفضیله لیعلم بذلک مزید عنایته بالإنسان و کفران الإنسان لنعمه علی کثرتها و بلوغها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أن المراد بالآیة بیان حال لعامة البشر مع الغض عما یختص به بعضهم من الکرامة الخاصة الإلهیة و القرب و الفضیلة الروحیة المحضة فالکلام یعم المشرکین و الکفار و الفساق و إلا لم یتم معنی الامتنان و العتاب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بالتکریم تخصیص الشیء بالعنایة و تشریفه بما یختص به و لا یوجد فی غیره،و بذلک یفترق عن التفضیل فإن التکریم معنی نفسی و هو جعله شریفا ذا کرامة فی نفسه،و التفضیل معنی إضافی و هو تخصیصه بزیادة العطاء بالنسبة إلی غیره مع اشتراکهما فی أصل العطیة ،و الإنسان یختص من بین الموجودات الکونیة بالعقل و یزید علی غیره فی جمیع الصفات و الأحوال التی توجد بینها و الأعمال التی یأتی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ینجلی ذلک بقیاس ما یتفنن الإنسان به فی مأکله و مشربه و ملبسه و مسکنه و منکحه و یأتی به من النظم و التدبیر فی مجتمعة،و یتوسل إلیه من مقاصده باستخدام سائر الموجودات الکونیة،و قیاس ذلک مما لسائر الحیوان و النبات و غیرهما من ذلک فلیس عندها من ذلک إلا وجوه من التصرف ساذجة بسیطة أو قریب من البساطة و هی واقفة فی موقفها المحفوظ لها یوم خلقت من غیر تغیر أو تحول محسوس؛و قد سار الإنسان فی جمیع وجوه حیاته الکمالیة إلی غایات بعیدة و لا یزال یسعی و یرقی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بنو آدم مکرمون بما خصهم الله به من بین سائر الموجودات الکونیة و هو الذی یمتازون به من غیرهم و هو العقل الذی یعرفون به الحق من الباطل و الخیر من الشر و النافع من الضار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المفسرون أو وردت به الروایة أن الذی کرمهم الله به النطق أو تعدیل القامة و امتدادها أو الأصابع یفعلون بها ما یشاءون أو الأکل بالید أو الخط أو حسن الصورة أو التسلط علی سائر الخلق و تسخیرهم له أو أن الله خلق أباهم آدم بیده أو أنه  جعل محمدا ص منهم أو جمیع ذلک و ما ذکر منها فإنما ذکر علی سبیل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مما یتفرع علی العقل کالخط و النطق و التسلط علی غیره من الخلق و بعضها من مصادیق التفضیل دون التکریم و قد تقدم الفرق بینهما،و بعضها خارج عن مدلول الآیة کالتکریم بخلق أبیهم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جعل محمد ص منهم فإن ذلک من التکریم الأخروی و التشریف المعنوی الخارج عن مدلول الآیة کما تقدم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التکریم بجمیع ذلک و قد أخطأ صاحب </w:t>
      </w:r>
    </w:p>
    <w:p>
      <w:pPr>
        <w:pStyle w:val="BookText"/>
        <w:rPr/>
      </w:pPr>
      <w:r>
        <w:rPr>
          <w:rFonts w:ascii="IRNazanin" w:hAnsi="IRNazanin" w:eastAsia="IRNazanin"/>
          <w:color w:val="111111"/>
          <w:sz w:val="28"/>
          <w:sz w:val="28"/>
          <w:szCs w:val="28"/>
          <w:rtl w:val="true"/>
          <w:lang w:bidi="fa-IR"/>
        </w:rPr>
        <w:t>روح المعانی حیث قال بعد ذکر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فی الحقیقة علی سبیل التمثیل و من ادعی الحصر فی واحد کابن عطیة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التکریم بالعقل لا غیره فقد ادعی غلطا و رام شططا و خالف صریح العقل و صحیح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خطأه ظاهر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حَمَلْنٰاهُمْ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حملناهم علی السفن و الدواب و غیر ذلک یرکبونها إلی مقاصدهم و ابتغاء فضل ربهم و رزقه و هذا أحد مظاهر تکریمهم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رَزَقْنٰاهُمْ مِنَ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الأشیاء التی یستطیبونها من أقسام النعم من الفواکه و الثمار و سائر ما یتنعمون به و یستلذونه مما یصدق علیه الرزق، و هذا أیضا أحد مظاهر التکریم فمثل الإنسان فی هذا التکریم الإلهی مثل من یدعی إلی الضیافة و هی تکریم ثم یرسل إلیه مرکوب یرکبه للحضور لها و هو تکریم ثم یقدم علیه أنواع الأغذیة و الأطعمة الطیبة اللذیذة و هو تکریم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التکریم من قبیل عطف المصادیق المترتبة علی العنوان الکلی المنتزع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أن یکون المراد بمن خلقناهم أنواع الحیوان ذوات الشعور و الجن الذی یثبته القرآن فإن الله سبحانه یعد أنواع الحیوان أمما أرضیة کالأمة الإنسانیة  و یجریها مجری أولی العقل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الأنسب بمعنی الآیة و قد عرفت أن الغرض منها بیان ما کرم الله به بنی آدم و فضلهم علی سائر الموجودات الکونیة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الجن و أما الملائکة فلیسوا من الموجودات الکونیة الواقعة تحت تأثیر النظام المادی الحاکم فی عالم المادة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فضلنا بنی آدم علی کثیر مما خلقنا و هم الحیوان و الجن و أما غیر </w:t>
      </w:r>
    </w:p>
    <w:p>
      <w:pPr>
        <w:pStyle w:val="BookText"/>
        <w:rPr/>
      </w:pPr>
      <w:r>
        <w:rPr>
          <w:rFonts w:ascii="IRNazanin" w:hAnsi="IRNazanin" w:eastAsia="IRNazanin"/>
          <w:color w:val="111111"/>
          <w:sz w:val="28"/>
          <w:sz w:val="28"/>
          <w:szCs w:val="28"/>
          <w:rtl w:val="true"/>
          <w:lang w:bidi="fa-IR"/>
        </w:rPr>
        <w:t>الکثیر و هم الملائکة فهم خارجون عن محل الکلام لأنهم موجودات نوریة غیر کونیة و لا داخلة فی مجری النظام الکونی،و الآیة إنما تتکلم فی الإنسان من جهة أنه أحد الموجودات الکونیة و قد أنعم علیه بنعم نفسیة و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التکریم و التفضیل فی الآیة ناظر إلی نوع من الموهبة الإلهیة التی أوتیها الإنسان،أما تکریمه فیما یختص بنوعه من الموهبة لا یتعداه إلی غیره و هو العقل الذی یمیز به الخیر من الشر و النافع من الضار و الحسن من القبیح و یتفرع علیه مواهب أخری کالتسلط علی غیره و استخدامه فی سبیل مقاصده و النطق و الخط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تفضیله فبما یزید به علی غیره فی الأمور المشترکة بینه و بین غیره کما أن الحیوان یتغذی بما وجده من لحم أو فاکهة أو حب أو عشب و نحو ذلک علی وجه ساذج و الإنسان یتغذی بذلک و یزید علیه بما یبدعه من ألوان الغذاء المطبوخ و غیر المطبوخ علی أنحاء مختلفة و فنون مبتکرة و طعوم مستطابة لذیذة لا تکاد تحصی و لا تزال تزداد نوعا و صنفا،و قس علی ذلک الحال فی مشربه و ملبسه و مسکنه و نکاحه و اجتماعه المنزلی و المدنی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معنی التکریم و التفضیل واحدا فما معنی التکرار؟فجوابه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 عن الإنعام و لا ینبئ عن التفضل فجاء بلفظ التفضیل لیدل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التکریم یتناول نعم الدنیا و التفضیل یتناول نعم الآخرة،و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التکریم بالنعم التی یصح بها التکلیف،و التفضل بالتکلیف الذی عرضهم به للمنازل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أن التفضیل یدل علی نکتة زائدة علی مدلول التکریم و هو کونه تفضلا و إعطاء لا عن استحقاق ففیه أنه ممنوع و التفضیل کما یصح لا عن استحقاق من المفضل کذلک یصح عن استحقاق منه لذلک،و أما ما نقله عن غیره فدعوی من غیر دلیل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 فی تفسیره،فی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الأقرب فی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تعالی فضل الإنسان علی سائر الحیوانات بأمور خلقیة طبیعیة ذاتیة مثل العقل و النطق و الخط </w:t>
      </w:r>
    </w:p>
    <w:p>
      <w:pPr>
        <w:pStyle w:val="BookText"/>
        <w:rPr/>
      </w:pPr>
      <w:r>
        <w:rPr>
          <w:rFonts w:ascii="IRNazanin" w:hAnsi="IRNazanin" w:eastAsia="IRNazanin"/>
          <w:color w:val="111111"/>
          <w:sz w:val="28"/>
          <w:sz w:val="28"/>
          <w:szCs w:val="28"/>
          <w:rtl w:val="true"/>
          <w:lang w:bidi="fa-IR"/>
        </w:rPr>
        <w:t>و الصورة الحسنة و القامة المدیدة ثم إنه عز و جل عرضه بواسطة العقل و الفهم لاکتساب العقائد الحقة و الأخلاق الفاضلة فالأول هو التکریم و الثانی هو التفضیل فکأنه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فضلناهم بالتعریض لاکتساب ما فیه النجاة و الزلفی بواسطة ما کرمناهم به من مبادئ ذلک فعلیهم أن یشکروا و یصرفوا ما خلق لهم لما خلق له فیوحدوا الله تعالی و لا یشرکوا به شیئا و یرفضوا ما هم علیه من عبادة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الفرق بین التکریم و التفضیل بأن الأول إنما هو فی الأمور الذاتیة أو ما یلحق بها من الغریزیات و الثانی فی الأمور الاکتسابیة و أنت خبیر بأن الإنسان و إن وجد فیه من المواهب الإلهیة و الکمالات الوجودیة أمور ذاتیة و أمور اکتسابیة علی ما ذکره لکن اختصاص التکریم بالنوع الأول و التفضیل بالنوع الثانی لا یساعد علیه لغة و لا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ناظرة إلی الکمال الإنسانی من حیث وجوده الکونی و تکریمه و تفضیله بالقیاس إلی سائر الموجودات الکونیة الواقعة تحت النظام الکونی فالملائکة الخارجون عن النظام الکونی خارجون عن محل الکلام و المراد بتفضیل الإنسان علی کثیر ممن خلق تفضیله علی غیر الملائکة من الموجودات الکونیة،و أما الملائکة فوجودهم غیر هذا الوجود فلا تعرض لهم فی ذلک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استدل بعضهم بالآیة علی کون الملائکة أفضل من الإنسان حتی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کَثِیرٍ مِمَّنْ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هاهنا من لم یفضلهم علیه،و لیس إلا الملائکة لأن بنی آدم أفضل من کل حیوان سوی الملائکة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تعرضت له الآیة إنما هو التفضیل من حیث الوجود الکونی الدنیوی و الملائکة غیر موجودین بهذا النحو من الوجود،و إلی هذا یرجع ما أجاب به بعضهم أن التفضیل فی الآیة لم یرد به الثواب لأن الثواب لا یجوز التفضیل به ابتداء، و إنما المراد بذلک ما فضلهم الله به من فنون النعم التی أوتیها فی الدنیا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أجابوا عنه بأن المراد بالکثیر فی الآیة الجمیع و من بیانیة،و المعنی و فضلناهم علی من خلقنا و هم کثیر</w:t>
      </w:r>
      <w:r>
        <w:rPr>
          <w:rFonts w:eastAsia="IRNazanin" w:cs="IRNazanin"/>
          <w:color w:val="111111"/>
          <w:sz w:val="28"/>
          <w:szCs w:val="28"/>
          <w:rtl w:val="true"/>
          <w:lang w:bidi="fa-IR"/>
        </w:rPr>
        <w:t xml:space="preserve">. </w:t>
      </w:r>
      <w:bookmarkStart w:id="103" w:name="pg11951_110065"/>
    </w:p>
    <w:p>
      <w:pPr>
        <w:pStyle w:val="BookText"/>
        <w:rPr/>
      </w:pPr>
      <w:bookmarkEnd w:id="103"/>
      <w:r>
        <w:rPr>
          <w:rFonts w:ascii="IRNazanin" w:hAnsi="IRNazanin" w:eastAsia="IRNazanin"/>
          <w:color w:val="111111"/>
          <w:sz w:val="28"/>
          <w:sz w:val="28"/>
          <w:szCs w:val="28"/>
          <w:rtl w:val="true"/>
          <w:lang w:bidi="fa-IR"/>
        </w:rPr>
        <w:t>ففیه أنه وجه سخیف لا یساعد علیه کلامهم و لا سیاق الآیة، 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له العریض من جاهی و أبحته المنیع من حریمی و لا یراد به أنی بذلت له عریض جاهی و منعته ما لیس بعریض و أبحته منیع حریمی و لم أبحه ما لیس بمنیع بل المراد بذلت له جاهی الذی من صفته أنه عریض و أبحته حریمی الذی هو منیع، یرده أنه إن أرید بما فسر به المثالان أن العنایة فی الکلام مصروفة إلی أخذ کل الجاه عریضا و کل الحریم منیعا لم ینقسم الجاه و الحریم حینئذ إلی عریض و غیر عریض و منیع و غیر منیع و لم ینطبق علی مورد الآیة المدعی أنه أطلق فیها البعض و أرید به الکل، و إن أرید به أن المعنی بذلت له عریض جاهی فکیف بغیر العریض و أبحته المنیع من حریمی فکیف بغیر المنیع کان شمول حکم البعض للکل بالأولویة و لم یجز فی مورد الآیة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أجیب عن ذلک بأنا إن سلمنا أن المراد بالکثیر غیر الملائکة و لفظة من للتبعیض فغایة ما فی الباب أن تکون الآیة ساکتة عن تفضیل بنی آدم علی الملائکة و هو أعم من تفضیل الملک علی الإنسان لجواز التساوی،و لو سلم أنها تدل علی التفضیل فغایته أن تدل علی تفضیل جنس الملائکة علی جنس بنی آدم و هذا لا ینافی أن یکون بعض بنی آدم أفضل من الملائکة کالأنبیاء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کما عرفت أن الآیة غیر متعرضة للتفضیل من جهة الثواب و الفضل الأخروی و بعبارة أخری هی متعرضة للتفضیل من جهة الوجود الکونی،و المراد بکثیر ممن خلقنا غیر الملائکة و من تبعیضیة و المراد بمن خلقنا الملائکة و غیرهم من الإنسان و الحیوان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 مفضل بحسب وجوده الکونی علی الحیوان و الجن هذا و سیوافیک کلام فی معنی تفضیل الإنسان علی الملک إن شاء الله</w:t>
      </w:r>
      <w:r>
        <w:rPr>
          <w:rFonts w:eastAsia="IRNazanin" w:cs="IRNazanin"/>
          <w:color w:val="111111"/>
          <w:sz w:val="28"/>
          <w:szCs w:val="28"/>
          <w:rtl w:val="true"/>
          <w:lang w:bidi="fa-IR"/>
        </w:rPr>
        <w:t>.</w:t>
      </w:r>
    </w:p>
    <w:p>
      <w:pPr>
        <w:pStyle w:val="Heading4"/>
        <w:numPr>
          <w:ilvl w:val="3"/>
          <w:numId w:val="1"/>
        </w:numPr>
        <w:rPr/>
      </w:pPr>
      <w:bookmarkStart w:id="104" w:name="__RefHeading___Toc14836274_73709187"/>
      <w:bookmarkStart w:id="105" w:name="_Toc38"/>
      <w:bookmarkEnd w:id="104"/>
      <w:r>
        <w:rPr>
          <w:rtl w:val="true"/>
        </w:rPr>
        <w:t>کلام فی الفضل بین الإنسان و الملک</w:t>
      </w:r>
      <w:bookmarkEnd w:id="10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المسلمون فی أن الإنسان و الملک أیهما أفضل؟فالمعروف المنسوب إلی الأشاعرة أن الإنسان أفضل و المراد به أفضلیة المؤمنین منهم إذ لا یختلف اثنان فی أن من الإنسان من هو أضل من الأنعام و هو أهل الجحود منهم فکیف یمکن أن </w:t>
      </w:r>
    </w:p>
    <w:p>
      <w:pPr>
        <w:pStyle w:val="BookText"/>
        <w:rPr/>
      </w:pPr>
      <w:r>
        <w:rPr>
          <w:rFonts w:ascii="Amiri" w:hAnsi="Amiri" w:eastAsia="Amiri" w:cs="Amiri"/>
          <w:color w:val="111111"/>
          <w:sz w:val="28"/>
          <w:sz w:val="28"/>
          <w:szCs w:val="28"/>
          <w:rtl w:val="true"/>
          <w:lang w:bidi="ar-SA"/>
        </w:rPr>
        <w:t>یفضل علی الملائکة المقربین؟و قد استدل علیه بالآیة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یکون الکثیر بمعنی الجمیع کما أومأنا إلیه فی تفسیر الآیة و بما ورد من طریق الروایة أن المؤمن أکرم علی الله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المعروف أیضا من مذهب الشیعة،و ربما استدلوا علیه بأن الملک مطبوع علی الطاعة من غیر أن یتأتی منه المعصیة لکن الإنسان من جهة اختیاره تتساوی نسبته إلی الطاعة و المعصیة و قد رکب من قوی رحمانیة و شیطانیة و تألف من عقل و شهوة و غضب فالإنسان المؤمن المطیع یطیعه و هو غیر ممنوع من المعصیة بخلاف الملک فهو أفضل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فالقول بأفضلیة الإنسان بالمعنی الذی تقدم لیس باتفاقی بینهم فمن الأشاعرة من قال بأفضلیة الملک مطلقا کالزجاج و نسب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بأفضلیة الرسل من البشر،مطلقا ثم الرسل من الملائکة علی من سواهم من البشر و الملائکة ثم عامة الملائکة علی عامة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بأفضلیة الکروبیین من الملائکة مطلقا ثم الرسل من البشر ثم الکمل منهم ثم عموم الملائکة من عموم البشر،کما یقول به الإمام الرازی و نسب إلی الغزالی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ذهبت المعتزلة إلی أفضلیة الملائکة من البشر و استدلوا علی ذلک بظاهر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تقریر حجتهم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بالغ الزمخشری فی التشنیع علی القائلین بأفضلیة الإنسان من الملک ممن فسر الکثیر فی الآیة بالجمیع فقال فی الکشاف،فی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کَثِیرٍ مِمَّنْ 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سوی الملائکة و حسب بنی آدم تفضیلا أن ترفع علیهم الملائکة و هم هم و منزلتهم عند الله منزلتهم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المجبرة کیف عکسوا فی کل شیء و کابروا حتی جسرتهم عادة المکابرة </w:t>
      </w:r>
    </w:p>
    <w:p>
      <w:pPr>
        <w:pStyle w:val="BookText"/>
        <w:rPr/>
      </w:pPr>
      <w:r>
        <w:rPr>
          <w:rFonts w:ascii="IRNazanin" w:hAnsi="IRNazanin" w:eastAsia="IRNazanin"/>
          <w:color w:val="111111"/>
          <w:sz w:val="28"/>
          <w:sz w:val="28"/>
          <w:szCs w:val="28"/>
          <w:rtl w:val="true"/>
          <w:lang w:bidi="fa-IR"/>
        </w:rPr>
        <w:t>علی العظیمة التی هی تفضیل الإنسان الملک،و ذلک بعد ما سمعوا تفخیم الله أمرهم و تکثیره مع التعظیم ذکرهم و علموا أین أسکنهم؟و أنی قربهم؟و کیف نزلهم من أنبیائه منزلة أنبیائه من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جرهم فرط التعصب علیهم إلی أن لفقوا أقوالا و أخبارا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الملائکة ربنا إنک أعطیت بنی آدم الدنیا یأکلون منها و یتمتعون و لم تعطنا ذلک فأعطناه فی الآخرة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أجعل ذریة من خلقت بیدی کمن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 و رووا عن أبی هریرة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أکرم علی الله من الملائکة الذین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ارتکابهم أنهم فسروا کثیرا بمعنی جمیع فی هذه الآیة و خذلوا حتی سلبوا الذوق فلم یحسوا ببشاعة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علی جمیع ممن خلقنا علی أن معنی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جمیع ممن خلقنا أشجی لحلوقهم و أقذی لعیونهم و لکنهم لا یشعرون فانظر فی تمحلهم و تشبثهم بالتأویلات البعیدة فی عداوة الملأ الأعلی کان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غاظهم حین أهلک مدائن قوم لوط فتلک السخیمة لا تنحل عن قلوبهم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أشار إلیه من روایة سؤال الملائکة أن یجعل لهم الآخرة کما جعل لبنی آدم الدنیا</w:t>
      </w:r>
    </w:p>
    <w:p>
      <w:pPr>
        <w:pStyle w:val="BookText"/>
        <w:rPr/>
      </w:pPr>
      <w:r>
        <w:rPr>
          <w:rFonts w:ascii="IRNazanin" w:hAnsi="IRNazanin" w:eastAsia="IRNazanin"/>
          <w:color w:val="111111"/>
          <w:sz w:val="28"/>
          <w:sz w:val="28"/>
          <w:szCs w:val="28"/>
          <w:rtl w:val="true"/>
          <w:lang w:bidi="fa-IR"/>
        </w:rPr>
        <w:t>رویت عن ابن عمر و أنس بن مالک و زید بن أسلم و جابر بن عبد الله الأنصاری عن النبی ص و لفظ الأخیر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 ذریته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خلقتهم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یشربون و ینکحون و یرکبون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لهم الدنیا و لنا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أجعل من خلقته بیدی کمن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الروایة لا یخلو عن شیء فإن الأکل و الشرب و النکاح و نحوها فی الإنسان استکمالات مادیة إنما یلتذ الإنسان بها لما أنه یعالج البقاء لشخصه أو لنوعه بما جهز الله به بنیته المادیة و الملائکة واجدون فی أصل وجودهم کمال ما یتوسل إلی بعضه الإنسان بقواه المادیة و أعماله المملة المتعبة منزهون عن مطاوعة النظام المادی الجاری فی الکون فمن المحال أن یسألوا ذلک فلیسوا بمحرومین حتی یحرصوا علی ذلک فیرجوه أو یتمنوه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هذا وارد علی ما تقدم من استدلالهم علی أفضلیة الإنسان  من الملک بأن وجود الإنسان مرکب من القوی الداعیة إلی الطاعة و القوی الداعیة إلی المعصیة فإذا </w:t>
      </w:r>
    </w:p>
    <w:p>
      <w:pPr>
        <w:pStyle w:val="BookText"/>
        <w:rPr/>
      </w:pPr>
      <w:r>
        <w:rPr>
          <w:rFonts w:ascii="IRNazanin" w:hAnsi="IRNazanin" w:eastAsia="IRNazanin"/>
          <w:color w:val="111111"/>
          <w:sz w:val="28"/>
          <w:sz w:val="28"/>
          <w:szCs w:val="28"/>
          <w:rtl w:val="true"/>
          <w:lang w:bidi="fa-IR"/>
        </w:rPr>
        <w:t>اختار الطاعة علی المعصیة و انتزع إلی الإسلام و العبودیة کانت طاعته أفضل من طاعة الملائکة المفطورین علی الطاعة المجبولین علی ترک المعصیة فهو أکثر قربا و زلفی و أعظم ثوابا و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أصل عقلائی معتبر فی المجتمع الإنسانی و هو أن الطاعة التی هی امتثال الخطاب المولوی من أمر و نهی و لها الفضل و الشرف علی المعصیة و بها یستحق الأجر و الثواب لو استحق إنما یترتب علیها أثرها إذا کان الإنسان المتوجه إلیه الخطاب فی موقف یجوز له فیه الفعل و الترک متساوی النسبة إلی الجانبین،و کلما کان أقرب إلی المعصیة منه إلی الطاعة قوی الأثر و العکس بالعکس فلیس یستوی فی امتثال النهی عن الزنا مثلا العنین و الشیخ الهرم و من یصعب علیه تحصیل مقدماته و الشاب القوی البنیة الذی ارتفع عنه غالب موانعه من لا مانع له عنه أصلا إلا تقوی الله فبعض هذه التروک لا یعد طاعة و بعضها طاعة و بعضها أفضل الطاعة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الملائکة لا سبیل لهم إلی المعصیة لفقدهم غرائز الشهوة و الغضب و نزاهتهم عن هوی النفس کان امتثالهم للخطابات المولویة الإلهیة أشبه بامتثال العنین و الشیخ الهرم لنهی الزنا و کان الفضل للإنسان فی طاعته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لو تم ذلک لم یکن لطاعة الملائکة فضل أصلا إذ لا سبیل لهم إلی المعصیة و لا لهم مقام استواء النسبة و لم یکن لهم شرف ذاتی و قیمة جوهریة إذ لا شرف علی هذا إلا بالطاعة التی تقابلها معصیة،و تسمیة المطاوعة الذاتیة التی لا تتخلف عن الذات طاعة مجاز،و لو کان کذلک لم یکن لقربهم من ربهم موجب و لا لأعمالهم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سبحانه أقامهم مقام القرب و الزلفی و أسکنهم فی حظائر القدس و منازل الإنس،و جعلهم خزان سره و حملة أمره و وسائط بینه و بین خلقه،و هل هذا کله لإرادة منه جزافیة من غیر صلاحیة منهم و استحقاق من ذواتهم؟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أثنی الله علیهم أجزل الثناء إذ قال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ذواتهم بالإکرام من غیر تقییده بقید و مدح طاعتهم و استنکافهم عن المعصیة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مادحا لعبادتهم و تذللهم لربهم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خَشْیَتِهِ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تَکُنْ مِنَ الْغٰافِلِینَ  إِنَّ الَّذِینَ عِنْدَ رَبِّکَ لاٰ یَسْتَکْبِرُونَ عَنْ عِبٰادَتِهِ وَ یُسَبِّحُونَهُ وَ لَهُ یَسْجُدُونَ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نبیه ص أن یذکره کذکرهم و یعبده کعبادتهم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الأمر أن کون العمل جائز الفعل و الترک و وقوف الإنسان فی موقف استواء النسبة لیس فی نفسه ملاک أفضلیة طاعته بل بما یکشف ذلک عن صفاء طینته و حسن سریرته و الدلیل علی ذلک أن لا قیمة للطاعة مع العلم بخباثة نفس المطیع و قبح سریرته و إن بلغ فی تصفیة العمل و بذل المجهود فیه ما بلغ  کطاعة المنافق و مریض القلب الحابط عمله عند الله الممحوة حسنته عن دیوان الأعمال فصفاء نفس المطیع و جمال ذاته و خلوصه فی عبودیته الذی یکشف عنه انتزاعه من العصیة إلی الطاعة و تحمله المشاق فی ذلک هو الموجب لنفاسة عمله و فضل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فذوات الملائکة و لا قوام لها إلا الطهارة و الکرامة و لا یحکم فی أعمالهم إلا ذل العبودیة و خلوص النیة أفضل من ذات الإنسان المتکدرة بالهوی المشوبة بالغضب و الشهوة و أعماله التی قلما تخلو عن خفایا الشرک و شامة النفس و دخل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فالقوام الملکی أفضل من القوام الإنسانی و الأعمال الملکیة الخالصة لوجه الله أفضل من أعمال الإنسان و فیها لون قوامه و شوب من ذاته،و الکمال الذی یتوخاه الإنسان لذاته فی طاعته و هو الثواب أوتیه الملک فی أول وجوده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الإنسان إنما ینال الکمال الذاتی تدریجا بما یحصل لذاته من الاستعداد سریعا أو بطیئا کان من المحتمل أن ینال عن استعداده مقاما من القرب و موطنا من الکمال فوق ما قد ناله الملک ببهاء ذاته فی أول وجوده،و ظاهر کلامه تعالی یحقق هذا الاحتمال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هو سبحانه یذکر فی قصة جعل الإنسان خلیفة فی الأرض فضل الإنسان و احتماله لما لا یحتمله الملائکة من العلم بالأسماء کلها،و أنه مقام من الکمال لا یتدارکه </w:t>
      </w:r>
    </w:p>
    <w:p>
      <w:pPr>
        <w:pStyle w:val="BookText"/>
        <w:rPr/>
      </w:pPr>
      <w:r>
        <w:rPr>
          <w:rFonts w:ascii="Amiri" w:hAnsi="Amiri" w:eastAsia="Amiri" w:cs="Amiri"/>
          <w:color w:val="111111"/>
          <w:sz w:val="28"/>
          <w:sz w:val="28"/>
          <w:szCs w:val="28"/>
          <w:rtl w:val="true"/>
          <w:lang w:bidi="ar-SA"/>
        </w:rPr>
        <w:t>تسبیحهم بحمده و تقدیسهم له،و یطهره مما سیظهر منه من الفساد فی الأرض و سفک الدماء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 القول فی ذلک فی ذیل الآیات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أمر الملائکة بالسجود لآدم ثم سجودهم له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أوضحنا فی تفسیر الآیات فی القصة فی سورة الأعراف أن السجدة إنما کان خضوعا منهم لمقام الکمال الإنسانی و لم یکن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قبلة لهم ممثلا للإنسانیة قبال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یفیده ظاهر کلامه تعالی، و فی الأخبار ما یؤیده،و للبحث جهة عقلیة یرجع فیها إلی مظانه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یوم القیامة و الظرف متعلق بمقدر أی اذکر یوم کذا،و الإمام المقتدی و قد سمی الله سبحانه بهذا الاسم أفرادا من البشر یهدون الناس بأمر الله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أفرادا آخرین یقتدی بهم فی الضلال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أَئِمَّةَ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به أیضا التوراة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کِتٰابُ مُوسیٰ إِمٰاماً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ربما استفید منه أن الکتب السماویة المشتملة علی الشریعة ککتاب نوح و إبراهیم و عیسی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سمی به أیضا اللوح المحفوظ کما هو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ظاهر الآیة أن لکل طائفة من الناس إماما غیر ما لغیرها فإنه المستفاد من إضافة الإمام إلی الضمیر الراجع إلی کل أناس لم یصلح أن یکون المراد بالإمام فی الآیة اللوح لکونه واحدا لا اختصاص له بأناس دون أناس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ظاهر الآیة أن هذه الدعوة تعم الناس جمیعا من الأولین و الآخرین و قد </w:t>
      </w:r>
    </w:p>
    <w:p>
      <w:pPr>
        <w:pStyle w:val="BookText"/>
        <w:rPr/>
      </w:pPr>
      <w:r>
        <w:rPr>
          <w:rFonts w:ascii="Amiri" w:hAnsi="Amiri" w:eastAsia="Amiri" w:cs="Amiri"/>
          <w:color w:val="111111"/>
          <w:sz w:val="28"/>
          <w:sz w:val="28"/>
          <w:szCs w:val="28"/>
          <w:rtl w:val="true"/>
          <w:lang w:bidi="ar-SA"/>
        </w:rPr>
        <w:t>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الکتب السماویة المشتملة علی الشریعة هو کتاب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کتاب قبله فی هذا الشأن و بذلک یظهر عدم صلاحیة کون الإمام فی الآیة مرادا به الکتاب و إلا خرج من قبل نوح من شمول الدعوة فی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فالمتعین أن یکون المراد بإمام کل أناس من یأتمون به فی سبیلی الحق و الباطل کما تقدم أن القرآن یسمیهما إمامین أو إمام الحق خاصة و هو الذی یجتبیه الله سبحانه فی کل زمان لهدایة أهله بأمره نبیا کان کإبراهیم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 نبی،و قد تقدم تفصیل الکلام فیه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المستفاد من مثل قوله فی فرعون و هو من أئمة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من الآیات و هی،کثیرة أن أهل الضلال لا یفارقون أولیاءهم المتبوعین یوم القیامة، و لازم ذلک أن یصاحبوهم فی الدعوة و الإحضار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لم یقید بالإمام الحق الذی جعله الله إماما هادیا بأمره،و قد سمی مقتدی الضلال إماما کما سمی مقتدی الهدی إماما و سیاق ذیل الآیة و الآیة الثانیة أیضا مشعر بأن الإمام المدعو به هو الذی اتخذه الناس إماما و اقتدوا به فی الدنیا لا من اجتباه الله للإمامة و نصبه للهدایة بأمره سواء اتبعه الناس أو 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المراد بإمام کل أناس فی الآیة من ائتموا به سواء کان إمام حق أو إمام باطل،و لیس کما یظن أنهم ینادون بأسماء أئمتهم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إبراهیم و یا أمة محمد و یا آل فرعون و یا آل فلان فإنه لا یلائمه ما فی الآیة من التفریع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إذ لا تفرع بین الدعوة بالإمام بهذا المعنی و بین إعطاء الکتاب بالیمین أو العمی</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بالدعوة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سیاق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الإحضار فهم محضرون </w:t>
      </w:r>
    </w:p>
    <w:p>
      <w:pPr>
        <w:pStyle w:val="BookText"/>
        <w:rPr/>
      </w:pPr>
      <w:r>
        <w:rPr>
          <w:rFonts w:ascii="IRNazanin" w:hAnsi="IRNazanin" w:eastAsia="IRNazanin"/>
          <w:color w:val="111111"/>
          <w:sz w:val="28"/>
          <w:sz w:val="28"/>
          <w:szCs w:val="28"/>
          <w:rtl w:val="true"/>
          <w:lang w:bidi="fa-IR"/>
        </w:rPr>
        <w:t>بإمامهم ثم یأخذ من اقتدی بإمام حق کتابه بیمینه و یظهر عمی من عمی عن معرفة الإمام الحق فی الدنیا و اتباعه،هذا ما یعطیه التدبر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تفسیر الإمام فی الآیة مذاهب شتی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بالإمام الکتاب الذی یؤتم به کالتوراة و الإنجیل و القرآن فینادی یوم القیامة یا  أهل التوراة و یا أهل الإنجیل و یا أهل القرآن،و قد تقدم بیانه و بیان ما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بالإمام النبی لمن کان علی الحق و الشیطان و إمام الضلال لمبتغی الباطل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متبعی إبراهیم هاتوا متبعی موسی هاتوا متبعی محمد فیقوم أهل الحق الذین اتبعوهم فیعطون کتب أعمالهم بأیمانهم 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متبعی الشیطان هاتوا متبعی رؤساء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أخذ الإمام فی الآیة بمعناه العرفی و هو من یؤتم به من العقلاء، و لا سبیل إلیه مع وجود معنی خاص له فی عرف القرآن و هو الذی یهدی بأمر الله و المؤتم به فی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کتاب أعمالهم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کتاب الخیر و یا أصحاب کتاب الشر و وجه کونه إماما بأنهم متبعون لما یحکم به من جنة أو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معنی لتسمیة کتاب الأعمال إماما و هو یتبع عمل الإنسان من خیر أو شر فإن یسمی تابعا أولی به من أن یسمی متبوعا،و أما ما وجه به أخیرا ففیه أن المتبع من الحکم ما یقضی به الله سبحانه بعد نشر الصحف و السؤال و الوزن و الشهادة و أما الکتاب فإنما یشتمل علی متون أعمال الخیر و الشر من غیر فصل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یظهر أن لیس المراد بالإمام اللوح المحفوظ و لا صحیفة عمل الأمة و هی التی یشیر إلیها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ملائمته قوله ذیلا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الفرد دون الجماعة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إمام جمعا لأم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فلانة و لا یقال یا ابن فلان،و قد رووا فیه روایة</w:t>
      </w:r>
      <w:r>
        <w:rPr>
          <w:rFonts w:eastAsia="IRNazanin" w:cs="IRNazanin"/>
          <w:color w:val="111111"/>
          <w:sz w:val="28"/>
          <w:szCs w:val="28"/>
          <w:rtl w:val="true"/>
          <w:lang w:bidi="fa-IR"/>
        </w:rPr>
        <w:t xml:space="preserve">. </w:t>
      </w:r>
      <w:bookmarkStart w:id="106" w:name="pg11951_110073"/>
    </w:p>
    <w:p>
      <w:pPr>
        <w:pStyle w:val="BookText"/>
        <w:rPr/>
      </w:pPr>
      <w:bookmarkEnd w:id="106"/>
      <w:r>
        <w:rPr>
          <w:rFonts w:ascii="IRNazanin" w:hAnsi="IRNazanin" w:eastAsia="IRNazanin"/>
          <w:color w:val="111111"/>
          <w:sz w:val="28"/>
          <w:sz w:val="28"/>
          <w:szCs w:val="28"/>
          <w:rtl w:val="true"/>
          <w:lang w:bidi="fa-IR"/>
        </w:rPr>
        <w:t>و فیه أنه لا یلائم لفظ الآیة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ندعو الناس بإمامهم أو ندعو کل إنسان بأمه و لو کان کما قیل لتعین أحد التعبیرین الأخیرین و ما أشیر إلیه من الروایة علی تقدیر صحتها و قبولها روایة مستقلة غیر واردة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جمع الأم بالإمام لغة نادرة لا یحمل علی مثلها کلامه تعالی و قد عد فی الکشاف هذا القول من بدع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المقتدی به و المتبع عاقلا کان أو غیره حقا کان أو باطلا کالنبی و الولی و الشیطان و رؤساء الضلال و الأدیان الحقة و الباطلة و الکتب السماویة و کتب الضلال و السنن الحسنة و السیئة،و لعل دعوة کل أناس بإمامهم علی هذا الوجه کنایة عن ملازمة کل تابع یوم القیامة لمتبوعه،و الباء للمصاحبة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أوردناه علی القول بأن المراد به الأنبیاء و رؤساء الضلال فالحمل علی المعنی اللغوی إنما یحسن فیما لم یکن للقرآن فیه عرف،و قد عرفت أن الإمام فی عرف القرآن هو الذی یهدی بأمر الله أو المقتدی فی الضلال و من الممکن أن یکون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للآلة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هدایة الکتاب و السنة و الدین و غیر ذلک بالحقیقة ترجع إلی هدایة الإمام و کذا النبی إنما یهدی بما أنه إمام یهدی بأمر الله،و أما من حیث إنبائه عن معارف الغیب أو تبلیغه ما أرسل به فإنما هو نبی أو رسول و لیس بإمام،و کذا إضلال المذاهب الباطلة و کتب الضلال و السنن المبتدعة بالحقیقة إضلال مؤسسیها و المبتدعین بها</w:t>
      </w:r>
      <w:r>
        <w:rPr>
          <w:rFonts w:eastAsia="IRNazanin" w:cs="IRNazanin"/>
          <w:color w:val="111111"/>
          <w:sz w:val="28"/>
          <w:szCs w:val="28"/>
          <w:rtl w:val="true"/>
          <w:lang w:bidi="fa-IR"/>
        </w:rPr>
        <w:t>.</w:t>
      </w:r>
    </w:p>
    <w:p>
      <w:pPr>
        <w:pStyle w:val="Heading4"/>
        <w:numPr>
          <w:ilvl w:val="3"/>
          <w:numId w:val="1"/>
        </w:numPr>
        <w:rPr/>
      </w:pPr>
      <w:bookmarkStart w:id="107" w:name="__RefHeading___Toc14836276_73709187"/>
      <w:bookmarkStart w:id="108" w:name="_Toc39"/>
      <w:bookmarkEnd w:id="107"/>
      <w:r>
        <w:rPr>
          <w:rtl w:val="true"/>
        </w:rPr>
        <w:t>[</w:t>
      </w:r>
      <w:r>
        <w:rPr>
          <w:rtl w:val="true"/>
        </w:rPr>
        <w:t>بیان</w:t>
      </w:r>
      <w:r>
        <w:rPr>
          <w:rtl w:val="true"/>
        </w:rPr>
        <w:t>]</w:t>
      </w:r>
      <w:bookmarkEnd w:id="10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فَأُولٰئِکَ یَقْرَؤُنَ کِتٰابَهُمْ وَ 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الفتیل هو المفتول الذی فی شق النواة،و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الفتیل هو الذی فی بطن النواة و النقیر فی ظهرها و القطمیر شق النواة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تفریع التفصیل علی دعوتهم بإمامهم دلیل علی أن ائتمامهم هو الموجب لانقسامهم إلی قسمین و تفرقهم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أوتی کتابه بیمینه و من کان أعمی و أضل سبیلا فالإمام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هدی و إمام ضلال،و هذا هو الذی قدمناه أن تفریع التفصیل یشهد بکون المراد بالإمام أعم من إمام الهدی</w:t>
      </w:r>
      <w:r>
        <w:rPr>
          <w:rFonts w:eastAsia="IRNazanin" w:cs="IRNazanin"/>
          <w:color w:val="111111"/>
          <w:sz w:val="28"/>
          <w:szCs w:val="28"/>
          <w:rtl w:val="true"/>
          <w:lang w:bidi="fa-IR"/>
        </w:rPr>
        <w:t xml:space="preserve">. </w:t>
      </w:r>
      <w:bookmarkStart w:id="109" w:name="pg11951_110074"/>
    </w:p>
    <w:p>
      <w:pPr>
        <w:pStyle w:val="BookText"/>
        <w:rPr/>
      </w:pPr>
      <w:bookmarkEnd w:id="109"/>
      <w:r>
        <w:rPr>
          <w:rFonts w:ascii="Amiri" w:hAnsi="Amiri" w:eastAsia="Amiri" w:cs="Amiri"/>
          <w:color w:val="111111"/>
          <w:sz w:val="28"/>
          <w:sz w:val="28"/>
          <w:szCs w:val="28"/>
          <w:rtl w:val="true"/>
          <w:lang w:bidi="ar-SA"/>
        </w:rPr>
        <w:t>و یشهد به أیضا تبدیل إیتاء الکتاب بالشمال أو من وراء الظهر کما وقع فی غیر هذا الموضع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بإعانة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فیتفرقون حینئذ فریقین فالذین أعطوا صحیفة أعمالهم بأیمانهم فأولئک یقرءون کتابهم فرحین مستبشرین مسرورین بالسعادة و لا یظلمون مقدار فتیل بل یوفون أجورهم تامة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بین قولیه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الإشارة بهذه إلی الدنیا کما أن کون الآیة مسوقة لبیان التطابق بین الحیاة الدنیا و الآخرة دلیل علی أن المراد بعمی الآخرة عمی البصیرة کما أن المراد بعمی الدنیا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ذلک أیضا تعقیب عمی الآخرة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الحیاة الدنیا لا یعرف الإمام الحق و لا یسلک سبیل الحق فهو فی الحیاة الآخرة لا یجد السعادة و الفلاح و لا یهتدی إلی المغفرة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یتبین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النعم المذکورة و المعنی و من کان فی هذه النعم التی رزقها أعمی لا یعرفها و لا یشکر الله علی ما أنعمها فهو فی الآخرة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بعضهم أن المراد بعمی الدنیا عمی البصیرة و بعمی الآخرة عمی البصر،و قد تقدم وجه الفساد علی أن عمی البصر فی الآخرة ربما رجع إلی عمی البصیرة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 المفسرین أن الأعمی الثانی فی الآیة تفید معنی التفضیل حیث فسره أنه فی الآخرة أشد عمی و أضل سبیلا و السیاق یساعده علی ذلک</w:t>
      </w:r>
      <w:r>
        <w:rPr>
          <w:rFonts w:eastAsia="IRNazanin" w:cs="IRNazanin"/>
          <w:color w:val="111111"/>
          <w:sz w:val="28"/>
          <w:szCs w:val="28"/>
          <w:rtl w:val="true"/>
          <w:lang w:bidi="fa-IR"/>
        </w:rPr>
        <w:t>.</w:t>
      </w:r>
    </w:p>
    <w:p>
      <w:pPr>
        <w:pStyle w:val="Heading4"/>
        <w:numPr>
          <w:ilvl w:val="3"/>
          <w:numId w:val="1"/>
        </w:numPr>
        <w:rPr/>
      </w:pPr>
      <w:bookmarkStart w:id="110" w:name="__RefHeading___Toc14836278_73709187"/>
      <w:bookmarkStart w:id="111" w:name="_Toc40"/>
      <w:bookmarkEnd w:id="110"/>
      <w:r>
        <w:rPr>
          <w:rtl w:val="true"/>
        </w:rPr>
        <w:t>بحث روائی</w:t>
      </w:r>
      <w:bookmarkEnd w:id="1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أمالی الشیخ،بإسناده عن زید بن علی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w:t>
      </w:r>
    </w:p>
    <w:p>
      <w:pPr>
        <w:pStyle w:val="BookText"/>
        <w:rPr/>
      </w:pPr>
      <w:r>
        <w:rPr>
          <w:rFonts w:ascii="Amiri" w:hAnsi="Amiri" w:eastAsia="Amiri" w:cs="Amiri"/>
          <w:color w:val="111111"/>
          <w:sz w:val="28"/>
          <w:sz w:val="28"/>
          <w:szCs w:val="28"/>
          <w:rtl w:val="true"/>
          <w:lang w:bidi="ar-SA"/>
        </w:rPr>
        <w:t>بَنِی آدَمَ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بنی آدم علی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حَمَلْنٰاهُمْ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الرطب و 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طیبات الثمار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دابة و لا 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هی تأکل و تشرب بفیها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یدها إلی فیها طعاما و لا شرابا غیر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یرفع إلی فیه بیده طعامه فهذا من التفضیل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کل شیء منکبا غیر الإنسان خلق منتصبا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الروایتین من قبیل ذکر بعض المصادیق و الدلیل علیه قوله فی آخر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التفضیل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رسول الله ص فی قومه،و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فی قومه و الحسین فی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من مات بین ظهرانی إمام جاء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ابن شهرآشوب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تحمدون الله؟أنه إذا کان یوم القیامة یدعی کل قوم إلی من یتولونه،و فزعنا إلی رسول الله ص و فزعتم أنتم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أن رسول الله ص إمام الأئمة کما أنه شهید الشهداء و أن حکم الدعوة بالإمام جار بین الأئمة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البیان،روی الخاص و العام 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بالأسانید الصحیحة أنه روی عن آبائه عن النبی ص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کل أناس بإمام زمانهم و کتاب ربهم و سنة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تفسیر البرهان،عن ابن شهرآشوب عنه عن آبائه عن النبی ص بلفظه و قد أسنده أیضا إلی روایة الخاص و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کل قوم بإمام زمانهم و کتاب ربهم و سنة نبیهم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الأرض </w:t>
      </w:r>
      <w:bookmarkStart w:id="112" w:name="pg11951_110076"/>
    </w:p>
    <w:p>
      <w:pPr>
        <w:pStyle w:val="BookText"/>
        <w:rPr/>
      </w:pPr>
      <w:bookmarkEnd w:id="112"/>
      <w:r>
        <w:rPr>
          <w:rFonts w:ascii="Amiri" w:hAnsi="Amiri" w:eastAsia="Amiri" w:cs="Amiri"/>
          <w:color w:val="111111"/>
          <w:sz w:val="28"/>
          <w:sz w:val="28"/>
          <w:szCs w:val="28"/>
          <w:rtl w:val="true"/>
          <w:lang w:bidi="ar-SA"/>
        </w:rPr>
        <w:t>بغیر إمام یحل حلال الله و یحرم حرامه،و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بغیر إمام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الاحتجاج بالآیة عموم الدعوة فیها لجمیع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إسماعیل بن همام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العدل من ربکم أن یولوا کل قوم من تولوا؟قالوا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تمیزوا فیتمیزون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تأیید لما قدمنا أن المراد بالدعوة بالإمام إحضارهم معه دون النداء بالاسم،و الروایات فی المعانی السابقة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یُظْلَمُونَ فَتِیلاً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الجلدة التی فی ظهر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المثنی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بصیر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له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أحج العام أحج حتی یجیئه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فحجبه البلاء و لم یحج حج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 بصیر أ و 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هٰذِهِ أَعْمیٰ فَهُوَ فِی الْآخِرَةِ أَعْمیٰ وَ أَضَلُّ سَبِیلاً ؟عمی عن فریضة من فرائض الله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4836280_73709187"/>
      <w:bookmarkStart w:id="114" w:name="_Toc41"/>
      <w:bookmarkEnd w:id="113"/>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73</w:t>
      </w:r>
      <w:r>
        <w:rPr>
          <w:rtl w:val="true"/>
        </w:rPr>
        <w:t xml:space="preserve"> </w:t>
      </w:r>
      <w:r>
        <w:rPr>
          <w:rtl w:val="true"/>
        </w:rPr>
        <w:t xml:space="preserve">الی </w:t>
      </w:r>
      <w:r>
        <w:rPr/>
        <w:t>81</w:t>
      </w:r>
      <w:r>
        <w:rPr>
          <w:rtl w:val="true"/>
        </w:rPr>
        <w:t>]</w:t>
      </w:r>
      <w:bookmarkEnd w:id="114"/>
    </w:p>
    <w:p>
      <w:pPr>
        <w:pStyle w:val="Heading4"/>
        <w:numPr>
          <w:ilvl w:val="3"/>
          <w:numId w:val="1"/>
        </w:numPr>
        <w:rPr/>
      </w:pPr>
      <w:bookmarkStart w:id="115" w:name="__RefHeading___Toc14836282_73709187"/>
      <w:bookmarkStart w:id="116" w:name="_Toc42"/>
      <w:bookmarkEnd w:id="115"/>
      <w:r>
        <w:rPr>
          <w:rtl w:val="true"/>
        </w:rPr>
        <w:t>اشارة</w:t>
      </w:r>
      <w:bookmarkEnd w:id="1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17" w:name="pg11951_110077"/>
    </w:p>
    <w:p>
      <w:pPr>
        <w:pStyle w:val="Heading4"/>
        <w:numPr>
          <w:ilvl w:val="3"/>
          <w:numId w:val="1"/>
        </w:numPr>
        <w:rPr/>
      </w:pPr>
      <w:bookmarkStart w:id="118" w:name="__RefHeading___Toc14836284_73709187"/>
      <w:bookmarkStart w:id="119" w:name="_Toc43"/>
      <w:bookmarkEnd w:id="117"/>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تذکر الآیات بعض مکر المشرکین بالقرآن و بالنبی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ذمتهم علی تمادیهم فی إنکار التوحید و المعاد و احتجت علیهم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أرادوا أن یفتنوا النبی ص عن بعض ما أوحی إلیه لیداهنهم فیه بعض المداهنة،و أرادوا أن یخرجوه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أوعد الله النبی ص أشد الوعید إن مال إلی الرکون إلیهم بعض المیل، و أوعدهم أن أخرجوا النبی ص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إیصاء النبی ص بالصلوات و الالتجاء بربه فی مدخله و مخرجه و إعلام ظهور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مخففة بدلیل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لَیَفْتِنُونَکَ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الإزلال و الصرف، و الخلیل من الخلة بمعنی الصداقة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الخلة بمعنی الحاجة و هو بعید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السیاق أن المراد بالذی أوحینا إلیک القرآن بما یشتمل علیه من التوحید و نفی الشریک و السیرة الصالحة و هذا یؤید ما ورد فی بعض أسباب النزول أن المشرکین سألوا النبی ص أن یکف عن ذکر آلهتهم بسوء و یبعد عن نفسه عبیدهم المؤمنین به و السقاط حتی یجالسوه و یسمعوا منه فنزلت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المشرکین اقتربوا أن یزلوک و یصرفوک عما أوحینا إلیک لتتخذ من السیرة و العمل ما یخالفه فیکون فی ذلک افتراء علینا لانتسابه بعملک إلینا و إذا لاتخذوک صدیقا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العصمة الإلهیة و جعل جواب لو 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کِدْتَ تَرْکَنُ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نفس الرکون و الرکون هو المیل أو أدنی المیل کما قیل دلیل علی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یرکن و لم یکد،و یؤکده إضافة الرکون إلیهم دون إجابتهم إلی ما سألوه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 بعصمتنا دنوت من أن تمیل إلیهم قلیلا لکنا ثبتناک فلم تدن من أدنی المیل إلیهم فضلا من أن تجیبهم إلی ما سألوا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یجبهم إلی ما سألوا و لا مال إلیهم شیئا قلیلا و لا کاد أن یمیل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الآیة سیاق توعد فالمراد بضعف الحیاة و الممات المضاعف من عذاب الحیاة و الممات، و المعنی لو قارنت أن تمیل إلیهم  بعض المیل لأذقناک الضعف من العذاب الذی نعذب به المجرمین فی حیاتهم و الضعف مما نعذبهم به فی مماتهم أی ضعف عذاب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فی المجمع،عن أبان بن تغلب أن المراد بالضعف العذاب المضاعف ألمه و المعنی لأذقناک عذاب الدنیا و عذاب الآخرة،و أنشد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لمقتل مالک إذ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p>
    <w:p>
      <w:pPr>
        <w:pStyle w:val="BookText"/>
        <w:rPr/>
      </w:pPr>
      <w:r>
        <w:rPr>
          <w:rFonts w:ascii="IRNazanin" w:hAnsi="IRNazanin" w:eastAsia="IRNazanin"/>
          <w:color w:val="111111"/>
          <w:sz w:val="28"/>
          <w:sz w:val="28"/>
          <w:szCs w:val="28"/>
          <w:rtl w:val="true"/>
          <w:lang w:bidi="fa-IR"/>
        </w:rPr>
        <w:t>أبیت اللیل فی ضعف ألیم</w:t>
      </w:r>
    </w:p>
    <w:p>
      <w:pPr>
        <w:pStyle w:val="BookText"/>
        <w:rPr/>
      </w:pPr>
      <w:r>
        <w:rPr>
          <w:rFonts w:ascii="IRNazanin" w:hAnsi="IRNazanin" w:eastAsia="IRNazanin"/>
          <w:color w:val="111111"/>
          <w:sz w:val="28"/>
          <w:sz w:val="28"/>
          <w:szCs w:val="28"/>
          <w:rtl w:val="true"/>
          <w:lang w:bidi="fa-IR"/>
        </w:rPr>
        <w:t>أی فی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ذیل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لَکَ عَلَیْنٰا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تشدید فی الإیعاد أی إن العذاب واقع حینئذ لا مخلص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الاستفزاز الإزعاج و التحریک بخفة و سهولة،و اللام فی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و المراد بها مکة،و الخلاف بمعنی بعد،و المراد بالقلیل الیسیر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 إن المشرکین قاربوا أن یزعجوک من أرض مکة لإخراجک منها و لو کان منهم و خرجت منها لم یمکثوا بعدک فیها إلا قلیلا فهم هالکون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کادوا یستفزونه هم الیهود أرادوا أن یخرجوه من المدینة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المشرکون و الیهود أرادوا جمیعا أن یخرجوه من أرض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 ذلک أن السورة مکیة و الآیات ذات سیاق واحد و ابتلاء النبی ص بالیهود إنما کان بالمدینة بعد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التحویل نقل الشیء من حال،إلی حال،و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کسنة من قد أرسلنا و 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یَلْبَثُونَ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یلبثون بعدک إلا قلیلا کسنة من قد أرسلنا قبلک من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السنة و هی إهلاک المشرکین الذین أخرجوا رسولهم من بلادهم و طردوه من بینهم سنة لله سبحانه،و إنما نسبها إلی رسله لأنها مسنونة لأجلهم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لِسُنَّتِنٰا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لِرُسُلِهِمْ لَنُخْرِجَنَّکُمْ مِنْ أَرْضِنٰا أَوْ لَتَعُودُنَّ فِی مِلَّتِنٰا فَأَوْحیٰ إِلَیْهِمْ رَبُّهُمْ لَنُهْلِکَنَّ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نهلکهم لسنتنا التی سنناها لأجل من قد أرسلنا قبلک من رسلنا و أجریناها و لست تجد لسنتنا تحویلا و تبدیلا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الدلوک الزوال،و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دلوک الشمس من لدن زوالها إلی غروبها،و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الغروب و أصله من الدلک فسمی الزوال دلوکا لأن الناظر إلیها یدلک عینیه لشدة شعاعها،و سمی الغروب دلوکا لأن الناظر یدلک عینیه لیثبتها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 ظهور ظلامه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غسقت القرحة إذا انفجرت فظهر </w:t>
      </w:r>
    </w:p>
    <w:p>
      <w:pPr>
        <w:pStyle w:val="BookText"/>
        <w:rPr/>
      </w:pP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 شدة 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تفسیر صدر الآیة و المروی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الشیعة تفسیر دلوک الشمس بزوالها و غسق اللیل بمنتصفه،و سیجیء الإشارة إلی الروایات فی البحث الروائی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فالآیة تشمل من الوقت ما بین زوال الشمس و منتصف اللیل،و الواقع فی هذا المقدار من الوقت من الفرائض الیومیة أربع صلاة الظهر و العصر و المغرب و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بانضمام صلاة الصبح المدلول علیها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إلیها تتم الصلوات الخمس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الصلاة أی و أقم قرآن الفجر و المراد به صلاة الصبح لما تشتمل علیه من القرائة و قد اتفقت الروایات علی أن صلاة الصبح هی المراد بقرآن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اتفقت الروایات من طرق الفریقین علی تفسیر قوله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کٰانَ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یشهده ملائکة اللیل و ملائکة النهار،و سنشیر إلی بعض هذه الروایات عن قریب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من الهجود و هو النوم فی الأصل و معنی التهجد التیقظ و السهر بعد النوم علی ما ذکره غیر واحد منهم،و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أو للبعض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النافلة من النفل و هو الزیادة،و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الإغراء نظیر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باللیل،و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فَتَهَجَّدْ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فَإِیّٰایَ فَارْهَبُونِ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أسهر بعض اللیل بعد نومتک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کونها صلاة زائدة لک علی الفریضة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یکون المقام مصدرا میمیا و هو البعث  فیکون مفعولا مطلقا لیبعثک من غیر لفظه،و المعنی عسی أن یبعثک ربک بعثا محمودا،و من الممکن أن یکون اسم مکان و البعث بمعنی الإقامة أو مضمنا معنی الإعطاء و نحوه،و المعنی عسی أن یقیمک ربک فی مقام محمود أو یبعثک معطیا لک مقاما محمودا أو یعطیک باعثا مقاما محمودا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وصف سبحانه مقامه بأنه محمود و أطلق القول من غیر تقیید و هو یفید أنه مقام یحمده الکل و لا یثنی علیه الکل إلا إذا استحسنه الکل و انتفع به الجمیع و لذا فسروا المقام المحمود بأنه المقام الذی یحمده علیه جمیع الخلائق و هو مقام الشفاعة الکبری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و قد اتفقت علی هذا التفسیر الروایات من طرق الفریقین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بضم المیم و فتح الخاء مصدر میمی بمعنی الإدخال و نظیره المخرج بمعنی الإخراج،و العنایة فی إضافة الإدخال و الإخراج إلی الصدق أن یکون الدخول و الخروج فی کل أمر منعوتا بالصدق جاریا علی الحقیقة من غیر أن یخالف ظاهره باطنه أو یضاد بعض أجزائه بعضا کأن یدعو الإنسان بلسانه إلی الله و هو یرید بقلبه أن یسود الناس أو یخلص فی بعض دعوته لله و یشرک فی بعضها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هو أن یری الصدق فی کل مدخل منه و مخرج و یستوعب وجوده فیقول ما یفعل و یفعل ما یقول و لا یقول و لا یفعل إلا ما یراه و یعتقد به،و هذا مقام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المعنی إلی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تول أمری کما تتولی أمر الصدیقین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مِنْ لَدُنْکَ سُلْطٰاناً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سلطنة بنصرتی علی ما أهم به من الأمور و أشتغل به من الأعمال فلا أغلب فی دعوتی بحجة باطلة،و لا أفتتن بفتنة أو مکر یمکرنی به أعداؤک و لا أضل بنزغ شیطان و وسوسته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تأمر النبی ص أن یسأل ربه أن یتولی أمره فی کل مدخل و مخرج بالصدق و یجعل له سلطانا من عنده ینصره فلا یزیغ فی حق و لا یظهر بباطل فلا وجه لما ذکره بعض المفسرین أن المراد بالدخول و الخروج دخول المدینة بالهجرة و الخروج منها إلی مکة للفتح أو أن المراد بهما دخول القبر بالموت و الخروج منه بالبعث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کانت الآیة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سیاقهما،لوحت إلی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یلتجئ إلی ربه فی کل أمر یهم به أو یشتغل </w:t>
      </w:r>
      <w:bookmarkStart w:id="120" w:name="pg11951_110082"/>
    </w:p>
    <w:p>
      <w:pPr>
        <w:pStyle w:val="BookText"/>
        <w:rPr/>
      </w:pPr>
      <w:bookmarkEnd w:id="120"/>
      <w:r>
        <w:rPr>
          <w:rFonts w:ascii="IRNazanin" w:hAnsi="IRNazanin" w:eastAsia="IRNazanin"/>
          <w:color w:val="111111"/>
          <w:sz w:val="28"/>
          <w:sz w:val="28"/>
          <w:szCs w:val="28"/>
          <w:rtl w:val="true"/>
          <w:lang w:bidi="fa-IR"/>
        </w:rPr>
        <w:t>به من أمور الدعوة،و فی الدخول و الخروج فی کل مکان یسکنه أو یدخله أو یخرج منه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الزهوق هو الهلاک و البطلان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زهقت نفسه إذا خرجت فکأنها قد خرجت إلی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بإعلام ظهور الحق  و هو لوقوع الآیة فی سیاق ما مر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أمر بإیاس المشرکین من نفسه و تنبیههم أن یوقنوا أن لا مطمع 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دلالة علی أن الباطل لا دوام له کما 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4836286_73709187"/>
      <w:bookmarkStart w:id="122" w:name="_Toc44"/>
      <w:bookmarkEnd w:id="121"/>
      <w:r>
        <w:rPr>
          <w:rtl w:val="true"/>
        </w:rPr>
        <w:t>بحث روائی</w:t>
      </w:r>
      <w:bookmarkEnd w:id="122"/>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عن شتم آلهتنا و تسفیه أحلامنا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اطرد هؤلاء العبید و السقاط الذین رائحتهم رائحة الصنان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نجالسک و نسمع منک فطمع فی إسلامهم فنزلت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المنثور،عن ابن أبی حاتم عن سعید بن نفیر ما یقرب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أمیة بن خلف و أبا جهل بن هشام و رجالا من قریش أتوا رسول الله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فاستلم آلهتنا و ندخل معک فی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 یشتد علیه فراق قومه و یحب إسلامهم فرق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کٰادُوا لَیَفْتِنُونَکَ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یلائم ظاهر الآیات حیث تنفی عن النبی ص أن یقارب الرکون فضلا عن الرکون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ما</w:t>
      </w:r>
    </w:p>
    <w:p>
      <w:pPr>
        <w:pStyle w:val="BookText"/>
        <w:rPr/>
      </w:pPr>
      <w:r>
        <w:rPr>
          <w:rFonts w:ascii="IRNazanin" w:hAnsi="IRNazanin" w:eastAsia="IRNazanin"/>
          <w:color w:val="111111"/>
          <w:sz w:val="28"/>
          <w:sz w:val="28"/>
          <w:szCs w:val="28"/>
          <w:rtl w:val="true"/>
          <w:lang w:bidi="fa-IR"/>
        </w:rPr>
        <w:t>رواه الطبری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ثقیفا قالوا للنبی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أجلنا سنة حتی یهدی لآلهتنا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قبضنا الذی یهدی للآلهة أحرزناه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أسلمنا و کسرنا الآلهة فهم أن یؤجلهم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کٰادُوا لَیَفْتِنُونَکَ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فی تفسیر العیاشی،عن أبی یعقوب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الفتح أخرج رسول الله ص أصناما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منها صنم علی المروة فطلبت إلیه قریش أن یترکه و کان مستحیا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بکسره 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نظیرهما أخبار أخر تقرب منها معنی فهذه روایات لا تلائم ظاهر الکتاب و حاشا رسول الله ص أن یهم بمثل هذه البدع و الله سبحانه ینفی عنه المقارنة من الرکون و المیل الیسیر فضلا أن یهم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القضایا من الحوادث الواقعة بعد الهجرة 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بإسناده عن علی بن محمد بن الجهم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سأله المأمون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نزل بإیاک أعنی و اسمعی یا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 الله بذلک نبیه و أراد به أمته،و کذلک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وَ لَتَکُونَنَّ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لَأَذَقْنٰاکَ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نزلت هذه الآیة 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تکلنی إلی نفسی طرفة عین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سعید بن المسیب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فرضت الصلاة علی المسلمین علی ما هم الیوم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حین ظهرت الدعوة و قوی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الله علی المسلمین الجهاد،و زاد فی الصلاة رسول الله ص سبع رکعات فی الظهر رکعتین،و فی العصر رکعتین،و فی المغرب رکعة،و فی العشاء رکعتین،و أقر الفجر علی ما فرضت علیه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لتعجیل نزول ملائکة النهار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تعجیل عروج ملائکة اللیل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ملائکة اللیل و ملائکة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 مع رسول الله الفجر فلذلک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المسلمون و یشهد ملائکة اللیل و النهار </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 الآیة بیان وجوب الصلوات الخمس و بیان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ذلک ما رواه العیاشی بالإسناد عن عبیدة بن زرارة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افترض أربع صلوات أول وقتها من زوال الشمس إلی انتصاف اللیل منها صلاتان أول وقتهما من عند زوال الشمس إلی غروبها إلا أن هذه قبل هذه،و منها صلاتان أول وقتهما من غروب الشمس إلی انتصاف اللیل إلا أن هذه قبل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لدلوک الشمس حین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بی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الحکیم الترمذی فی نوادر الأصول و ابن جریر و الطبرانی و ابن مردویه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کٰانَ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یشهده الله و ملائکة اللیل و ملائکة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کون قرآن الفجر مشهودا فی روایات الفریقین بشهادة ملائکة اللیل و ملائکة النهار یکاد یبلغ حد التواتر،و قد أضیف إلی ذلک فی بعضها شهادة الله کما فی هذه الروایة،و فی بعضها شهادة المسلمین کما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المؤمن هل له شفاعة؟قال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یحتاج المؤمن إلی شفاعة محمد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للمؤمنین خطایا و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أحد إلا و یحتاج إلی شفاعة محمد ص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رجل عن قول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 لا فخر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حلقة من باب الجنة فیفتحها فیخر ساجدا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اشفع تشفع اطلب تعط فیرفع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 ساجدا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اشفع تشفع و اطلب تعط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رأسه فیشفع یشفع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 فیعطی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فیه،عن سماعة بن مهران 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الناس یوم القیامة مقدار 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تؤمر الشمس </w:t>
      </w:r>
      <w:bookmarkStart w:id="123" w:name="pg11951_110085"/>
    </w:p>
    <w:p>
      <w:pPr>
        <w:pStyle w:val="BookText"/>
        <w:rPr/>
      </w:pPr>
      <w:bookmarkEnd w:id="123"/>
      <w:r>
        <w:rPr>
          <w:rFonts w:ascii="IRNazanin" w:hAnsi="IRNazanin" w:eastAsia="IRNazanin"/>
          <w:color w:val="111111"/>
          <w:sz w:val="28"/>
          <w:sz w:val="28"/>
          <w:szCs w:val="28"/>
          <w:rtl w:val="true"/>
          <w:lang w:bidi="fa-IR"/>
        </w:rPr>
        <w:t>فنزلت علی رءوس العباد و یلجم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تؤمر الأرض لا تقبل من عرقهم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فیأتون آدم فیشفعون له فیدلهم علی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یدلهم نوح علی إبراهیم،و یدلهم إبراهیم علی موسی و یدلهم موسی علی عیسی،و یدلهم عیسی علی محمد ص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بمحمد خاتم النبیین،فیقول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حتی یأتی باب الجنة فیدق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هذا؟و الله أعلم فیقول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افتحوا فإذا فتح الباب استقبل ربه فخر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یرفع رأسه حتی یقال له تکلم و سل تعط و اشفع 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رأسه فیستقبل ربه فیخر ساجدا فیقال له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رأسه حتی أنه لیشفع من قد أحرق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أحد من الناس یوم القیامة فی جمیع الأمم أوجه من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لیشفع من قد أحرق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بعض من أدخل النار، و فی معنی هذه الروایة عدة روایات من طرق أهل السنة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ابن جریر و ابن مردویه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لتدنو حتی یبلغ العرق نصف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کذلک استغاثوا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بصاحب ذلک ثم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مثل ذلک ثم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 فیقضی الله بین الخلائق فیمشی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یأخذ بحلقة باب الجنة فیومئذ یبعثه الله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البیهقی فی شعب الإیمان عن أبی هریرة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المحمود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سعد بن أبی الوقاص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المقام المحمود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المضامین السابقة کثیرة</w:t>
      </w:r>
      <w:r>
        <w:rPr>
          <w:rFonts w:eastAsia="IRNazanin" w:cs="IRNazanin"/>
          <w:color w:val="111111"/>
          <w:sz w:val="28"/>
          <w:szCs w:val="28"/>
          <w:rtl w:val="true"/>
          <w:lang w:bidi="fa-IR"/>
        </w:rPr>
        <w:t>.</w:t>
      </w:r>
    </w:p>
    <w:p>
      <w:pPr>
        <w:pStyle w:val="Heading3"/>
        <w:numPr>
          <w:ilvl w:val="2"/>
          <w:numId w:val="1"/>
        </w:numPr>
        <w:rPr/>
      </w:pPr>
      <w:bookmarkStart w:id="124" w:name="__RefHeading___Toc14836288_73709187"/>
      <w:bookmarkStart w:id="125" w:name="_Toc45"/>
      <w:bookmarkEnd w:id="12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82</w:t>
      </w:r>
      <w:r>
        <w:rPr>
          <w:rtl w:val="true"/>
        </w:rPr>
        <w:t xml:space="preserve"> </w:t>
      </w:r>
      <w:r>
        <w:rPr>
          <w:rtl w:val="true"/>
        </w:rPr>
        <w:t xml:space="preserve">الی </w:t>
      </w:r>
      <w:r>
        <w:rPr/>
        <w:t>100</w:t>
      </w:r>
      <w:r>
        <w:rPr>
          <w:rtl w:val="true"/>
        </w:rPr>
        <w:t>]</w:t>
      </w:r>
      <w:bookmarkEnd w:id="125"/>
    </w:p>
    <w:p>
      <w:pPr>
        <w:pStyle w:val="Heading4"/>
        <w:numPr>
          <w:ilvl w:val="3"/>
          <w:numId w:val="1"/>
        </w:numPr>
        <w:rPr/>
      </w:pPr>
      <w:bookmarkStart w:id="126" w:name="__RefHeading___Toc14836290_73709187"/>
      <w:bookmarkStart w:id="127" w:name="_Toc46"/>
      <w:bookmarkEnd w:id="126"/>
      <w:r>
        <w:rPr>
          <w:rtl w:val="true"/>
        </w:rPr>
        <w:t>اشارة</w:t>
      </w:r>
      <w:bookmarkEnd w:id="1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1951_110087"/>
      <w:bookmarkStart w:id="129" w:name="pg11951_110087"/>
      <w:bookmarkEnd w:id="129"/>
    </w:p>
    <w:p>
      <w:pPr>
        <w:pStyle w:val="Heading4"/>
        <w:numPr>
          <w:ilvl w:val="3"/>
          <w:numId w:val="1"/>
        </w:numPr>
        <w:rPr/>
      </w:pPr>
      <w:bookmarkStart w:id="130" w:name="pg11951_110087"/>
      <w:bookmarkStart w:id="131" w:name="__RefHeading___Toc14836292_73709187"/>
      <w:bookmarkStart w:id="132" w:name="_Toc47"/>
      <w:bookmarkEnd w:id="130"/>
      <w:bookmarkEnd w:id="131"/>
      <w:r>
        <w:rPr>
          <w:rtl w:val="true"/>
        </w:rPr>
        <w:t>بیان</w:t>
      </w:r>
      <w:bookmarkEnd w:id="132"/>
    </w:p>
    <w:p>
      <w:pPr>
        <w:pStyle w:val="BookText"/>
        <w:rPr/>
      </w:pPr>
      <w:r>
        <w:rPr>
          <w:rFonts w:ascii="Amiri" w:hAnsi="Amiri" w:eastAsia="Amiri" w:cs="Amiri"/>
          <w:color w:val="111111"/>
          <w:sz w:val="28"/>
          <w:sz w:val="28"/>
          <w:szCs w:val="28"/>
          <w:rtl w:val="true"/>
          <w:lang w:bidi="ar-SA"/>
        </w:rPr>
        <w:t>رجوع بعد رجوع إلی حدیث القرآن و کونه آیة للنبوة و ما یصحبه من الرحمة و البرکة،و قد افتتح الکلام فیه بقوله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فی هذه الآیات أن القرآن شفاء و رحمة و بعبارة أخری مصلح لمن صلحت نفسه و مخسر للظالمین و أنه آیة معجزة للنبوة ثم ذکر ما کانوا یقترحونه علی النبی ص من الآیات و الجواب عنه و ما یلحق بذلک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ذکر سؤالهم عن الروح و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بیانیة تبین الموصول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و ننزل ما هو شفاء و رحمة و هو القرآن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 القرآن شفاء و الشفاء إنما یکون عن مرض دلیل علی أن للقلوب أحوالا نسبة القرآن إلیها نسبة الدواء الشافی إلی المرض،و هو المستفاد من کلامه سبحانه حیث ذکر </w:t>
      </w:r>
    </w:p>
    <w:p>
      <w:pPr>
        <w:pStyle w:val="BookText"/>
        <w:rPr/>
      </w:pPr>
      <w:r>
        <w:rPr>
          <w:rFonts w:ascii="IRNazanin" w:hAnsi="IRNazanin" w:eastAsia="IRNazanin"/>
          <w:color w:val="111111"/>
          <w:sz w:val="28"/>
          <w:sz w:val="28"/>
          <w:szCs w:val="28"/>
          <w:rtl w:val="true"/>
          <w:lang w:bidi="fa-IR"/>
        </w:rPr>
        <w:t>أن الدین الحق فطری للإنسان فکما أن للبنیة الإنسانیة التی سویت علی الخلقة الأصلیة قبل أن یلحق بها أحوال منافیة و آثار مغایرة للتسویة الأولیة استقامة طبیعیة تجری علیها فی أطوار الحیاة کذلک لها بحسب الخلقة الأصلیة عقائد حقة فی المبدإ و المعاد و ما یتفرع علیهما من أصول المعارف،و أخلاق فاضلة زاکیة تلائمها و یترتب علیها من الأحوال و الأعمال ما یناسبها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فللإنسان صحة و استقامة روحیة معنویة کما أن له صحة و استقامة جسمیة صوریة، و له أمراض و أدواء روحیة باختلال أمر الصحة الروحیة کما أن له أمراضا و أدواء جسمیة باختلال أمر الصحة الجسمیة و لکل داء دواء و لکل مرض 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فی أناس من المؤمنین أن فی قلوبهم مرضا و هو غیر الکفر و النفاق الصریحین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لِیَقُولَ الَّذِینَ فِی قُلُوبِهِمْ مَرَضٌ وَ الْکٰافِرُونَ مٰا ذٰا أَرٰادَ اللّٰهُ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هذا المسمی مرضا إلا ما یختل به ثبات القلب و استقامة النفس من أنواع الشک و الریب الموجبة لاضطراب الباطن و تزلزل السر و المیل إلی الباطل و اتباع الهوی مما یجامع إیمان عامة المؤمنین من أهل أدنی مراتب الإیمان و مما هو معدود نقصا و شرکا بالإضافة إلی مراتب الإیمان العالیة،و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الکریم یزیل بحججه القاطعة و براهینه الساطعة أنواع الشکوک و الشبهات المعترضة فی طریق العقائد الحقة و المعارف الحقیقیة و یدفع بمواعظه الشافیة و ما فیه من القصص و العبر و الأمثال و الوعد و الوعید و الإنذار و التبشیر و الأحکام و الشرائع عاهات الأفئدة و آفاتها فالقرآن شفاء للمؤمنین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 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إفاضة ما یتم به النقص و یرتفع به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القرآن  ینور القلوب بنور العلم و الیقین بعد ما یزیل عنها ظلمات الجهل و العمی و الشک و الریب و یحلیها بالملکات الفاضلة و الحالات الشریفة الزاکیة بعد ما یغسل عنها أوساخ </w:t>
      </w:r>
    </w:p>
    <w:p>
      <w:pPr>
        <w:pStyle w:val="BookText"/>
        <w:rPr/>
      </w:pPr>
      <w:r>
        <w:rPr>
          <w:rFonts w:ascii="IRNazanin" w:hAnsi="IRNazanin" w:eastAsia="IRNazanin"/>
          <w:color w:val="111111"/>
          <w:sz w:val="28"/>
          <w:sz w:val="28"/>
          <w:szCs w:val="28"/>
          <w:rtl w:val="true"/>
          <w:lang w:bidi="fa-IR"/>
        </w:rPr>
        <w:t>الهیآت الردیة و الصفات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بما أنه شفاء یزیل عنها أنواع الأمراض و الأدواء،و بما أنه رحمة یعید إلیها ما افتقدته من الصحة و الاستقامة الأصلیة الفطریة فهو بکونه شفاء یطهر المحل من الموانع المضادة للسعادة و یهیئها لقبولها،و بکونه رحمة یلبسه لباس السعادة و ینعم علیه بنعمة الاستقامة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شفاء و رحمة للقلوب المریضة کما أنه هدی و رحمة للنفوس غیر الأمنة من الضلال،و بذلک یظهر النکتة فی ترتب الرحمة علی الشفاء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وَ رَحْمَةً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إلیک أمرا یشفی أمراض القلوب و یزیلها و یعید إلیها حالة الصحة و الاستقامة فتتمتع من نعمة السعادة و 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یَزِیدُ الظّٰالِمِینَ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دال علی أن المراد به بیان ما للقرآن من الأثر فی غیر المؤمنین قبال ما له من الأثر الجمیل فی المؤمنین فالمراد بالظالمین غیر المؤمنین و هم الکفار دون المشرکین خاصة کما یظهر من بعض المفسرین و إنما علق الحکم بالوصف أعنی الظلم لیشعر بالتعلیل أی أن القرآن إنما یزیدهم خسارا لمکان ظلمهم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الخسار هو النقص فی رأس المال فللکفار رأس مال بحسب الأصل و هو الدین الفطری تلهم به نفوسهم الساذجة ثم إنهم بکفرهم بالله و آیاته خسروا فیه و نقصوا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کفرهم بالقرآن و إعراضهم عنه بظلمهم یزیدهم خسارا علی خسار و نقصا علی نقص إن کانت عندهم بقیة من موهبة الفطرة،و إلی هذه النکتة یشیر سیاق النفی و الاستثناء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یَزِیدُ الظّٰالِمِینَ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الظالمین خسارا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أن محصل معنی الآیة أن القرآن یزید المؤمنین صحة و استقامة علی صحتهم و استقامتهم بالإیمان و سعادة علی سعادتهم و إن زاد الکافرین شیئا فإنما یزیدهم نقصا و خسارا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للمفسرین فی معنی صدر الآیة و ذیلها وجوه أخر أغمضنا عنها من أراد الوقوف علیها فلیراجع مسفوراتهم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ذکروه فیها أن المراد بالشفاء فی الآیة أعم من شفاء الأمراض الروحیة من الجهل و الشبهة و الریب و الملکات النفسانیة الرذیلة و شفاء الأمراض الجسمیة بالتبرک بآیاته الکریمة قراءة و کتابة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به لکن لو صح التعمیم فلیصح فی الصدر و الذیل جمیعا فإنه کما یستعان به علی دفع الأمراض و العاهات بقراءة أو کتابة کذلک یستعان به علی دفع الأعداء و رفع ظلم الظالمین و إبطال کید الکافرین فیزید بذلک الظالمین خسارا کما یفید المؤمنین شفاء هذا،و نسبة زیادة خسارهم إلی القرآن مع أنها مستندة بالحقیقة إلی سوء اختیارهم و شقاء أنفسهم إنما هی بنوع من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خلاف الطول و أصله أن یقال فی الأجسام ثم یستعمل فی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أظهر عرضه أی ناحیته فإذا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لی کذا أی بدا عرضه فأمکن تناوله،و 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عنی فمعناه ولی مبدیا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النأی البعد و نأی بجانبه أی اتخذ لنفسه جهة بعیدة منا،و مجموع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وَ نَأیٰ بِجٰانِبِهِ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یمثل حال الإنسان فی تباعده و انقطاعه من ربه عند ما ینعم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یحول وجهه عن صاحبه و یتخذ لنفسه موقفا بعیدا منه،و ربما ذکر بعض المفسرین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نَأیٰ بِجٰانِبِهِ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الاستکبار و الاستعلاء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الشَّرُّ کٰانَ یَؤُساً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 إذا أصابه الشر أصابة خفیفة کالمس کان آیسا منقطع الرجاء عن الخیر و هو النعمة،و لم ینسب الشر إلیه تعالی کما نسب النعمة تنزیها له تعالی من أن یسند إلیه الشر،و لأن وجود الشر أمر نسبی لا نفسی فما یتحقق من الشر فی العالم کالموت و المرض و الفقر و النقص و غیر ذلک إنما هو شر بالنسبة إلی مورده،و أما بالنسبة إلی غیره و خاصة النظام العام الجاری فی الکون فهو من الخیر الذی لا مناص عنه فی التدبیر الکلی فما کان من الخیر فهو مما تعلقت به بعینه </w:t>
      </w:r>
    </w:p>
    <w:p>
      <w:pPr>
        <w:pStyle w:val="BookText"/>
        <w:rPr/>
      </w:pPr>
      <w:r>
        <w:rPr>
          <w:rFonts w:ascii="IRNazanin" w:hAnsi="IRNazanin" w:eastAsia="IRNazanin"/>
          <w:color w:val="111111"/>
          <w:sz w:val="28"/>
          <w:sz w:val="28"/>
          <w:szCs w:val="28"/>
          <w:rtl w:val="true"/>
          <w:lang w:bidi="fa-IR"/>
        </w:rPr>
        <w:t>العنایة الإلهیة و هو مراد بالذات،و ما کان من الشر فهو مما تعلقت به العنایة لغیره و هو مقضی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أنا إذا أنعمنا علی الإنسان هذا الموجود الواقع فی  مجری الأسباب اشتغل بظواهر الأسباب و أخلد إلیها فنسینا فلم یذکرنا و لم یشکرنا،و إذا ناله شیء یسیر من الشر فسلب منه الخیر و زالت عنه أسبابه و رأی ذلک کان شدید الیأس من الخیر لکونه متعلقا بأسبابه و هو یری بطلان أسبابه و لا یری لربه فی ذلک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تصف حال الإنسان العادی الواقع فی المجتمع الحیوی الذی یحکم فیه العرف و العادة فهو إذا توالت علیه النعم الإلهیة من المال و الجاه و البنین و غیرها و وافقته علی ذلک الأسباب الظاهریة اشتغل بها و تعلق قلبه بها فلم تدع له فراغا یشتغل فیه بذکر ربه و شکره بما أنعم علیه،و إذا مسه الشر و سلب عنه بعض النعم الموهوبة أیس من الخیر و لم یتسل بالرجاء لأنه لا یری للخیر إلا الأسباب الظاهریة التی لا یجد وقتئذ شیئا منها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 غیر حال الإنسان الفطری غیر المشوب ذهنه بالرسوم و الآداب و لا الحاکم فیه العرف و العادة إما بتأیید إلهی یلازمه و یسدده و إما بعروض اضطرار ینسیه الأسباب الظاهریة فیرجع إلی سذاجة فطرته و یدعو ربه و یسأله کشف ضره فللإنسان حالان حال فطریة تهدیه إلی الرجوع إلی ربه عند مس الضر و نزول الشر و حال عادیة تحول فیها الأسباب بینه و بین ربه فتشغله و تصرفه عن الرجوع إلیه بالذکر و الشکر،و الآیة تصف حاله الثانیة دون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لا منافاة بین هذه الآیة و الآیات الدالة علی أن الإنسان إذا مسه الضر رجع إلی ربه کقوله تعالی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الضُّرُّ دَعٰانٰا لِجَنْبِهِ أَوْ قٰاعِداً أَوْ قٰائِماً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أیضا وجه اتصال الآیة بما قبلها و أنها متصلة بالآیة السابقة من جهة ذیلها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المحصل أن هذا الخسار غیر بعید منهم </w:t>
      </w:r>
      <w:bookmarkStart w:id="133" w:name="pg11951_110092"/>
    </w:p>
    <w:p>
      <w:pPr>
        <w:pStyle w:val="BookText"/>
        <w:rPr/>
      </w:pPr>
      <w:bookmarkEnd w:id="133"/>
      <w:r>
        <w:rPr>
          <w:rFonts w:ascii="IRNazanin" w:hAnsi="IRNazanin" w:eastAsia="IRNazanin"/>
          <w:color w:val="111111"/>
          <w:sz w:val="28"/>
          <w:sz w:val="28"/>
          <w:szCs w:val="28"/>
          <w:rtl w:val="true"/>
          <w:lang w:bidi="fa-IR"/>
        </w:rPr>
        <w:t>فإن من حال الإنسان أن یشغله الأسباب الظاهریة عند نزول النعم الإلهیة فینصرف عن ربه و یعرض و ینأی بجانبه،و ییأس عند مس الشر</w:t>
      </w:r>
      <w:r>
        <w:rPr>
          <w:rFonts w:eastAsia="IRNazanin" w:cs="IRNazanin"/>
          <w:color w:val="111111"/>
          <w:sz w:val="28"/>
          <w:szCs w:val="28"/>
          <w:rtl w:val="true"/>
          <w:lang w:bidi="fa-IR"/>
        </w:rPr>
        <w:t>.</w:t>
      </w:r>
    </w:p>
    <w:p>
      <w:pPr>
        <w:pStyle w:val="Heading4"/>
        <w:numPr>
          <w:ilvl w:val="3"/>
          <w:numId w:val="1"/>
        </w:numPr>
        <w:rPr/>
      </w:pPr>
      <w:bookmarkStart w:id="134" w:name="__RefHeading___Toc14836294_73709187"/>
      <w:bookmarkStart w:id="135" w:name="_Toc48"/>
      <w:bookmarkEnd w:id="134"/>
      <w:r>
        <w:rPr>
          <w:rtl w:val="true"/>
        </w:rPr>
        <w:t xml:space="preserve">بحث فلسفی </w:t>
      </w:r>
      <w:r>
        <w:rPr>
          <w:rtl w:val="true"/>
        </w:rPr>
        <w:t>[</w:t>
      </w:r>
      <w:r>
        <w:rPr>
          <w:rtl w:val="true"/>
        </w:rPr>
        <w:t>فی تعلق القضاء بالشرور</w:t>
      </w:r>
      <w:r>
        <w:rPr>
          <w:rtl w:val="true"/>
        </w:rPr>
        <w:t>]</w:t>
      </w:r>
      <w:bookmarkEnd w:id="135"/>
    </w:p>
    <w:p>
      <w:pPr>
        <w:pStyle w:val="BookText"/>
        <w:rPr/>
      </w:pPr>
      <w:r>
        <w:rPr>
          <w:rFonts w:ascii="IRNazanin" w:hAnsi="IRNazanin" w:eastAsia="IRNazanin"/>
          <w:color w:val="111111"/>
          <w:sz w:val="28"/>
          <w:sz w:val="28"/>
          <w:szCs w:val="28"/>
          <w:rtl w:val="true"/>
          <w:lang w:bidi="fa-IR"/>
        </w:rPr>
        <w:t>ذکروا أن الشرور داخلة فی القضاء الإلهی بالعرض،و قد أوردوا فی بیانه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أفلاطون أن الشر عدم و قد بین ذلک بالأمثلة فإن فی القتل بالسیف مثلا شرا و لیس هو فی قدرة الضارب علی مباشرة الضرب و لا فی شجاعته و لا فی قوة عضلات یده فإن ذلک کله کمال له،لیس من الشر فی شیء،و لیس هو فی حدة السیف و دقة ذبابه و کونه قطاعا فإن ذلک من کماله و حسنه،و لیس هو فی انفعال رقبة المقتول عن الآلة القطاعة فإن من کماله أن یکون کذلک فلا یبقی للشر إلا زهاق روح المقتول و بطلان حیاته و هو عدمی،و علی هذا سائر الأمثلة فالشر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الشرور التی فی العالم لما کانت مرتبطة بالحوادث الواقعة مکتنفة بها کانت أعداما مضافة لا عدما مطلقا فلها حظ من الوجود و الوقوع کأنواع الفقد و النقص و الموت و الفساد الواقعة فی الخارج الداخلة فی النظام العام الکونی،و لذلک کان لها مساس بالقضاء الإلهی الحاکم فی الکون لکنها  داخلة فی القضاء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تتصوره من العدم إما عدم مطلق و هو عدم النقیض للوجود و إما مضاف إلی ملکة و هو عدم کمال الوجود عما من شأنه ذلک کالعمی الذی هو عدم البصر مما من شأنه أن یکون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إما عدم شیء مأخوذ بالنسبة إلی ماهیته کعدم زید مثلا مأخوذا بالنسبة إلی ماهیة نفسه،و هذا اعتبار عقلی لیس من وقوع الشر فی شیء إذ لا موضوع مشترک بین النقیضین نعم ربما یقید العدم فیقاس إلی الشیء فیکون من الشر کعدم زید بعد وجوده،و هو راجع فی الحقیقة إلی العدم المضاف إلی الملکة الآتی حکمه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عدم شیء مأخوذ بالنسبة إلی شیء آخر کفقدان الماهیات الإمکانیة کمال الوجود الواجبی و کفقدان کل ماهیة وجود الماهیة الأخری الخاص بها مثل فقدان </w:t>
      </w:r>
    </w:p>
    <w:p>
      <w:pPr>
        <w:pStyle w:val="BookText"/>
        <w:rPr/>
      </w:pPr>
      <w:r>
        <w:rPr>
          <w:rFonts w:ascii="IRNazanin" w:hAnsi="IRNazanin" w:eastAsia="IRNazanin"/>
          <w:color w:val="111111"/>
          <w:sz w:val="28"/>
          <w:sz w:val="28"/>
          <w:szCs w:val="28"/>
          <w:rtl w:val="true"/>
          <w:lang w:bidi="fa-IR"/>
        </w:rPr>
        <w:t>النبات وجود الحیوان و فقدان البقر وجود الفرس،و هذا النوع من العدم من لوازم الماهیات و هی اعتباریة غیر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و هو العدم المضاف إلی الملکة فقدان أمر ما شیئا من کمال وجوده الذی من شأنه أن یوجد له و یتصف به کأنواع الفساد العارضة للأشیاء و النواقص و العیوب و العاهات و الأمراض و الأسقام و الآلام الطارئة علیها،و هذا القسم من الشرور إنما یتحقق فی الأمور المادیة و یستند إلی قصور الاستعدادات علی اختلاف مراتبها لا إلی إفاضة مبدإ الوجود فإن علة العدم عدم کما أن علة الوجود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تعلقت به کلمة الإیجاد و الإرادة الإلهیة و شمله القضاء بالذات فی الأمور التی یقارنها شیء من الشر إنما هو القدر الذی تلبس به من الوجود حسب استعداده و مقدار قابلیته  و أما العدم الذی یقارنه فلیس إلا مستندا إلی عدم قابلیته و قصور استعداده نعم ینسب إلیه الجعل و الإفاضة بالعرض لمکان نوع من الاتحاد بینه و بین الوجود الذی یقارنه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 الأمور علی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خیر محض،و ما خیره أکثر من شره،و ما یتساوی خیره و شره،و ما شره أکثر من خیره،و ما هو شر محض، و لا یوجد شیء من الثلاثة الأخیرة لاستلزامه الترجیح من غیر مرجح أو ترجیح المرجوح علی الراجح،و من الواجب بالنظر إلی الحکمة الإلهیة المنبعثة عن القدرة و العلم الواجبیین و الجود الذی لا یخالطه بخل أن یفیض ما هو الأصلح فی النظام الأتم و أن یوجد ما هو خیر محض و ما خیره أکثر من شره لأن فی ترک الأول شرا محضا و فی ترک الثانی شرا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یوجد من الشر نادر قلیل بالنسبة إلی ما یوجد من الخیر و إنما وجد الشر القلیل بتبع الخیر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الإمام الرازی أنه لا محل لهذا البحث منهم بناء علی ما ذهبوا إلیه من کونه تعالی علة تامة للعالم و استحالة انفکاک العلة التامة عن معلولها فهو موجب فی فعله لا مختار،فعلیه أن یوجد ما هو علة له من خیر أو شر من غیر خیرة فی الترجیح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خفی علیه أن هذا الوجوب إنما هو قائم بالمعلول تلقاه من قبل العلة مثل ما </w:t>
      </w:r>
      <w:bookmarkStart w:id="136" w:name="pg11951_110094"/>
    </w:p>
    <w:p>
      <w:pPr>
        <w:pStyle w:val="BookText"/>
        <w:rPr/>
      </w:pPr>
      <w:bookmarkEnd w:id="136"/>
      <w:r>
        <w:rPr>
          <w:rFonts w:ascii="IRNazanin" w:hAnsi="IRNazanin" w:eastAsia="IRNazanin"/>
          <w:color w:val="111111"/>
          <w:sz w:val="28"/>
          <w:sz w:val="28"/>
          <w:szCs w:val="28"/>
          <w:rtl w:val="true"/>
          <w:lang w:bidi="fa-IR"/>
        </w:rPr>
        <w:t>یتلقی وجوده من قبله،و من المحال أن یعود ما یفیضه العلة فیقهر العلة فیضطرها علی الفعل و یغلبها بتحدیده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أنصف صاحب روح المعانی حیث أشار أولا إلی نظیر ما تقدم من البحث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إنما یتم علی القول بأنه تعالی لا یمکن أن تکون إرادته  متساویة النسبة إلی الشیء و مقابله بلا داع و مصلحة کما هو مذهب الأشاعرة و إلا فقد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الفاعل للکل إذا کان مختارا فله أن یختار أیما شاء من الخیرات و الشرور لکن الحکماء و أساطین الإسلام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اختیاره تعالی أرفع من هذا النمط،و أمور العالم منوطة بقوانین کلیة،و أفعاله تعالی مربوطة بحکم و مصالح جلیة و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الفلاسفة لما قالوا بالإیجاب و الجبر فی الأفعال فخوضهم فی هذا المبحث من جملة الفضول و الضلال لأن السؤال بلم عن صدورها غیر وارد کصدور الإحراق من النار لأنه یصدر عنها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 من التعصب لأن محققیهم یثبتون الاختیار،و لیس صدور الأفعال من الله تعالی عندهم صدور الإحراق من النار،و بعد فرض التسلیم بحثهم عن کیفیة وقوع الشر فی هذا العالم لأجل أن الباری تبارک اسمه خیر محض بسیط عندهم و لا یجوزون الشر عما لا جهة شریة فیه أصلا فیلزم علیهم فی بادئ النظر ما افترته الثنویة من مبدأین خیری و شری فتخلصوا عن ذلک البحث فهو فضل لا 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37" w:name="__RefHeading___Toc14836296_73709187"/>
      <w:bookmarkStart w:id="138" w:name="_Toc49"/>
      <w:bookmarkEnd w:id="137"/>
      <w:r>
        <w:rPr>
          <w:rtl w:val="true"/>
        </w:rPr>
        <w:t>[</w:t>
      </w:r>
      <w:r>
        <w:rPr>
          <w:rtl w:val="true"/>
        </w:rPr>
        <w:t>بیان</w:t>
      </w:r>
      <w:r>
        <w:rPr>
          <w:rtl w:val="true"/>
        </w:rPr>
        <w:t>]</w:t>
      </w:r>
      <w:bookmarkEnd w:id="13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المشاکلة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الشکل و هو تقیید الدابة،و یسمی ما یقید به شکالا بکسر الشین،و الشاکلة هی السجیة سمی بها لتقییدها الإنسان  أن یجری علی ما یناسبها و تقتضیه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الشاکلة الطریقة و المذهب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ذو شواکل أی ینشعب منه طرق جماعة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تسمیتهما بها لما فیها من تقیید العابرین و المنتحلین بالتزامهما و عدم التخلف عنهما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الشاکلة من الشکل بفتح الشین بمعنی المثل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الشکل بکسر الشین بمعنی الهیأة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فالآیة الکریمة ترتب عمل الإنسان علی شاکلته بمعنی أن العمل یناسبها </w:t>
      </w:r>
    </w:p>
    <w:p>
      <w:pPr>
        <w:pStyle w:val="BookText"/>
        <w:rPr/>
      </w:pPr>
      <w:r>
        <w:rPr>
          <w:rFonts w:ascii="IRNazanin" w:hAnsi="IRNazanin" w:eastAsia="IRNazanin"/>
          <w:color w:val="111111"/>
          <w:sz w:val="28"/>
          <w:sz w:val="28"/>
          <w:szCs w:val="28"/>
          <w:rtl w:val="true"/>
          <w:lang w:bidi="fa-IR"/>
        </w:rPr>
        <w:t>و یوافقها فهی بالنسبة إلی العمل کالروح الساریة فی البدن الذی یمثل بأعضائه و أعماله هیأت الروح المعنویة و قد تحقق بالتجارب و البحث العلمی أن بین الملکات و الأحوال النفسانیة و بین الأعمال رابطة خاصة فلیس یتساوی عمل الشجاع الباسل و الجبان إذا حضرا موقفا هائلا،و لا عمل الجواد الکریم و البخیل اللئیم فی موارد الإنفاق و هکذا، و أن بین الصفات النفسانیة و نوع ترکیب البنیة الإنسانیة رابطة خاصة فمن الأمزجة ما یسرع إلیه الغضب و حب الانتقام بالطبع و منها ما تغلی و تفور فیه شهوة الطعام أو النکاح أو غیر ذلک بحیث تتوق نفسه بأدنی سبب یدعوه و یحرکه،و منها غیر ذلک فیختلف انعقاد الملکات بحسب ما یناسب المورد سرعة و بطءا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فلیس یخرج دعوة المزاج المناسب لملکة من الملکات أو عمل من الأعمال من حد الاقتضاء إلی حد العلیة التامة بحیث یخرج الفعل المخالف لمقتضی الطبع عن الإمکان إلی الاستحالة و یبطل الاختیار فالفعل باق علی اختیاریته و إن کان فی بعض الموارد صعبا غایة الصعوبة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کلامه سبحانه یؤید ما تقدم علی ما یعطیه التدبر فهو سبحانه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انضمام الآیة إلی الآیات الدالة علی عموم الدعوة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أن تأثیر البنی الإنسانیة فی الصفات و الأعمال علی نحو الاقتضاء دون العلیة التامة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و هو تعالی یعد الدین فطریا تهتف به الخلقة التی لا تبدیل لها و لا تغییر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تجامع دعوة الفطرة إلی الدین الحق و السنة المعتدلة دعوة الخلقة إلی الشر و الفساد و الانحراف عن الاعتدال بنحو العلیة التامة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السعادة و الشقاوة ذاتیتان لا تتخلفان عن ملزومهما کزوجیة الأربعة و فردیة الثلاثة أو مقضیتان بقضاء أزلی لازم و إن الدعوة لإتمام الحجة لا لإمکان التغییر و رجاء التحول من حال إلی حال فالأمر مفروغ عنه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بأن صحة إقامة الحجة بعینها حجة علی عدم کون سعادة السعید و شقاوة الشقی لازمة ضروریة فإن السعادة و الشقاوة لو کانتا من لوازم الذوات لم تحتاجا فی لحوقهما إلی حجة إذ لا حجة فی الذاتیات فتلغو الحجة،و کذا لو کانتا لازمتین للذوات بقضاء لازم أزلی لا لاقتضاء ذاتی من الذوات کانت الحجة للناس علی الله سبحانه فتلغو الحجة منه تعالی فصحة إقامة الحجة من قبله سبحانه تکشف عن عدم ضروریة شیء من السعادة و الشقاوة بالنظر إلی ذات الإنسان مع قطع النظر عن أعماله الحسنة و السیئة و اعتقاداته الحقة و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توسل الإنسان بالفطرة إلی مقاصد الحیاة بمثل التعلیم و التربیة و الإنذار و التبشیر و الوعد و الوعید و الأمر و النهی و غیر ذلک أوضح دلیل علی أن الإنسان فی نفسه علی ملتقی خطین و منشعب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 الشقاوة و فی إمکانه أن یختار أیا منهما شاء و أن یسلک أیا منهما أراد و لکل سعی جزاء یناسبه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  وَ أَنَّ سَعْیَهُ سَوْفَ یُریٰ  ثُمَّ یُجْزٰاهُ الْجَزٰاءَ الْأَوْفیٰ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نوع من الارتباط مستقر بین الأعمال و الملکات و بین الذوات،و هناک نوع آخر من الارتباط مستقر بین الأعمال و الملکات  و بین الأوضاع و الأحوال و العوامل الخارجة عن الذات الإنسانیة المستقرة فی ظرف الحیاة و جو العیش کالآداب و السنن و الرسوم و العادات التقلیدیة فإنها تدعو الإنسان إلی ما یوافقها و تزجره عن مخالفتها و لا تلبث دون أن تصوره صورة جدیدة ثانیة تنطبق أعماله علی الأوضاع و الأحوال المحیطة به المجتمعة المؤتلفة فی ظرف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الرابطة علی نحو الاقتضاء غالبا غیر أنها ربما یستقر استقرارا لا مطمع فی زوالها من جهة رسوخ الملکات الرذیلة أو الفاضلة فی نفس الإنسان،و فی کلامه تعالی ما یشیر إلی ذلک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  خَتَمَ اللّٰهُ عَلیٰ قُلُوبِهِمْ وَ عَلیٰ سَمْعِهِمْ وَ 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ذلک صحة إقامة الحجة علیهم بالدعوة و الإنذار و التبشیر لأن امتناع تأثیر الدعوة فیهم مستند إلی سوء اختیارهم و الامتناع بالاختیار لا ینافی الاختیار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تبین بما قدمناه علی طوله أن للإنسان شاکلة بعد شاکلة فشاکلة یهیؤها نوع خلقته و خصوصیة ترکیب بنیته،و هی شخصیة خلقیة متحصلة من تفاعل جهازاته البدنیة بعضها مع بعض کالمزاج الذی هو کیفیة متوسطة حاصلة من تفاعل الکیفیات المتضادة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شاکلة أخری ثانیة و هی شخصیة خلقیة متحصلة من وجوه تأثیر العوامل الخارجیة فی النفس الإنسانیة علی ما فیها من الشاکلة الأولی إن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علی أی شاکلة متحصلة و علی أی نعت نفسانی و فعلیة داخلیة روحیة کان فإن عمله یجری  علیها و أفعاله تمثلها و تحکیها کما أن المتکبر المختال یلوح حاله فی تکلمه و سکوته و قیامه و قعوده و حرکته و سکونه،و الذلیل المسکین ظاهر الذلة و المسکنة فی جمیع أعماله و کذا الشجاع و الجبان و السخی و البخیل و الصبور و الوقور و العجول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و الفعل یمثل فاعله و الظاهر عنوان الباطن و الصورة دلیل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سبحانه یصدق ذلک و یبنی علیه حججه فی موارد کثیرة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الْأَعْمیٰ وَ الْبَصِیرُ  وَ لاَ الظُّلُمٰاتُ وَ لاَ النُّورُ  وَ لاَ الظِّلُّ وَ لاَ الْحَرُورُ  وَ مٰا یَسْتَوِی الْأَحْیٰاءُ وَ لاَ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یَعْمَلُ عَلیٰ شٰاکِلَتِهِ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 فی معناه علی أی معنی حملنا الشاکلة غیر أن اتصال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وقوعها فی سیاق أن الله سبحانه یربح المؤمنین و یشفیهم بالقرآن الکریم و الدعوة الحقة و یخسر به الظالمین لظلمهم یقرب کون المراد بالشاکلة الشاکلة بالمعنی الثانی و هی الشخصیة الخلقیة الحاصلة للإنسان من مجموع غرائزه و العوامل الخارجیة الفاعلة فیه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کأنه تعالی لما ذکر استفادة المؤمنین من کلامه الشفاء و الرحمة و حرمان الظالمین من ذلک و زیادتهم فی خسارهم اعترضه معترض فی هذه التفرقة و أنه لو سوی بین </w:t>
      </w:r>
    </w:p>
    <w:p>
      <w:pPr>
        <w:pStyle w:val="BookText"/>
        <w:rPr/>
      </w:pPr>
      <w:r>
        <w:rPr>
          <w:rFonts w:ascii="IRNazanin" w:hAnsi="IRNazanin" w:eastAsia="IRNazanin"/>
          <w:color w:val="111111"/>
          <w:sz w:val="28"/>
          <w:sz w:val="28"/>
          <w:szCs w:val="28"/>
          <w:rtl w:val="true"/>
          <w:lang w:bidi="fa-IR"/>
        </w:rPr>
        <w:t>الفریقین فی الشفاء و الرحمة کان ذلک أوفی لغرض الرسالة  و أنفع لحال الدعوة فأمر رسوله ص أن یجیبهم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 أی إن أعمالکم تصدر علی طبق ما عندکم من الشاکلة و الفعلیة الموجودة فمن کانت عنده شاکلة عادلة سهل اهتداؤه إلی کلمة الحق و العمل الصالح و انتفع بالدعوة الحقة،و من کانت عنده شاکلة ظالمة صعب علیه التلبس بالقول الحق و العمل الصالح و لم یزد من استماع الدعوة الحقة إلا خسارا،و الله الذی هو ربکم العلیم بسرائرکم المدبر لأمرکم أعلم بمن عنده شاکلة عادلة و هو أهدی سبیلا و أقرب إلی الانتفاع بکلمة الحق،و الذی علمه و أخبر به أن المؤمنین أهدی سبیلا فیختص بهم الشفاء و الرحمة بالقرآن الذی ینزله،و لا یبقی للکافرین أهل الظلم إلا مزید الخسار إلا أن ینتزعوا عن ظلمهم فینتفعوا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النکتة فی التعبیر بصیغة التفضیل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تقدم أن الشاکلة غیر ملزمة فی الدعوة إلی ما یلائمها فالشاکلة الظالمة و إن کانت مضلة داعیة إلی العمل الطالح غیر أنها لا تحتم الضلال ففیها أثر من الهدی و إن کان ضعیفا، و الشاکلة العادلة أهدی منها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الإمام الرازی فی تفسیره،ما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تدل علی کون النفوس الناطقة الإنسانیة مختلفة بالماهیة و ذلک أنه تعالی بین فی الآیة المتقدمة أن القرآن بالنسبة إلی بعض النفوس یفید الشفاء و الرحمة و بالنسبة إلی بعض آخر یفید الخسار و الخزی ثم أتبعه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اللائق بتلک النفوس الطاهرة أن یظهر فیها من القرآن آثار الذکاء و الکمال،و بتلک النفوس الکدرة أن یظهر فیها منه آثار الخزی و الضلال کما أن الشمس تعقد الملح و تلین الدهن و تبیض ثوب القصار و یسود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یتم إذا کانت الأرواح و النفوس مختلفة بماهیاتها فبعضها مشرقة صافیة یظهر فیها من القرآن نور علی نور،و بعضها کدرة ظلمانیة یظهر فیها منه ضلال علی ضلال و نکال علی 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لو أقام الحجة علی اختلاف ماهیات النفوس بعد رسوخ ملکاتها و تصورها </w:t>
      </w:r>
      <w:bookmarkStart w:id="139" w:name="pg11951_110099"/>
    </w:p>
    <w:p>
      <w:pPr>
        <w:pStyle w:val="BookText"/>
        <w:rPr/>
      </w:pPr>
      <w:bookmarkEnd w:id="139"/>
      <w:r>
        <w:rPr>
          <w:rFonts w:ascii="IRNazanin" w:hAnsi="IRNazanin" w:eastAsia="IRNazanin"/>
          <w:color w:val="111111"/>
          <w:sz w:val="28"/>
          <w:sz w:val="28"/>
          <w:szCs w:val="28"/>
          <w:rtl w:val="true"/>
          <w:lang w:bidi="fa-IR"/>
        </w:rPr>
        <w:t>بصورها لکان له وجه،و أما النفوس الساذجة قبل رسوخ الملکات فلا تختلف بالآثار اختلافا ضروریا حتی تجری فیها الحجة،و قد عرفت أن الآیة إنما تتعرض لحال الإنسان بعد حصول شاکلته و شخصیته الخلقیة الحاصلة من مجموع غرائزه و العوامل الخارجیة الفاعلة فیه الداعیة إلی نوع من العمل دعوة علی نحو الاقتضاء فتبصر</w:t>
      </w:r>
      <w:r>
        <w:rPr>
          <w:rFonts w:eastAsia="IRNazanin" w:cs="IRNazanin"/>
          <w:color w:val="111111"/>
          <w:sz w:val="28"/>
          <w:szCs w:val="28"/>
          <w:rtl w:val="true"/>
          <w:lang w:bidi="fa-IR"/>
        </w:rPr>
        <w:t>.</w:t>
      </w:r>
    </w:p>
    <w:p>
      <w:pPr>
        <w:pStyle w:val="Heading4"/>
        <w:numPr>
          <w:ilvl w:val="3"/>
          <w:numId w:val="1"/>
        </w:numPr>
        <w:rPr/>
      </w:pPr>
      <w:bookmarkStart w:id="140" w:name="__RefHeading___Toc14836298_73709187"/>
      <w:bookmarkStart w:id="141" w:name="_Toc50"/>
      <w:bookmarkEnd w:id="140"/>
      <w:r>
        <w:rPr>
          <w:rtl w:val="true"/>
        </w:rPr>
        <w:t xml:space="preserve">بحث فلسفی </w:t>
      </w:r>
      <w:r>
        <w:rPr>
          <w:rtl w:val="true"/>
        </w:rPr>
        <w:t>[</w:t>
      </w:r>
      <w:r>
        <w:rPr>
          <w:rtl w:val="true"/>
        </w:rPr>
        <w:t>کلام فی سنخیة الفعل و فاعله</w:t>
      </w:r>
      <w:r>
        <w:rPr>
          <w:rtl w:val="true"/>
        </w:rPr>
        <w:t>]</w:t>
      </w:r>
      <w:bookmarkEnd w:id="141"/>
    </w:p>
    <w:p>
      <w:pPr>
        <w:pStyle w:val="BookText"/>
        <w:rPr/>
      </w:pPr>
      <w:r>
        <w:rPr>
          <w:rFonts w:ascii="IRNazanin" w:hAnsi="IRNazanin" w:eastAsia="IRNazanin"/>
          <w:color w:val="111111"/>
          <w:sz w:val="28"/>
          <w:sz w:val="28"/>
          <w:szCs w:val="28"/>
          <w:rtl w:val="true"/>
          <w:lang w:bidi="fa-IR"/>
        </w:rPr>
        <w:t>ذکر الحکماء أن بین الفعل و فاعله و یعنون به المعلول و علته الفاعلة سنخیة وجودیة و رابطة ذاتیة یصیر بها وجود الفعل کأنه مرتبة نازلة من وجود فاعله و وجود الفاعل کأنه مرتبة عالیة من وجود فعله بل الأمر علی ذلک بناء علی أصالة الوجود و تشکیکه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بینوا ذلک بأنه لو لم یکن بین الفعل المعلول و علته الفاعلة له مناسبة ذاتیة و خصوصیة واقعیة بها یختص أحدهما بالآخر کانت نسبة الفاعل إلی فعله کنسبته إلی غیره کما کانت نسبة الفعل إلی فاعله کنسبته إلی غیره فلم یکن لاستناد صدور الفعل إلی فاعله معنی، و نظیر البرهان یجری فی المعلول بالنسبة إلی سائر العلل و یثبت الرابطة بینه و بینها غیر أن العلة الفاعلة لما کانت هی المقتضیة لوجود المعلول و معطی الشیء غیر فاقده کانت العلة الفاعلة واجدة لکمال وجود المعلول و المعلول ممثلا لوجودها فی مرتبة 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ذلک صدر المتألهین بوجه أدق و ألطف و هو أن المعلول مفتقر فی وجوده إلی العلة الفاعلة متعلق الذات بها،و لیس من الجائز أن یتأخر هذا الفقر و التعلق عن مرتبة ذاته و یکون هناک ذات ثم فقر و تعلق و إلا استغنی بحسب ذاته عن العلة و استقل بنفسه عنها فلم یکن معلولا هف فذاته عین الفقر و التعلق فلیس له من الوجود إلا الرابط غیر المستقل و ما یتراءی فیه من استقلال الوجود المفروض معه أولا إنما هو استقلال علته فوجود المعلول یحاکی وجود علته و یمثله فی مرتبته التی له من الوجود</w:t>
      </w:r>
      <w:r>
        <w:rPr>
          <w:rFonts w:eastAsia="IRNazanin" w:cs="IRNazanin"/>
          <w:color w:val="111111"/>
          <w:sz w:val="28"/>
          <w:szCs w:val="28"/>
          <w:rtl w:val="true"/>
          <w:lang w:bidi="fa-IR"/>
        </w:rPr>
        <w:t>.</w:t>
      </w:r>
    </w:p>
    <w:p>
      <w:pPr>
        <w:pStyle w:val="Heading4"/>
        <w:numPr>
          <w:ilvl w:val="3"/>
          <w:numId w:val="1"/>
        </w:numPr>
        <w:rPr/>
      </w:pPr>
      <w:bookmarkStart w:id="142" w:name="__RefHeading___Toc14836300_73709187"/>
      <w:bookmarkStart w:id="143" w:name="_Toc51"/>
      <w:bookmarkEnd w:id="142"/>
      <w:r>
        <w:rPr>
          <w:rtl w:val="true"/>
        </w:rPr>
        <w:t>تعقیب البحث السابق من جهة القرآن</w:t>
      </w:r>
      <w:bookmarkEnd w:id="1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التدبر فی الآیات القرآنیة لا یدع ریبا فی أن القرآن الکریم یعد الأشیاء علی </w:t>
      </w:r>
      <w:bookmarkStart w:id="144" w:name="pg11951_110100"/>
    </w:p>
    <w:p>
      <w:pPr>
        <w:pStyle w:val="BookText"/>
        <w:rPr/>
      </w:pPr>
      <w:bookmarkEnd w:id="144"/>
      <w:r>
        <w:rPr>
          <w:rFonts w:ascii="IRNazanin" w:hAnsi="IRNazanin" w:eastAsia="IRNazanin"/>
          <w:color w:val="111111"/>
          <w:sz w:val="28"/>
          <w:sz w:val="28"/>
          <w:szCs w:val="28"/>
          <w:rtl w:val="true"/>
          <w:lang w:bidi="fa-IR"/>
        </w:rPr>
        <w:t>اختلاف وجوهها و تشتت أنواعها آیات له تعالی دالة علی أسمائه و صفاته فما من شیء إلا و هو آیة فی وجوده و فی أی جهة مفروضة فی وجوده له تعالی مشیرة إلی ساحة عظمته و کبریائه،و الآیة و هی العلامة الدالة من حیث إنها آیة وجودها مرآتی فإن فی ذی الآیة الذی هو مدلولها غیر مستقلة دونه إذ لو استقلت فی وجوده أو فی جهة من جهات وجوده لم تکن من تلک الجهة مشیرة إلیه دالة علیه آیة له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فالأشیاء بما هی مخلوقة له تعالی أفعاله،و هی تحاکی بوجودها و صفات وجودها وجوده سبحانه و کرائم صفاته و هو المراد بمسانخة الفعل لفاعله لا أن الفعل واجد لهویة الفاعل مماثل لحقیقة ذاته فإن الضرورة تدفعه</w:t>
      </w:r>
      <w:r>
        <w:rPr>
          <w:rFonts w:eastAsia="IRNazanin" w:cs="IRNazanin"/>
          <w:color w:val="111111"/>
          <w:sz w:val="28"/>
          <w:szCs w:val="28"/>
          <w:rtl w:val="true"/>
          <w:lang w:bidi="fa-IR"/>
        </w:rPr>
        <w:t>.</w:t>
      </w:r>
    </w:p>
    <w:p>
      <w:pPr>
        <w:pStyle w:val="Heading4"/>
        <w:numPr>
          <w:ilvl w:val="3"/>
          <w:numId w:val="1"/>
        </w:numPr>
        <w:rPr/>
      </w:pPr>
      <w:bookmarkStart w:id="145" w:name="__RefHeading___Toc14836302_73709187"/>
      <w:bookmarkStart w:id="146" w:name="_Toc52"/>
      <w:bookmarkEnd w:id="145"/>
      <w:r>
        <w:rPr>
          <w:rtl w:val="true"/>
        </w:rPr>
        <w:t>[</w:t>
      </w:r>
      <w:r>
        <w:rPr>
          <w:rtl w:val="true"/>
        </w:rPr>
        <w:t>بیان</w:t>
      </w:r>
      <w:r>
        <w:rPr>
          <w:rtl w:val="true"/>
        </w:rPr>
        <w:t>]</w:t>
      </w:r>
      <w:bookmarkEnd w:id="14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علی ما یعرف فی اللغة هو مبدأ الحیاة الذی به یقوی الحیوان علی الإحساس و الحرکة الإرادیة و لفظه یذکر و یؤنث،و ربما یتجوز فیطلق علی الأمور التی یظهر بها آثار حسنة مطلوبة کما یعد العلم حیاة للنفوس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بالهدایة إلی الإیمان و علی هذا المعنی حمل جماعة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بالوحی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 الذی هو وحی فذکروا أنه تعالی سمی الوحی أو القرآن روحا لأن به حیاة النفوس المیتة کما أن الروح المعروف به حیاة الأجساد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فقد تکرر فی کلامه تعالی ذکر الروح فی آیات کثیرة مکیة و مدنیة، و لم یرد فی جمیعها المعنی الذی نجده فی الحیوان و هو مبدأ الحیاة الذی یتفرع علیه الإحساس و الحرکة الإرادیة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ریب أن المراد به فی الآیة غیر الروح الحیوانی و غیر الملائکة و قد تقدم الحدیث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الروح غیر الملائکة،و قد وصفه تارة بالقدس و تارة بالأمانة کما سیأتی لطهارته </w:t>
      </w:r>
    </w:p>
    <w:p>
      <w:pPr>
        <w:pStyle w:val="BookText"/>
        <w:rPr/>
      </w:pPr>
      <w:r>
        <w:rPr>
          <w:rFonts w:ascii="IRNazanin" w:hAnsi="IRNazanin" w:eastAsia="IRNazanin"/>
          <w:color w:val="111111"/>
          <w:sz w:val="28"/>
          <w:sz w:val="28"/>
          <w:szCs w:val="28"/>
          <w:rtl w:val="true"/>
          <w:lang w:bidi="fa-IR"/>
        </w:rPr>
        <w:t>عن الخیانة و سائر القذارات المعنویة و العیوب و العاهات التی لا تخلو عنها الأرواح الإنسیة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 إن کان غیر الملائکة غیر أنه یصاحبهم فی الوحی و التبلیغ کما یظهر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فقد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لِجِبْرِیلَ فَإِنَّهُ نَزَّلَهُ عَلیٰ قَلْبِکَ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تنزیل القرآن علی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جبریل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الروح و هو غیر الملائکة بوجه مکان جبریل و هو من الملائکة فجبریل ینزل بالروح و الروح یحمل هذا القرآن المقرو المتلو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تنحل العقدة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 المراد من وحی الروح فی الآیة هو إنزال روح القدس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إنزاله إلیه هو الوحی القرآن إلیه لکونه یحمله علی ما تبین فلا موجب لما ذکره بعضهم علی ما نقلناه آنفا أن المراد بالروح فی الآیة 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الوحی و هو الکلام الخفی إلی الروح بهذا المعنی و هو من الموجودات العینیة و الأعیان الخارجیة فلا ضیر فیه فإن هذه الموجودات الطاهرة کما أنها موجودات مقدسة من خلقه تعالی کذلک هی کلمات منه تعالی کما قال فی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الروح کلمة دالة علی المراد فمن الجائز أن یعد الروح وحیا کما عد کلمة و إنما سماه کلمة منه لأنه إنما کان عن کلمة الإیجاد من غیر أن یتوسط فیه السبب العادی فی کینونة الناس بدلیل قوله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سبحانه فی إیضاح حقیقة الروح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لتبیین الجنس کما فی نظائرها من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أَوْحَیْنٰا إِلَیْکَ رُوحاً مِنْ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فالروح من سنخ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عرف أمره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أولا أن أمره هو قوله للشیء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کلمة الإیجاد التی هی الإیجاد و الإیجاد هو وجود الشیء لکن لا من کل جهة بل من جهة استناده إلیه تعالی و قیامه به فقوله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 أن وجود الأشیاء قول له تعالی من جهة نسبته إلیه مع إلغاء الأسباب الوجودیة الأخر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شبه أمره بعد عده واحدة بلمح بالبصر و هذا النوع من التشبیه لنفی التدریج و به یعلم أن فی الأشیاء المکونة تدریجا الحاصلة بتوسط الأسباب الکونیة المنطبقة علی الزمان و المکان جهة معراة عن التدریج خارجة عن حیطة الزمان و المکان هی من تلک الجهة أمره و قوله و کلمته،و أما الجهة التی هی بها تدریجیة مرتبطة بالأسباب الکونیة منطبقة علی الزمان و المکان فهی بها من الخلق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هو وجود الشیء من جهة استناده إلیه تعالی وحده و الخلق هو ذلک من جهة استناده إلیه مع توسط الأسباب الکونیة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ذلک أیضا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حیث ذکر أولا خلق آدم و ذکر تعلقه بالتراب و هو من الأسباب ثم ذکر وجوده و لم یعلقه بشیء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 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جَعَلْنٰاهُ نُطْفَةً فِی قَرٰارٍ مَکِینٍ  ثُمَّ خَلَقْنَا النُّطْفَةَ عَلَقَةً فَخَلَقْنَا الْعَلَقَةَ مُضْغَةً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إیجاده المنسوب إلی نفسه من غیر تخلل الأسباب الکونیة إنشاء خلق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بذلک کله أن الأمر هو کلمة الإیجاد السماویة و فعله تعالی المختص به الذی لا تتوسط فیه الأسباب،و لا یتقدر بزمان أو مکان و غیر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ثانیا أن أمره فی کل شیء هو ملکوت ذلک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الملکوت أبلغ من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فلکل شیء ملکوت کما أن له أمرا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بان بما مر أن الأمر هو کلمة الإیجاد و هو فعله تعالی الخاص به الذی لا یتوسط فیه الأسباب الکونیة بتأثیراتها التدریجیة و هو الوجود الأرفع من نشأة المادة و ظرف الزمان،و أن الروح بحسب وجوده من سنخ الأمر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تعالی أمر الروح فی کلامه وصفا مختلفا فأفرده بالذکر فی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کلامه أن منه ما هو مع الملائکة کقوله فی الآیات المنقولة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لِجِبْرِیلَ فَإِنَّهُ  نَزَّلَهُ 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هو منفوخ فی الإنسان عامة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هو مع المؤمنین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یشعر به بل یدل علیه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المذکور فی الآیة حیاة جدیدة و الحیاة فرع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نزل إلی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 أَنْ أَنْذِرُوا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عِیسَی ابْنَ مَرْیَمَ الْبَیِّنٰاتِ 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الروح ما تشعر به الآیات التی تذکر أن فی غیر الإنسان من الحیوان حیاة و أن فی النبات حیاة،و الحیاة متفرعة علی الروح ظاهرا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تبین بما قدمناه علی طوله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السؤال إنما هو عن حقیقة مطلق الروح الوارد فی کلامه سبحانه، و أن الجواب مشتمل علی بیان حقیقة الروح و أنه من سنخ الأمر بالمعنی الذی تقدم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عندکم من العلم بالروح الذی آتاکم الله ذلک قلیل من کثیر فإن له موقعا من الوجود و خواص و آثارا فی الکون عجیبة بدیعة أنتم عنها فی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المراد من الروح المسئول عنه و المجاب عنه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بالروح المسئول عنه هو الروح الذی یذکره الله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لا دلیل لهم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جبریل فإن الله سماه روحا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عَلیٰ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مجرد تسمیته روحا فی بعض کلامه لا یستلزم کونه هو المراد بعینه أینما ذکر علی أن لهذه التسمیة معنی خاصا أومأنا إلیه فی سابق الکلام، و لو لا ذلک لکان عیسی و جبریل واحدا لأن الله سمی کلا منهما روحا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القرآن لأن الله سماه روحا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فیکون محصل السؤال و الجواب أنهم یسألونک عن القرآن أ هو من الله أو من عندک؟فأجبهم أنه من أمر ربی لا یقدر علی الإتیان بمثله غیره فهو آیة  معجزة دالة علی صحة رسالتی و ما أوتیتم من العلم به إلا قلیلا من غیر أن تحیطوا به فتقدروا علی الإتیان بمثله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تسمیته فی بعض کلامه روحا لا تستلزم کونه هو المراد کلما أطلق کما تقدم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قد عرفت ما فی دعوی هذه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الآیة التالیة لا تتعین تأییدا لهذا الوجه بل تلائم بعض الوجوه الآخر أیضا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الروح الإنسانی فهو المتبادر من إطلاقه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للبیان و نهی عن التوغل فی فهم حقیقة الروح فإنه من أمر الله الذی استأثر بعلمه و لم یطلع علی حقیقته أحدا ثم اختلفوا فی حقیقته بین قائل بأنه جسم هوائی متردد فی مخارق البدن،و قائل بأنه جسم هوائی فی هیئة البدن حال فیه </w:t>
      </w:r>
    </w:p>
    <w:p>
      <w:pPr>
        <w:pStyle w:val="BookText"/>
        <w:rPr/>
      </w:pPr>
      <w:r>
        <w:rPr>
          <w:rFonts w:ascii="IRNazanin" w:hAnsi="IRNazanin" w:eastAsia="IRNazanin"/>
          <w:color w:val="111111"/>
          <w:sz w:val="28"/>
          <w:sz w:val="28"/>
          <w:szCs w:val="28"/>
          <w:rtl w:val="true"/>
          <w:lang w:bidi="fa-IR"/>
        </w:rPr>
        <w:t>و خروجه موته،و قائل بأنه أجزاء أصلیة فی القلب و قائل بأنه عرض فی البدن،و قائل بأنه نفس البدن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التبادر فی کلامه تعالی ممنوع،و التدبر فی الآیات المتعرضة لأمر الروح کما قدمناه یدفع جمیع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مطلق الروح الواقع فی کلامه و السؤال إنما هو عن کونه قدیما أو محدثا فأجیب بأنه یحدث عن أمره و فعله تعالی،و فعله محدث لا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تعمیم الروح لجمیع ما وقع منه فی کلامه تعالی و إن کان فی محله لکن إرجاع السؤال إلی حدوث الروح و قدمه و توجیه الجواب بما یناسبه دعوی لا دلیل علیها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لهم اختلافا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جواب مثبت أو ترک للجواب و صرف عن السؤال علی قولین،و الوجوه المتقدمة فی معنی الروح مختلفة فی المناسبة مع هذین القولین فالمتعین فی بعضها القول الأول و فی بعضها الثانی،و قد أشرنا إلی مفی ضمن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لهم اختلافا آخر فی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هم الیهود أو قریش لو کانوا هم السائلین بتعلیم من الیهود أو هم النبی ص و غیر النبی من الناس؟و الأنسب بالسیاق أن یکون الخطاب متوجها إلی السائلین و الکلام من تمام قول النبی ص،و أن السائلین هم الیهود لأنهم کانوا معروفین یومئذ بالعلم و فی الکلام إثبات علم ما لهم دون قریش و کفار العرب و قد عبر تعالی عنهم فی بعض کلامه </w:t>
      </w:r>
      <w:r>
        <w:rPr>
          <w:rStyle w:val="FootnoteAnchor"/>
          <w:rtl w:val="true"/>
        </w:rPr>
        <w:footnoteReference w:id="6"/>
      </w:r>
      <w:r>
        <w:rPr>
          <w:rFonts w:ascii="IRNazanin" w:hAnsi="IRNazanin" w:eastAsia="IRNazanin"/>
          <w:color w:val="111111"/>
          <w:sz w:val="28"/>
          <w:sz w:val="28"/>
          <w:szCs w:val="28"/>
          <w:rtl w:val="true"/>
          <w:lang w:bidi="fa-IR"/>
        </w:rPr>
        <w:t>بالذین لا یعلمون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متصل بما قبله فإن الآیة السابقة و إن کانت متعرضة لأمر مطلق الروح و هو ذو مراتب مختلفة إلا أن الذی ینطبق علیه منه بحسب سیاق الآیات السابقة المسوقة فی أمر القرآن هو الروح السماوی النازل علی النبی ص الملقی إلیه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النازل علیک الملقی بالقرآن إلیک من أمرنا غیر خارج من قدرتنا،و أقسم لئن شئنا لنذهبن بهذا الروح الذی هو کلمتنا الملقاة إلیک ثم لا تجد أحدا یکون وکیلا به لک علینا یدافع عنک و یطالبنا به و یجبرنا علی رد ما أذهبنا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بالذی أوحینا إلیک الروح الإلهی الذی هی کلمة ملقاة من الله إلی النبی ص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بالوکیل للمطالبة و الرد لما أذهبه الله دون الوکیل فی حفظ القرآن و تلاوته علی ما فسره بعض المفسرین و هو مبنی علی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أَوْحَیْنٰا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دون الروح النازل به کما قدمنا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محذوف یدل علیه السیاق،و التقدیر فما اختصصت بما اختصصت به و لا أعطیت ما أعطیت من نزول الروح و ملازمته إیاک إلا رحمة من ربک،ثم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فَضْلَهُ کٰانَ عَلَیْکَ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وارد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الظهیر هو المعین مأخوذ من الظهر کالرئیس من الرأس،و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الظاهر موضع المضمر و ضمیره عائد إلی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تحد ظاهر،و هی ظاهرة فی أن التحدی بجمیع ما للقرآن من صفات الکمال الراجعة إلی لفظه و معناه لا بفصاحته و بلاغته وحدها فإن انضمام غیر أهل اللسان إلیهم لا ینفع فی معارضة البلاغة شیئا و قد اعتنت الآیة باجتماع الثقلین و إعانة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ظاهرة فی دوام التحدی و قد انقرضت العرب العرباء أعلام الفصاحة و البلاغة الیوم فلا أثر منهم،و القرآن باق علی إعجازه  متحد بنفسه کما کان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w:t>
      </w:r>
    </w:p>
    <w:p>
      <w:pPr>
        <w:pStyle w:val="BookText"/>
        <w:rPr/>
      </w:pPr>
      <w:r>
        <w:rPr>
          <w:rFonts w:ascii="Amiri" w:hAnsi="Amiri" w:eastAsia="Amiri" w:cs="Amiri"/>
          <w:color w:val="111111"/>
          <w:sz w:val="28"/>
          <w:sz w:val="28"/>
          <w:szCs w:val="28"/>
          <w:rtl w:val="true"/>
          <w:lang w:bidi="ar-SA"/>
        </w:rPr>
        <w:t>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الأمثال ردها و تکرارها و تحویلها من بیان إلی بیان و من أسلوب إلی أسلوب،و المثل هو وصف المقصود بما یمثله و یقربه من ذهن السامع،و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الغایة،و المراد من کل مثل یوضح لهم سبیل الحق و یمهد لهم طریق الإیمان و الشکر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مسوق للتوبیخ و الملامة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الظاهر موضع المضمر و الأصل أکثرهم و لعل الوجه فیه الإشارة إلی أن ذلک مقتضی کونهم ناسا کما 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الْإِنْسٰانُ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کررنا للناس فی هذا القرآن من کل مثل یوضح لهم الحق و یدعوهم إلی الإیمان بنا و الشکر لنعمنا فأبی أکثر الناس إلا أن یکفروا و لا یشکروا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الفتح و الشق و کذلک التفجیر إلا أنه یفید المبالغة و التکثیر، و الینبوع العین التی لا ینضب ماؤها،و خلال الشیء وسطه و أثناؤه،و الکسف جمع کسفة کقطع جمع قطعة وزنا و معنی،و القبیل هو المقابل کالعشیر و المعاشر،و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الذهب،و الرقی الصعود و الارتقاء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تحکی الآیات المعجزة التی اقترحتها قریش علی النبی ص و علقوا إیمانهم به علیها مستهینة بالقرآن الذی هو معجزة خالدة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مکة لقلة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لا ینضب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جَنَّةٌ مِنْ نَخِیلٍ وَ عِنَبٍ فَتُفَجِّرَ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تشقها أو تجریها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وسط تلک الجنة و أثناءها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مماثلا لما زعمت یشیرون </w:t>
      </w:r>
      <w:r>
        <w:rPr>
          <w:rStyle w:val="FootnoteAnchor"/>
          <w:rtl w:val="true"/>
        </w:rPr>
        <w:footnoteReference w:id="7"/>
      </w:r>
      <w:r>
        <w:rPr>
          <w:rFonts w:ascii="Amiri" w:hAnsi="Amiri" w:eastAsia="Amiri" w:cs="Amiri"/>
          <w:color w:val="111111"/>
          <w:sz w:val="28"/>
          <w:sz w:val="28"/>
          <w:szCs w:val="28"/>
          <w:rtl w:val="true"/>
          <w:lang w:bidi="ar-SA"/>
        </w:rPr>
        <w:t>به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نُسْقِطْ عَلَیْهِمْ کِسَفاً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عَلَیْنٰا کِسَفاً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تَأْتِیَ بِاللّٰهِ وَ الْمَلاٰئِکَةِ قَبِیلاً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مقابلا نعاینهم و نشاهدهم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السَّمٰاءِ وَ لَنْ نُؤْمِنَ لِرُقِیِّکَ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صعودک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تُنَزِّلَ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نَقْرَؤُهُ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یجیب عما اقترحوه علیه و ینبههم علی جهلهم و مکابرتهم فیما لا یخفی علی ذی نظر فإنهم سألوه أمورا عظاما لا یقوی علی أکثرها إلا القدرة الغیبیة الإلهیة و فیها ما هو مستحیل بالذات کالإتیان بالله و الملائکة قبیلا،و لم یرضوا بهذا المقدار و لم یقنعوا به دون أن جعلوه هو المسئول المتصدی لذلک المجیب لما سألوه فلم یقولوا لن نؤمن لک حتی تسأل ربک أن یفعل کذا و کذا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تَأْتِیَ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تَرْقیٰ فِی السَّمٰاءِ وَ لَنْ نُؤْمِنَ لِرُقِیِّکَ حَتّٰی تُنَزِّلَ عَلَیْنٰا کِتٰاباً نَقْرَؤُهُ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أرادوا منه ذلک بما أنه بشر فأین البشر من هذه القدرة المطلقة غیر المتناهیة المحیطة حتی بالمحال الذاتی،و إن أرادوا منه ذلک بما أنه یدعی الرسالة فالرسالة لا تقتضی إلا حمل ما حمله الله من أمره و بعثه لتبلیغه بالإنذار و التبشیر لا تفویض القدرة الغیبیة إلیه و إقداره أن یخلق کل ما یرید،و یوجد کل ما شاءوا،و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یدعی لنفسه ذلک فاقتراحهم ما اقترحوه مع ظهور الأمر من عجیب الاقتراح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یبادر فی جوابهم أولا إلی تنزیه ربه مما یلوح إلیه اقتراحهم هذا من المجازفة و تفویض القدرة إلی النبی ص،و لا یبعد أن یستفاد منه التعجب فالمقام صالح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الجواب بقوله فی صورة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کُنْتُ إِلاّٰ بَشَراً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موقع التعجب أی إن کنتم اقترحتم علی هذه الأمور و طلبتموها منی بما أنا محمد فإنما أنا بشر و لا قدرة للبشر علی شیء من هذه الأمور،و إن کنتم اقترحتموها لأنی رسول أدعی الرسالة فلا شأن للرسول إلا حمل الرسالة و تبلیغها لا تقلد القدرة الغیبیة المطلقة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بهذا البیان أن کلا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فی استقامة الجواب عن اقتراحهم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فلیرد به اقتراحهم علیه أن یأتی بهذه </w:t>
      </w:r>
    </w:p>
    <w:p>
      <w:pPr>
        <w:pStyle w:val="BookText"/>
        <w:rPr/>
      </w:pPr>
      <w:r>
        <w:rPr>
          <w:rFonts w:ascii="IRNazanin" w:hAnsi="IRNazanin" w:eastAsia="IRNazanin"/>
          <w:color w:val="111111"/>
          <w:sz w:val="28"/>
          <w:sz w:val="28"/>
          <w:szCs w:val="28"/>
          <w:rtl w:val="true"/>
          <w:lang w:bidi="fa-IR"/>
        </w:rPr>
        <w:t>الآیات عن قدرته فی نفسه،و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فلیرد به اقتراح إیتائها عن قدرة مکتسبة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ما محصله أن معتمد الکلام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له ردا لما أنکروه من جواز کون الرسول بشرا،و دلالة علی أن من قبله من الرسل کانوا کذلک،و المعنی علی هذا هل کنت إلا بشرا رسولا کسائر الرسل و کانوا لا یأتون إلا بما أجراه علی أیدیهم من غیر أن یفوض إلیهم أو یتحکموا علی ربهم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 معتمدین مخالف لما یظهر من الآثار أولا فإن الذی ورد فی الآثار أنهم سألوا النبی ص أن یسأل ربه أن یفعل کذا و کذا، و لم یسألوه أن یأتیهم بشیء من قبل نفسه حتی یشار إلی رده بإثبات بشریته، و مستلزم لکون رسولا خبرا بعد خبر و کونهما خبرین لکان یأباه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زعمهم عدم جواز کون الرسول بشرا مع عدم اشتمال الآیات علی مزعمتهم هذه لا تصریحا و لا تلویحا تحمیل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ذکره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کنت إلا بشرا رسولا کسائر الرسل و کانوا لا یأتون إلا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الکلام فیه هو التشبیه الذی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حذف معتمد الکلام إفساد السیاق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اشتمال الآثار علی أنهم إنما سألوا النبی ص أن یسأل ربه الإتیان بتلک الآیات من غیر أن یسألوه نفسه أن یأتی بها،لا یعارض نص الکتاب بخلافه، و الذی حکاه الله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تَفْجُرَ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فَتُفَجِّرَ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عجیب المغالاة فی حق الآثار و تحکیمها علی کتاب الله و تقدیمها علیه حتی فی صورة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إباء الذوق السلیم عن تجویز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بعد خبر لا یظهر له وجه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الاستفهام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بَعَثَ اللّٰهُ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للإنکار،و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بَعَثَ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حالهم بحسب الاعتقاد و إن لم یتکلموا بهذه الکلمة بعینها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إنکار النبوة و الرسالة مع إثبات الإله من عقائد الوثنیة،و هذه قرینة علی أن المراد بالناس الوثنیون،و المراد بالإیمان الذی منعوه هو الإیمان بالرسول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 و ما منع الوثنیین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قریش و عامة العرب یومئذ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یؤمنوا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برسالتک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إنکارهم لرسالة البشر،و لذلک کانوا یردون علی رسلهم 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رَبُّنٰا لَأَنْزَلَ مَلاٰئِکَةً فَإِنّٰا بِمٰا أُرْسِلْتُمْ بِهِ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سبحانه رسوله ص أن یرد علیهم قولهم و إنکارهم لرسالة البشر و نزول الوحی بأن العنایة الإلهیة قد تعلقت بهدایة أهل الأرض و لا یکون ذلک إلا بوحی سماوی لا من عند أنفسهم فالبشر القاطنون فی الأرض لا غنی لهم عن وحی سماوی بنزول ملک رسول إلیهم و یختص بذلک نبیهم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خاصة الحیاة الأرضیة و العیشة المادیة المفتقرة إلی هدایة إلهیة لا سبیل إلیها إلا بنزول الوحی من السماء حتی لو أن طائفة من الملائکة سکنوا الأرض و أخذوا یعیشون عیشة أرضیة مادیة لنزلنا علیهم من السماء ملکا رسولا کما ننزل علی البشر ملکا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بجهتین إحداهما کون الحیاة أرضیة مادیة،و الأخری کون الهدایة الواجبة بالعنایة الإلهیة بوحی نازل من السماء برسالة ملک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علی ذلک فهاتان الجهتان أعنی کون حیاة النوع أرضیة مادیة و وجوب هدایتهم بواسطة سماویة و ملک علوی هما المقدمتان الأصلیتان فی البرهان علی وجود الرسالة و لزومها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أصر علیه المفسرون من تقیید معنی الآیة بوجوب کون الرسول من جنس </w:t>
      </w:r>
    </w:p>
    <w:p>
      <w:pPr>
        <w:pStyle w:val="BookText"/>
        <w:rPr/>
      </w:pPr>
      <w:r>
        <w:rPr>
          <w:rFonts w:ascii="IRNazanin" w:hAnsi="IRNazanin" w:eastAsia="IRNazanin"/>
          <w:color w:val="111111"/>
          <w:sz w:val="28"/>
          <w:sz w:val="28"/>
          <w:szCs w:val="28"/>
          <w:rtl w:val="true"/>
          <w:lang w:bidi="fa-IR"/>
        </w:rPr>
        <w:t>المرسل إلیهم و من أنفسهم کالإنسان للإنسان و الملک للملک فلیس بتلک الأهمیة،و لذلک لم یصرح به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کون الرسول إلی البشر و هو الذی یعلمهم و یربیهم من أنفسهم من لوازم کون حیاتهم أرضیة،و کون الوحی النازل علیهم بواسطة الملک السماوی فإن اختلاف أفراد النوع المادیة بالسعادة و الشقاء و الکمال و النقص و طهارة الباطن و قذارته ضروری و الملک الملقی للوحی و ما تحمله منه طاهر زکی لا یمسه إلا المطهرون،فالملک النازل بالوحی و إن نزل علی النوع لکن لا یمسه إلا آحاد منهم مطهرون من قذارات المادة و ألواثها مقدسون من مس الشیطان و هم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العنایة الإلهیة هدایة کل نوع من أنواع الخلیقة إلی کماله و سعادته،و الإنسان الذی هو أحد هذه الأنواع غیر مستثنی من هذه الکلیة،و لا تتم سعادته فی الحیاة إلا بأن یعیش عیشة اجتماعیة تحکم فیها قوانین و سنن تضمن سعادة حیاته فی الدنیا و بعدها،و ترفع الاختلافات الضروریة الناشئة بین الأفراد، و إذ کانت حیاته حیاة شعوریة فلا بد أن یجهز بما یتلقی به هذه القوانین و السنن و لا یکفی فی ذلک ما جهز به من العقل الممیز بین خیره و شره فإن العقل بعینه یهدیه إلی الاختلاف فلا بد أن یجهز بشعور آخر یتلقی به ما یفیضه الله من المعارف و القوانین الرافعة للاختلاف الضامنة لسعادته و کماله و هو شعور الوحی و الإنسان المتلبس به هو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برهان عقلی تام مأخوذ من کلامه و  قد أوردناه و فصلنا القول فیه فی مباحث النبوة من الجزء الثانی و فی ضمن قصص نوح فی الجزء العاشر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التی نحن فیها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فإنها تزید علی ما مر من معنی البرهان بشیء و هو أن إلقاء الوحی إلی البشر یجب أن یکون بنزول ملک من السماء إلیهم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محصل مضمون الآیة و ما قبلها هو أن الذی یمنع الناس أن یؤمنوا برسالتک أنهم یحیلون رسالة البشر من جانب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أخطئوا فی ذلک </w:t>
      </w:r>
    </w:p>
    <w:p>
      <w:pPr>
        <w:pStyle w:val="BookText"/>
        <w:rPr/>
      </w:pPr>
      <w:r>
        <w:rPr>
          <w:rFonts w:ascii="IRNazanin" w:hAnsi="IRNazanin" w:eastAsia="IRNazanin"/>
          <w:color w:val="111111"/>
          <w:sz w:val="28"/>
          <w:sz w:val="28"/>
          <w:szCs w:val="28"/>
          <w:rtl w:val="true"/>
          <w:lang w:bidi="fa-IR"/>
        </w:rPr>
        <w:t>فإن مقتضی الحیاة الأرضیة و عنایة الله بهدایة عباده أن ینزل إلی بعضهم ملکا من السماء رسولا حتی أن الملائکة لو کانوا کالإنسان عائشین فی الأرض لنزل الله إلی بعضهم و هو رسولهم ملکا من السماء رسولا حاملا لوحیه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یعطی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الرسالة البشریة و هو أن الرسول إنسان ینزل علیه ملک من السماء بدین الله ثم هو یبلغه الناس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برهان الرسالة أن حیاة الإنسان الأرضیة و العنایة الربانیة متعلقة بهدایة عباده و إیصالهم إلی غایاتهم لا غنی لها عن نزول دین سماوی علیهم،و الملائکة وسائط نزول البرکات السماویة إلی الأرض فلا محالة ینزل الدین علی الناس بوساطة الملک و هو رسالته،و الذی یشاهده و یتلقی ما ینزل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إلا بعض الناس لا جمیعهم لحاجته إلی طهارة باطنیة و روح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الرسول البشری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المترقب من السیاق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 الله فیهم ملکا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بحذاء قولهم المحکی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بَعَثَ اللّٰهُ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لکنه عدل إلی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لَنَزَّلْنٰا عَلَیْهِمْ مِنَ السَّمٰاءِ مَلَکاً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أولا أحسم للشبهة و أقطع للتوهم فإن عامة الوثنیین من البرهمانیة و البوذیة و الصابئة کما یشهد به ما فی کتبهم المقدسة لا یتحاشون ذاک التحاشی عن النبوة بمعنی انبعاث بشر کامل لتکمیل الناس  و یعبرون عنه بظهور المنجی أو المصلح و نزول الإله إلی الأرض و ظهوره علی أهلها فی صورة موجود أرضی و کان بوذه و یوذاسف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و المعبود عندهم علی أی حال هو الملک أو الجن أو الإنسان المستغرق فیه دون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یمتنعون کل الامتناع عن رسالة الملک و هو من الآلهة المعبودین عندهم إلی البشر بدین یعبد فیه الله وحده و هو إله غیر معبود عندهم ففی التصریح برسالة الملک السماوی إلی البشر الأرضی من عند الله النص علی کمال المخالفة لهم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لیکون ثانیا إشارة إلی أن رسالة الملک بالحقیقة إلی عامة الإنسان غیر أن الذی یصلح لتلقی الوحی منه هو الرسول منهم،و أما غیره فهم محرومون عن ذلک لعدم استعدادهم لذلک فالفیض عام و إن کان المستفیض خاصا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لَنْ نُؤْمِنَ حَتّٰی نُؤْتیٰ مِثْلَ مٰا أُوتِیَ </w:t>
      </w:r>
    </w:p>
    <w:p>
      <w:pPr>
        <w:pStyle w:val="BookText"/>
        <w:rPr/>
      </w:pPr>
      <w:r>
        <w:rPr>
          <w:rFonts w:ascii="Amiri" w:hAnsi="Amiri" w:eastAsia="Amiri" w:cs="Amiri"/>
          <w:color w:val="111111"/>
          <w:sz w:val="28"/>
          <w:sz w:val="28"/>
          <w:szCs w:val="28"/>
          <w:rtl w:val="true"/>
          <w:lang w:bidi="ar-SA"/>
        </w:rPr>
        <w:t>رُسُلُ اللّٰهِ اللّٰهُ أَعْلَمُ حَیْثُ یَجْعَلُ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بما تعطی من معنی الرسالة یؤید ما ورد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الرسول و النبی أن الرسول هو الذی یری الملک و یسمع منه و النبی یری المنام و لا یعاین،و قد أوردنا بعض هذه الأخبار فی خلال أبحاث النبوة فی الجزء الثانی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ألطف التعبیر فی الآیة و أوجزه تعبیره عن الحیاة الأرضیة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مَلاٰئِکَةٌ یَمْشُونَ مُطْمَئِنِّینَ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الانتقال المکانی علی الأرض مع الوقوع تحت الجاذبة الأرضیة من أوضح خواص الحیاة المادیة الأرضیة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إِنَّهُ کٰانَ بِعِبٰادِهِ خَبِیراً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احتج علیهم بما احتج و بین لهم ما بین فی أمر معجزة رسالته و هی القرآن الذی تحدی به و هم علی عنادهم و جحودهم و عنتهم لا یعتنون به و یقترحون علیه بأمور جزافیة أخری و لا یحترمون لحق و لا ینقطعون عن باطل أمر أن یرجع الأمر إلی شهادة الله فهو شهید بما وقع منه و منهم فقد بلغ ما أرسل به و دعا و احتج و أعذر و قد سمعوا و تمت علیهم الحجة و استکبروا و عتوا فالکلام فی معنی إعلام قطع المحاجة و ترک المخاصمة و رد الأمر إلی مالک الأمر فلیقض ما هو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بالآیة الاستشهاد بالله سبحانه علی حقیة الدعوة و صحة الرسالة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حجة أن الله شهید علی رسالتی فهذا کلامه یصرح بذلک 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بکلامه بل مما افتریته فأتوا بمثله و لن تأتوا بمثله و لو کان الثقلان أعوانا لکم و أعضادا یمدونکم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فی نفسه جید غیر أن ذیل الآیة کما قیل لا یلائمه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بِعِبٰادِهِ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 الأقرب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شهیدا لی علیکم أو علی رسالتی أو نحو ذلک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و الآیتان قبلها مسجعة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المورد الوحید فی القرآن الذی اتفقت فیه ثلاث آیات متوالیة فی سجع واحد علی ما نذکر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یشعر به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الخطاب الأخیر للنبی 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کنایة عن أنه تمت علیهم الحجة و حقت علیهم الضلالة فلا مطمع فی هدایتهم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خاطبهم بإعلام قطع المحاجة فإن الهدایة لله تعالی لا یشارکه فیها أحد فمن هداه فهو المهتدی لا غیر و من أضله و لم یهده فلن تجد یا محمد له أولیاء من دونه یهدونه و الله لا یهدی هؤلاء فانقطع عنهم و لا تکلف نفسک فی دعوتهم رجاء أن یؤمنوا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کلام مبتدأ غیر داخل فی 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أتی بأولیاء بصیغة الجمع مع کون المفرد أبلغ و أشمل إشارة إلی أنه لو کان له ولی من دون الله لکان ذلک إما آلهتهم و هی کثیرة و إما سائر الأسباب الکونیة و هی أیضا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یَهْدِ اللّٰهُ فَهُوَ الْمُهْتَدِ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التفات من التکلم بالغیر إلی الغیبة فقد کان السیاق سیاق التکلم بالغیر  و لعل الوجه فیه أنه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نهد و من نضل علی التکلم بالغیر أوهم تشریک الملائکة فی أمر الهدایة و الإضلال فأوهم التناقض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لَهُمْ أَوْلِیٰاءَ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الأولیاء عندهم الملائکة و هم یتخذونهم آلهة و یعبدونهم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نَحْشُرُهُمْ یَوْمَ الْقِیٰامَةِ عَلیٰ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العمی و البکم و الصم جمع أعمی و أبکم و أصم،و خبو النار و خبوها سکون لهبها،و السعیر لهب النار، و المعنی ظاهر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الکفور الجحود،احتجاج منه تعالی علی البعث بعد الموت فقد کان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وَ رُفٰاتاً أَ إِنّٰا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استبعادا مبنیا علی إحالة أن یعود هذا البدن الدنیوی بعد تلاشیه و صیرورته عظاما و رفاتا إلی ما کان </w:t>
      </w:r>
    </w:p>
    <w:p>
      <w:pPr>
        <w:pStyle w:val="BookText"/>
        <w:rPr/>
      </w:pPr>
      <w:r>
        <w:rPr>
          <w:rFonts w:ascii="IRNazanin" w:hAnsi="IRNazanin" w:eastAsia="IRNazanin"/>
          <w:color w:val="111111"/>
          <w:sz w:val="28"/>
          <w:sz w:val="28"/>
          <w:szCs w:val="28"/>
          <w:rtl w:val="true"/>
          <w:lang w:bidi="fa-IR"/>
        </w:rPr>
        <w:t>علیه بخلق جدید فاحتج علیهم بأن خلق البدن أولا یثبت القدرة علیه و علی مثله الذی هو الخلق الجدید للبعث فحکم الأمثال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فالمماثلة إنما هی من جهة مقایسة البدن الجدید من البدن الأول مع قطع النظر عن النفس التی هی الحافظة لوحدة الإنسان و شخصیته،و لا ینافی ذلک کون الإنسان الأخروی عین الإنسان الدنیوی لا مثله لأن ملاک الوحدة و الشخصیة هی النفس الإنسانیة و هی محفوظة عند الله سبحانه غیر باطلة و لا معدومة،و إذا تعلقت بالبدن المخلوق جدیدا کان هو الإنسان الدنیوی کما أن الإنسان فی الدنیا واحد شخصی باق علی وحدته الشخصیة مع تغیر البدن بجمیع أجزائه حینا بعد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أن النفس التی هی حقیقة الإنسان محفوظة عند الله مع تفرق أجزاء البدن و فساد صورته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استشکلوا فی المعاد بأنه تجدید للخلق بعد فناء الإنسان بتفرق أجزاء بدنه فأجیب عنه بأن ملک الموت یتوفی الإنسان و یأخذه تاما کاملا فلا یضل و لا یتلاشی، و إنما الضال بدنه و لا ضیر فی ذلک فإن الله یجدده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أن الإنسان المبعوث هو عین الإنسان الدنیوی لا مثله جمیع آیات القیامة الدالة علی رجوع الإنسان إلیه تعالی و بعثه و سؤاله و حسابه و مجازاته بما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کله یشهد علی أن المراد بالمماثلة ما ذکرناه،و إنما تعرض لأمر البدن حتی ینجر إلی ذکر المماثلة محاذاة لمتن ما استشکلوا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وَ رُفٰاتاً أَ إِنّٰا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یضمنوا قولهم إلا شئون البدن لا النفس المتوفاة منه،و إذا قطع النظر عن النفس کان البدن مماثلا للبدن،و إن کان مع اعتبارها 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بمثلهم نفسهم فهو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یفعل هذا أی أنت لا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للمناقشة إلیه سبیل و الظاهر أن العنایة فی هذا الترکیب أن مثلک لاشتماله علی مثل ما فیک من الصفة لا یفعل هذا فأنت لا تفعله لمکان صفتک ففیه نفی الفعل بنفی سببه علی سبیل الکنایة،و هو آکد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 تفعله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لَهُمْ أَجَلاً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بالأجل هو زمان الموت </w:t>
      </w:r>
      <w:bookmarkStart w:id="147" w:name="pg11951_110116"/>
    </w:p>
    <w:p>
      <w:pPr>
        <w:pStyle w:val="BookText"/>
        <w:rPr/>
      </w:pPr>
      <w:bookmarkEnd w:id="147"/>
      <w:r>
        <w:rPr>
          <w:rFonts w:ascii="IRNazanin" w:hAnsi="IRNazanin" w:eastAsia="IRNazanin"/>
          <w:color w:val="111111"/>
          <w:sz w:val="28"/>
          <w:sz w:val="28"/>
          <w:szCs w:val="28"/>
          <w:rtl w:val="true"/>
          <w:lang w:bidi="fa-IR"/>
        </w:rPr>
        <w:t>فإن الأجل إما مجموع مدة الحیاة الدنیا و هی محدودة بالموت و إما آخر زمان الحیاة و یقارنه الموت و کیف کان فالتذکیر بالموت الذی لا ریب فیه لیعتبروا به و یکفوا عن الجرأة علی الله و تکذیب آیاته فهو قادر علی بعثهم و الانتقام منهم بما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لَهُمْ أَجَلاً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إلی قوله فی صدر الآیة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وَ لَمْ یَنْظُرُوا فِی مَلَکُوتِ السَّمٰاوٰاتِ وَ الْأَرْضِ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عَسیٰ أَنْ یَکُونَ قَدِ اقْتَرَبَ أَجَلُهُمْ فَبِأَیِّ حَدِیثٍ بَعْدَهُ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بعضهم أن یکون المراد بالأجل هو یوم القیامة،و هو لا یلائم السیاق فإن سابق الکلام یحکی إنکارهم للبعث ثم یحتج علیهم بالقدرة فلا یناسبه أخذ البعث مسلما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تقریر بعضهم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لَهُمْ أَجَلاً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أخری مسوقة لإثبات یوم القیامة علی کل من تقدیری کون المراد بالأجل هو یوم الموت أو یوم القیامة،و هو تکلف لا یعود إلی جدوی البتة فلا موجب للاشتغال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القتور بالبخیل المبالغ فی الإمساک و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 التضییق و القتور فعول منه للمبالغة،و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 یقتر و تقتر و أقتر و قتر إذا قدر فی النفقة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توبیخ لهم علی منعهم رسالة البشر المنقول عنهم سابقا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836304_73709187"/>
      <w:bookmarkStart w:id="149" w:name="_Toc53"/>
      <w:bookmarkEnd w:id="148"/>
      <w:r>
        <w:rPr>
          <w:rtl w:val="true"/>
        </w:rPr>
        <w:t>بحث روائی</w:t>
      </w:r>
      <w:bookmarkEnd w:id="1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العیاشی،عن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الشفاء فی علم </w:t>
      </w:r>
    </w:p>
    <w:p>
      <w:pPr>
        <w:pStyle w:val="BookText"/>
        <w:rPr/>
      </w:pPr>
      <w:r>
        <w:rPr>
          <w:rFonts w:ascii="Amiri" w:hAnsi="Amiri" w:eastAsia="Amiri" w:cs="Amiri"/>
          <w:color w:val="111111"/>
          <w:sz w:val="28"/>
          <w:sz w:val="28"/>
          <w:szCs w:val="28"/>
          <w:rtl w:val="true"/>
          <w:lang w:bidi="ar-SA"/>
        </w:rPr>
        <w:t>القرآن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شِفٰاءٌ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سفیان بن عیینة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النیة أفضل من العمل ألا و إن النیة هی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النیة هی العمل یشیر إلی اتحادهما اتحاد العنوان و معنونه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أبی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خلد أهل النار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نیاتهم  کانت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خلدوا فیها أن یعصوا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خلد أهل الجنة فی الجنة لأن نیاتهم کانت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بقوا فیها أن یطیعوا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فبالنیات خلد هؤلاء 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رسوخ الملکات بحیث یبطل فی النفس استعداد ما یقابلها و روی الروایة العیاشی أیضا فی تفسیره،عن أبی هاشم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الترمذی و صححه و النسائی و ابن المنذر و ابن حبان و أبو الشیخ فی العظمة،و الحاکم و صححه و ابن مردویه و أبو نعیم و البیهقی کلاهما فی الدلائل،عن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قریش للیهود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أعطونا شیئا نسأل هذا الرجل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عن الروح فسألوه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أوتینا علما کثیرا أوتینا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أوتی التوراة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لَنَفِدَ الْبَحْرُ قَبْلَ أَنْ تَنْفَدَ کَلِمٰاتُ رَبِّی وَ لَوْ جِئْنٰا بِمِثْلِهِ مَدَداً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بطرق أخری عن عبد الله بن مسعود و عن عبد الرحمن بن عبد الله بن أم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إنما کان من الیهود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نزلت الآیة و کون السورة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سیاق آیاتها لا یلائم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جریر و ابن المنذر و ابن أبی حاتم و ابن الأنباری فی کتاب الأضداد، و أبو الشیخ فی العظمة،و البیهقی فی الأسماء و الصفات،عن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 من الملائکة له سبعون ألف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وجه منها سبعون ألف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لسان منها سبعون ألف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الله تعالی بتلک اللغات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الله تعالی من کل تسبیحة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مع الملائکة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الروح من الملائکة لا یوافق ظاهر عدة من آیات الکتاب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الآیات،و قد تقدم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حدیث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إنکاره أن یکون الروح ملکا و احتجاجه علی ذلک بالآیة فالعبرة فی أمر الروح بما 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جبرائیل و میکائیل کان مع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الأئمة و هو من الملکوت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أخر،و الروایة توافق ما تقدم توضیحه من مدلول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زرارة و حمران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أحد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الصمد الشیء الذی لیس له جوف فإنما الروح خلق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بصر و قوة و تأیید یجعله فی قلوب الرسل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تعرض فی صدر الروایة بما تعرض دفعا لما یتوهم من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هناک جوفا و نفسا منفوخا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أبی بصیر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وَ یَسْئَلُونَکَ عَنِ الرُّوحِ 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فی الدواب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الملکوت من القدرة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تؤید ما تقدم فی بیان الآیة أن الروح المسئول عنه حقیقة وسیعة ذات مراتب مختلفة و أیضا ظاهر هذه الروایة کون الروح الحیوانی مجردا من الملکوت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جریر و ابن إسحاق و ابن المنذر و ابن أبی حاتم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عتبة و شیبة ابنی ربیعة و أبا سفیان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من بنی عبد الدار و أبا البختری أخا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الأسود بن المطلب و ربیعة بن الأسود و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جهل بن هشام و عبد الله بن أبی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أمیة بن خلف و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نبیها و منبها ابنی الحجاج السهمیین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بعد غروب الشمس عند ظهر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محمد و کلموه و خاصموه حتی تعذروا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إلیه أن أشراف قومک قد اجتمعوا إلیک لیکلموک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فجاءهم رسول الله ص سریعا و هو یظن أنهم قد بدا لهم فی أمره بدء،و کان علیهم حریصا یحب رشدهم و یعز علیه عنتهم حتی جلس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إنا قد بعثنا إلیک لنعذرک،و إنا و الله ما نعلم رجلا من العرب أدخل علی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أدخلت علی قومک لقد شتمت الآباء،و عبت الدین،و سفهت الأحلام و شتمت الآلهة و فرقت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 من قبیح  إلا و قد جئت فیما بیننا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إنما جئت بهذا الحدیث تطلب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 لک من أموالنا حتی تکون أکثرنا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تطلب الشرف فینا سودناک علینا،و إن کنت ترید ملکا ملکناک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الذی یأتیک بما یأتیک رئیا تراه قد غلب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یسمون التابع من الجن الرئی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ذلک بذلنا أموالنا فی طلب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نبرئک منه و نعذر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ما تقولون ما جئتکم بما جئتکم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أموالکم و لا فیئکم و لا الملک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بعثنی إلیکم رسولا،و أنزل علی کتابا، و أمرنی أن أکون لکم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فبلغتکم رسالة ربی و نصحت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تقبلوا منی ما جئتکم به فهو حظکم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تردوه علی أصبر لأمر الله حتی یحکم الله بینی و بینکم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فإن کنت غیر قابل منا ما عرضنا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أنه لیس أحد من الناس أضیق بلادا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مالا و لا أشد عیشا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ربک الذی بعثک بما بعثک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فلیسیر عنا هذه الجبال التی قد ضیقت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لیبسط لنا بلادنا و لیجر فیها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کأنهار الشام و العراق،و لیبعث لنا من قد مضی من آبائنا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فیمن </w:t>
      </w:r>
    </w:p>
    <w:p>
      <w:pPr>
        <w:pStyle w:val="BookText"/>
        <w:rPr/>
      </w:pPr>
      <w:r>
        <w:rPr>
          <w:rFonts w:ascii="IRNazanin" w:hAnsi="IRNazanin" w:eastAsia="IRNazanin"/>
          <w:color w:val="111111"/>
          <w:sz w:val="28"/>
          <w:sz w:val="28"/>
          <w:szCs w:val="28"/>
          <w:rtl w:val="true"/>
          <w:lang w:bidi="fa-IR"/>
        </w:rPr>
        <w:t>یبعث لنا منهم 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شیخا صدوقا فنسألهم عما تقول حق هو أم باطل؟فإن صنعت ما سألناک و صدقوک صدقناک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به منزلتک عند الله و أنه بعثک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بهذا بعثت إنما جئتکم من عند الله بما بعثنی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بلغتکم ما أرسلت به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تقبلوه فهو حظکم فی الدنیا و الآخرة،و إن تردوه علی أصبر لأمر الله حتی یحکم الله بینی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 لنا هذا فخر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ربک أن یبعث ملکا یصدقک بما تقول و یراجعنا عنک،و تسأله أن یجعل لک جنانا و کنوزا و قصورا من ذهب و فضة و یغنیک بها عما نراک تبتغی فإنک تقوم بالأسواق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تلتمس المعاش کما نلتمس حتی نعرف منزلتک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رسولا کما تزعم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بفاعل ما أنا بالذی یسأل ربه هذا،و ما بعثت إلیکم بهذا و لکن الله بعثنی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تقبلوا ما جئتکم به فهو حظکم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تردوه علی أصبر لأمر الله حتی یحکم الله بینی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 السماء کما زعمت أن ربک إن شاء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لن نؤمن لک إلا أن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ذلک إلی الله إن شاء فعل بکم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قد علم ربک أنا سنجلس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نسألک عما سألناک عنه و نطلب منک ما نطلب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فیتقدم إلیک و یعلمک ما تراجعنا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یخبرک بما هو صانع فی ذلک بنا إذا لم نقبل منک ما جئتنا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بلغنا أنه إنما یعلمک هذا رجل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الرحمن و إنا و الله لن نؤمن بالرحمن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أعذرنا إلیک یا محمد أ ما و الله لا نترکک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 بنا حتی نهلکک أو تهلکنا،و 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تأتی بالله و الملائکة قبیلا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قالوا ذلک قام رسول الله ص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معهم عبد الله بن أبی أمیة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علیک قومک ما عرضوا فلم تقبله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سألوک لأنفسهم أمورا لیعرفوا بها منزلتک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تفعل ذلک ثم سألوک أن تعجل ما تخوفهم به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w:t>
      </w:r>
      <w:bookmarkStart w:id="150" w:name="pg11951_110121"/>
    </w:p>
    <w:p>
      <w:pPr>
        <w:pStyle w:val="BookText"/>
        <w:rPr/>
      </w:pPr>
      <w:bookmarkEnd w:id="150"/>
      <w:r>
        <w:rPr>
          <w:rFonts w:ascii="IRNazanin" w:hAnsi="IRNazanin" w:eastAsia="IRNazanin"/>
          <w:color w:val="111111"/>
          <w:sz w:val="28"/>
          <w:sz w:val="28"/>
          <w:szCs w:val="28"/>
          <w:rtl w:val="true"/>
          <w:lang w:bidi="fa-IR"/>
        </w:rPr>
        <w:t>أؤمن بک أبدا حتی تتخذ إلی السماء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ترقی فیه و أنا أنظر حتی تأتیها و تأتی معک بنسخة منشورة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 أربعة من الملائکة یشهدون لک أنک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فعلت ذلک لظننت أنی لا أصدقک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عن رسول الله ص و انصرف رسول الله ص إلی أهله حزینا 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فاته مما کان طمع فیه من قومه حین 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من متابعتهم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علیه فیما قال له عبد الله بن أبی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نُؤْمِنَ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 فی الروایة من محاورتهم النبی ص و سؤالاتهم لا ینطبق علی ظاهر الآیات و لا ما فیها من الجواب علی ظاهر ما فیها من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ذلک فی بیان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تکررت الروایة من طرق الشیعة و أهل السنة أن الذی ألقی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من بین القوم و سأله هذه المسائل هو عبد الله بن أبی أمیة المخزومی أخو أم سلمة زوج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نَحْشُرُهُمْ یَوْمَ الْقِیٰامَةِ عَلیٰ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البخاری و مسلم و النسائی و ابن جریر و ابن أبی حاتم و الحاکم و أبو نعیم فی المعرفة، و ابن مردویه و البیهقی فی الأسماء و الصفات،عن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یحشر الناس علی وجوههم؟قال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أمشاهم علی أرجلهم قادر أن یمشیهم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w:t>
      </w:r>
      <w:r>
        <w:rPr>
          <w:rFonts w:eastAsia="IRNazanin" w:cs="IRNazanin"/>
          <w:color w:val="111111"/>
          <w:sz w:val="28"/>
          <w:szCs w:val="28"/>
          <w:rtl w:val="true"/>
          <w:lang w:bidi="fa-IR"/>
        </w:rPr>
        <w:t>.</w:t>
      </w:r>
    </w:p>
    <w:p>
      <w:pPr>
        <w:pStyle w:val="Heading3"/>
        <w:numPr>
          <w:ilvl w:val="2"/>
          <w:numId w:val="1"/>
        </w:numPr>
        <w:rPr/>
      </w:pPr>
      <w:bookmarkStart w:id="151" w:name="__RefHeading___Toc14836306_73709187"/>
      <w:bookmarkStart w:id="152" w:name="_Toc54"/>
      <w:bookmarkEnd w:id="151"/>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101</w:t>
      </w:r>
      <w:r>
        <w:rPr>
          <w:rtl w:val="true"/>
        </w:rPr>
        <w:t xml:space="preserve"> </w:t>
      </w:r>
      <w:r>
        <w:rPr>
          <w:rtl w:val="true"/>
        </w:rPr>
        <w:t xml:space="preserve">الی </w:t>
      </w:r>
      <w:r>
        <w:rPr/>
        <w:t>111</w:t>
      </w:r>
      <w:r>
        <w:rPr>
          <w:rtl w:val="true"/>
        </w:rPr>
        <w:t>]</w:t>
      </w:r>
      <w:bookmarkEnd w:id="152"/>
    </w:p>
    <w:p>
      <w:pPr>
        <w:pStyle w:val="Heading4"/>
        <w:numPr>
          <w:ilvl w:val="3"/>
          <w:numId w:val="1"/>
        </w:numPr>
        <w:rPr/>
      </w:pPr>
      <w:bookmarkStart w:id="153" w:name="__RefHeading___Toc14836308_73709187"/>
      <w:bookmarkStart w:id="154" w:name="_Toc55"/>
      <w:bookmarkEnd w:id="153"/>
      <w:r>
        <w:rPr>
          <w:rtl w:val="true"/>
        </w:rPr>
        <w:t>اشارة</w:t>
      </w:r>
      <w:bookmarkEnd w:id="1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55" w:name="pg11951_110122"/>
    </w:p>
    <w:p>
      <w:pPr>
        <w:pStyle w:val="Heading4"/>
        <w:numPr>
          <w:ilvl w:val="3"/>
          <w:numId w:val="1"/>
        </w:numPr>
        <w:rPr/>
      </w:pPr>
      <w:bookmarkStart w:id="156" w:name="__RefHeading___Toc14836310_73709187"/>
      <w:bookmarkStart w:id="157" w:name="_Toc56"/>
      <w:bookmarkEnd w:id="155"/>
      <w:bookmarkEnd w:id="156"/>
      <w:r>
        <w:rPr>
          <w:rtl w:val="true"/>
        </w:rPr>
        <w:t>بیان</w:t>
      </w:r>
      <w:bookmarkEnd w:id="1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تنظیر ما جاء به النبی ص من معجزة النبوة و هو القرآن و إعراض المشرکین عنه و اقتراحهم آیات أخری جزافیة بما جاء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 النبوة و إعراض فرعون عنها و رمیه إیاه بأنه مسحور ثم عود إلی وصف القرآن و السبب فی نزوله مفرقة أجزاؤه و ما یلحق بها من المعارف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أوتی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علی ما یقصه القرآن أکثر من تسع غیر أن الآیات التی أتی بها لدعوة فرعون فیما یذکره القرآن تسع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و الید و الطوفان و الجراد و القمل و الضفدع و الدم و السنون و نقص من الثمرات فالظاهر أنها هی المرادة بالآیات التسع المذکورة فی الآیة و خاصة مع ما فیها من محکی قول موسی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أَنْزَلَ هٰؤُلاٰءِ إِلاّٰ رَبُّ السَّمٰاوٰاتِ وَ الْأَرْضِ 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غیر هذه الآیات کالبحر و الحجر و إحیاء المقتول بالبقرة و إحیاء من أخذته الصاعقة من قومه و نتق الجبل فوقهم و غیر ذلک فهی خارجة عن هذه التسع المذکورة فی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 ذلک کون الآیات إنما ظهرت تدریجا فإن هذه المحاورة مستخرجة من مجموع ما تخاصم به موسی و فرعون طول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عبرة بما ذکره بعض المفسرین مخالفا لما عددناه لعدم شاهد علیه و فی التوراة أن التسع هی العصا و الدم و الضفادع و القمل و موت البهائم و برد کنار أنزل مع نار مضطرمة أهلکت ما مرت به من نبات و حیوان و الجراد و الظلمة و موت عم کبار الآدمیین و جمیع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مخالفة التوراة لظاهر القرآن فی الآیات التسع هی الموجبة لترک تفصیل الآیات التسع فی الآیة لیستقیم الأمر بالسؤال من الیهود لأنهم مع صریح المخالفة لم یکونوا لیصدقوا القرآن بل کانوا یبادرون إلی التکذیب قبل التصدیق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لَأَظُنُّکَ یٰا مُوسیٰ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سحرت  فاختل عقلک و هذا فی معنی قوله المنقول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رَسُولَکُمُ الَّذِی أُرْسِلَ إِلَیْکُمْ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بالمسحور الساحر نظیر المیمون و المشئوم بمعنی الیامن و الشائم و أصله استعمال وزن الفاعل فی النسبة و معنی الآیة ظاهر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المثبور الهالک و هو من الثبور بمعنی الهلاک،و المعنی قال موسی مخاطبا لفرعون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 یا فرعون ما أنزل هؤلاء الآیات البینات إلا رب </w:t>
      </w:r>
    </w:p>
    <w:p>
      <w:pPr>
        <w:pStyle w:val="BookText"/>
        <w:rPr/>
      </w:pPr>
      <w:r>
        <w:rPr>
          <w:rFonts w:ascii="IRNazanin" w:hAnsi="IRNazanin" w:eastAsia="IRNazanin"/>
          <w:color w:val="111111"/>
          <w:sz w:val="28"/>
          <w:sz w:val="28"/>
          <w:szCs w:val="28"/>
          <w:rtl w:val="true"/>
          <w:lang w:bidi="fa-IR"/>
        </w:rPr>
        <w:t>السموات و الأرض أنزلها بصائر یتبصر بها لتمییز الحق من الباطل و إنی لأظنک یا فرعون هالکا بالآخرة لعنادک و جحودک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أخذ الظن دون الیقین لأن الحکم لله و لیوافق ما فی کلام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لَأَظُنُّکَ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من الظن ما یستعمل فی مورد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الاستفزاز الإزعاج و الإخراج بعنف،و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بالأرض التی أمروا أن یسکنوها هی الأرض المقدسة التی کتبها الله لهم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غیر ذلک کما أن المراد بالأرض فی الآیة السابقة مطلق الأرض أو أرض مصر بشهادة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وعد الکرة الآخرة  أو الحیاة الآخرة و المراد به علی ما ذکره المفسرون یوم القیامة،و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بِکُمْ لَفِیفاً أی مجموعا ملفوفا بعضکم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من بعد غرق فرعون لبنی إسرائیل اسکنوا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فرعون یرید أن یستفزهم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 جئنا بکم ملتفین مجتمعین للحساب و فصل القضاء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ببعید أن یکون المراد بوعد الآخرة ما ذکره الله سبحانه فی أول السورة فیما قضی إلی بنی إسرائیل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یذکره جمهور المفسرین فینعطف بذلک ذیل الکلام فی السورة إلی صدره،و یکون المراد أنا أمرناهم بعد غرق فرعون أن اسکنوا الأرض المقدسة التی کان یمنعکم منها فرعون و البثوا فیها حتی إذا جاء وعد الآخرة التی یلتف بکم فیها البلاء بالقتل و الأسر و الجلاء جمعناکم منها و جئنا بکم لفیفا،و ذلک إسارتهم و إجلاؤهم إلی بابل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یتضح علی هذا الوجه نکتة تفرع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الوجه السابق الذی لا یترتب فیه علی التفریع نکتة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أَنْزَلْنٰاهُ وَ بِالْحَقِّ نَزَلَ وَ مٰا أَرْسَلْنٰاکَ إِلاّٰ مُبَشِّراً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التنظیر رجع إلی ما کان علیه من بیان حال القرآن و ذکر أوصافه فذکر أنه أنزله إنزالا مصاحبا للحق و قد نزل هو من عنده نزولا مصاحبا للحق فهو مصون من الباطل من جهة من أنزله فلیس من لغو القول و هذره و لا داخله شیء یمکن أن یفسده یوما و لا شارکه فیه أحد حتی ینسخه فی وقت من الأوقات و لیس النبی ص إلا رسولا منه تعالی یبشر به و ینذر و لیس له أن یتصرف  فیه بزیادة أو نقیصة أو یترکه کلا أو بعضا باقتراح من الناس أو هوی من نفسه أو یعرض عنه فیسأل الله آیة أخری فیها هواه أو هوی الناس أو یداهنهم فیه أو یسامحهم فی شیء من معارفه و أحکامه کل ذلک لأنه حق صادر عن مصدر حق،و ما ذا بعد الحق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متمم للکلام السابق،و محصله أن القرآن آیة حقة لیس لأحد أن یتصرف فیه شیئا من التصرف و النبی و غیره فی ذلک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ما قبله أی أنزلناه بالحق و فرقناه قرآنا،قال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فرقناه فصلناه و نزلناه آیة آیة و سورة سورة و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 بحسب نفسه یعم نزول المعارف القرآنیة التی هی عند الله فی قالب الألفاظ و العبارات التی لا تتلقی إلا بالتدریج و لا تتعاطی إلا بالمکث و التؤدة لیسهل علی الناس تعقله و حفظه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نزول الآیات القرآنیة نجوما مفرقة سورة سورة و آیة آیة بحسب بلوغ الناس فی استعداد تلقی المعارف الأصلیة للاعتقاد و الأحکام الفرعیة للعمل و اقتضاء المصالح ذلک لیقارن العلم العمل و لا یجمح عنه طباع الناس بأخذ معارفه و أحکامه واحدا بعد </w:t>
      </w:r>
    </w:p>
    <w:p>
      <w:pPr>
        <w:pStyle w:val="BookText"/>
        <w:rPr/>
      </w:pPr>
      <w:r>
        <w:rPr>
          <w:rFonts w:ascii="IRNazanin" w:hAnsi="IRNazanin" w:eastAsia="IRNazanin"/>
          <w:color w:val="111111"/>
          <w:sz w:val="28"/>
          <w:sz w:val="28"/>
          <w:szCs w:val="28"/>
          <w:rtl w:val="true"/>
          <w:lang w:bidi="fa-IR"/>
        </w:rPr>
        <w:t>واحد  کما لو نزل دفعة و قد نزلت التوراة دفعة فلم یتلقها الیهود بالقبول إلا بعد نتق الجبل فوقهم کأنه 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الأوفق بسیاق الآیات السابقة و فیها مثل قولهم المحکی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تُنَزِّلَ عَلَیْنٰا کِتٰاباً نَقْرَؤُهُ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اقتراح نزول القرآن دفعة هو أن یکون المراد بتفریق القرآن إنزاله سورة سورة و آیة آیة حسب تحقق أسباب النزول تدریجا و قد تکرر من الناس اقتراح أن ینزل القرآن جملة واحدة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قوله حکایة عن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تذییل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التنزیل و هو إنزال الشیء تدریجا أمس بالاعتبار الثانی منه بالأول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فالاعتبار الثانی و هو تفصیل القرآن و تفریقه بحسب النزول بإنزال بعضه بعد بعض من دون أن ینزل جملة واحدة یستلزم الاعتبار الأول و هو تفصیله و تفریقه إلی معارف و أحکام متبوعة مختلفة بعد ما کان الجمیع مندمجة فی حقیقة واحدة منطویة مجتمعة الأعراق فی أصل واحد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فصل الله سبحانه کتابه سورا و آیات بعد ما ألبسه لباس اللفظ العربی لیسهل علی الناس فهمه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نوعها أنواعا و رتبها ترتیبا فنزلها واحدة بعد واحدة عند قیام الحاجة إلی ذلک و علی حسب حصول استعدادات الناس المختلفة و تمام قابلیتهم بکل واحد منها و ذلک فی تمام ثلاث و عشرین سنة لیشفع التعلیم بالتربیة و یقرن العلم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سنعود إلی البحث عن بعض ما یتعلق بالآیة و السورة فی کلام مستقل إن شاء الله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آمِنُوا بِهِ أَوْ لاٰ 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الثلاث المراد بالذین أوتوا العلم من قبله هم الذین تحققوا بالعلم بالله و آیاته من قبل نزول القرآن سواء کانوا من الیهود أو النصاری أو غیرهم فلا موجب للتخصیص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السیاق </w:t>
      </w:r>
    </w:p>
    <w:p>
      <w:pPr>
        <w:pStyle w:val="BookText"/>
        <w:rPr/>
      </w:pPr>
      <w:r>
        <w:rPr>
          <w:rFonts w:ascii="IRNazanin" w:hAnsi="IRNazanin" w:eastAsia="IRNazanin"/>
          <w:color w:val="111111"/>
          <w:sz w:val="28"/>
          <w:sz w:val="28"/>
          <w:szCs w:val="28"/>
          <w:rtl w:val="true"/>
          <w:lang w:bidi="fa-IR"/>
        </w:rPr>
        <w:t>یفید کون هؤلاء من أهل الحق و الدین غیر المنسوخ یومئذ هو دین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أهل الحق من علماء النصرانیة الذین لم یزیغوا و لم یبدلوا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المراد من کونهم أوتوا العلم من قبله أنهم استعدوا لفهم کلمة الحق و قبولها لتجهزهم بالعلم بحقیقة معناه و إیراثه إیاهم وصف الخشوع فیزیدهم القرآن المتلو علیهم خشوعا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یَخِرُّونَ لِلْأَذْقٰانِ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الأذقان جمع ذقن و هو مجمع اللحیین من الوجه، و الخرور للأذقان السقوط علی الأرض علی أذقانهم للسجدة کما یبینه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اعتبرت الأذقان لأن الذقن أقرب أجزاء الوجه من الأرض عند الخرور علیها للسجدة،و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بالأذقان الوجوه إطلاقا للجزء علی الکل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ینزهونه تعالی عن کل نقص و عن خلف الوعد خاصة و یعطی سیاق الآیات السابقة أن المراد بالوعد وعده سبحانه بالبعث و هذا فی قبال إصرار المشرکین علی نفی البعث و إنکار المعاد کما تکرر فی الآیات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الخرور للأذقان و إضافته إلی البکاء لإفادة معنی الخضوع و هو  التذلل الذی یکون بالبدن کما أن الجملة الثانیة لإفادة معنی الخشوع و هو التذلل الذی یکون بالقلب فمحصل الآیة أنهم یخضعون و یخشعون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إثبات خاصة المؤمنین لهم و هی التی أشیر إلیها بقوله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فی الآیة نفی خاصة المشرکین عنهم و هی إنکار البعث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الآیات الثلاث بیان أن القرآن فی غنی عن إیمانهم لا لأن إیمان الذین أوتوا العلم من قبله یرفع حاجة له إلی إیمان غیرهم بل لأن إیمانهم به یکشف عن أنه کتاب حق أنزل بالحق لا حاجة له فی حقیته و لا افتقار فی کماله إلی إیمان مؤمن و تصدیق مصدق فإن آمنوا به فلأنفسهم و إن کفروا به فعلیها لا له و لا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ذکر سبحانه إعراضهم عن القرآن و کفرهم به و عدم اعتنائهم بکونه آیة و اقتراحهم آیات أخری ثم بین له من نعوت الکمال و دلائل الإعجاز فی لفظه و معناه و غزارة الأثر فی النفوس و کیفیة نزوله ما استبان به أنه حق لا یعتریه بطلان و لا فساد أصلا ثم بین فی هذه الآیات أنه فی غنی عن إیمانهم فهم و ما یختارونه من الإیمان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أو للتسویة و الإباحة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الاسمان الدالان علی المسمی دون المسمی،و المعنی ادعوا باسم الله أو باسم الرحمن فالدعاء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مٰا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للتأکید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شرطیة و هی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الشرط،و هو من وضع السبب موضع المسبب و المعنی أی اسم من الاسمین تدعوه فهو اسم أحسن له لأن الأسماء الحسنی کلها له فالأسماء الدالة علی المسمیات منها حسنة تدل علی ما فیه حسن و منها قبیحة بخلافها و لا سبیل للقبیح إلیه تعالی،و الأسماء الحسنة منها ما هو أحسن لا شوب نقص و قبح فیه کالغنی الذی لا فقر معه و الحیاة التی لا موت معها و العزة التی لا ذلة دونها و منها ما هو حسن یغلب علیه الحسن من غیر محوضة و لله سبحانه الأسماء الحسنی،و هی کل اسم هو أحسن الأسماء فی معناه کما یدل علیه قول أئمة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غنی لا کالأغنیاء،حی لا کالأحیاء،عزیز لا کالأعزة علیم لا کالعلماء و هکذا أی له من کل کمال صرفه و محضه الذی لا یشوبه خلافه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مٰا تَدْعُوا فَلَهُ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الذات المتعالیة من کل اسم و رسم،و لیس براجع إلی شیء من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الرحمن لأن المراد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الاسمان دون الذات المتعالیة التی هی مسماة بهما 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 من الاسمین تدعوا فإن لذلک الاسم جمیع الأسماء الحسنی أو باقی الأسماء الحسنی بل المعنی أیا من أسمائه تدعوا فلا مانع منه لأنها جمیعا أسماؤه لأنها أسماء حسنی و له </w:t>
      </w:r>
    </w:p>
    <w:p>
      <w:pPr>
        <w:pStyle w:val="BookText"/>
        <w:rPr/>
      </w:pPr>
      <w:r>
        <w:rPr>
          <w:rFonts w:ascii="IRNazanin" w:hAnsi="IRNazanin" w:eastAsia="IRNazanin"/>
          <w:color w:val="111111"/>
          <w:sz w:val="28"/>
          <w:sz w:val="28"/>
          <w:szCs w:val="28"/>
          <w:rtl w:val="true"/>
          <w:lang w:bidi="fa-IR"/>
        </w:rPr>
        <w:t>الأسماء الحسنی فهی طرق دعوته و دعوتها دعوته فإنها أسماؤه و الاسم مرآة المسمی و عنوانه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من غرر الآیات القرآنیة تنیر حقیقة ما یراه القرآن الکریم من توحید الذات و توحید العبادة قبال ما یراه الوثنیة من توحید الذات و تشریک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جملة من آرائهم فی الجزء العاشر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أنه سبحانه ذات متعالیة من کل حد و نعت ثم تعینت بأسماء اسما بعد اسم و تسمی ذلک تولدا،و تری الملائکة و الجن مظاهر عالیة لأسمائه فهم أبناؤه المتصرفون فی الکون،و تری أن عبادة العابدین و توجه المتوجهین لا یتعدی طور الأسماء و لا یتجاوز مرتبة الأبناء الذین هم مظاهر أسمائه فإنا إنما نعبد فیما نعبد الإله أو الخالق أو الرازق أو المحیی أو الممیت إلی غیر ذلک،و هذه کلها أسماء مظاهرها الأبناء من الملائکة و الجن،و أما الذات المتعالیة فهی أرفع من أن یناله حس أو وهم أو عقل،و أعلی من أن یتعلق به توجه أو طلب أو عبادة أو 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فعندهم دعوة کل اسم هی عبادة ذلک الاسم أی الملک أو الجن الذی هو مظهر ذلک الاسم،و هو الإله المعبود بتلک العبادة فیتکثر الآلهة بتکثر أنواع الدعوات بأنواع الحاجات و لذلک لما سمع بعض المشرکین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الصابئ ینهانا أن نعبد إلهین و هو یدعو إلهین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ترد علیهم ذلک و تکشف عن وجه الخطإ فی رأیهم بأن هذه الأسماء أسماء حسنی له تعالی فهی مملوکة له محضا لا تستقل دونه بنعت و لا تنحاز عنه فی ذات أو صفة تملکه و تقوم به فلیس لها إلا الطریقیة المحضة،و یکون دعاؤها دعاءه و التوجه بها توجها إلیه،و کیف یستقیم أن یحجب الاسم المسمی و لیس إلا طریقا دالا علیه هادیا إلیه و وجها له یتجلی به لغیره،فدعاء الأسماء الکثیرة لا ینافی توحید عبادة الذات  کما یمتنع أن تقف العبادة علی الاسم و لا یتعداه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هذا البیان ظهور الخطإ فی عد الأسماء أو مظاهرها من الملائکة و الجن </w:t>
      </w:r>
    </w:p>
    <w:p>
      <w:pPr>
        <w:pStyle w:val="BookText"/>
        <w:rPr/>
      </w:pPr>
      <w:r>
        <w:rPr>
          <w:rFonts w:ascii="IRNazanin" w:hAnsi="IRNazanin" w:eastAsia="IRNazanin"/>
          <w:color w:val="111111"/>
          <w:sz w:val="28"/>
          <w:sz w:val="28"/>
          <w:szCs w:val="28"/>
          <w:rtl w:val="true"/>
          <w:lang w:bidi="fa-IR"/>
        </w:rPr>
        <w:t>أبناء له تعالی فإن إطلاق الولد و الابن سواء کان علی وجه الحقیقة أو التشریف یقتضی نوع مسانخة و اشتراک بین الولد و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الابن 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الذات أو کمال من کمالاته و ساحة کبریائه منزهة من أن یشارکه شیء غیره فی ذات أو کمال فإن الذی له هو لنفسه،و الذی لغیره هو له لا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ظهور الخطإ فی نسبة التصرف فی الکون بأنواعه إلیهم فإن هؤلاء الملائکة و کذا الأسماء التی هم مظاهر لها عندهم لا یملکون لأنفسهم شیئا و لا یستقلون دونه بشیء بل عباد مکرمون لا یسبقونه بالقول و هم بأمره یعملون،و کذا الجن فیما یعملون و بالجملة ما من سبب من الأسباب الفعالة فی الکون إلا و هو تعالی الذی ملکه القدرة علی ما یعمله،و هو المالک لما ملکه و القادر علی ما علیه أقدره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تفیده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سنکرر الإشارة إلیه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لفظة الجلالة من الأسماء الحسنی فهو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یفید معنی المعبودیة و إن عرضت علیه العلمیة بکثرة الاستعمال کما یدل علیه صحة إجراء الصفات 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 الرحیم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الله الرحیم و فی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بِصَلاٰتِکَ وَ لاٰ تُخٰافِتْ بِهٰا وَ ابْتَغِ بَیْنَ ذٰلِکَ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و الإخفات وصفان متضائفان،یتصف بهما الأصوات،و ربما یعتبر بینهما خصلة ثالثة هی بالنسبة إلی الجهر إخفات و بالنسبة إلی الإخفات جهر فیکون الجهر هو المبالغة فی رفع الصوت،و الإخفات هو المبالغة فی خفضه و ما بینهما هو الاعتدال فیکون معنی الآیة لا تبالغ فی صلاتک فی الجهر و لا فی الإخفات بل اسلک فیما بینهما سبیلا و هو الاعتدال و تسمیته سبیلا لأنه سنة یستن بها هو و من یقتدی به من أمته المؤمنین 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کان المراد بالصلاة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للاستغراق و المراد به کل صلاة </w:t>
      </w:r>
    </w:p>
    <w:p>
      <w:pPr>
        <w:pStyle w:val="BookText"/>
        <w:rPr/>
      </w:pPr>
      <w:r>
        <w:rPr>
          <w:rFonts w:ascii="IRNazanin" w:hAnsi="IRNazanin" w:eastAsia="IRNazanin"/>
          <w:color w:val="111111"/>
          <w:sz w:val="28"/>
          <w:sz w:val="28"/>
          <w:szCs w:val="28"/>
          <w:rtl w:val="true"/>
          <w:lang w:bidi="fa-IR"/>
        </w:rPr>
        <w:t>صلاة و أما لو أرید المجموع و لعله الأظهر کان المعنی لا تجهر فی صلواتک کلها و لا تخافت فیها کلها بل اتخذ سبیلا وسطا تجهر فی بعض و تخافت فی بعض،و هذا المعنی أنسب بالنظر إلی ما ثبت فی السنة من الجهر فی بعض الفرائض الیومیة کالصبح و المغرب و العشاء و الإخفات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الوجه أوفق بالنظر إلی اتصال ذیل الآیة بصدرها فالجهر بالصلاة یناسب کونه تعالی علیا متعالیا و الإخفات یناسب کونه قریبا أقرب من حبل الورید فاتخاذ الخصلتین جمیعا فی الصلوات أداء لحق أسمائه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یرجع محصل الکلام إلی أن قل لهم إن ما تدعونها من الأسماء و تزعمون أنها آلهة معبودون غیره إنما هی أسماؤه و هی مملوکة له لا تملک أنفسها و لا شیئا لأنفسها فدعاؤها دعاؤه فهو المعبود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أحمده و أثن علیه بما یتفرع علی إطلاق ملکه فإنه لا یماثله شیء فی ذات و لا صفة حتی یکون ولدا له إن اشتق عنه فی ذات أو صفة کما تقوله الوثنیة و أهل الکتاب من النصاری و الیهود و قدماء المجوس فی الملائکة أو الجن أو المسیح أو عزیر و الأحبار، أو یکون شریکا إن شارکه فی الملک من غیر اشتقاق کما تقوله الوثنیون و الثنویون و غیرهم من عبدة الشیطان أو یکون ولیا له إن شارکه فی الملک و فاق علیه فأصلح من ملکه بعض ما لم یقدر هو علی 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لا یجانسه شیء حتی یکون ولدا إن کان دونه أو شریکا له إن کان مساویا له فی مرتبته أو ولیا له إن کان فائقا علیه فی الملک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فی الحقیقة ثناء علیه تعالی بما له من إطلاق الملک الذی یتفرع علیه نفی الولد و الشریک و الولی،و لذلک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بالتحمید دون التسبیح مع أن المذکور فیها من نفی الولد و الشریک و الولی صفات سلبیة و الذی یناسبها التسبیح دون التحمید فافهم ذلک</w:t>
      </w:r>
      <w:r>
        <w:rPr>
          <w:rFonts w:eastAsia="IRNazanin" w:cs="IRNazanin"/>
          <w:color w:val="111111"/>
          <w:sz w:val="28"/>
          <w:szCs w:val="28"/>
          <w:rtl w:val="true"/>
          <w:lang w:bidi="fa-IR"/>
        </w:rPr>
        <w:t xml:space="preserve">. </w:t>
      </w:r>
      <w:bookmarkStart w:id="158" w:name="pg11951_110132"/>
    </w:p>
    <w:p>
      <w:pPr>
        <w:pStyle w:val="BookText"/>
        <w:rPr/>
      </w:pPr>
      <w:bookmarkEnd w:id="158"/>
      <w:r>
        <w:rPr>
          <w:rFonts w:ascii="IRNazanin" w:hAnsi="IRNazanin" w:eastAsia="IRNazanin"/>
          <w:color w:val="111111"/>
          <w:sz w:val="28"/>
          <w:sz w:val="28"/>
          <w:szCs w:val="28"/>
          <w:rtl w:val="true"/>
          <w:lang w:bidi="fa-IR"/>
        </w:rPr>
        <w:t>و ختم سبحانه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کَبِّرْهُ تَکْبِیراً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إطلاقا بعد التوصیف و التنزیه فهو تکبیر من کل وصف،و لذا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أکبر من أن یوصف علی 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المعنی أنه أکبر من کل شیء لم یخل من إشراک الأشیاء به تعالی فی معنی الکبر و هو أعز ساحة أن یشارکه شیء فی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الصنعة فی السورة افتتاح أول آیة منها بالتسبیح و اختتام آخر آیة منها بالتکبیر مع افتتاحها بالتحمید</w:t>
      </w:r>
      <w:r>
        <w:rPr>
          <w:rFonts w:eastAsia="IRNazanin" w:cs="IRNazanin"/>
          <w:color w:val="111111"/>
          <w:sz w:val="28"/>
          <w:szCs w:val="28"/>
          <w:rtl w:val="true"/>
          <w:lang w:bidi="fa-IR"/>
        </w:rPr>
        <w:t>.</w:t>
      </w:r>
    </w:p>
    <w:p>
      <w:pPr>
        <w:pStyle w:val="Heading4"/>
        <w:numPr>
          <w:ilvl w:val="3"/>
          <w:numId w:val="1"/>
        </w:numPr>
        <w:rPr/>
      </w:pPr>
      <w:bookmarkStart w:id="159" w:name="__RefHeading___Toc14836312_73709187"/>
      <w:bookmarkStart w:id="160" w:name="_Toc57"/>
      <w:bookmarkEnd w:id="159"/>
      <w:r>
        <w:rPr>
          <w:rtl w:val="true"/>
        </w:rPr>
        <w:t>بحث روائی</w:t>
      </w:r>
      <w:bookmarkEnd w:id="160"/>
    </w:p>
    <w:p>
      <w:pPr>
        <w:pStyle w:val="BookText"/>
        <w:rPr/>
      </w:pPr>
      <w:r>
        <w:rPr>
          <w:rFonts w:ascii="IRNazanin" w:hAnsi="IRNazanin" w:eastAsia="IRNazanin"/>
          <w:color w:val="111111"/>
          <w:sz w:val="28"/>
          <w:sz w:val="28"/>
          <w:szCs w:val="28"/>
          <w:rtl w:val="true"/>
          <w:lang w:bidi="fa-IR"/>
        </w:rPr>
        <w:t>فی الدر المنثور،أخرج سعید بن منصور و ابن المنذر و ابن أبی حاتم عن علی أنه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یعنی بالرفع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علم عدو الله و لکن موسی هو الذی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قراءة منسوبة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علی بن محمد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بجبهته علة لا یقدر علی السجود علیها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 ذقنه علی الأرض إن الله عز و جل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یَخِرُّونَ لِلْأَذْقٰانِ 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 بمکة ذات یوم فدعا الله فقال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فقال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الصابئ ینهانا أن ندعو إلهین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یدعو إلهین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سبب نزول الآیة روایات أخر تخالف هذه الروایة و تذکر أشیاء غیر ما ذکرته غیر أن هذه الروایة أقربها انطباقا علی مفاد الآیة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التوحید،مسندا و فی الاحتجاج،مرسلا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الله عز ذکره و اشتقاقها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مما هو مشتق؟قال یا </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مشتق  من إله و إله یقتضی مألوها،و الاسم غیر المسمی فمن عبد الاسم دون المعنی فقد کفر و لم یعبد شیئا،و من عبد الاسم و المعنی فقد کفر و عبد اثنین،و من عبد المعنی دون الاسم فذلک التوحید أ فهمت یا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تبارک و تعالی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الاسم هو المسمی لکان کل اسم منها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معنی یدل علیه بهذه الأسماء و کلها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الخبز اسم المأکول و الماء اسم المشروب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الثوب اسم الملبوس و النار اسم المحرق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ابن رئاب عن غیر واحد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بالتوهم فقد کفر،و من عبد الاسم و لم یعبد المعنی فقد کفر،و من عبد الاسم و المعنی فقد أشرک،و من عبد المعنی بإیقاع الأسماء علیه بصفاته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یصف بها نفسه فعقد علیه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به لسانه فی سرائره و علانیته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أصحاب أمیر المؤمنین 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المؤمنون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البحار،فی باب المغایرة بین الاسم و المعنی عن التوحید بإسناده عن إبراهیم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اسما بالحروف غیر منعوت،و باللفظ غیر منطق،و بالشخص غیر مجسد،و بالتشبیه غیر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باللون غیر مصبوغ منفی عنه الأقطار،مبعد عنه الحدود،محجوب عنه حس کل متوهم،مستتر غیر مستور فجعله کلمة تامة علی أربعة أجزاء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منها واحد قبل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منها ثلاثة أشیاء لفاقة الخلق إلیها،و حجب واحدا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الاسم المکنون المخزون بهذه الأسماء الثلاثة التی أظهرت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هو الله و تبارک و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اسم من هذه أربعة أرکان فذلک اثنا عشر 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لکل رکن منها ثلاثین اسما و فعلا منسوبا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الرحمن الرحیم الملک القدوس الخالق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 الحی القیوم 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 الخبیر السمیع البصیر الحکیم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المتکبر العلی العظیم المقتدر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المؤمن المهیمن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 البدیع الرفیع الجلیل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 المحیی الممیت الباعث الوارث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الأسماء و ما کان من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تتم ثلاث مائة و ستین اسما فهی نسبة لهذه الأسماء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الأسماء الثلاثة أرکان و حجب للاسم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المکنون </w:t>
      </w:r>
    </w:p>
    <w:p>
      <w:pPr>
        <w:pStyle w:val="BookText"/>
        <w:rPr/>
      </w:pPr>
      <w:r>
        <w:rPr>
          <w:rFonts w:ascii="Amiri" w:hAnsi="Amiri" w:eastAsia="Amiri" w:cs="Amiri"/>
          <w:color w:val="111111"/>
          <w:sz w:val="28"/>
          <w:sz w:val="28"/>
          <w:szCs w:val="28"/>
          <w:rtl w:val="true"/>
          <w:lang w:bidi="ar-SA"/>
        </w:rPr>
        <w:t>المخزون بهذه الأسماء الثلاثة،و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مٰا تَدْعُوا فَلَهُ الْأَسْمٰاءُ 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فی الکافی،أیضا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تقدم فی بحث الأسماء الحسنی فی الجزء الثامن من الکتاب أن هذه الألفاظ المسماة بأسماء الله إنما هی أسماء الأسماء و أن ما تدل علیه و تشیر إلیه من المصداق أعنی الذات مأخوذة بوصف ما هو الاسم بحسب الحقیقة،و علی هذا فبعض الأسماء الحسنی عین الذات و هو المشتمل علی صفة ثبوتیة کمالیة کالحی و العلیم و القدیر،و بعضها زائد علی الذات خارج منها و هو المشتمل علی صفة سلبیة أو فعلیة کالخالق و الرازق لا تأخذه سنة و لا نوم،هذا فی الأسماء و أما أسماء الأسماء و هی الألفاظ الدالة علی الذات المأخوذة مع وصف من أوصافها فلا ریب فی کونها غیر الذات،و أنها ألفاظ حادثة قائمة بمن یتلفظ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هاهنا خلافا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الجهلة من متکلمی السلف خلطوا بین الأسماء و أسماء الأسماء فحسبوا أن المراد من عینیة الأسماء مع الذات عینیة أسماء الأسماء معها فذهبوا إلی أن الاسم هو المسمی و یکون علی هذا عبادة الاسم و دعوته هو عین عبادة المسمی،و قد کان هذا القول سائغا فی أوائل عصر العباسیین،و الروایتان السابقتان أعنی روایتی التوحید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الوثنیة و هو أن الله سبحانه لا یتعلق به التوجه العبادی و إنما یتعلق بالأسماء فالأسماء أو مظاهرها من الملائکة و الجن و الکمل من الإنس هم المدعوون و هم الآلهة المعبودون دون الله،و قد عرفت فی البیان المتقدم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رد علیه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الأخیرة أیضا تکشف عن وجه انتشاء الأسماء عن الذات المتعالیة التی هی أرفع من أن یحیط به علم أو یقیده وصف و نعت أو یحده اسم أو رسم،و هی بما فی صدره و ذیله من البیان صریح فی أن المراد بالأسماء فیها هی الأسماء دون أسماء الأسماء </w:t>
      </w:r>
      <w:bookmarkStart w:id="161" w:name="pg11951_110135"/>
    </w:p>
    <w:p>
      <w:pPr>
        <w:pStyle w:val="BookText"/>
        <w:rPr/>
      </w:pPr>
      <w:bookmarkEnd w:id="161"/>
      <w:r>
        <w:rPr>
          <w:rFonts w:ascii="IRNazanin" w:hAnsi="IRNazanin" w:eastAsia="IRNazanin"/>
          <w:color w:val="111111"/>
          <w:sz w:val="28"/>
          <w:sz w:val="28"/>
          <w:szCs w:val="28"/>
          <w:rtl w:val="true"/>
          <w:lang w:bidi="fa-IR"/>
        </w:rPr>
        <w:t>و قد شرحناها بعض الشرح فی ذیل البحث عن الأسماء الحسنی فی الجزء الثامن من الکتاب فراجعه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بِصَلاٰتِکَ وَ لاٰ تُخٰافِتْ بِهٰا وَ ابْتَغِ بَیْنَ ذٰلِکَ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 ص إذا کان بمکة جهر بصوته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بمکانه المشرکون فکانوا یؤذونه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هذه الآیة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ابن مردویه عن ابن عباس،و روی أیضا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الدعاء ،و لا بأس به لعدم معارضته،و روی عنها أیضا أنها نزلت فی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بِصَلاٰتِکَ وَ لاٰ تُخٰافِتْ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المخافتة  ما دون سمعک و الجهر أن ترفع صوتک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تأیید المعنی الأول المتقدم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الإمام أن یسمع من خلفه و إن کثروا؟فقال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لیقرأ وسطا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بِصَلاٰتِکَ وَ لاٰ تُخٰافِتْ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أحمد و الطبرانی عن معاذ بن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وَلِیٌّ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یذل فیحتاج إلی ولی ینصره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4836314_73709187"/>
      <w:bookmarkStart w:id="163" w:name="_Toc58"/>
      <w:bookmarkEnd w:id="162"/>
      <w:r>
        <w:rPr>
          <w:rtl w:val="true"/>
        </w:rPr>
        <w:t>«</w:t>
      </w:r>
      <w:r>
        <w:rPr>
          <w:rtl w:val="true"/>
        </w:rPr>
        <w:t>بحث آخر روائی و قرآنی</w:t>
      </w:r>
      <w:r>
        <w:rPr>
          <w:rtl w:val="true"/>
        </w:rPr>
        <w:t>» [</w:t>
      </w:r>
      <w:r>
        <w:rPr>
          <w:rtl w:val="true"/>
        </w:rPr>
        <w:t>فی نزول القرآن نجوما فی فصول</w:t>
      </w:r>
      <w:r>
        <w:rPr>
          <w:rtl w:val="true"/>
        </w:rPr>
        <w:t>]</w:t>
      </w:r>
      <w:bookmarkEnd w:id="163"/>
    </w:p>
    <w:p>
      <w:pPr>
        <w:pStyle w:val="Heading5"/>
        <w:numPr>
          <w:ilvl w:val="4"/>
          <w:numId w:val="1"/>
        </w:numPr>
        <w:rPr/>
      </w:pPr>
      <w:bookmarkStart w:id="164" w:name="__RefHeading___Toc14836316_73709187"/>
      <w:bookmarkStart w:id="165" w:name="_Toc5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متعلق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فصول</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4836318_73709187"/>
      <w:bookmarkStart w:id="167" w:name="_Toc60"/>
      <w:bookmarkEnd w:id="166"/>
      <w:r>
        <w:rPr/>
        <w:t>1</w:t>
      </w:r>
      <w:r>
        <w:rPr>
          <w:rtl w:val="true"/>
        </w:rPr>
        <w:t>- [</w:t>
      </w:r>
      <w:r>
        <w:rPr>
          <w:rtl w:val="true"/>
        </w:rPr>
        <w:t>فی انقسامات القرآن</w:t>
      </w:r>
      <w:r>
        <w:rPr>
          <w:rtl w:val="true"/>
        </w:rPr>
        <w:t>]</w:t>
      </w:r>
      <w:bookmarkEnd w:id="1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للقرآن الکریم أجزاء یعرف بها کالجزء و الحزب و العشر و غیر ذلک و الذی </w:t>
      </w:r>
    </w:p>
    <w:p>
      <w:pPr>
        <w:pStyle w:val="BookText"/>
        <w:rPr/>
      </w:pPr>
      <w:r>
        <w:rPr>
          <w:rFonts w:ascii="Amiri" w:hAnsi="Amiri" w:eastAsia="Amiri" w:cs="Amiri"/>
          <w:color w:val="111111"/>
          <w:sz w:val="28"/>
          <w:sz w:val="28"/>
          <w:szCs w:val="28"/>
          <w:rtl w:val="true"/>
          <w:lang w:bidi="ar-SA"/>
        </w:rPr>
        <w:t>ینتهی اعتباره إلی عنایة من نفس الکتاب العزیز اثنان منها و هما السورة و الآیة فقد کرر الله سبحانه ذکرهما فی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کثر استعماله فی لسان النبی ص و الصحابة و الأئمة کثرة لا تدع ریبا فی أن لها حقیقة فی القرآن الکریم و هی مجموعة من الکلام الإلهی مبدوءة بالبسملة مسوقة لبیان غرض،و هو معرف للسورة مطرد غیر منقوض إلا ببراءة و قد ورد </w:t>
      </w:r>
      <w:r>
        <w:rPr>
          <w:rStyle w:val="FootnoteAnchor"/>
          <w:rtl w:val="true"/>
        </w:rPr>
        <w:footnoteReference w:id="8"/>
      </w:r>
      <w:r>
        <w:rPr>
          <w:rFonts w:ascii="IRNazanin" w:hAnsi="IRNazanin" w:eastAsia="IRNazanin"/>
          <w:color w:val="111111"/>
          <w:sz w:val="28"/>
          <w:sz w:val="28"/>
          <w:szCs w:val="28"/>
          <w:rtl w:val="true"/>
          <w:lang w:bidi="fa-IR"/>
        </w:rPr>
        <w:t>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آیات من سورة الأنفال،و إلا بما ورد </w:t>
      </w:r>
      <w:r>
        <w:rPr>
          <w:rStyle w:val="FootnoteAnchor"/>
          <w:rtl w:val="true"/>
        </w:rPr>
        <w:footnoteReference w:id="9"/>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الضحی و أ لم نشرح سورة واحدة و أن الفیل و الإیلاف سورة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القول فی الآیة فقد تکرر فی کلامه تعالی إطلاق الآیة علی قطعة من الکلام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فُصِّلَتْ آیٰاتُهُ قُرْآناً عَرَبِیًّا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یقف علی رءوس الآی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أن سورة الحمد سبع آیات ،</w:t>
      </w:r>
    </w:p>
    <w:p>
      <w:pPr>
        <w:pStyle w:val="BookText"/>
        <w:rPr/>
      </w:pP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سورة الملک ثلاثون آیة إلی غیر ذلک مما یدل علی وقوع العدد علی الآیات فی کلام النبی ص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التأمل فی انقسام الکلام العربی إلی قطع و فصول بالطبع و خاصة فیما کان من الکلام مسجعا ثم التدبر فیما ورد عن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أعداد الآیات أن الآیة من القرآن هی قطعة من الکلام من حقها أن تعتمد علیها التلاوة بفصلها عما قبلها و عما بعدها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یختلف ذلک باختلاف السیاقات و خاصة فی السیاقات المسجعة فربما کانت کلمة واحدة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کانت کلمتین فصاعدا کلاما أو غیر کلام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8" w:name="pg11951_110137"/>
    </w:p>
    <w:p>
      <w:pPr>
        <w:pStyle w:val="BookText"/>
        <w:rPr/>
      </w:pPr>
      <w:bookmarkEnd w:id="168"/>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 مٰا أَدْرٰاکَ مَا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طالت کآیة الدین من سورة البقرة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4836320_73709187"/>
      <w:bookmarkStart w:id="170" w:name="_Toc61"/>
      <w:bookmarkEnd w:id="169"/>
      <w:r>
        <w:rPr/>
        <w:t>2</w:t>
      </w:r>
      <w:r>
        <w:rPr>
          <w:rtl w:val="true"/>
        </w:rPr>
        <w:t>- [</w:t>
      </w:r>
      <w:r>
        <w:rPr>
          <w:rtl w:val="true"/>
        </w:rPr>
        <w:t>فی عدد السور</w:t>
      </w:r>
      <w:r>
        <w:rPr>
          <w:rtl w:val="true"/>
        </w:rPr>
        <w:t>]</w:t>
      </w:r>
      <w:bookmarkEnd w:id="170"/>
    </w:p>
    <w:p>
      <w:pPr>
        <w:pStyle w:val="BookText"/>
        <w:rPr/>
      </w:pPr>
      <w:r>
        <w:rPr>
          <w:rFonts w:ascii="IRNazanin" w:hAnsi="IRNazanin" w:eastAsia="IRNazanin"/>
          <w:color w:val="111111"/>
          <w:sz w:val="28"/>
          <w:sz w:val="28"/>
          <w:szCs w:val="28"/>
          <w:rtl w:val="true"/>
          <w:lang w:bidi="fa-IR"/>
        </w:rPr>
        <w:t>أما عدد السور القرآنیة فهی مائة و أربع عشرة سورة علی ما جری علیه الرسم فی المصحف الدائر بیننا و هو مطابق للمصحف العثمانی،و قد تقدم کلام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أنهم لا یعدون براءة سورة مستقلة و یعدون الضحی و أ لم نشرح سورة واحدة و یعدون الفیل و الإیلاف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عدد الآی فلم یرد فیه نص متواتر یعرف الآی و یمیز کل آیة من غیرها و لا شیء من الآحاد یعتمد علیه،و من أوضح الدلیل علی ذلک اختلاف أهل العدد فیما بینهم و هم المکیون و المدنیون و الشامیون و البصریون و 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 القرآن ستة آلاف آیة،و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و مائتان و أربع آیات،و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 عشرة،و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 عشرة،و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و عشرون،و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المکیون عددهم عن عبد الله بن کثیر عن مجاهد عن ابن عباس عن أبی بن کعب،و للمدنیین عددان ینتهی أحدهما إلی أبی جعفر مرثد بن القعقاع و شیبة بن نصاح،و الآخر إلی إسماعیل بن جعفر بن أبی کثیر الأنصاری و روی أهل الشام عددهم عن أبی الدرداء،و ینتهی عدد أهل البصرة إلی عاصم بن العجاج الجحدری،و یضاف عدد أهل الکوفة إلی حمزة و الکسائی و خلف قال حمزة أخبرنا بهذا العدد ابن أبی لیلی عن أبی عبد الرحمن السلمی عن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کانت الأعداد لا تنتهی إلی نص متواتر أو واحد یعبأ به و یجوز الرکون إلیه و یتمیز به کل آیة عن أختها لا ملزم للأخذ بشیء منها فما کان منها بینا ظاهر الأمر فهو و إلا فللباحث المتدبر أن یختار ما أدی إلیه نظره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عدد الکوفیین معارض بأن البسملة غیر معدودة فی شیء من السور ما خلا فاتحة الکتاب من آیاتها مع أن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غیره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البسملة آیة من القرآن و هی جزء من کل سورة </w:t>
      </w:r>
      <w:bookmarkStart w:id="171" w:name="pg11951_110138"/>
    </w:p>
    <w:p>
      <w:pPr>
        <w:pStyle w:val="BookText"/>
        <w:rPr/>
      </w:pPr>
      <w:bookmarkEnd w:id="171"/>
      <w:r>
        <w:rPr>
          <w:rFonts w:ascii="IRNazanin" w:hAnsi="IRNazanin" w:eastAsia="IRNazanin"/>
          <w:color w:val="111111"/>
          <w:sz w:val="28"/>
          <w:sz w:val="28"/>
          <w:szCs w:val="28"/>
          <w:rtl w:val="true"/>
          <w:lang w:bidi="fa-IR"/>
        </w:rPr>
        <w:t>افتتحت بها و لازم ذلک زیادة العدد بعدد البسملات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صرفنا عن إیراد تفاصیل ما ذکروه من العدد هاهنا،و ذکر ما اتفقوا علی عدده من السور القرآنیة و هی أربعون سورة و ما اختلفوه فی عدده أو فی رءوس آیة من السور و هی أربع و سبعون سورة و کذا ما اتفقوا علی کونه آیة تامة أو علی عدم کونه آیة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وقع من القرآن و ما اختلف فیه،و علی من أراد الاطلاع علی تفصیل ذلک أن یراجع مظانه</w:t>
      </w:r>
      <w:r>
        <w:rPr>
          <w:rFonts w:eastAsia="IRNazanin" w:cs="IRNazanin"/>
          <w:color w:val="111111"/>
          <w:sz w:val="28"/>
          <w:szCs w:val="28"/>
          <w:rtl w:val="true"/>
          <w:lang w:bidi="fa-IR"/>
        </w:rPr>
        <w:t>.</w:t>
      </w:r>
    </w:p>
    <w:p>
      <w:pPr>
        <w:pStyle w:val="Heading5"/>
        <w:numPr>
          <w:ilvl w:val="4"/>
          <w:numId w:val="1"/>
        </w:numPr>
        <w:rPr/>
      </w:pPr>
      <w:bookmarkStart w:id="172" w:name="__RefHeading___Toc14836322_73709187"/>
      <w:bookmarkStart w:id="173" w:name="_Toc62"/>
      <w:bookmarkEnd w:id="172"/>
      <w:r>
        <w:rPr/>
        <w:t>3</w:t>
      </w:r>
      <w:r>
        <w:rPr>
          <w:rtl w:val="true"/>
        </w:rPr>
        <w:t>- [</w:t>
      </w:r>
      <w:r>
        <w:rPr>
          <w:rtl w:val="true"/>
        </w:rPr>
        <w:t>فی ترتیب السور</w:t>
      </w:r>
      <w:r>
        <w:rPr>
          <w:rtl w:val="true"/>
        </w:rPr>
        <w:t>]</w:t>
      </w:r>
      <w:bookmarkEnd w:id="173"/>
    </w:p>
    <w:p>
      <w:pPr>
        <w:pStyle w:val="BookText"/>
        <w:rPr/>
      </w:pPr>
      <w:r>
        <w:rPr>
          <w:rFonts w:ascii="IRNazanin" w:hAnsi="IRNazanin" w:eastAsia="IRNazanin"/>
          <w:color w:val="111111"/>
          <w:sz w:val="28"/>
          <w:sz w:val="28"/>
          <w:szCs w:val="28"/>
          <w:rtl w:val="true"/>
          <w:lang w:bidi="fa-IR"/>
        </w:rPr>
        <w:t>فی ترتیب السور نزولا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فی الإتقان عن ابن الضریس فی فضائل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بن أبی جعفر الرازی أنبأنا عمرو بن هارون،حدثنا عثمان بن عطاء الخراسانی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نزلت فاتحة سورة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بمکة ثم یزید الله فیها ما شاء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أول ما أنزل من القرآن اقرأ باسم ربک،ثم ن،ثم یا أیها المزمل،ثم یا أیها المدثر،ثم تبت یدا أبی لهب،ثم إذا الشمس کورت،ثم سبح اسم ربک الأعلی،ثم و اللیل إذا یغشی،ثم و الفجر،ثم و الضحی،ثم أ لم نشرح،ثم و العصر،ثم و العادیات ثم إنا أعطیناک،ثم ألهیکم التکاثر،ثم أ رأیت الذی یکذب،ثم قل یا أیها الکافرون، ثم أ لم تر کیف فعل ربک،ثم قل أعوذ برب الفلق،ثم قل أعوذ برب الناس،ثم قل هو الله أحد،ثم و النجم،ثم عبس،ثم إنا أنزلناه فی لیلة القدر،ثم و الشمس و ضحاها،ثم و السماء ذات البروج،ثم التین،ثم لإیلاف قریش،ثم القارعة،ثم لا أقسم بیوم القیامة،ثم ویل لکل همزة،ثم و المرسلات،ثم ق،ثم لا أقسم بهذا البلد،ثم و السماء و الطارق،ثم اقتربت الساعة،ثم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ص،ثم الأعراف،ثم قل أوحی ثم یس،ثم الفرقان،ثم الملائکة،ثم کهیعص،ثم طه،ثم الواقعة،ثم طسم الشعراء،ثم طس،ثم القصص،ثم بنی إسرائیل،ثم یونس،ثم هود،ثم یوسف، ثم الحجر،ثم الأنعام،ثم الصافات،ثم لقمان،ثم سبأ،ثم الزمر،ثم حم المؤمن، ثم 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حمعسق،ثم حم الزخرف،ثم الدخان،ثم الجاثیة،ثم الأحقاف ثم الذاریات،ثم الغاشیة،ثم الکهف،ثم النحل،ثم إنا أرسلنا نوحا،ثم سورة إبراهیم،ثم الأنبیاء،ثم المؤمنین،ثم تنزیل السجدة،ثم الطور،ثم تبارک الملک </w:t>
      </w:r>
    </w:p>
    <w:p>
      <w:pPr>
        <w:pStyle w:val="BookText"/>
        <w:rPr/>
      </w:pPr>
      <w:r>
        <w:rPr>
          <w:rFonts w:ascii="IRNazanin" w:hAnsi="IRNazanin" w:eastAsia="IRNazanin"/>
          <w:color w:val="111111"/>
          <w:sz w:val="28"/>
          <w:sz w:val="28"/>
          <w:szCs w:val="28"/>
          <w:rtl w:val="true"/>
          <w:lang w:bidi="fa-IR"/>
        </w:rPr>
        <w:t>ثم الحاقة،ثم سأل،ثم عم یتساءلون،ثم النازعات،ثم إذا السماء انفطرت،ثم إذا السماء انشقت،ثم الروم،ثم العنکبوت،ثم ویل للمطففین فهذا ما أنزل الله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أنزل الله بالمدینة سورة البقرة،ثم الأنفال،ثم آل عمران،ثم الأحزاب،ثم الممتحنة،ثم النساء،ثم إذا زلزلت،ثم الحدید ،ثم القتال،ثم الرعد،ثم الرحمن،ثم الإنسان،ثم الطلاق،ثم لم یکن،ثم الحشر،ثم إذا جاء نصر الله،ثم النور،ثم الحج،ثم المنافقون،ثم المجادلة،ثم الحجرات،ثم التحریم،ثم الجمعة ثم التغابن،ثم الصف،ثم الفتح،ثم المائدة،ثم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سقطت من الروایة سورة فاتحة الکتاب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مرتین مرة بمکة و مرة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فیه،عن البیهقی فی دلائل النبوة،أنه روی بإسناده عن عکرمة و الحسین بن أبی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من القرآن بمکة اقرأ باسم ربک و ساقا الحدیث نحو حدیث عطاء السابق عن ابن عباس إلا أنه قد سقط منه الفاتحة و الأعراف و کهیعص مما نزل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ذکر فیه حم الدخان قبل حم السجدة ثم إذا السماء انشقت قبل إذا السماء انفطرت ثم ویل للمطففین قبل البقرة مما نزل بالمدینة ثم آل عمران قبل الأنفال ثم المائدة قبل الممتحنة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روی البیهقی بإسناده عن مجاهد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أنزل الله علی نبیه من القرآن اقرأ باسم ربک الحدیث و هو مطابق لحدیث عکرمة فی الترتیب و قد ذکرت فیه السور التی سقطت من حدیث عکرمة فیما نزل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کتاب الناسخ و المنسوخ،لابن 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المدنی باتفاق عشرون سورة، و المختلف فیه اثنا عشرة سورة و ما عدا ذلک مکی باتفاق انتهی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اتفقوا علیه من المدنیات البقرة و آل عمران و النساء و المائدة و الأنفال و التوبة و النور و الأحزاب و سورة محمد و الفتح و الحجرات و الحدید و المجادلة و الحشر و الممتحنة و المنافقون و الجمعة و الطلاق و التحریم و النصر</w:t>
      </w:r>
      <w:r>
        <w:rPr>
          <w:rFonts w:eastAsia="IRNazanin" w:cs="IRNazanin"/>
          <w:color w:val="111111"/>
          <w:sz w:val="28"/>
          <w:szCs w:val="28"/>
          <w:rtl w:val="true"/>
          <w:lang w:bidi="fa-IR"/>
        </w:rPr>
        <w:t xml:space="preserve">. </w:t>
      </w:r>
      <w:bookmarkStart w:id="174" w:name="pg11951_110140"/>
    </w:p>
    <w:p>
      <w:pPr>
        <w:pStyle w:val="BookText"/>
        <w:rPr/>
      </w:pPr>
      <w:bookmarkEnd w:id="174"/>
      <w:r>
        <w:rPr>
          <w:rFonts w:ascii="IRNazanin" w:hAnsi="IRNazanin" w:eastAsia="IRNazanin"/>
          <w:color w:val="111111"/>
          <w:sz w:val="28"/>
          <w:sz w:val="28"/>
          <w:szCs w:val="28"/>
          <w:rtl w:val="true"/>
          <w:lang w:bidi="fa-IR"/>
        </w:rPr>
        <w:t>و ما اختلفوا فی مکیته و مدنیته سورة الرعد و الرحمن و الجن و الصف و التغابن و المطففین و القدر و البینة و الزلزال و التوحید و المعوذتان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للعلم بمکیة السور و مدنیتها ثم ترتیب نزولها أثر هام فی الأبحاث المتعلقة بالدعوة النبویة و سیرها الروحی و السیاسی و المدنی فی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تحلیل سیرته الشریفة،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أن تنهض حجة معتمدا علیها فی إثبات شیء من ذلک علی أن فیما بینها من التعارض ما یسقطها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المتعین لهذا الغرض هو التدبر فی سیاق الآیات و الاستمداد بما یتحصل من القرائن و الأمارات الداخلیة و الخارجیة،و علی ذلک نجری فی هذا الکتاب و الله المستعان</w:t>
      </w:r>
      <w:r>
        <w:rPr>
          <w:rFonts w:eastAsia="IRNazanin" w:cs="IRNazanin"/>
          <w:color w:val="111111"/>
          <w:sz w:val="28"/>
          <w:szCs w:val="28"/>
          <w:rtl w:val="true"/>
          <w:lang w:bidi="fa-IR"/>
        </w:rPr>
        <w:t>.</w:t>
      </w:r>
    </w:p>
    <w:p>
      <w:pPr>
        <w:pStyle w:val="Heading2"/>
        <w:numPr>
          <w:ilvl w:val="1"/>
          <w:numId w:val="1"/>
        </w:numPr>
        <w:rPr/>
      </w:pPr>
      <w:bookmarkStart w:id="175" w:name="__RefHeading___Toc14836324_73709187"/>
      <w:bookmarkStart w:id="176" w:name="_Toc63"/>
      <w:bookmarkEnd w:id="175"/>
      <w:r>
        <w:rPr>
          <w:rtl w:val="true"/>
        </w:rPr>
        <w:t>(</w:t>
      </w:r>
      <w:r>
        <w:rPr/>
        <w:t>18</w:t>
      </w:r>
      <w:r>
        <w:rPr>
          <w:rtl w:val="true"/>
        </w:rPr>
        <w:t>)</w:t>
      </w:r>
      <w:r>
        <w:rPr>
          <w:rtl w:val="true"/>
        </w:rPr>
        <w:t>سورة الکهف مکیة و هی مائة و عشر آیات</w:t>
      </w:r>
      <w:r>
        <w:rPr>
          <w:rtl w:val="true"/>
        </w:rPr>
        <w:t>(</w:t>
      </w:r>
      <w:r>
        <w:rPr/>
        <w:t>110</w:t>
      </w:r>
      <w:r>
        <w:rPr>
          <w:rtl w:val="true"/>
        </w:rPr>
        <w:t>)</w:t>
      </w:r>
      <w:bookmarkEnd w:id="176"/>
    </w:p>
    <w:p>
      <w:pPr>
        <w:pStyle w:val="Heading3"/>
        <w:numPr>
          <w:ilvl w:val="2"/>
          <w:numId w:val="1"/>
        </w:numPr>
        <w:rPr/>
      </w:pPr>
      <w:bookmarkStart w:id="177" w:name="__RefHeading___Toc14836326_73709187"/>
      <w:bookmarkStart w:id="178" w:name="_Toc64"/>
      <w:bookmarkEnd w:id="177"/>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78"/>
    </w:p>
    <w:p>
      <w:pPr>
        <w:pStyle w:val="Heading4"/>
        <w:numPr>
          <w:ilvl w:val="3"/>
          <w:numId w:val="1"/>
        </w:numPr>
        <w:rPr/>
      </w:pPr>
      <w:bookmarkStart w:id="179" w:name="__RefHeading___Toc14836328_73709187"/>
      <w:bookmarkStart w:id="180" w:name="_Toc65"/>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1" w:name="pg11951_110141"/>
    </w:p>
    <w:p>
      <w:pPr>
        <w:pStyle w:val="Heading4"/>
        <w:numPr>
          <w:ilvl w:val="3"/>
          <w:numId w:val="1"/>
        </w:numPr>
        <w:rPr/>
      </w:pPr>
      <w:bookmarkStart w:id="182" w:name="__RefHeading___Toc14836330_73709187"/>
      <w:bookmarkStart w:id="183" w:name="_Toc66"/>
      <w:bookmarkEnd w:id="181"/>
      <w:bookmarkEnd w:id="182"/>
      <w:r>
        <w:rPr>
          <w:rtl w:val="true"/>
        </w:rPr>
        <w:t>بیان</w:t>
      </w:r>
      <w:bookmarkEnd w:id="183"/>
    </w:p>
    <w:p>
      <w:pPr>
        <w:pStyle w:val="BookText"/>
        <w:rPr/>
      </w:pPr>
      <w:r>
        <w:rPr>
          <w:rFonts w:ascii="Amiri" w:hAnsi="Amiri" w:eastAsia="Amiri" w:cs="Amiri"/>
          <w:color w:val="111111"/>
          <w:sz w:val="28"/>
          <w:sz w:val="28"/>
          <w:szCs w:val="28"/>
          <w:rtl w:val="true"/>
          <w:lang w:bidi="ar-SA"/>
        </w:rPr>
        <w:t>السورة تتضمن الدعوة إلی الاعتقاد الحق و العمل الصالح بالإنذار و التبشیر کما یلوح إلیه ما افتتحت به من الآیتین و ما اختتمت به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مع ذلک عنایة بالغة بنفی الولد کما یدل علی ذلک تخصیص إنذار القائلین بالولد بالذکر ثانیا بعد ذکر مطلق الإنذار أولا أعنی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الکلام فیها إلی الوثنیین القائلین ببنوة الملائکة و الجن و المصلحین من البشر و النصاری القائلین ببنوة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الیهود یشارکونهم فیه حیث یذکر القرآن عنهم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بعید أن یقال إن الغرض من نزول السورة ذکر القصص الثلاث العجیبة التی لم تذکر فی القرآن الکریم إلا فی هذه السورة و هی قصة أصحاب الکهف و قصة موسی و فتاه فی مسیرهما إلی مجمع البحرین و قصة ذی القرنین ثم استفید منها ما استفرغ فی السورة من الکلام فی نفی الشریک و الحث علی تقوی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علی ما یستفاد من سیاق آیاتها و قد استثنی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سیجیء ما فیه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بفتح العین و کسرها الانحراف،قال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بالفتح فیما یری کالقناة و الخشبة و بالکسر فیما لا یری شخصا قائما کالدین و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بما یری و ما لا یری ما یسهل رؤیته و ما یشکل کما ذکره الراغب فی المفردات،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فیما یدرک بالبصر سهلا کالخشب المنتصب و نحوه و 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فیما یدرک بالفکر و البصیرة کما یکون فی أرض بسیط یعرف تفاوته بالبصیرة و کالدین و المعاش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علیه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تَریٰ فِیهٰا عِوَجاً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بکسر العین</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افتتح تعالی الکلام فی السورة بالثناء علی نفسه بما نزل علی عبده قرآنا لا انحراف فیه عن الحق بوجه و هو قیم علی مصالح عباده فی حیاتهم الدنیا و الآخرة فله کل الحمد فیما یترتب علی نزوله من الخیرات و البرکات من یوم نزل إلی یوم القیامة فلا ینبغی أن یرتاب الباحث الناقد أن ما فی المجتمع البشری من الصلاح و السداد من برکات ما بثه الأنبیاء الکرام من الدعوة إلی القول الحق و الخلق الحسن و العمل الصالح و أن ما یمتاز به عصر القرآن فی قرونه الأربعة عشر عما تقدمه من الأعصار من رقی المجتمع البشری و تقدمه فی علم نافع أو عمل صالح للقرآن فیه أثره الخاص و للدعوة النبویة فیه أیادیها الجمیلة فلله فی ذلک الحمد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 بعضهم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قولوا الحمد لله الذی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یَجْعَلْ لَهُ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للکتاب و الجملة حال عن الکتاب 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بعد حال علی ما یفیده السیاق فإنه تعالی فی مقام حمد نفسه من جهة تنزیله کتابا موصوفا بأنه لا عوج له و أنه قیم علی مصالح المجتمع البشری فالعنایة متعلقة بالوصفین موزعة بینهما علی السواء و هو مفاد کونهما حالین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یَجْعَلْ لَهُ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معطوفة علی الصلة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 الذی لم یجعل للکتاب حال کونه قیما عوجا أو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بمقدر،و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لم یجعل له عوجا و جعله قیما،و لازم الوجهین انقسام العنایة بین أصل النزول و بین کون الکتاب قیما لا عوج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خلاف ما یستفاد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تقدیما و تأخیرا،و التقدیر نزل الکتاب قیما و لم یجعل له عوجا و هو أردأ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نفی العوج علی إثبات القیمومة لأن الأول کمال الکتاب فی نفسه و الثانی تکمیله لغیره و الکمال مقدم طبعا علی التکمیل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نکرة فی سیاق النفی یفید العموم فالقرآن مستقیم فی جمیع جهاته فصیح فی لفظه،بلیغ فی معناه،مصیب فی هدایته،حی فی حججه و براهینه، ناصح فی أمره و نهیه،صادق فیما یقصه من قصصه و أخباره،فاصل فیما یقضی به </w:t>
      </w:r>
    </w:p>
    <w:p>
      <w:pPr>
        <w:pStyle w:val="BookText"/>
        <w:rPr/>
      </w:pPr>
      <w:r>
        <w:rPr>
          <w:rFonts w:ascii="IRNazanin" w:hAnsi="IRNazanin" w:eastAsia="IRNazanin"/>
          <w:color w:val="111111"/>
          <w:sz w:val="28"/>
          <w:sz w:val="28"/>
          <w:szCs w:val="28"/>
          <w:rtl w:val="true"/>
          <w:lang w:bidi="fa-IR"/>
        </w:rPr>
        <w:t>محفوظ من مخالطة الشیاطین،لا اختلاف فیه، و لا یأتیه الباطل من بین یدیه و 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القیم هو الذی یقوم بمصلحة الشیء و تدبیر أمره کقیم الدار و هو القائم بمصالحها و یرجع إلیه فی أمورها،و الکتاب إنما یکون قیما بما یشتمل علیه من المعانی،و الذی یتضمنه القرآن هو الاعتقاد الحق و العمل الصالح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الْحَقِّ وَ إِلیٰ طَرِیقٍ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 هذا هو الدین و قد وصف تعالی دینه فی مواضع من کتابه بأنه قیم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فتوصیف الکتاب بالقیم لما یتضمنه من الدین القیم علی مصالح العالم الإنسانی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عکس الأمر فأخذ القیمومة وصفا للکتاب ثم للدین من جهته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معناه دین الکتب القیمة و هو نوع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بالقیم المستقیم المعتدل الذی لا إفراط فیه و لا تفریط،و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المدبر لسائر الکتب السماویة یصدقها و یحفظها و ینسخ شرائعها و تعقیب الکلمة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وَ یُبَشِّرَ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یؤید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وَ یُبَشِّرَ الْمُؤْمِنِینَ الَّذِینَ یَعْمَلُونَ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أی لینذر الکافرین عذابا شدیدا صادرا من عند الله کذا قیل و الظاهر بقرینة تقیید المؤمنین المبشرین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یَعْمَلُونَ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التقدیر لینذر الذین لا یعملون الصالحات أعم ممن لا یؤمن أصلا أو یؤمن و یفسق فی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علی أی حال بیان لتنزیله الکتاب علی عبده مستقیما قیما إذ لو لا استقامته فی نفسه و قیمومته علی غیره لم یستقم إنذار و لا تبشیر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بالأجر الحسن الجنة بقرینة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عامة الوثنیین القائلین بأن الملائکة أبناء أو بنات له و ربما قالوا بذلک فی الجن و المصلحین من البشر و النصاری </w:t>
      </w:r>
    </w:p>
    <w:p>
      <w:pPr>
        <w:pStyle w:val="BookText"/>
        <w:rPr/>
      </w:pPr>
      <w:r>
        <w:rPr>
          <w:rFonts w:ascii="IRNazanin" w:hAnsi="IRNazanin" w:eastAsia="IRNazanin"/>
          <w:color w:val="111111"/>
          <w:sz w:val="28"/>
          <w:sz w:val="28"/>
          <w:szCs w:val="28"/>
          <w:rtl w:val="true"/>
          <w:lang w:bidi="fa-IR"/>
        </w:rPr>
        <w:t>القائلین بأن المسیح ابن الله و قد نسب القرآن إلی الیهود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إنذارهم خاصة ثانیا بعد ذکره علی وجه العموم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لمزید الاهتمام بشأنهم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عامتهم یریدون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ولدا حقیقة التولید کما یدل علیه قوله أَنّٰی یَکُونُ لَهُ وَلَدٌ وَ لَمْ تَکُنْ لَهُ صٰاحِبَةٌ وَ خَلَقَ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سبحانه قولهم علیهم أولا بأنه قول منهم جهلا بغیر علم و ثانیا بقوله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یَقُولُونَ إِلاّٰ کَذِباً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بِهِ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شاملا لهم جمیعا من آباء و أبناء لکنهم لما کانوا یحیلون العلم به إلی آبائهم قائلین إن هذه ملة آبائنا و هم أعلم منا و لیس لنا إلا أن نتبعهم و نقتدی بهم فرق تعالی بینهم و بین آبائهم فنفی العلم عنهم أولا و عن  آبائهم الذین کانوا یرکنون إلیهم ثانیا لیکون إبطالا لقولهم و لحجتهم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کَلِمَةً تَخْرُجُ مِنْ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لهم و إعظام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ولدا لما فیه من عظیم الاجتراء علی الله سبحانه بنسبة الشریک و التجسم و الترکب و الحاجة إلی المعین و الخلیفة إلیه،تعالی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وقع فی کلام أوائلهم إطلاق الابن علی بعض خلقه بعنایة التشریف للدلالة علی قربه منه و اختصاصه به نظیر قول الیهود فیما حکاه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أبناء الله و أحباؤه،و کذا وقع فی کلام عدة من قدمائهم إطلاق الابن علی بعض الخلق الأول بعنایة صدوره منه کما یصدر الابن عن الأب و إطلاق الزوج و الصاحبة علی وسائط الصدور و الإیجاد کما أن زوج الرجل واسطة لصدور الولد منه فأطلق علی بعض الملائکة من الخلق الأول الزوج و علی بعض آخر منهم الابن أو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الإطلاقان و إن لم یشتملا علی مثل ما اشتمل علیه الإطلاق الأول لکونهما من التجوز بعنایة التشریف و نحوه لکنهما ممنوعان شرعا و کفی ملاکا لحرمتهما سوقهما و سوق أمثالهما عامة الناس إلی الشقاء الدائم و الهلاک الخالد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البخوع و البخع القتل و الإهلاک و الآثار علائم أقدام المارة علی الأرض،و الأسف شدة الحزن و المراد بهذا الحدیث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اللتان بعدها فی مقام تعزیة النبی ص و تسلیته و تطییب نفسه و الفاء لتفریع الکلام علی کفرهم و جحدهم بآیات  الله المفهوم من الآیات السابقة و المعنی یرجی منک أن تهلک نفسک بعد إعراضهم عن القرآن و انصرافهم عنک من شدة الحزن،و قد دل علی إعراضهم و تولیهم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 و هو من الاستعارة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الزینة الأمر الجمیل الذی ینضم إلی الشیء فیفیده جمالا یرغب إلیه لأجله و الصعید ظهر الأرض و الجرز علی ما فی المجمع،الأرض التی لا تنبت کأنها تأکل النبت أکلا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أتی فی الآیتین ببیان عجیب فی حقیقة حیاة الإنسان الأرضیة و هو أن النفوس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أصل جوهرها علویة 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لتمیل إلی الأرض و الحیاة علیها و قد قدر الله أن یکون کمالها و سعادتها الخالدة بالاعتقاد الحق و العمل الصالح فاحتالت العنایة الإلهیة إلی توقیفها موقف الاعتقاد و العمل و إیصالها إلی محک التصفیة و التطهیر و إسکانها الأرض إلی أجل معلوم بإلقاء التعلق و الارتباط بینها و بین ما علی الأرض من أمتعة الحیاة من مال و ولد و جاه و تحبیبه إلی قلوبهم فکان ما علی الأرض و هو جمیل عندهم محبوب فی أنفسهم زینة للأرض و حلیة تتحلی بها لکونه علیها فتعلقت نفوسهم علی الأرض بسببه و اطمأنت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انقضی الأجل الذی أجله الله تعالی لمکثهم فی الأرض بتحقق ما أراده من البلاء و الامتحان سلب الله ما بینهم و بین ما علی الأرض من التعلق و محی ما له من الجمال و الزینة و صار کالصعید الجرز الذی لا نبت فیه و لا نضارة علیه و نودی فیهم بالرحیل و هم فرادی کما خلقهم الله تعالی أول مرة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سنة الله تعالی فی خلق الإنسان و إسکانه الأرض و تزیینه ما علیها له لیمتحنه بذلک و یتمیز به أهل السعادة من غیرهم فیأتی سبحانه بالجیل بعد الجیل و الفرد بعد الفرد فیزین له ما علی وجه الأرض من أمتعة الحیاة ثم یخلیه و اختیاره لیختبرهم بذلک </w:t>
      </w:r>
      <w:bookmarkStart w:id="184" w:name="pg11951_110146"/>
    </w:p>
    <w:p>
      <w:pPr>
        <w:pStyle w:val="BookText"/>
        <w:rPr/>
      </w:pPr>
      <w:bookmarkEnd w:id="184"/>
      <w:r>
        <w:rPr>
          <w:rFonts w:ascii="Amiri" w:hAnsi="Amiri" w:eastAsia="Amiri" w:cs="Amiri"/>
          <w:color w:val="111111"/>
          <w:sz w:val="28"/>
          <w:sz w:val="28"/>
          <w:szCs w:val="28"/>
          <w:rtl w:val="true"/>
          <w:lang w:bidi="ar-SA"/>
        </w:rPr>
        <w:t>ثم إذا تم الاختبار قطع ما بینه و بین زخارف الدنیا المزینة و نقله من دار العمل إلی دار الجزاء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تَریٰ إِذِ الظّٰالِمُونَ فِی غَمَرٰاتِ الْمَوْتِ وَ الْمَلاٰئِکَةُ بٰاسِطُوا أَیْدِیهِمْ أَخْرِجُوا أَنْفُسَکُمُ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معنی الآیة لا تتحرج و لا تأسف علیهم إذ أعرضوا عن دعوتک بالإنذار و التبشیر و اشتغلوا بالتمتع من أمتعة الحیاة فما هم بسابقین و لا معجزین و إنما حقیقة حیاتهم هذه نوع تسخیر إلهی أسکناهم الأرض ثم جعلنا ما علی الأرض زینة یفتتن الناظر إلیها لتتعلق به نفوسهم فنبلوهم أیهم أحسن عملا و إنا لجاعلون هذا الذی زین لهم بعینه کالصعید الجرز الذی لیس فیه نبت و لا شیء مما یرغب فیه النفس فالله سبحانه لم یشأ منهم الإیمان جمیعا حتی یکون مغلوبا بکفرهم بالکتاب و تمادیهم فی الضلال و تبخع أنت نفسک علی آثارهم أسفا و إنما أراد بهم الابتلاء و الامتحان و هو سبحانه الغالب فیما شاء و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بما تقدم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الاستعارة بالکنایة،و المراد به قطع رابطة التعلق بین الإنسان و بین أمتعة الحیاة الدنیا مما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حقیقة معنی الصعید الجرز،و المعنی أنا سنعید ما علی الأرض من زینة ترابا مستویا بالأرض،و نجعله صعیدا أملس لا نبات فیه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وضع الظاهر موضع المضمر و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لجاعلوه،و لعل النکتة مزید العنایة بوصف کونه علی الأرض</w:t>
      </w:r>
      <w:r>
        <w:rPr>
          <w:rFonts w:eastAsia="IRNazanin" w:cs="IRNazanin"/>
          <w:color w:val="111111"/>
          <w:sz w:val="28"/>
          <w:szCs w:val="28"/>
          <w:rtl w:val="true"/>
          <w:lang w:bidi="fa-IR"/>
        </w:rPr>
        <w:t>.</w:t>
      </w:r>
    </w:p>
    <w:p>
      <w:pPr>
        <w:pStyle w:val="Heading4"/>
        <w:numPr>
          <w:ilvl w:val="3"/>
          <w:numId w:val="1"/>
        </w:numPr>
        <w:rPr/>
      </w:pPr>
      <w:bookmarkStart w:id="185" w:name="__RefHeading___Toc14836332_73709187"/>
      <w:bookmarkStart w:id="186" w:name="_Toc67"/>
      <w:bookmarkEnd w:id="185"/>
      <w:r>
        <w:rPr>
          <w:rtl w:val="true"/>
        </w:rPr>
        <w:t>بحث روائی</w:t>
      </w:r>
      <w:bookmarkEnd w:id="186"/>
    </w:p>
    <w:p>
      <w:pPr>
        <w:pStyle w:val="BookText"/>
        <w:rPr/>
      </w:pPr>
      <w:r>
        <w:rPr>
          <w:rFonts w:ascii="IRNazanin" w:hAnsi="IRNazanin" w:eastAsia="IRNazanin"/>
          <w:color w:val="111111"/>
          <w:sz w:val="28"/>
          <w:sz w:val="28"/>
          <w:szCs w:val="28"/>
          <w:rtl w:val="true"/>
          <w:lang w:bidi="fa-IR"/>
        </w:rPr>
        <w:t>فی تفسیر العیاشی،عن البرقی رفعه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بَأْساً شَدِیداً مِنْ لَدُنْهُ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 الشدید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لدن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معه عدوه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بَأْساً شَدِیداً مِنْ لَدُنْهُ </w:t>
      </w:r>
      <w:r>
        <w:rPr>
          <w:rFonts w:eastAsia="Amiri" w:cs="Amiri" w:ascii="Amiri" w:hAnsi="Amiri"/>
          <w:color w:val="111111"/>
          <w:sz w:val="28"/>
          <w:szCs w:val="28"/>
          <w:rtl w:val="true"/>
          <w:lang w:bidi="ar-SA"/>
        </w:rPr>
        <w:t xml:space="preserve">»: </w:t>
      </w:r>
      <w:bookmarkStart w:id="187" w:name="pg11951_110147"/>
    </w:p>
    <w:p>
      <w:pPr>
        <w:pStyle w:val="BookText"/>
        <w:rPr/>
      </w:pPr>
      <w:bookmarkEnd w:id="18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شهرآشوب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التطبیق و لیس بتفسیر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القمی،فی حدیث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نفسک علی آثارهم،و أما أسفا یقول حزنا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أبی حاتم و ابن مردویه و الحاکم فی التاریخ،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 ص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لِنَبْلُوَهُمْ أَیُّهُمْ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ما معنی ذلک یا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لیبلوکم أیکم أحسن عقلا و أورع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أسرعکم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صَعِیداً جُرُزاً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نبات فیها</w:t>
      </w:r>
      <w:r>
        <w:rPr>
          <w:rFonts w:eastAsia="IRNazanin" w:cs="IRNazanin"/>
          <w:color w:val="111111"/>
          <w:sz w:val="28"/>
          <w:szCs w:val="28"/>
          <w:rtl w:val="true"/>
          <w:lang w:bidi="fa-IR"/>
        </w:rPr>
        <w:t>.</w:t>
      </w:r>
    </w:p>
    <w:p>
      <w:pPr>
        <w:pStyle w:val="Heading3"/>
        <w:numPr>
          <w:ilvl w:val="2"/>
          <w:numId w:val="1"/>
        </w:numPr>
        <w:rPr/>
      </w:pPr>
      <w:bookmarkStart w:id="188" w:name="__RefHeading___Toc14836334_73709187"/>
      <w:bookmarkStart w:id="189" w:name="_Toc68"/>
      <w:bookmarkEnd w:id="188"/>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9</w:t>
      </w:r>
      <w:r>
        <w:rPr>
          <w:rtl w:val="true"/>
        </w:rPr>
        <w:t xml:space="preserve"> </w:t>
      </w:r>
      <w:r>
        <w:rPr>
          <w:rtl w:val="true"/>
        </w:rPr>
        <w:t xml:space="preserve">الی </w:t>
      </w:r>
      <w:r>
        <w:rPr/>
        <w:t>26</w:t>
      </w:r>
      <w:r>
        <w:rPr>
          <w:rtl w:val="true"/>
        </w:rPr>
        <w:t>]</w:t>
      </w:r>
      <w:bookmarkEnd w:id="189"/>
    </w:p>
    <w:p>
      <w:pPr>
        <w:pStyle w:val="Heading4"/>
        <w:numPr>
          <w:ilvl w:val="3"/>
          <w:numId w:val="1"/>
        </w:numPr>
        <w:rPr/>
      </w:pPr>
      <w:bookmarkStart w:id="190" w:name="__RefHeading___Toc14836336_73709187"/>
      <w:bookmarkStart w:id="191" w:name="_Toc69"/>
      <w:bookmarkEnd w:id="190"/>
      <w:r>
        <w:rPr>
          <w:rtl w:val="true"/>
        </w:rPr>
        <w:t>اشارة</w:t>
      </w:r>
      <w:bookmarkEnd w:id="19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1951_110149"/>
      <w:bookmarkStart w:id="193" w:name="pg11951_110149"/>
      <w:bookmarkEnd w:id="193"/>
    </w:p>
    <w:p>
      <w:pPr>
        <w:pStyle w:val="Heading4"/>
        <w:numPr>
          <w:ilvl w:val="3"/>
          <w:numId w:val="1"/>
        </w:numPr>
        <w:rPr/>
      </w:pPr>
      <w:bookmarkStart w:id="194" w:name="pg11951_110149"/>
      <w:bookmarkStart w:id="195" w:name="__RefHeading___Toc14836338_73709187"/>
      <w:bookmarkStart w:id="196" w:name="_Toc70"/>
      <w:bookmarkEnd w:id="194"/>
      <w:bookmarkEnd w:id="195"/>
      <w:r>
        <w:rPr>
          <w:rtl w:val="true"/>
        </w:rPr>
        <w:t>بیان</w:t>
      </w:r>
      <w:bookmarkEnd w:id="196"/>
    </w:p>
    <w:p>
      <w:pPr>
        <w:pStyle w:val="BookText"/>
        <w:rPr/>
      </w:pPr>
      <w:r>
        <w:rPr>
          <w:rFonts w:ascii="Amiri" w:hAnsi="Amiri" w:eastAsia="Amiri" w:cs="Amiri"/>
          <w:color w:val="111111"/>
          <w:sz w:val="28"/>
          <w:sz w:val="28"/>
          <w:szCs w:val="28"/>
          <w:rtl w:val="true"/>
          <w:lang w:bidi="ar-SA"/>
        </w:rPr>
        <w:t>الآیات تذکر قصة أصحاب الکهف و هی أحد الأمور الثلاثة التی أشارت الیهود علی قریش أن تسأل النبی ص عنها و تختبر بها صدقه فی دعوی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أصحاب الکهف و قصة موسی و فتاه و قصة ذی القرنین علی ما وردت به الروایة غیر أن هذه القصة لم تصدر بما یدل علی تعلق السؤال بها کما صدرت به قصة 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ذِی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إن کان فی آخرها بعض ما یشعر بذلک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سیاق الآیات الثلاث التی افتتحت بها القصة مشعر بأن قصة الکهف کانت معلومة إجمالا قبل نزول الوحی بذکر القصة و خاصة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 وَ الرَّقِیمِ کٰانُوا مِنْ آیٰاتِنٰا عَجَباً و أن الذی کشف عنه الوحی تفصیل قصتهم الآخذ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وجه اتصال آیات القصة بما تقدم أنه یشیر بذکر قصتهم و نفی کونهم عجبا من آیات الله أن أمر جعله تعالی ما علی الأرض زینة لها یتعلق بها الإنسان و یطمئن إلیها مکبا علیها منصرفا غافلا عن غیرها لغرض البلاء و الامتحان ثم جعل ما علیها بعد أیام قلائل صعیدا جرزا لا یظهر للإنسان إلا سدی و سرابا لیس ذلک کله إلا آیة إلهیة هی نظیرة ما جری علی أصحاب الکهف حین سلط الله علیهم النوم فی فجوة من الکهف ثلاث مائة سنین شمسیة ثم لما بعثهم لم یحسبوا مکثهم ذلک إلا مکث یوم أو بعض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فمکث کل إنسان فی الدنیا و اشتغاله بزخارفها و زیناتها و تولهه إلیها ذاهلا عما سواها آیة تضاهی فی معناها آیة أصحاب الکهف  و سیبعث الله الناس من هذه الرقدة فیسألهم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لَبِثْتُمْ فِی الْأَرْضِ عَدَدَ سِنِینَ  قٰالُوا لَبِثْنٰا یَوْماً أَوْ بَعْضَ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آیة أصحاب الکهف ببدع عجیب من بین الآیات بل هی متکررة جاریة ما جرت الأیام و اللیالی علی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فکأنه تعالی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ثلاث آیات قال مخاطبا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فکأنک ما تنبهت أن اشتغالهم بالدنیا و عدم إیمانهم بهذا الحدیث عن تعلقهم بزینة الأرض آیة إلهیة تشابه آیة مکث أصحاب الکهف فی کهفهم ثم انبعاثهم و لذلک حزنت و کدت تقتل نفسک أسفا بل حسبت أن أصحاب الکهف کانوا من آیاتنا بدعا عجبا من النوادر فی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لم یصرح بهذا المعنی صونا لمقام النبی ص عن نسبة الغفلة و الذهول إلیه و لأن الکنایة أبلغ من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وجه اتصال القصة و علی هذا النمط یجری السیاق فی اتصال ما یتلو هذه القصة من مثل رجلین لأحدهما جنتان و قصة موسی و فتاه و سیجیء بیانه و قد ذکر فی اتصال القصة وجوه أخر غیر وجیهة لا جدوی فی نقلها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 هو الظن،و الکهف هو المغارة فی الجبل إلا أنه أوسع منها  فإذا صغر سمی غارا و الرقیم من الرقم و هو الکتابة و الخط فهو فی الأصل فعیل بمعنی المفعول کالجریح </w:t>
      </w:r>
    </w:p>
    <w:p>
      <w:pPr>
        <w:pStyle w:val="BookText"/>
        <w:rPr/>
      </w:pPr>
      <w:r>
        <w:rPr>
          <w:rFonts w:ascii="IRNazanin" w:hAnsi="IRNazanin" w:eastAsia="IRNazanin"/>
          <w:color w:val="111111"/>
          <w:sz w:val="28"/>
          <w:sz w:val="28"/>
          <w:szCs w:val="28"/>
          <w:rtl w:val="true"/>
          <w:lang w:bidi="fa-IR"/>
        </w:rPr>
        <w:t>و القتیل بمعنی المجروح و المقتول،و العجب مصدر بمعنی التعجب أرید به معنی الوصف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سیاق القصة أن أصحاب الکهف و الرقیم جماعة بأعیانهم و القصة قصتهم جمیعا فهم المسمون أصحاب الکهف و أصحاب الرقیم أما تسمیتهم أصحاب الکهف فلدخولهم الکهف و وقوع ما جری علیهم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تسمیتهم أصحاب الرقیم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قصتهم کانت منقوشة فی لوح منصوب هناک أو محفوظ فی خزانة الملوک فبذلک سموا أصحاب 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الرقیم اسم الجبل الذی فیه الکهف،أو الوادی الذی فیه الجبل أو البلد الذی خرجوا منه إلی الکهف أو الکلب الذی کان معهم أقوال خمسة،و سیأتی فی الکلام علی قصتهم ما یؤید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الرقیم غیر أصحاب الکهف و قصتهم غیر قصتهم ذکرهم الله مع أصحاب الکهف و لم یذکر قصتهم و قد رووا لهم قصة سنشیر إلیها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 جدا فما کان الله لیشیر فی بلیغ کلامه إلی  قصة طائفتین ثم یفصل القول فی إحدی القصتین و لا یتعرض للأخری لا إجمالا و لا تفصیلا علی أن ما أوردوه من قصة أصحاب الرقیم لا یلائم السیاق السابق المستدعی لذکر قصة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تقدم فی وجه اتصال القصة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ظننت أن أصحاب الکهف و 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أنامهم الله مئات من السنین ثم أیقظهم فحسبوا أنهم لبثوا یوما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من آیاتنا آیة عجیبة کل العجب؟لا و لیسوا بعجب و ما یجری علی عامة الإنسان من افتتانه بزینة الأرض و غفلته عن أمر المعاد ثم بعثه و هو یستقل اللبث فی الدنیا آیة جاریة تضاهی آیة الکهف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القصة کانت معلومة للنبی ص إجمالا عند نزول القصة و إنما العنایة متعلقة بالإخبار عن تفصیلها،و یؤید ذلک تعقیب الآیة بالآیات الثلاث المتضمنة لإجمال القصة حیث إنها تذکر إجمال القصة المؤدی إلی عدهم آیة عجیبة نادرة فی بابها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أَوَی الْفِتْیَةُ إِلَی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الأوی الرجوع و لا کل رجوع بل رجوع الإنسان أو الحیوان إلی محل یستقر فیه أو لیستقر فیه و الفتیة جمع سماعی لفتی و الفتی الشاب و لا تخلو الکلمة من شائبة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التهیئة الإعداد 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التهیئة إحداث هیأة الشیء انتهی و الرشد بفتحتین أو الضم فالسکون الاهتداء إلی المطلوب،قال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و الرشد خلاف الغی یستعمل استعمال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آتِنٰا مِنْ لَدُنْکَ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لدعائهم علی أویهم کأنهم اضطروا لفقد القوة و انقطاع الحیلة إلی المبادرة إلی المسألة،و یؤیده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 المذاهب أعیتهم و الأسباب تقطعت بهم و الیأس أحاط بهم ما قیدوا الرحمة المسئولة أن تکون من لدنه تعالی 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آتنا رحمة کقول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بالرحمة المسئولة التأیید الإلهی إذ لا مؤید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یمکن أن یکون المراد بالرحمة المسئولة من لدنه بعض المواهب و النعم المختصة به تعالی کالهدایة التی یصرح فی مواضع من کلامه بأنها منه خاصة،و یشعر به التقیید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ورود نظیره فی دعاء الراسخین فی العلم المنقول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سألوا إلا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 لَنٰا مِنْ أَمْرِنٰا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أمرهم الشأن الذی یخصهم و هم علیه و قد هربوا من قوم یتبعون المؤمنین و یسفکون دماءهم و یکرهونهم علی عبادة غیر الله،و التجئوا إلی کهف و هم لا یدرون ما ذا سیجری علیهم؟و لا یهتدون أی سبیل للنجاة یسلکون؟و من هنا یظهر أن المراد بالرشد الاهتداء إلی ما فیه نجاتهم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أول  الاحتمالین السابقین فی معنی الرحمة عطف تفسیر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مِنْ لَدُنْکَ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ثانیهما مسألة بعد مسألة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الکشاف،أی </w:t>
      </w:r>
    </w:p>
    <w:p>
      <w:pPr>
        <w:pStyle w:val="BookText"/>
        <w:rPr/>
      </w:pPr>
      <w:r>
        <w:rPr>
          <w:rFonts w:ascii="IRNazanin" w:hAnsi="IRNazanin" w:eastAsia="IRNazanin"/>
          <w:color w:val="111111"/>
          <w:sz w:val="28"/>
          <w:sz w:val="28"/>
          <w:szCs w:val="28"/>
          <w:rtl w:val="true"/>
          <w:lang w:bidi="fa-IR"/>
        </w:rPr>
        <w:t>ضربنا علیها حجابا من أن تسمع یعنی أنمناهم إنامة ثقیلة لا تنبههم فیها الأصوات کما تری المستثقل فی نومه یصاح به فلا یسمع و لا یستنبه فحذف المفعول الذی هو الحجاب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امرأته یریدون بنی علیها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ضربنا علی آذانهم سلطنا علیهم النوم،و هو من الکلام البالغ فی الفصاحة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الله بالفالج إذا ابتلاه الله به،قال 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الأمیر علی ید فلان إذا منعه من التصرف،قال الأسود بن یعفر و قد کان ضریرا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الحوادث لا أبالک أننی</w:t>
      </w:r>
    </w:p>
    <w:p>
      <w:pPr>
        <w:pStyle w:val="BookText"/>
        <w:rPr/>
      </w:pPr>
      <w:r>
        <w:rPr>
          <w:rFonts w:ascii="IRNazanin" w:hAnsi="IRNazanin" w:eastAsia="IRNazanin"/>
          <w:color w:val="111111"/>
          <w:sz w:val="28"/>
          <w:sz w:val="28"/>
          <w:szCs w:val="28"/>
          <w:rtl w:val="true"/>
          <w:lang w:bidi="fa-IR"/>
        </w:rPr>
        <w:t>ضربت علی الأرض بالأسداد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فصیح لغات القرآن التی لا یمکن أن یترجم بمعنی یوافق اللفظ انتهی،و ما ذکره من المعنی أبلغ مما ذکره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معنی ثالث و إن 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إشارة إلی ما تصنعه النساء عند إنامة الصبی غالبا من الضرب علی أذنه بدق الأکف أو الأنامل علیها دقا نعیما لتتجمع حاسته علیه فیأخذه النوم بذلک فالجملة کنایة عن إنامتهم سنین معدودة بشفقة و حنان کما تفعل الأم المرضع بطفلها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للضرب،و العدد مصدر کالعد بمعنی المعدود فالمعنی سنین معدودة،و قیل بحذف المضاف و التقدیر ذوات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فی الکشاف،إن توصیف السنین بالعدد یحتمل أن یراد به التکثیر أو التقلیل لأن الکثیر قلیل عنده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 إلا ساعة من نهار،و قال الزجاج إن الشیء إذا قل فهم مقدار عدده فلم یحتج أن یعد و إذا کثر احتاج إلی أن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العنایة فی التوصیف بالعدد هی أن الشیء إذا بلغ فی الکثرة عسر عده فلم یعد عادة و کان التوصیف بالعدد أمارة کونه قلیلا یقبل العد بسهولة،قال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قلیلة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الغرض من التوصیف بالعدد هو التقلیل هو الملائم للسیاق علی ما مر فإن الکلام مسرود لنفی کون قصتهم عجبا و إنما یناسبه تقلیل سنی لبثهم لا تکثیرها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معنی الآیة ظاهر و قد دل فیها علی کونهم نائمین فی الکهف طول المدة لا میتین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بالبعث هو الإیقاظ دون الإحیاء بقرینة الآیة السابقة،و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جماعة فیها غلظ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 و الأبد یتقاربان لکن الأبد عبارة عن مدة الزمان التی لیس لها حد محدود و لا یتقید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کذا،و الأمد مدة لها حد مجهول إذا أطلق،و قد ینحصر نحو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کذا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الأمد و الزمان أن الأمد یقال باعتبار الغایة و الزمان عام فی المبدإ و الغایة،و لذلک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 و الأمد یتقاربان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بالعلم العلم الفعلی و هو ظهور الشیء و حضوره بوجوده الخاص عند الله، و قد کثر ورود العلم بهذا المعنی فی القرآن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 اللّٰهُ مَنْ یَنْصُرُهُ وَ رُسُلَهُ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 أَنْ قَدْ أَبْلَغُوا رِسٰالاٰتِ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یرجع قول بعضهم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المعنی لیظهر معلومنا علی ما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 أَیُّ الْحِزْبَیْنِ أَحْصیٰ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تعلیل للبعث و اللام للغایة و المراد بالحزبین الطائفتان من أصحاب الکهف حین سأل بعضهم بعضا بعد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کم لبثتم قالوا لبثنا یوما أو بعض یوم قالوا ربکم أعلم بما لبثتم علی ما یفیده قوله تعالی فی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لِیَتَسٰاءَلُوا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بالحزبین الطائفتان من قومهم المؤمنون و الکافرون کأنهم اختلفوا فی أمد لبثهم فی الکهف بین مصیب فی إحصائه و مخطئ فبعثهم الله تعالی لیبین ذلک و یظهر،و المعنی أیقظناهم لیظهر أی الطائفتین المختلفتین من المؤمنین و الکافرین فی أمد لبثهم مصیبة فی قولها،فبعید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 لِمٰا لَبِثُوا أَمَداً فعل ماض من الإحصاء،و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مفعوله 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لَبِثُوا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مصدریة أی أی الحزبین عد أمد لبثهم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اسم تفضیل من الإحصاء بحذف الزوائد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أحصی للمال و أفلس من ابن المذلق </w:t>
      </w:r>
      <w:r>
        <w:rPr>
          <w:rStyle w:val="FootnoteAnchor"/>
          <w:rtl w:val="true"/>
        </w:rPr>
        <w:footnoteReference w:id="10"/>
      </w:r>
      <w:r>
        <w:rPr>
          <w:rFonts w:ascii="IRNazanin" w:hAnsi="IRNazanin" w:eastAsia="IRNazanin"/>
          <w:color w:val="111111"/>
          <w:sz w:val="28"/>
          <w:sz w:val="28"/>
          <w:szCs w:val="28"/>
          <w:rtl w:val="true"/>
          <w:lang w:bidi="fa-IR"/>
        </w:rPr>
        <w:t>،و أمدا منصوب بفعل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یخلو من </w:t>
      </w:r>
    </w:p>
    <w:p>
      <w:pPr>
        <w:pStyle w:val="BookText"/>
        <w:rPr/>
      </w:pPr>
      <w:r>
        <w:rPr>
          <w:rFonts w:ascii="IRNazanin" w:hAnsi="IRNazanin" w:eastAsia="IRNazanin"/>
          <w:color w:val="111111"/>
          <w:sz w:val="28"/>
          <w:sz w:val="28"/>
          <w:szCs w:val="28"/>
          <w:rtl w:val="true"/>
          <w:lang w:bidi="fa-IR"/>
        </w:rPr>
        <w:t>تکلف،و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الآیات الثلاث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أَوَی الْفِتْیَةُ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رجع الشبان إلی الکهف فسألوا عند ذلک ربهم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لدنک ما ننجو به مما یهددنا بالتخییر بین عبادة غیرک و بین القتل و أعد لنا من أمرنا هدی نهتدی به إلی النجاة فأنمناهم فی الکهف سنین معدودة ثم أیقظناهم لیتبین أی الحزبین عد أمدا للبثهم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إجمال قصتهم تشیر بذلک إلی جهة کونهم من آیات الله و غرابة أمرهم،تشیر الآیة الأولی إلی دخولهم الکهف و مسألتهم للنجاة،و الثانیة إلی نومهم فیه سنین عددا،و الثالثة إلی تیقظهم و انتباههم و اختلافهم فی تقدیر زمان لبثهم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فلإجمال القصة أرکان ثلاثة تتضمن کل واحدة من الآیات الثلاث واحدا منها و علی هذا النمط تجری الآیات التالیة المتضمنة لتفصیل القصة غیر أنها تضیف إلی ذلک بعض ما جری بعد ظهور أمرهم و تبین حالهم للناس،و هو الذی یشیر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أَعْثَرْنٰا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آیات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ذکر ما یهم من خصوصیات قصتهم تفصیلا،و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أی آمنوا إیمانا مرضیا لربهم و لو لا ذلک لم ینسبه إلیهم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 بعد أصل الإیمان ملازم لارتقاء درجة الإیمان الذی فیه اهتداء الإنسان إلی کل ما ینتهی إلی رضوان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الثلاث الربط هو الشد،و الربط علی القلوب کنایة عن سلب القلق و الاضطراب عنها،و الشطط الخروج عن الحد و التجاوز عن الحق،و السلطان الحجة و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الآیات الثلاث تحکی الشطر الأول من محاورتهم حین انتهضوا لمخالفة الوثنیة و مخاصمتهم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قٰامُوا فَقٰالُوا 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أتوا بکلام مملوء حکمة و فهما  راموا به إبطال ربوبیة أرباب الأصنام من الملائکة و الجن و المصلحین من البشر الذین رامت الفلسفة الوثنیة إثبات ألوهیتهم و ربوبیتهم دون نفس الأصنام التی هی تماثیل و صور لأولئک الأرباب تدعوها عامتهم آلهة و أربابا،و من الشاهد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أرجع إلیهم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بأولی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فبدءوا بإثبات توحیده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فأسندوا ربوبیة الکل إلی واحد لا شریک له،و الوثنیة تثبت لکل نوع من أنواع الخلقیة إلها و ربا کرب السماء و رب الأرض و رب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أکدوا ذلک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نَدْعُوَا مِنْ دُونِهِ إِلٰهاً و من فائدته نفی الآلهة الذین تثبتهم الوثنیة فوق أرباب الأنواع کالعقول الکلیة التی تعبده الصابئة و برهما و سیوا و وشنو الذین تعبدهم البراهمة و البوذیة و أکدوه ثانیا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قُلْنٰا إِذاً شَطَطاً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فدلوا علی أن دعوة غیره من التجاوز عن الحد بالغلو فی حق المخلوق برفعه إلی درجة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کروا علی القوم فی عبادتهم غیر الله سبحانه باتخاذهم آلهة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قولهم بأنهم لا برهان لهم علی ما یدعونه یدل علیه دلالة بینة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استدلوا به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سبحانه أجل من أن یحیط به إدراک خلقه فلا یمکن التوجه إلیه بالعبادة و لا التقرب إلیه بالعبودیة فلا یبقی لنا إلا أن نعبد بعض الموجودات الشریفة من عباده المقربین لیقربونا إلیه زلفی مردود إلیهم أما عدم إحاطة الإدراک به تعالی فهو مشترک بیننا معاشر البشر و بین من یعبدونه من </w:t>
      </w:r>
    </w:p>
    <w:p>
      <w:pPr>
        <w:pStyle w:val="BookText"/>
        <w:rPr/>
      </w:pPr>
      <w:r>
        <w:rPr>
          <w:rFonts w:ascii="IRNazanin" w:hAnsi="IRNazanin" w:eastAsia="IRNazanin"/>
          <w:color w:val="111111"/>
          <w:sz w:val="28"/>
          <w:sz w:val="28"/>
          <w:szCs w:val="28"/>
          <w:rtl w:val="true"/>
          <w:lang w:bidi="fa-IR"/>
        </w:rPr>
        <w:t>العباد المقربین،و الجمیع منا و منهم یعرفونه بأسمائه و صفاته و آثاره کل علی قدر طاقته فله أن یتوجه إلیه بالعبادة علی قدر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جمیع الصفات الموجبة لاستحقاق العبادة من الخلق و الرزق و الملک و التدبیر له وحده  و لا یملک غیره شیئا من ذلک فله أن یعبد و لیس لغیره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أردفوا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یَأْتُونَ عَلَیْهِمْ بِسُلْطٰانٍ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تمام الحجة الرادة لقولهم،و معناه أن علیهم أن یقیموا برهانا قاطعا علی قولهم فلو لم یقیموه کان قولهم من القول بغیر علم فی الله و هو افتراء الکذب علیه تعالی،و الافتراء ظلم و الظلم علی الله أعظم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فقد دلوا بکلامهم هذا أنهم کانوا علماء بالله أولی بصیرة فی دینهم،و صدقوا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الکلام علی ما به من الإیجاز قیود تکشف عن تفصیل نهضتهم فی بادئها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لم یکن بإسرار النجوی و فی خلإ من عبدة الأوثان بل کان بإعلان القول و الإجهار به فی ظرف تذوب منه القلوب و ترتاع النفوس و تقشعر الجلود فی ملإ معاند یسفک الدماء و یعذب و یفتن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نَدْعُوَا مِنْ دُونِهِ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جحد و إنکار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إشعار و تلویح إلی أنه کان هناک تکلیف إجباری بعبادة الأوثان و دعاء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یشیر إلی أنهم فی بادئ قولهم کانوا فی مجلس یصدر عنه الأمر بعبادة الأوثان و الإجبار علیها و النهی عن عبادة الله و السیاسة المنتحلیة بالقتل و العذاب کمجلس الملک أو ملئه أو ملإ عام کذلک فقاموا و أعلنوا مخالفتهم و خرجوا و اعتزلوا القوم و هم فی خطر عظیم یهددهم و یهجم علیهم من کل جانب کما یدل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ما وردت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ستة منهم کانوا من خواص الملک یستشیرهم فی أموره فقاموا من مجلس و أعلنوا التوحید و  نفی الشریک عنه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ینافی ذلک ما سیأتی من الروایات أنهم کانوا یسرون إیمانهم و یعملون بالتقیة لجواز أن یکونوا سائرین علیها ثم یفاجئوا القوم بإعلان الإیمان ثم یعتزلوهم من غیر مهل فلم تکن تسعهم إدامة التظاهر بالإیمان و إلا قتلوا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أن یکون المراد بقیامهم قیامهم لله نصرة منهم للحق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رَبُّ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قولا منهم فی أنفسهم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اعْتَزَلْتُمُوهُمْ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قولا منهم بعد ما خرجوا من المدینة،أو یکون المراد قیامهم لله،و جمیع ما نقل من أقوالهم إنما قالوها فیما بین أنفسهم بعد ما خرجوا من المدینة و تنحوا عن القوم و علی الوجهین یکون المراد بالربط علی قلوبهم أنهم لم یخافوا عاقبة الخروج و الهرب من المدینة و هجرة القوم لکن الأظهر هو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الاعتزال و التعزل التنحی عن أمر،و النشر البسط،و المرفق بکسر المیم و فتح الفاء و بالعکس و بفتحهما المعاملة بلطف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الشطر الثانی من محاورتهم جرت بینهم بعد خروجهم من بین الناس و اعتزالهم إیاهم و ما یعبدون من دون الله و تنحیهم عن الجمیع یشیر به بعضهم علیهم أن یدخلوا الکهف و یتستروا فیه من أعداء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تفرسوا بهدی إلهی أنهم لو فعلوا ذلک عاملهم الله من لطفه و رحمته بما فیه نجاتهم من تحکم القوم و ظلمهم و الدلیل علی ذلک قولهم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فَأْوُوا إِلَی الْکَهْفِ یَنْشُرْ لَکُمْ رَبُّکُمْ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ینشر أو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اللذان تفرسوا بهما من نشر الرحمة و تهیئة المرفق هما اللذان سألوهما بعد دخول الکهف 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مِنْ لَدُنْکَ رَحْمَةً وَ هَیِّئْ لَنٰا مِنْ أَمْرِنٰا رَشَداً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الاستثناء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یَعْبُدُونَ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 فإن الوثنیین لم یکونوا یعبدون الله مع سائر آلهتهم حتی یفید الاستثناء إخراج بعض ما دخل أولا فی المستثنی منه فیکون متصلا 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یعبدون الله و یعبدون </w:t>
      </w:r>
    </w:p>
    <w:p>
      <w:pPr>
        <w:pStyle w:val="BookText"/>
        <w:rPr/>
      </w:pPr>
      <w:r>
        <w:rPr>
          <w:rFonts w:ascii="IRNazanin" w:hAnsi="IRNazanin" w:eastAsia="IRNazanin"/>
          <w:color w:val="111111"/>
          <w:sz w:val="28"/>
          <w:sz w:val="28"/>
          <w:szCs w:val="28"/>
          <w:rtl w:val="true"/>
          <w:lang w:bidi="fa-IR"/>
        </w:rPr>
        <w:t>الأصنام کسائر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أنه کان فیهم من یعبد الله مع عبادة الأصنام فیکون الاستثناء متصلا فی غیر محله،إذ لم یعهد من الوثنیین عبادة الله سبحانه مع عبادة الأصنام،و فلسفتهم لا تجیز ذلک،و قد أشرنا إلی حجتهم فی ذلک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تَزٰاوَرُ عَنْ کَهْفِهِمْ ذٰاتَ الْیَمِینِ وَ إِذٰا غَرَبَتْ تَقْرِضُهُمْ ذٰاتَ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التزاور هو التمایل مأخوذ من الزور بمعنی المیل و القرض القطع،و الفجوة المتسع من الأرض و ساحة الدار و المراد بذات الیمین و ذات الشمال الجهة التی تلی الیمین أو الشمال أو الجهة ذات اسم الیمین أو الشمال و هما جهتا الیمین و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هاتان الآیتان تمثلان الکهف و مستقرهم منه و منظرهم و ما یتقلب علیهم من الحال أیام لبثهم فیه و هم رقود و الخطاب للنبی ص بما أنه سامع لا بما أنه هو،و هذا شائع فی الکلام،و الخطاب علی هذا النمط یعم کل سامع من غیر أن یختص بمخاطب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تَزٰاوَرُ عَنْ کَهْفِهِمْ ذٰاتَ الْیَمِینِ وَ إِذٰا غَرَبَتْ تَقْرِضُهُمْ ذٰاتَ الشِّمٰالِ وَ هُمْ فِی فَجْوَةٍ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 موقع الکهف و موقعهم فیه و هم نائمون و أما  إنامتهم فیه بعد الأوی إلیه و مدة لبثهم فیه فقد اکتفی فی ذلک بما أشیر إلیه فی الآیات السابقة من إنامتهم و لبثهم و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إیثارا للإیجاز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أنت و کل راء یفرض اطلاعه علیهم و هم فی الکهف یری الشمس إذا طلعت تتزاور و تتمایل عن کهفهم جانب الیمین فیقع نورها علیه،و إذا غربت تقطع جانب الشمال فیقع شعاعها علیه و هم فی متسع من الکهف لا تناله الشمس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سبحانه بذلک إلی أن الکهف لم یکن شرقیا و لا غربیا لا یقع علیه شعاع الشمس إلا فی أحد الوقتین بل کان قطبیا یحاذی ببابه القطب فیقع شعاع الشمس علی أحد جانبیه من داخل طلوعا و غروبا،و لا یقع علیهم لأنهم کانوا فی متسع منه فوقاهم الله بذلک من أن یؤذیهم حر الشمس أو یغیر ألوانهم أو یبلی ثیابهم بل کانوا </w:t>
      </w:r>
    </w:p>
    <w:p>
      <w:pPr>
        <w:pStyle w:val="BookText"/>
        <w:rPr/>
      </w:pPr>
      <w:r>
        <w:rPr>
          <w:rFonts w:ascii="IRNazanin" w:hAnsi="IRNazanin" w:eastAsia="IRNazanin"/>
          <w:color w:val="111111"/>
          <w:sz w:val="28"/>
          <w:sz w:val="28"/>
          <w:szCs w:val="28"/>
          <w:rtl w:val="true"/>
          <w:lang w:bidi="fa-IR"/>
        </w:rPr>
        <w:t>مرتاحین فی نومتهم مستفیدین من روح الهواء المتحول علیهم بالشروق و الغروب و هم فی فجوة منه،و لعل تنکیر فجوة للدلالة علی وصف محذوف و التقدیر و هم فی فجوة منه لا یصیبهم فیه شعاعها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أن الکهف کان بابه مقابلا للقطب الشمالی یسامت بنات النعش، و الجانب الأیمن منه ما یلی المغرب و یقع علیه شعاع الشمس عند طلوعها و الجانب الأیسر منه ما یلی المشرق و تناله الشمس عند غروبها،و هذا مبنی علی أخذ جهتی الیمین و الشمال للکهف باعتبار الداخل فیه،و کأن ذلک منهم تعویلا علی ما هو المشهور أن هذا الکهف واقع فی بلدة أفسوس من بلاد الروم الشرقی فإن الکهف الذی هناک قطبی یقابل بابه القطب الشمالی متمایلا قلیلا إلی المشرق علی 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المعمول فی اعتبار الیمین و الیسار لمثل الکهف و البیت و الفسطاط و کل ما له باب أن یؤخذا باعتبار الخارج منه دون الداخل فیه فإن الإنسان أول ما أحس الحاجة إلی اعتبار الجهات أخذها لنفسه فسمی ما یلی رأسه و قدمه علوا و سفلا و فوق و تحت،و سمی ما یلی وجهه قدام و ما یقابله خلف،و سمی الجانب القوی منه و هو الذی فیه یده القویة یمینا،و الذی یخالفه شمالا و یسارا ثم إذا مست الحاجة إلی اعتبار الجهات فی شیء فرض الإنسان نفسه مکانه فما کان من أطراف ذلک الشیء ینطبق علیه الوجه و هو الطرف الذی یستقبل به الشیء غیره تعین به قدامه و بما یقاطره خلفه،و بما ینطبق علیه یمین الإنسان من أطرافه یمینه و کذا بیسار الإنسان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الوجه فی مثل البیت و الدار و الفسطاط و کل ما له باب طرفه الذی فیه الباب کان تعین یمینه و یساره باعتبار الخارج من الباب دون الداخل منه،و علی هذا یکون الکهف الذی وصفته الآیة بما وصفت جنوبیا یقابل بابه القطب الجنوبی لا کما ذکروه،و للکلام تتمة ستوافیک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کان وضعهم هذا من عنایة الله و لطفه بهم لیستبقیهم بذلک حتی یبلغ الکتاب أجله،و إلیه الإشارة بقوله عقیبه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الأیقاظ جمع یقظ و یقظان و الرقود جمع </w:t>
      </w:r>
    </w:p>
    <w:p>
      <w:pPr>
        <w:pStyle w:val="BookText"/>
        <w:rPr/>
      </w:pPr>
      <w:r>
        <w:rPr>
          <w:rFonts w:ascii="IRNazanin" w:hAnsi="IRNazanin" w:eastAsia="IRNazanin"/>
          <w:color w:val="111111"/>
          <w:sz w:val="28"/>
          <w:sz w:val="28"/>
          <w:szCs w:val="28"/>
          <w:rtl w:val="true"/>
          <w:lang w:bidi="fa-IR"/>
        </w:rPr>
        <w:t>راقد و هو النائم،و فی الکلام تلویح إلی أنهم کانوا مفتوحی الأعین حال نومهم کالأیقاظ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نُقَلِّبُهُمْ ذٰاتَ الْیَمِینِ وَ ذٰاتَ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نقلبهم جهة الیمین و جهة الشمال، و المراد نقلبهم تارة من الیمین إلی الشمال و تارة من الشمال إلی الیمین لئلا تأکلهم الأرض، و لا تبلی ثیابهم،و لا تبطل قواهم البدنیة بالرکود و الخمود طول المکث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کَلْبُهُمْ بٰاسِطٌ ذِرٰاعَیْهِ بِالْوَصِیدِ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الوصید فناء البیت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الدار و المعنی کانوا علی ما وصف من الحال و الحال أن کلبهم مفترش بذراعیه باسط لهما بفناء الکهف و فیه إخبار بأنهم کان لهم کلب یلازمهم و کان ماکثا معهم طول مکثهم فی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عَلَیْهِمْ لَوَلَّیْتَ مِنْهُمْ فِرٰاراً وَ 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أنهم و حالهم هذا الحال کان لهم منظر موحش هائل لو أشرف علیهم الإنسان فر منهم خوفا من خطرهم تبعدا من المکروه المتوقع من ناحیتهم و ملأ قلبه الروع و الفزع رعبا و سری إلی جمیع الجوارح فملأ الجمیع رعبا،و الکلام فی الخطاب الذی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الخطاب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بما تقدم من التوضیح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لملیء قلبک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فی ترتیب الجملتین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لَوَلَّیْتَ مِنْهُمْ فِرٰاراً وَ 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الفرار و هو التبعد من المکروه معلول لتوقع وصول المکروه تحذرا منه،و لیس بمعلول للرعب الذی هو الخشیة و تأثر القلب ،و المکروه المترقب یجب أن یتحذر منه سواء کان هناک رعب أو لم یکن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فتقدیم الفرار علی الرعب لیس من قبیل تقدیم المسبب علی سببه بل من تقدیم حکم الخوف علی الرعب و هما حالان متغایران قلبیان،و لو کان بدل الخوف من الرعب لکان من حق الکلام تقدیم الجملة الثانیة و تأخیر الأولی و أما بناء علی ما ذکرناه فتقدیم حکم الخوف علی حصول الرعب و هما جمیعا أثران للاطلاع علی منظرهم الهائل الموحش أحسن و أبلغ لأن الفرار أظهر دلالة علی ذلک من الامتلاء بالرعب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لِیَتَسٰاءَلُوا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التساؤل سؤال بعض القوم بعضا،و الورق بالفتح فالکسر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الدراهم،و قیل هو الفضة مضروبة کانت أو غیرها،و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یظهروا علیکم أی إن یطلعوا علیکم أو إن یظفروا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بَعَثْنٰاهُمْ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إنامتهم بالصورة التی مثلتها الآیات السابقة أی کما أنمناهم فی الکهف دهرا طویلا علی هذا الوضع العجیب المدهش الذی کان آیة من آیاتنا کذلک بعثناهم و أیقظناهم لیتساءلوا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التشبیه و جعل التساؤل غایة للبعث مع ما تقدم من دعائهم لدی ورود الکهف و إنامتهم إثر ذلک یدل علی أنهم إنما بعثوا من نومتهم لیتساءلوا فیظهر لهم حقیقة الأمر،و إنما أنیموا و لبثوا فی نومتهم دهرا لیبعثوا،و قد نومهم الله إثر دعائهم و مسألتهم رحمة من عند الله و اهتداء مهیأ من أمرهم فقد کان أزعجهم استیلاء الکفر علی مجتمعهم و ظهور الباطل و إحاطة القهر و الجبر و هجم علیهم الیأس و القنوط من ظهور کلمة الحق و حریة أهل الدین فی دینهم فاستطالوا لبث الباطل فی الأرض  و ظهوره علی الحق کالذی مر علی قریة و هی خاویة علی عروشها قال أنی یحیی هذه الله بعد موتها فأماته الله مائة عام ثم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غلبت علیهم هذه المزعمة و استیأسوا من زوال غلبة الباطل أنامهم الله سنین عددا ثم بعثهم لیتساءلوا فیجیبوا بیوم أو بعض یوم ثم ینکشف لهم تحول الأحوال و مرور مآت من السنین عند غیرهم و هی بنظرة أخری کیوم أو بعض یوم فیعلموا أن طول الزمان و قصره لیس بذاک الذی یمیت حقا أو یحیی باطلا و إنما هو الله سبحانه جعل ما علی الأرض زینة لها و جذب إلیها الإنسان و أجری فیها الدهور و الأیام لیبلوهم أیهم أحسن عملا،و لیس للدنیا إلا أن تغر بزینتها طالبیها ممن أخلد إلی الأرض و اتبع هواه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حقیقة لا تزال لائحة للإنسان کلما انعطف علی ما مرت علیه من أیامه السالفة و ما جرت علیه من الحوادث حلوها و مرها و جدها کطائف فی نومة أو سنة فی مثل یوم غیر أن سکر الهوی و التلهی بلهو الدنیا لا یدعه أن ینتبه للحق فیتبعه لکن لله سبحانه علی الإنسان یوم لا یشغله عن مشاهدة هذه الحقیقة شاغل من زینة الدنیا </w:t>
      </w:r>
    </w:p>
    <w:p>
      <w:pPr>
        <w:pStyle w:val="BookText"/>
        <w:rPr/>
      </w:pPr>
      <w:r>
        <w:rPr>
          <w:rFonts w:ascii="IRNazanin" w:hAnsi="IRNazanin" w:eastAsia="IRNazanin"/>
          <w:color w:val="111111"/>
          <w:sz w:val="28"/>
          <w:sz w:val="28"/>
          <w:szCs w:val="28"/>
          <w:rtl w:val="true"/>
          <w:lang w:bidi="fa-IR"/>
        </w:rPr>
        <w:t>و زخرفها و هو یوم الموت کما</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 و یوم آخر و هو یوم یطوی فیه بساط الدنیا و زینتها و یقضی علی العالم الإنسانی بالبید و الانقراض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بما تقدم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لِیَتَسٰاءَلُوا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لبعثهم و اللام لتعلیل الغایة،و تنطبق علی ما مر من الغایة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بعض الغایة وضع موضعها لاستتباعه لسائر آثار البعث کأنه قیل لیتساءلوا بینهم و ینجر ذلک إلی ظهور أمرهم و انکشاف الآیة و ظهور القدرة و هذا مع عدم شاهد علیه من جهة اللفظ تکلف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لِیَتَسٰاءَلُوا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للعاقبة دون الغایة استبعادا لأن یکون التساؤل و هو أمر هین غایة للبعث و هو آیة عظیمة،و فیه أن جعل اللام للعاقبة لا یجدی نفعا فی دفع ما استبعده إذ کما لا ینبغی أن یجعل أمر هین للغایة مطلوبة لأمر خطیر و آیة عظیمة کذلک لا یحسن ذکر شیء یسیر عاقبة لأمر ذی بال و آیة عجیبة مدهشة علی أنک عرفت صحة کون التساؤل علة غائیة للبعث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کَمْ لَبِثْتُمْ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السائل عن لبثهم کان واحدا منهم خاطب الباقین و سألهم عن مدة لبثهم فی الکهف نائمین و کأن السائل استشعر طولا فی لبثهم مما وجده من لوثة النوم الثقیل بعد التیقظ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لَبِثْنٰا یَوْماً أَوْ بَعْضَ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ترددوا فی جوابهم بین الیوم و بعض الیوم و کأنهم بنوا الجواب علی ما شاهدوا من  تغیر محل وقوع الشمس کأن أخذوا فی النوم أوائل النهار و انتبهوا فی أواسطه أو أواخره ثم شکوا فی مرور اللیل علیهم فیکون مکثهم یوما و عدم مروره فیکون بعض یوم فأجابوا بالتردید بین یوم و بعض یوم و هو علی أی حال جواب واحد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التردید علی هذا یجب أن یکون بین بعض یوم و یوم و بعض لا بین یوم و بعض یوم فالوجه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للتفصیل لا للتردید و المعنی قال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لبثنا یوم 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بعض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یلتفت إلیه أما أولا فلأن هذا المعنی لا یتلقی من سیاق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یَوْماً أَوْ بَعْضَ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 و قد أجاب بمثله شخص واحد بعینه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کَمْ لَبِثْتَ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یَوْماً أَوْ بَعْضَ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 فلأن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لَبِثْنٰا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أخذوه عما استدلوا به من الأمور المشهودة لهم لجلالة قدرهم عن التحکم و التهوس و المجازفة و الأمور الخارجیة التی یستدل بها الإنسان و خاصة من نام ثم انتبه من شمس و ظل و نور و ظلمة و نحو ذلک لا تشخص مقدار الیوم التام من غیر زیادة و نقیصة سواء فی ذلک التردید و التفصیل فالمراد بالیوم علی أی حال ما یزید علی لیلة بنهارها بعض الزیادة و هو استعمال 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رَبُّکُمْ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بعض آخر منهم ردا علی القائلین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لَبِثْنٰا یَوْماً أَوْ بَعْضَ یَوْمٍ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یکن ردا لقالوا ربنا أعلم بما لبثنا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إحالة العلم إلی الله تعالی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لمجرد مراعاة حسن الأدب کما قیل بل لبیان حقیقة من حقائق معارف التوحید و هی أن العلم بحقیقة معنی الکلمة لیس إلا لله سبحانه فإن الإنسان محجوب عما وراء نفسه لا یملک بإذن الله إلا نفسه و لا یحیط إلا بها و إنما یحصل له من العلم بما هو خارج عن نفسه ما دلت علیه الأمارات الخارجیة و بمقدار ما ینکشف بها و أما الإحاطة بعین الأشیاء و نفس الحوادث و هو العلم حقیقة فإنما هو لله سبحانه المحیط بکل شیء الشهید علی کل شیء و الآیات الدالة علی هذه الحقیقة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للموحد العارف بمقام ربه إلا أن یسلم الأمر له و ینسب العلم إلیه و لا یسند إلی نفسه شیئا من الکمال کالعلم و القدرة إلا ما اضطر إلیه فیبدأ بربه فینسب إلیه حقیقة الکمال ثم لنفسه ما ملکه الله إیاه و أذن له فیه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سُبْحٰانَکَ لاٰ عِلْمَ لَنٰا إِلاّٰ مٰا عَلَّمْتَنٰا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آیات أخری کثیرة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یظهر بذلک أن القائلین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أعلی کعبا فی مقام المعرفة من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یَوْماً أَوْ بَعْضَ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یریدوا بقولهم هذا مجرد إظهار الأدب و إلا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أعلم بما لبثنا و لم یکونوا أحد الحزبین اللذین أشار سبحانه إلیهما بقوله فیما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إظهار الأدب  لا یسمی قولا و إحصاء و لا الآتی به ذا قول و 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القائلین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یَوْماً أَوْ بَعْضَ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السیاق سیاق المحاورة و المجاوبة کما قیل و لازمه کون المتکلمین ثانیا غیر المتکلمین أولا و لو کانوا هم الأولین بأعیانهم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ربنا أعلم بما لبثنا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یستفاد أن القوم کانوا سبعة أو أزید إذ قد وقع فی حکایة محاورتهم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أقل الجمع ثلاثة فقد کانوا لا یقل عددهم من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فَلْیَأْتِکُمْ بِرِزْقٍ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المحاورة و فیه أمر أو عرض لهم أن یرسلوا رسولا منهم إلی المدینة لیشتری لهم طعاما یتغذون به 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المدینة و المراد بها أهلها من الکسبة استخداما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زکاء الطعام کونه طیبا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حلالا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طاهرا و وروده بصیغة أفعل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أَزْکیٰ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إشعار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للطعام المفهوم من الکلام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للأزکی طعاما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 أو التبعیض أی  لیأتکم من ذلک الطعام الأزکی برزق ترتزقون به،و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للورق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للبدایة و هو بعید لإحواجه إلی تقدیر ضمیر آخر یرجع إلی الجملة السابقة و کونه ضمیر التذکیر و قد أشیر إلی الورق بلفظ التأنیث من قبل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لْیَتَلَطَّفْ وَ لاٰ یُشْعِرَنَّ بِکُمْ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إعمال اللطف و الرفق و إظهاره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یُشْعِرَنَّ بِکُمْ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تفسیری له و المراد 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لیتکلف اللطف مع أهل المدینة فی ذهابه و مجیئه و معاملته لهم کی لا یقع خصومة أو منازعة لتؤدی إلی معرفتهم بحالکم و إشعارهم بکم،و قیل </w:t>
      </w:r>
    </w:p>
    <w:p>
      <w:pPr>
        <w:pStyle w:val="BookText"/>
        <w:rPr/>
      </w:pPr>
      <w:r>
        <w:rPr>
          <w:rFonts w:ascii="IRNazanin" w:hAnsi="IRNazanin" w:eastAsia="IRNazanin"/>
          <w:color w:val="111111"/>
          <w:sz w:val="28"/>
          <w:sz w:val="28"/>
          <w:szCs w:val="28"/>
          <w:rtl w:val="true"/>
          <w:lang w:bidi="fa-IR"/>
        </w:rPr>
        <w:t>المعنی لیتکلف اللطف فی المعاملة و إطلاق الکلام 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 بالتلطف و بیان لمصلحته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علی الشیء بمعنی اطلع علیه و علم به و بمعنی ظفر به و قد فسرت الآیة بکل من المعنیین و الکلمة علی ما ذکره الراغب مأخوذة من الظهر بمعنی الجارحة مقابل البطن فکان هو الأصل ثم أستعیر للأرض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الأرض مقابل بطنها ثم أخذ منه الظهور بمعنی الانکشاف مقابل البطون للملازمة بین الکون علی وجه الأرض و بین الرؤیة و الاطلاع و کذا بینه و بین الظفر و کذا بینه و بین الغلبة عادة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 أی اطلع علیه و علم بمکانه أو ظفر به أو غلبه ثم اتسعوا فی الاشتقاق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و ظاهر و تظاهر و استظهر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السیاق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یَظْهَرُوا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یطلعوا علیکم و یعلموا بمکانکم فإنه أجمع المعانی لأن القوم کانوا ذوی أید و قوة و قد هربوا و استخفوا منهم فلو اطلعوا علیهم ظفروا بهم و غلبوهم علی 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یَرْجُمُوکُمْ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یقتلوکم بالحجارة و هو شر القتل و یتضمن معنی النفرة و الطرد، و فی اختیار الرجم علی غیره من أصناف القتل إشعار بأن أهل المدینة عامة کانوا یعادونهم لدینهم فلو ظهروا علیهم بادروا إلیهم و تشارکوا فی قتلهم و القتل الذی هذا شأنه یکون بالرجم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یُعِیدُوکُمْ فِی 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الإعادة مضمن معنی الإدخال و لذا عدی بفی دون إلی</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لازم دخولهم فی ملتهم عادة و قد تجاهروا برفضها و سموها شططا من القول و افتراء علی الله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یقنع القوم بمجرد اعترافهم بحقیة الملة صورة دون أن یثقوا بصدقهم فی الاعتراف و یراقبوهم فی أعمالهم فیشارکوا الناس فی عبادة الأوثان و الإتیان بجمیع الوظائف الدینیة التی لهم و الحرمان عن العمل بشیء من شرائع الدین الإلهی و التفوه بکلمة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کله لا بأس به علی من اضطر علی الإقامة فی بلاد الکفر و الانحصار بین أهله کالأسیر المستضعف بحکم العقل و النقل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یؤمن بقلبه و ینکره بلسانه و أما من کان بنجوة منهم و هو حر فی اعتقاده و عمله ثم ألقی بنفسه فی مهلکة الضلال و تسبب إلی الانحصار فی مجتمع الکفر فلم یستطع التفوه بکلمة الحق و حرم التلبس بالوظائف الدینیة الإنسانیة فقد حرم علی نفسه السعادة و لن یفلح أبدا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یظهر وجه ترتب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تُفْلِحُوا إِذاً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یُعِیدُوکُمْ فِی 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إظهار الکفر بالإکراه مع إبطان الإیمان معفو عنه فی جمیع الأزمان فکیف رتب علی العود فی ملتهم عدم الفلاح أبدا مع أن الظاهر من حالهم الکره هذا فإنهم لو عرضوا بأنفسهم علیهم أو دلوهم بوجه علی مکانهم فأعادوهم فی ملتهم و لو علی کره کان ذلک منهم تسببا اختیاریا إلی ذلک و لم یعذروا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أجابوا عن الإشکال بوجوه أخر غیر 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علی الکفر قد یکون سببا لاستدراج الشیطان إلی استحسانه و الاستمرار علیه و فیه أن لازم هذا الوجه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 علیکم أن لا تفلحوا أبدا إلا أن یقضی بعدم الفلاح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أراد یعیدوکم إلی دینهم بالاستدعاء دون الإکراه و أنت خبیر بأن سیاق القصة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فی ذلک الوقت کان لا یجوز التقیة بإظهار الکفر مطلقا و فیه عدم الدلیل علی ذلک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ما حکی من محاورتهم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تمام الآیتین سیاق عجیب دال علی کمال تحابهم فی الله و مواخاتهم فی الدین و أخذهم بالمساواة بین أنفسهم و نصح </w:t>
      </w:r>
    </w:p>
    <w:p>
      <w:pPr>
        <w:pStyle w:val="BookText"/>
        <w:rPr/>
      </w:pPr>
      <w:r>
        <w:rPr>
          <w:rFonts w:ascii="Amiri" w:hAnsi="Amiri" w:eastAsia="Amiri" w:cs="Amiri"/>
          <w:color w:val="111111"/>
          <w:sz w:val="28"/>
          <w:sz w:val="28"/>
          <w:szCs w:val="28"/>
          <w:rtl w:val="true"/>
          <w:lang w:bidi="ar-SA"/>
        </w:rPr>
        <w:t>بعضهم لبعض و إشفاق بعضهم علی بعض فقد تقدم أن قول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و دلالة علی موقع من التوحید أعلی و أرفع درجة مما یدل علیه قول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یَوْماً أَوْ بَعْضَ 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عرض بعث الرسول علی الجمیع و لم یستبد بقول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لیذهب أحدکم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اذهب یا فلان أو ابعثوا فلانا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بِوَرِقِکُمْ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فأضاف الورق إلی الجمیع کل ذلک دلیل المواخاة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أَیُّهٰا أَزْکیٰ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نصح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نصح لهم و إشفاق علی نفوسهم بما هم مؤمنون علی 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بِوَرِقِکُمْ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 من الإضافة و الإشارة المعینة لشخص الورق مشعر بعنایة خاصة بذکرها فإن سیاق استدعاء أن یبعثوا أحدا لاشتراء طعام لهم لا یستوجب بالطبع ذکر الورق التی یشتری بها الطعام و الإشارة إلیها بشخصها و لعلها إنما ذکرت فی الآیة مع خصوصیة الإشارة لأنها کانت هی السبب لظهور أمرهم و انکشاف حالهم لأنها حین أخرجها رسومها لیدفعها ثمنا للطعام کانت من مسکوکات عهد مرت علیها ثلاثة قرون و لیس فی آیات القصة ما یشعر بسبب ظهور أمرهم و انکشاف حالهم إلا 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الرجل یعثر عثرا و عثورا إذا سقط و یتجوز به فیمن یطلع علی أمر من غیر طلبه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عَلیٰ أَنَّهُمَا اسْتَحَقّٰا إِثْماً یقال عثرت علی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وقفناهم علیهم من غیر أن 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التشبیه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کنظیره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کما أنساهم دهرا ثم بعثناهم لکذا و کذا کذلک أعثرنا علیهم  و مفعول أعثرنا هو الناس المدلول علیه بالسیاق کما یشهد به ذیل 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لِیَعْلَمُوا أَنَّ وَعْدَ اللّٰهِ 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ضمیر الجمع للناس و المراد بوعد الله علی ما یعطیه السیاق البعث 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لاٰ رَیْبَ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عطفا تفسیریا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یَتَنٰازَعُونَ بَیْنَهُمْ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أَعْثَرْنٰا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التنازع التخاصم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التنازع التجاذب و یعبر به عن التخاصم و هو باعتبار أصل معناه یتعدی بنفسه،و باعتبار التخاصم یتعدی بفی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بتنازع الناس بینهم أمرهم تنازعهم فی أمر البعث و إنما أضیف إلیهم إشعارا باهتمامهم و اعتنائهم بشأنه فهذه حال الآیة من جهة مفرداتها بشهادة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أنمناهم ثم بعثناهم لکذا و کذا أطلعنا الناس علیهم فی زمان یتنازعون أی الناس بینهم فی أمر البعث لیعلموا أن وعد الله بالبعث حق و أن الساعة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أعثرنا علیهم لیعلم الناس مقارنا لزمان یتنازعون فیه بینهم فی أمر البعث أن وعد الله بالبعث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بعثهم عن النوم علی أن البعث یوم القیامة حق فإنما هو من جهة أن انتزاع أرواحهم عن أجسادهم ذاک الدهر الطویل و تعطیل شعورهم و رکود حواسهم عن أعمالها و سقوط آثار القوی البدنیة کالنشو و النماء و نبات الشعر و الظفر و تغیر الشکل و ظهور الشیب و غیر ذلک و سلامة ظاهر أبدانهم و ثیابهم عن الدثور و البلی ثم رجوعهم إلی حالهم یوم دخلوا الکهف بعینها یماثل انتزاع الأرواح عن الأجساد بالموت ثم رجوعها إلی ما کانت علیها،و هما معا من خوارق العادة لا یدفعهما إلا الاستبعاد من غیر دلیل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حدث هذا الأمر فی زمان ظهر التنازع بین طائفتین من الناس موحد یری مفارقة الأرواح الأجساد عند الموت ثم رجوعها إلیها فی البعث و مشرک </w:t>
      </w:r>
      <w:r>
        <w:rPr>
          <w:rStyle w:val="FootnoteAnchor"/>
          <w:rtl w:val="true"/>
        </w:rPr>
        <w:footnoteReference w:id="11"/>
      </w:r>
      <w:r>
        <w:rPr>
          <w:rFonts w:ascii="IRNazanin" w:hAnsi="IRNazanin" w:eastAsia="IRNazanin"/>
          <w:color w:val="111111"/>
          <w:sz w:val="28"/>
          <w:sz w:val="28"/>
          <w:szCs w:val="28"/>
          <w:rtl w:val="true"/>
          <w:lang w:bidi="fa-IR"/>
        </w:rPr>
        <w:t xml:space="preserve">یری </w:t>
      </w:r>
    </w:p>
    <w:p>
      <w:pPr>
        <w:pStyle w:val="BookText"/>
        <w:rPr/>
      </w:pPr>
      <w:r>
        <w:rPr>
          <w:rFonts w:ascii="IRNazanin" w:hAnsi="IRNazanin" w:eastAsia="IRNazanin"/>
          <w:color w:val="111111"/>
          <w:sz w:val="28"/>
          <w:sz w:val="28"/>
          <w:szCs w:val="28"/>
          <w:rtl w:val="true"/>
          <w:lang w:bidi="fa-IR"/>
        </w:rPr>
        <w:t>مغایرة الروح البدن و مفارقتها له عند الموت لکنه لا یری البعث و ربما رأی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فحدوث مثل هذه الحادثة فی مثل تلک الحال لا یدع ریبا لأولئک الناس أنها آیة إلهیة قصد بها إزالة الشک عن قلوبهم فی أمر البعث بالدلالة بالمماثل علی المماثل و رفع الاستبعاد بالوقوع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هذا الحدس منهم و یشتد بموتهم بعید الانبعاث فلم یعیشوا بعده إلا سویعات لم تسع أزید من اطلاع الناس علی حالهم و اجتماعهم علیهم و استخبارهم عن قصتهم و إخبارهم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وجه آخر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یَتَنٰازَعُونَ بَیْنَهُمْ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رجوع الضمیرین الأولین إلی الناس و الثالث إلی أصحاب الکهف و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أَعْلَمُ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الاعتراض علی هذا الوجه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یستدعی کون التنازع بعد الإعثار و لیس کذلک و ثانیا بأن التنازع کان قبل العلم و ارتفع به فکیف یکون وقته وقته،مدفوع بأن التنازع علی هذا الوجه فی الآیة هو تنازع الناس فی أمر أصحاب الکهف و قد کان بعد الإعثار و مقارنا للعلم زمانا،و الذی کان قبل الإعثار و قبل العلم هو تنازعهم فی أمر البعث و لیس بمراد علی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ابْنُوا عَلَیْهِمْ بُنْیٰاناً رَبُّهُمْ أَعْلَمُ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هم المشرکون من القوم بدلیل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غَلَبُوا عَلیٰ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ببناء البنیان علیهم علی ما قیل أن یضرب علیهم ما یجعلون به وراءه و یسترون عن الناس فلا یطلع علیهم مطلع منهم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علیه جدارا إذا حوطه و جعله وراءه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الشطر من الکلام بانضمامه إلی ما قبله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بَعَثْنٰاهُمْ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أَعْثَرْنٰا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إلی تمام القصة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أن جاء رسولهم إلی المدینة و قد تغیرت الأحوال و تبدلت الأوضاع بمرور ثلاثة قرون علی دخولهم فی الکهف و انقضت سلطة الشرک و ألقی زمام المجتمع إلی التوحید و هو لا یدری لم یلبث دون أن ظهر أمره و شاع خبره فاجتمع علیه الناس ثم هجموا و ازدحموا علی باب الکهف فاستنبئوهم قصتهم </w:t>
      </w:r>
    </w:p>
    <w:p>
      <w:pPr>
        <w:pStyle w:val="BookText"/>
        <w:rPr/>
      </w:pPr>
      <w:r>
        <w:rPr>
          <w:rFonts w:ascii="IRNazanin" w:hAnsi="IRNazanin" w:eastAsia="IRNazanin"/>
          <w:color w:val="111111"/>
          <w:sz w:val="28"/>
          <w:sz w:val="28"/>
          <w:szCs w:val="28"/>
          <w:rtl w:val="true"/>
          <w:lang w:bidi="fa-IR"/>
        </w:rPr>
        <w:t>و حصلت الدلالة الإلهیة ثم إن الله قبضهم إلیه فلم یلبثوا أحیاء بعد انبعاثهم إلا سویعات ارتفعت بها عن الناس شبهتهم فی أمر البعث و عندئذ قال المشرکون ابنوا علیهم بنیانا ربهم أعلم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أَعْلَمُ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وقوع خلاف بین الناس المجتمعین علیهم أمرهم،فإنه کلام آیس من العلم بهم و استکشاف حقیقة أمرهم یلوح منه أن القوم تنازعوا فی شیء مما یرجع إلیهم فتبصر فیه بعضهم و لم یسکن الآخرون إلی شیء و لم یرتضوا رأی مخالفیهم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لهم بنیانا ربهم أعلم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أَعْلَمُ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یتفاوت بالنظر إلی الوجهین المتقدمین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یَتَنٰازَعُونَ بَیْنَهُمْ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للجملة علی أی حال نوع تفرع علی تنازع بینهم کما عرفت آنفا فإن کان التنازع المدلول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یَتَنٰازَعُونَ بَیْنَهُمْ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التنازع فی أمر البعث بالإقرار و الإنکار لکون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کان المعنی أنهم تنازعوا فی أمر البعث فأعثرناهم علیهم لیعلموا أن وعد الله حق و أن الساعة لا ریب فیها لکن المشرکین لم ینتهوا بما ظهرت لهم من الآیة فقالوا ابنوا علی أصحاب الکهف بنیانا و اترکوهم علی حالهم ینقطع عنهم الناس فلم یظهر لنا من أمرهم شیء و لم نظفر فیهم علی یقین ربهم أعلم بهم،و قال الموحدون أمرهم ظاهر و آیتهم بینة و لنتخذن علیهم مسجدا یعبد فیه الله و یبقی ببقائه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التنازع هو التنازع فی أصحاب الکهف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إلیهم کان المعنی أنا أعثرنا الناس علیهم بعد بعثهم عن نومتهم لیعلم الناس أن وعد الله حق و أن الساعة لا ریب فیها عند ما توفاهم الله بعد إعثار الناس علیهم و حصول الغرض و هم أی الناس یتنازعون بینهم فی أمرهم أی أمر أصحاب الکهف کأنهم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نیام القوم أم أموات؟و هل من الواجب أن یدفنوا و یقبروا أو یترکوا علی هیئتهم فی فجوة الکهف فقال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علیهم بنیانا و اترکوهم علی حالهم ربهم أعلم بهم أ نیام أم أموات؟قال الموحدون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لَنَتَّخِذَنَّ عَلَیْهِمْ مَسْجِداً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السیاق یؤید المعنی الأول لأن ظاهره کون قول الموحدین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لَنَتَّخِذَنَّ عَلَیْهِمْ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منهم لقول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عَلَیْهِمْ بُنْیٰاناً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القولان من الطائفتین </w:t>
      </w:r>
    </w:p>
    <w:p>
      <w:pPr>
        <w:pStyle w:val="BookText"/>
        <w:rPr/>
      </w:pPr>
      <w:r>
        <w:rPr>
          <w:rFonts w:ascii="Amiri" w:hAnsi="Amiri" w:eastAsia="Amiri" w:cs="Amiri"/>
          <w:color w:val="111111"/>
          <w:sz w:val="28"/>
          <w:sz w:val="28"/>
          <w:szCs w:val="28"/>
          <w:rtl w:val="true"/>
          <w:lang w:bidi="ar-SA"/>
        </w:rPr>
        <w:t>إنما یتنافیان علی المعنی الأول،و کذا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أَعْلَمُ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حیث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أنسب بالمعنی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غَلَبُوا عَلیٰ أَمْرِهِمْ لَنَتَّخِذَنَّ عَلَیْهِمْ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القائلون هم الموحدون و من الشاهد علیه التعبیر عما اتخذوه بالمسجد دون المعبد فإن المسجد فی عرف القرآن هو المحل المتخذ لذکر الله و السجود 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مَسٰاجِدُ یُذْکَرُ فِیهَا اسْمُ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الکلام بالفصل من غیر عطف لکونه بمنزلة جواب عن سؤال مقدر کأن قائلا یقول فما ذا قال غیر المشرکین؟فقیل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إلخ،و أما المراد بغلبتهم علی أمرهم فإن کان المراد بأمرهم هو الأمر المذکور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یَتَنٰازَعُونَ بَیْنَهُمْ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للناس فالمراد بالغلبة غلبة الموحدین بنجاحهم بالآیة التی قامت علی حقیة البعث،و إن کان الضمیر للفتیة فالغلبة من حیث التصدی لأمرهم و الغالبون هم الموحدون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أعوانه،و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أولیاؤهم من أقاربهم و هو أسخف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بأمرهم غیر الأمر السابق و الضمیر للناس فالغلبة أخذ زمام أمور المجتمع بالملک و ولایة الأمور،و الغالبون هم الموحدون أو الملک و أعوانه و إن کان الضمیر عائدا إلی الموصول فالغالبون هم الولاة و المراد بغلبتهم علی أمورهم أنهم غالبون علی ما أرادوه من الأمور قادرون هذا،و أحسن  الوجوه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من معارک آراء المفسرین و لهم فی مفرداتها و فی ضمائر الجمع التی فیها و فی جملها اختلاف عجیب و الاحتمالات التی أبدوها فی معانی مفرداتها و مراجع ضمائرها و أحوال جملها إذا ضربت بعضها فی بعض بلغت الألوف،و قد أشرنا منها إلی ما یلائم السیاق و علی الطالب لأزید من ذلک أن 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یذکر تعالی اختلاف الناس فی عدد أصحاب الکهف و أقوالهم فیه،و هی علی ما ذکره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مترتبة متصاعدة أحدها أنهم ثلاثة رابعهم کلبهم و الثانی أنهم خمسة و سادسهم کلبهم و قد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قولا بغیر علم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التوصیف راجع إلی القولین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اختص بالثانی فقط کان من حق </w:t>
      </w:r>
    </w:p>
    <w:p>
      <w:pPr>
        <w:pStyle w:val="BookText"/>
        <w:rPr/>
      </w:pPr>
      <w:r>
        <w:rPr>
          <w:rFonts w:ascii="IRNazanin" w:hAnsi="IRNazanin" w:eastAsia="IRNazanin"/>
          <w:color w:val="111111"/>
          <w:sz w:val="28"/>
          <w:sz w:val="28"/>
          <w:szCs w:val="28"/>
          <w:rtl w:val="true"/>
          <w:lang w:bidi="fa-IR"/>
        </w:rPr>
        <w:t>الکلام أن یقدم القول الثانی و یؤخر الأول و یذکر مع الثالث الذی لم یذکر معه ما یدل علی عدم ارتضائه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الثالث أنهم سبعة و ثامنهم کلبهم،و قد ذکره الله سبحانه و لم یعقبه بشیء یدل علی تزییفه،و لا یخلو ذلک من إشعار بأنه القول الحق،و قد تقدم فی الکلام علی محاورتهم المحکیة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کَمْ لَبِثْتُمْ قٰالُوا لَبِثْنٰا یَوْماً أَوْ بَعْضَ یَوْمٍ قٰالُوا رَبُّکُمْ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مشعر بل دال علی أن عددهم لم یکن بأقل من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لطیف صنع الآیة فی عد الأقوال نظمها العدد من ثلاثة إلی ثمانیة نظما متوالیا ففیها ثلاثة رابعها خمسة سادسها سبعة و ثامنها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یصف القولین بأنهما من القول بغیر علم و الرجم هو الرمی بالحجارة و کأن المراد بالغیب الغائب و هو القول الذی معناه غائب عن العلم لا یدری قائله أ هو صدق أم کذب؟ فشبه الذی یلقی کلاما ما هذا شأنه بمن یرید الرجم بالحجارة فیرمی ما لا یدری أ حجر هو یصیب غرضه أم لا؟و لعله المراد بقول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 أی قذفا بالظن لأن المظنون غائب عن الظان لا علم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بالغیب 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رٰابِعُهُمْ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سٰادِسُهُمْ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یأت بواو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ثٰامِنُهُمْ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بواو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خبر مبتدإ محذوف أی هم ثلاثة،و کذلک خمسة و سبعة،رابعهم کلبهم جملة من مبتدإ و خبر واقعة صفة لثلاثة،و کذلک سادسهم کلبهم و ثامنهم کلبهم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الواو الداخلة علی الجملة الثالثة؟و لم دخلت علیها دون الأولیین؟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الواو التی تدخل علی الجملة الواقعة صفة للنکرة کما تدخل علی الواقعة حالا عن المعرفة فی نحو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و معه آخر و مررت بزید و بیده سیف،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أَهْلَکْنٰا مِنْ قَرْیَةٍ إِلاّٰ وَ لَهٰا کِتٰابٌ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فائدتها تأکید لصوق الصفة بالموصوف و الدلالة علی أن اتصافه بها أمر ثابت مستقر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الواو هی التی آذنت بأن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و ثامنهم کلبهم قالوه عن ثبات </w:t>
      </w:r>
    </w:p>
    <w:p>
      <w:pPr>
        <w:pStyle w:val="BookText"/>
        <w:rPr/>
      </w:pPr>
      <w:r>
        <w:rPr>
          <w:rFonts w:ascii="IRNazanin" w:hAnsi="IRNazanin" w:eastAsia="IRNazanin"/>
          <w:color w:val="111111"/>
          <w:sz w:val="28"/>
          <w:sz w:val="28"/>
          <w:szCs w:val="28"/>
          <w:rtl w:val="true"/>
          <w:lang w:bidi="fa-IR"/>
        </w:rPr>
        <w:t>علم و طمأنینة نفس و لم یرجموا بالظن کما غیرهم،و الدلیل علیه أن الله سبحانه اتبع القولین الأولین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رَجْماً بِالْغَیْبِ ،و اتبع القول الثالث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یَعْلَمُهُمْ إِلاّٰ قَلِیلٌ ، 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وقعت الواو انقطعت العدة أی لم یبق بعدها عدة عاد یلتفت إلیها و  ثبت أنهم سبعة و ثامنهم کلبهم علی القطع و الثبات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المجمع،فی ذیل ما لخص به کلام أبی علی الفارسی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الواو واو الثمانیة و استدل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للجنة ثمانیة أبواب فشیء لا یعرفه النحویون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رَبِّی أَعْلَمُ بِعِدَّتِهِمْ مٰا یَعْلَمُهُمْ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أمر للنبی ص أن یقضی فی عدتهم حق القضاء و هو أن الله أعلم بها و قد لوح فی کلامه السابق إلی القول و هذا نظیر ما حکی عن الفتیة فی محاورتهم و ارتضاء إذ قال قائل منهم کم لبثتم؟قالوا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أعلم بما لبثتم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ذلک ففی الکلام دلالة علی أن بعض المخاطبین بخطاب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أَعْلَمُ بِعِدَّتِهِمْ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کان علی علم من ذلک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یعلمهم یفید نفی الحال فالاستثناء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الإثبات فی الحال و اللائح منه علی الذهن أنهم من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مفاد الکلام أن الأقوال الثلاثة کانت محققة فی عهد النبی ص 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المفید للاستقبال،و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إن کانا معطوفین علی مدخول السین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الاستقبال القریب بالنسبة إلی زمن نزول الآیات أو زمن وقوع الحادثة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تُمٰارِ فِیهِمْ إِلاّٰ مِرٰاءً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المریة التردد فی الأمر و هو أخص من الشک،قال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الامتراء و المماراة المحاجة فیما فیه مریة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مریت الناقة إذا مسحت ضرعها للحلب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فتسمیة الجدال مماراة لما فیه من إصرار المماری بالبحث لیفرغ خصمه کل ما عنده من الکلام فینتهی عنه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بکون المراء ظاهرا أن لا یتعمق فیه بالاقتصار علی ما قصه القرآن من غیر تجهیل لهم و لا رد کما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الظاهر ما یذهب بحجة الخصم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w:t>
      </w:r>
    </w:p>
    <w:p>
      <w:pPr>
        <w:pStyle w:val="BookText"/>
        <w:rPr/>
      </w:pPr>
      <w:r>
        <w:rPr>
          <w:rFonts w:ascii="IRNazanin" w:hAnsi="IRNazanin" w:eastAsia="IRNazanin"/>
          <w:color w:val="111111"/>
          <w:sz w:val="28"/>
          <w:sz w:val="28"/>
          <w:szCs w:val="28"/>
          <w:rtl w:val="true"/>
          <w:lang w:bidi="fa-IR"/>
        </w:rPr>
        <w:t>إذا ذهب،قال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شکاة ظاهر عنک عارها</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ربک أعلم و قد أنبأک نبأهم فلا تحاجهم فی الفتیة إلا محاجة ظاهرة غیر متعمق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محاجة ذاهبة لحجتهم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تطلب الفتیا فی الفتیة من أحد منهم فربک حسبک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الکریمة سواء کان الخطاب فیها للنبی ص خاصة أو له و لغیره متعرضة للأمر الذی یراه الإنسان فعلا لنفسه و یخبر بوقوعه منه فی مستقبل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یراه القرآن فی تعلیمه الإلهی أن ما فی الوجود من شیء ذاتا کان أو فعلا و أثرا فإنما هو مملوک لله وحده له أن یفعل فیه ما یشاء و یحکم فیه ما یرید لا معقب لحکمه،و  لیس لغیره أن یملک شیئا إلا ما ملکه الله تعالی منه و أقدره علیه و هو المالک لما ملکه و القادر علی ما علیه أقدره و الآیات القرآنیة الدالة علی هذه الحقیقة کثیرة جدا لا حاجة إلی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الکون من شیء له فعل أو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التی نسمیها فواعل و أسبابا و عللا فعالة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 فی سببیته و لا مستغن عنه تعالی فی فعله و تأثیره لا یفعل و لا یؤثر إلا ما شاء الله أن یفعله و یؤثره أی أقدره علیه و لم یسلب عنه القدرة علیه بإرادة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کل سبب من الأسباب الکونیة لیس سببا من تلقاء نفسه و باقتضاء من ذاته بل بإقداره تعالی علی الفعل و التأثیر و عدم إرادته خلافه،و إن شئت فقل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بتسهیله تعالی له سبیل الوصول إلیه،و إن شئت فقل بإذنه تعالی فالإذن هو الإقدار و رفع المانع و قد تکاثرت الآیات الدالة علی أن کل عمل من کل عامل موقوف علی إذنه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 فَبِإِذْنِ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لِنَفْسٍ أَنْ تَمُوتَ إِلاّٰ بِإِذْنِ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الإنسان العارف بمقام ربه المسلم له أن لا یری نفسه سببا مستقلا لفعله مستغنیا فیه عن غیره بل مالکا له بتملیک الله قادرا علیه بإقداره و أن القوة لله جمیعا و إذا عزم علی فعل أن یعزم متوکلا علی الله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فَتَوَکَّلْ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وعد بشیء أو أخبر عما سیفعله أن یقیده بإذن الله أو بعدم مشیته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الذی یسبق إلی الذهن المسبوق بهذه الحقیقة القرآنیة إذا قرع بابه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تَقُولَنَّ لِشَیْءٍ إِنِّی فٰاعِلٌ ذٰلِکَ غَداً  إِلاّٰ 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ما تقدم فی آیات القصة من بیان توحده تعالی فی ألوهیته و ربوبیته و ما تقدم قبل آیات القصة من کون ما علی الأرض زینة لها سیجعله الله صعیدا جرزا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ما علی الأرض أفعال الإنسان التی هی زینة جالبة للإنسان یمتحن بها و هو یراها مملوکة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نسبته فعله إلی نفسه،و لا بأس بهذه النسبة قطعا فإنه سبحانه کثیرا ما ینسب فی کلامه الأفعال إلی نبیه و إلی غیره من الناس و ربما یأمره أن ینسب أفعالا إلی نفسه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لِی عَمَلِی وَ لَکُمْ عَمَلُکُمْ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أَعْمٰالُنٰا وَ لَکُمْ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فأصل نسبة الفعل إلی فاعله مما لا ینکره القرآن الکریم و إنما ینکر دعوی الاستقلال فی الفعل و الاستغناء عن مشیته و إذنه تعالی فهو الذی یصلحه الاستثناء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الکلام علی تقدیر باء الملابسة و هو استثناء مفرغ عن جمیع الأحوال أو جمیع الأزمان، و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تَقُولَنَّ 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شیء تعزم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فاعل ذلک غدا فی حال من الأحوال أو زمان من الأزمنة إلا فی حال أو فی زمان یلابس قولک المشیة 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فاعل ذلک غدا إن شاء الله أن أفعله أو إلا أن یشاء الله أن لا أفعله و المعنی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أذن الله فی فعله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یعطیه التدبر فی معنی الآیة و یؤیده ذیلها و للمفسرین فیها توجیهات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 أن المعنی هو المعنی السابق إلا أن الکلام بتقدیر القول فی الاستثناء 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تقول إن شاء الله،و لما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لفظ الاستقبال،فیکون هذا تأدیبا من الله للعباد و تعلیما لهم أن یعلقوا ما یخبرون به بهذه اللفظة حتی یخرج عن حد القطع فلا یلزمهم کذب أو حنث إذا لم یفعلوه لمانع و الوجه منسوب إلی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تکلف من 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التبدیل المذکور یغیر المعنی و هو ظاهر و منها أن الکلام علی ظاهره غیر أن المصدر المؤول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المفعول،و المعنی لا تقولن لشیء إنی فاعل ذلک غدا إلا ما یشاؤه الله و یریده،و إذ کان الله لا یشاء إلا الطاعات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فی شیء إنی سأفعله إلا الطاعات،و النهی للتنزیه لا للتحریم حتی یعترض علیه بجواز العزم علی المباحات و الإخبار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حمل المشیة علی الإرادة التشریعیة و لا دلیل علیه و لم یستعمل المشیة فی کلامه تعالی بهذا المعنی قط و قد استعمل استثناء المشیة التکوینیة فی مواضع من کلامه کما حکی من قول موسی 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قول شعیب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سَتَجِدُنِی إِنْ شٰاءَ اللّٰهُ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إسماعیل لأبیه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مبنی علی أصول الاعتزال و عند المعتزلة أن لا مشیة لله سبحانه فی أعمال العباد إلا الإرادة التشریعیة المتعلقة بالطاعات،و هو مدفوع بالعقل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الاستثناء من الفعل دون القول من غیر حاجة إلی تقدیر،و المعنی و لا تقولن لشیء هکذا و هو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فاعل ذلک غدا باستقلالی إلا أن یشاء الله خلافه بإبداء مانع علی ما تقوله المعتزلة أن العبد فاعل مستقل للفعل إلا أن یبدئ الله مانعا دونه أقوی منه،و مآل المعنی أن لا تقل فی الفعل بقول المعتزلة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تعلق الاستثناء بالفعل دون القول بما مر من البیان أتم فلا وجه للنهی عن تعلیق الاستثناء علی الفعل،و قد وقع تعلیقه علی الفعل فی مواضع من کلامه من غیر أن </w:t>
      </w:r>
    </w:p>
    <w:p>
      <w:pPr>
        <w:pStyle w:val="BookText"/>
        <w:rPr/>
      </w:pPr>
      <w:r>
        <w:rPr>
          <w:rFonts w:ascii="Amiri" w:hAnsi="Amiri" w:eastAsia="Amiri" w:cs="Amiri"/>
          <w:color w:val="111111"/>
          <w:sz w:val="28"/>
          <w:sz w:val="28"/>
          <w:szCs w:val="28"/>
          <w:rtl w:val="true"/>
          <w:lang w:bidi="ar-SA"/>
        </w:rPr>
        <w:t>یرده کقوله حکایة عن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أَخٰافُ مٰا تُشْرِکُونَ بِهِ إِلاّٰ أَنْ یَشٰاءَ رَبِّی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حکایة عن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یَکُونُ لَنٰا أَنْ نَعُودَ فِیهٰا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لِیُؤْمِنُوا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فلتحمل الآیة التی نحن فیها علی ما یوافقها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من أعم الأوقات إلا أن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و المعنی و لا تقولن ذلک إلا أن یشاء الله أن تقوله،و المراد بالمشیة الإذن أی لا تقل ذلک إلا أن یؤذن لک فیه بالإعلام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تقدیر شیء لا دلیل علیه من جهة اللفظ و هو الاعلام و لو لم یقدر لکان تکلیفا بالمجهول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الاستثناء للتأبید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 الْأَرْضُ إِلاّٰ مٰا شٰاءَ رَبُّکَ عَطٰاءً غَیْرَ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ذلک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مناف للآیات الکثیرة المنقولة آنفا التی تنسب إلی النبی ص و إلی سائر الناس أعمالهم ماضیة و مستقبلة بل تأمر النبی ص أن ینسب أعماله إلی نفسه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لِی عَمَلِی وَ لَکُمْ عَمَلُکُمْ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سَأَتْلُوا عَلَیْکُمْ مِنْهُ ذِکْراً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إِذٰا نَسِیتَ وَ قُلْ عَسیٰ أَنْ یَهْدِیَنِ رَبِّی لِأَقْرَبَ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الآیة و اشتراکها مع ما قبلها فی سیاق التکلیف یقضی أن یکون المراد من النسیان نسیان الاستثناء،و علیه یکون المراد من ذکر ربه ذکره بمقامه الذی کان الالتفات إلیه هو الموجب للاستثناء و هو أنه القائم علی کل نفس بما کسبت الذی ملکه الفعل و أقدره علیه و هو المالک لما ملکه و القادر علی ما علیه أقدره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نسیت الاستثناء ثم ذکرت أنک نسیته فاذکر ربک متی کان ذلک بما لو کنت ذاکرا لذکرته به و هو تسلیم الملک و القدرة إلیه و تقیید الأفعال بإذنه و مشیته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کان الأمر بالذکر مطلقا لم یتعین فی لفظ خاص فالمندوب إلیه هو ذکره </w:t>
      </w:r>
    </w:p>
    <w:p>
      <w:pPr>
        <w:pStyle w:val="BookText"/>
        <w:rPr/>
      </w:pPr>
      <w:r>
        <w:rPr>
          <w:rFonts w:ascii="IRNazanin" w:hAnsi="IRNazanin" w:eastAsia="IRNazanin"/>
          <w:color w:val="111111"/>
          <w:sz w:val="28"/>
          <w:sz w:val="28"/>
          <w:szCs w:val="28"/>
          <w:rtl w:val="true"/>
          <w:lang w:bidi="fa-IR"/>
        </w:rPr>
        <w:t xml:space="preserve">تعالی بشأنه الخاص سواء کان بلفظ الاستثناء بأن یلحقه بالکلام،إن ذکره و لما یتم الکلام أو یعید الکلام و یستثنی أو یضمر الکلام ثم یستثنی إن کان فصل قصیر أو طویل کما ورد فی بعض </w:t>
      </w:r>
      <w:r>
        <w:rPr>
          <w:rStyle w:val="FootnoteAnchor"/>
          <w:rtl w:val="true"/>
        </w:rPr>
        <w:footnoteReference w:id="12"/>
      </w:r>
      <w:r>
        <w:rPr>
          <w:rFonts w:ascii="IRNazanin" w:hAnsi="IRNazanin" w:eastAsia="IRNazanin"/>
          <w:color w:val="111111"/>
          <w:sz w:val="28"/>
          <w:sz w:val="28"/>
          <w:szCs w:val="28"/>
          <w:rtl w:val="true"/>
          <w:lang w:bidi="fa-IR"/>
        </w:rPr>
        <w:t>الروایات أنه لما نزلت الآیات قال النبی ص إن شاء الله أو کان الذکر باستغفار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مر أن ما ذکره بعضهم أن الآیة مستقلة عما قبلها و أن المراد بالنسیان نسیانه تعالی أو مطلق النسیان،و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نسیته ثم ذکرته أو و اذکر ربک إذا نسیت شیئا من الأشیاء،و کذا ما ذکره بعضهم بناء علی الوجه السابق أن المراد بذکره تعالی خصوص الاستثناء و إن طال الفصل أو خصوص الاستغفار أو الندم علی التفریط، کل ذلک وجوه غیر سدیدة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عَسیٰ أَنْ یَهْدِیَنِ رَبِّی لِأَقْرَبَ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الاتصال و الاشتراک فی سیاق التکلیف بین جمل الآیة یقضی هنا أیضا أن تکون الإشارة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الذکر بعد النسیان،و المعنی و ارج أن یهدیک ربک إلی أمر هو أقرب رشدا من النسیان ثم الذکر و هو الذکر الدائم من غیر نسیان فیکون من قبیل الآیات الداعیة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دوام الذکر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الشیء کلما نسی ثم ذکر و التحفظ علیه کرة بعد کرة من أسباب دوام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العجیب أن المفسرین أخذوا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إشارة إلی نبإ أصحاب الکهف و ذکروا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عسی أن یعطینی ربی من الآیات الدالة علی نبوتی ما هو أقرب إرشادا للناس من نبإ أصحاب الکهف،و هو کما تری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منه ما عن بعض أن هذا إشارة إلی المنسی و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الله إذا نسیت شیئا أن یذکرک إیاه و قل إن لم یذکرک ما نسیته عسی أن یهدینی ربی لشیء هو </w:t>
      </w:r>
    </w:p>
    <w:p>
      <w:pPr>
        <w:pStyle w:val="BookText"/>
        <w:rPr/>
      </w:pPr>
      <w:r>
        <w:rPr>
          <w:rFonts w:ascii="IRNazanin" w:hAnsi="IRNazanin" w:eastAsia="IRNazanin"/>
          <w:color w:val="111111"/>
          <w:sz w:val="28"/>
          <w:sz w:val="28"/>
          <w:szCs w:val="28"/>
          <w:rtl w:val="true"/>
          <w:lang w:bidi="fa-IR"/>
        </w:rPr>
        <w:t>أقرب خیرا و منفعة من المنسی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منه ما عن بعض آخر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عَسیٰ أَنْ 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عطف تفسیری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إِذٰا نَسِیتَ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إذا وقع منک النسیان فتب إلی ربک و توبتک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یهدین ربی لأقرب من هذا رشدا،و یمکن أن یجعل الوجهان الثانی و الثالث وجها واحدا و بناؤهما علی أی حال علی 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النسیان،و قد عرفت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لمدة لبثهم فی الکهف علی حال النوم فإن هذا اللبث هو متعلق العنایة فی آیات القصة و قد أشیر إلی إجمال مدة اللبث بقوله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تعقیبه بقوله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عددا غیر هذا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مدة اللبث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رَبِّی أَعْلَمُ بِعِدَّتِهِمْ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یلوح إلی صحة العدد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یصغی إلی قول القائل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محکی قول أهل الکتاب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له،و کذا قول القائل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قول الله تعالی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 أهل الکتاب و الضمیر لهم و المعنی أن أهل الکتاب زادوا علی العدد الواقعی تسع سنین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المنقول عنهم أنهم قالوا بلبثهم مائتی سنة أو أقل لا ثلاثمائة و تسعة و لا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بممیز للعدد و إلا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سنة بل هو بدل من ثلاثمائة کما قالوا،و فی الکلام مضاهاة لقوله فیما أجمل فی صدر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عَدَداً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النکتة فی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استکثار مدة اللبث،و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ازْدَادُوا تِسْعاً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معنی الإضراب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فی کهفهم ثلاثمائة سنة هذه السنین المتمادیة و الدهر الطویل بل ازدادوا تسعا، و لا ینافی هذا ما تقدم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لاستقلال عدد السنین و استحقاره لأن المقامین </w:t>
      </w:r>
    </w:p>
    <w:p>
      <w:pPr>
        <w:pStyle w:val="BookText"/>
        <w:rPr/>
      </w:pPr>
      <w:r>
        <w:rPr>
          <w:rFonts w:ascii="IRNazanin" w:hAnsi="IRNazanin" w:eastAsia="IRNazanin"/>
          <w:color w:val="111111"/>
          <w:sz w:val="28"/>
          <w:sz w:val="28"/>
          <w:szCs w:val="28"/>
          <w:rtl w:val="true"/>
          <w:lang w:bidi="fa-IR"/>
        </w:rPr>
        <w:t>مختلفان بحسب الغرض فإن الغرض هناک کان متعلقا بنفی العجب من آیة الکهف بقیاسها إلی آیة جعل ما علی الأرض زینة لها فالأنسب به استحقار المدة،و الغرض هاهنا بیان کون اللبث آیة من آیاته و حجة علی منکری البعث و الأنسب به استکثار المدة،و المدة بالنسبتین تحتمل الوصفین فهی بالنسبة إلیه تعالی شیء هین و بالنسبة إلینا دهر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تسع سنین إلی ثلاثمائة سنة مدة اللبث تعطی أنهم لبثوا فی کهفهم ثلاثمائة سنة شمسیة فإن التفاوت فی ثلاثمائة سنة إذا أخذت تارة شمسیة و أخری قمریة بالغ هذا المقدار تقریبا و لا ینبغی الارتیاب فی أن المراد بالسنین فی الآیة السنون القمریة لأن السنة فی عرف القرآن هی القمریة المؤلفة من الشهور الهلالیة و هی المعتبرة 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التفسیر الکبیر،شدد النکیر علی ذلک لعدم تطابق العددین تحقیقا و ناقش فی ما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المعنی مع أن الفرق بین العددین الثلاثمائة شمسیة و الثلاثمائة و تسع سنین قمریة أقل من ثلاثة أشهر و التقریب فی أمثال هذه النسب ذائع فی الکلام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مضی فی حدیث أصحاب الکهف بالإشارة إلی خلاف الناس فی ذلک و أن ما قصه الله تعالی من قصتهم هو الحق الذی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بأن مدة لبثهم المذکورة فی الآیة السابقة لم تکن مسلمة عند الناس  فأمر النبی ص أن یحتج فی ذلک بعلم الله و أنه أعلم بهم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غَیْبُ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لکونه تعالی أعلم بما لبثوا،و اللام للاختصاص الملکی و المراد أنه تعالی وحده یملک ما فی السماوات و الأرض من غیب غیر مشهود فلا یفوته شیء و إن فات السماوات و الأرض،و إذ کان مالکا للغیب بحقیقة معنی الملک و له کمال البصر و السمع فهو أعلم بلبثهم الذی هو من الغیب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بِهِ وَ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من صیغ التعجب معناهما کمال </w:t>
      </w:r>
    </w:p>
    <w:p>
      <w:pPr>
        <w:pStyle w:val="BookText"/>
        <w:rPr/>
      </w:pPr>
      <w:r>
        <w:rPr>
          <w:rFonts w:ascii="IRNazanin" w:hAnsi="IRNazanin" w:eastAsia="IRNazanin"/>
          <w:color w:val="111111"/>
          <w:sz w:val="28"/>
          <w:sz w:val="28"/>
          <w:szCs w:val="28"/>
          <w:rtl w:val="true"/>
          <w:lang w:bidi="fa-IR"/>
        </w:rPr>
        <w:t>بصره و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لتتمیم التعلیل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أعلم بلبثهم و هو یملکهم علی کونهم من الغیب و قد رأی حالهم و سمع 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للاختصاص العلمی أی له تعالی ذلک علما،و یلزم منه ثبوت علمه لسائر المخلوقات لأن من علم الخفی علم غیره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انتهی،غیر سدید لأن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بِهِ وَ أَسْمِعْ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للتأسیس دون التأکید،و کذا ظاهر اللام مطلق الملک دون الملک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مِنْ دُونِهِ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المراد بالجملة الأولی منه نفی ولایة غیر الله لهم مستقلا بالولایة دون الله،و بالثانیة نفی ولایة غیره بمشارکته إیاه فیها أی لیس لهم ولی غیر الله لا مستقلا بالولایة و لا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یستفاد من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التعبیر فی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یُشْرِکُ فِی حُکْمِهِ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دون الوصف و تعلیق  نفی الإشراک بالحکم دون الولایة أن الجملة الأولی تنفی ولایة غیره تعالی لهم سواء کانت بالاستقلال فیستقل بتدبیر أمرهم دون الله أو بالشرکة بأن یلی بعض أمورهم دون الله،و الجملة الثانیة تنفی شرکة غیره تعالی فی الحکم و القضاء فی الحکم بأن تکون ولایتهم لله تعالی لکنه وکل علیهم غیره و فوض إلیه أمرهم و الحکم فیهم کما یفعله الولاة فی نصب الحکام و العمال فی الشعب المختلفة من أمورهم فیباشر الحکام و العمال من الأحکام ما لا علم به من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یؤول المعنی إلی أنه کیف لا یکون تعالی أعلم بلبثهم و هو تعالی وحده ولیهم المباشر للحکم الجاری فیهم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الکهف أو لجمیع ما فی السماوات و الأرض المفهوم من الجملة السابقة بتغلیب جانب أولی العقل أو لمن فی السماوات و الأرض و الوجوه الثلاثة مترتبة جودة و أجودها أولها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فالآیة تتضمن حجتین علی أن الله أعلم بما لبثوا إحداهما حجة عامة لهم و لغیرهم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غَیْبُ السَّمٰاوٰاتِ وَ الْأَرْضِ أَبْصِرْ بِهِ وَ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أعلم بجمیع الأشیاء و منها لبث أصحاب الکهف،و ثانیتهما حجة خاصة بهم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bookmarkStart w:id="197" w:name="pg11951_110183"/>
    </w:p>
    <w:p>
      <w:pPr>
        <w:pStyle w:val="BookText"/>
        <w:rPr/>
      </w:pPr>
      <w:bookmarkEnd w:id="197"/>
      <w:r>
        <w:rPr>
          <w:rFonts w:ascii="IRNazanin" w:hAnsi="IRNazanin" w:eastAsia="IRNazanin"/>
          <w:color w:val="111111"/>
          <w:sz w:val="28"/>
          <w:sz w:val="28"/>
          <w:szCs w:val="28"/>
          <w:rtl w:val="true"/>
          <w:lang w:bidi="fa-IR"/>
        </w:rPr>
        <w:t>إلی آخر الآیة فهو تعالی ولیهم المباشر للقضاء الجاری علیهم فکیف لا یکون أعلم بهم من غیره؟و لمکان العلیة فی الجملتین جیء بهما مفصولتین من غیر عطف</w:t>
      </w:r>
      <w:r>
        <w:rPr>
          <w:rFonts w:eastAsia="IRNazanin" w:cs="IRNazanin"/>
          <w:color w:val="111111"/>
          <w:sz w:val="28"/>
          <w:szCs w:val="28"/>
          <w:rtl w:val="true"/>
          <w:lang w:bidi="fa-IR"/>
        </w:rPr>
        <w:t>.</w:t>
      </w:r>
    </w:p>
    <w:p>
      <w:pPr>
        <w:pStyle w:val="Heading4"/>
        <w:numPr>
          <w:ilvl w:val="3"/>
          <w:numId w:val="1"/>
        </w:numPr>
        <w:rPr/>
      </w:pPr>
      <w:bookmarkStart w:id="198" w:name="__RefHeading___Toc14836340_73709187"/>
      <w:bookmarkStart w:id="199" w:name="_Toc71"/>
      <w:bookmarkEnd w:id="198"/>
      <w:r>
        <w:rPr>
          <w:rtl w:val="true"/>
        </w:rPr>
        <w:t>بحث روائی</w:t>
      </w:r>
      <w:bookmarkEnd w:id="199"/>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آتیناک من الآیات ما هو أعجب منه،و هم فتیة کانوا فی الفترة بین عیسی بن مریم و محمد ص،و أما الرقیم فهما لوحان من نحاس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مکتوب فیهما أمر الفتیة و أمر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أراد منهم دقیانوس الملک و کیف کان أمرهم و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فیه،حدثنا أبی عن ابن أبی عمیر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سورة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بعثوا ثلاثة نفر إلی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 بن کلدة و 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العاص بن وائل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لیتعلموا من الیهود مسائل یسألونها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إلی نجران إلی علماء الیهود فسألوهم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اسألوه عن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أجابکم فیها علی ما عندنا فهو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اسألوه عن مسألة واحدة فإن ادعی علمها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المسائل؟قالوا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عن فتیة کانوا فی الزمن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و غابوا و ناموا،کم بقوا فی نومهم حتی انتبهوا؟و کم کان عددهم؟و أی شیء کان معهم من غیرهم؟و ما کان قصتهم؟و سلوه عن موسی حین أمره الله أن یتبع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 منه من هو؟و کیف تبعه؟و ما کان قصته معه؟و سلوه عن طائف طاف مغرب الشمس و مطلعها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سد یأجوج و مأجوج من هو؟و کیف کان قصته؟ثم أملئوا علیهم أخبار هذه المسائل الثلاث و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أجابکم بما قد أملینا علیکم فهو صادق، و إن أخبرکم بخلاف ذلک فلا تصدقوه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المسألة الرابعة؟قالوا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متی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علمها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قیام الساعة لا یعلمه إلا الله تبارک و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فرجعوا إلی مکة و اجتمعوا إلی أبی طالب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إن ابن أخیک یزعم أن خبر السماء 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نسأله عن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أجابنا عنها علمنا أنه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یخبرنا علمنا أنه کاذب فقال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عما بدا لکم فسألوه عن الثلاث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غدا أخبرکم و لم یستثن،فاحتبس الوحی عنه أربعین یوما حتی اغتم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أصحابه الذین کانوا آمنوا به،و فرحت قریش و استهزءوا و آذوا،و حزن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أربعین یوما نزل علیه سورة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لقد أبطأت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نقدر أن ننزل إلا بإذن الله فأنزل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یا محمد أن أصحاب الکهف و 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من آیاتنا عجبا ثم قص قصتهم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أوی الفتیة إلی الکهف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من لدنک رحمة و هیئ لنا من أمرنا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الکهف و الرقیم کانوا فی زمن ملک جبار عات،و کان یدعو أهل مملکته إلی عبادة الأصنام فمن لم یجبه قتله،و کان هؤلاء قوما مؤمنین یعبدون الله عز و جل،و وکل الملک بباب المدینة و لم یدع أحدا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یسجد للأصنام فخرجوا هؤلاء بعلة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مروا براع فی طریقهم فدعوه إلی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یجبهم و کان مع الراعی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 الکلب و خرج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أصحاب الکهف من المدینة بعلة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 من دین ذلک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أمسوا دخلوا إلی ذلک الکهف و الکلب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الله علیهم النعاس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فَضَرَبْنٰا عَلَی آذٰانِهِمْ فِی الْکَهْفِ سِنِینَ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فناموا حتی أهلک الله ذلک الملک و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ذلک الزمان و جاء زمان آخر و قوم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انتبهوا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نمنا هاهنا؟فنظروا إلی الشمس قد ارتفعت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نمنا یوما أو بعض یوم ثم قالوا 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الورق و أدخل المدینة متنکرا لا یعرفونک فاشتر لنا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إن علموا بنا و عرفونا قتلونا أو ردونا فی دینهم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ذلک الرجل فرأی مدینة بخلاف  التی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 قوما بخلاف أولئک لم </w:t>
      </w:r>
    </w:p>
    <w:p>
      <w:pPr>
        <w:pStyle w:val="BookText"/>
        <w:rPr/>
      </w:pPr>
      <w:r>
        <w:rPr>
          <w:rFonts w:ascii="IRNazanin" w:hAnsi="IRNazanin" w:eastAsia="IRNazanin"/>
          <w:color w:val="111111"/>
          <w:sz w:val="28"/>
          <w:sz w:val="28"/>
          <w:szCs w:val="28"/>
          <w:rtl w:val="true"/>
          <w:lang w:bidi="fa-IR"/>
        </w:rPr>
        <w:t>یعرفهم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یعرفوا لغته و لم یعرف لغتهم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أنت،و من أین جئت؟ فأخبرهم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ملک تلک المدینة مع أصحابه و الرجل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وقفوا علی باب الکهف و أقبلوا یتطلعون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ثلاثة رابعهم کلبهم،و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سادسهم کلبهم،و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و ثامنهم کلبهم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حجبهم الله بحجاب من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یقدم بالدخول علیهم غیر صاحبهم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دخل علیهم وجدهم خائفین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أصحاب دقیانوس شعروا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فأخبرهم صاحبهم أنهم کانوا نائمین هذا الزمن الطویل،و أنهم آیة للناس فبکوا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سألوا الله أن یعیدهم إلی مضاجعهم نائمین کما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نبنی هاهنا مسجدا نزوره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قوم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فلهم فی کل سنة تقلبان ینامون ستة أشهر علی جنوبهم </w:t>
      </w:r>
      <w:r>
        <w:rPr>
          <w:rStyle w:val="FootnoteAnchor"/>
          <w:rtl w:val="true"/>
        </w:rPr>
        <w:footnoteReference w:id="13"/>
      </w: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ستة أشهر علی جنوبهم </w:t>
      </w:r>
      <w:r>
        <w:rPr>
          <w:rStyle w:val="FootnoteAnchor"/>
          <w:rtl w:val="true"/>
        </w:rPr>
        <w:footnoteReference w:id="14"/>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الکلب معهم باسط ذراعیه بفناء الکهف و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أوضح روایات القصة متنا و أسلمها من التشوش و هی مع ذلک تتضمن أن الذین اختلفوا فی عددهم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 خمسة أو سبعة هم أهل المدینة الذین اجتمعوا علی باب الکهف بعد انتباه الفتیة و هو خلاف ظاهر الآیة،و تتضمن أن أصحاب الکهف لم یموتوا ثانیا بل عادوا إلی نومتهم و کذلک کلبهم باسطا ذراعیه بالوصید و أن لهم فی کل سنة تقلبین من الیمین إلی الیسار و بالعکس و أنهم بعد علی هیئتهم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کهف معهودا علی وجه الأرض و فیه قوم نیام علی هذه الصفة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فی ذیل هذه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ترکنا نقله هاهنا لاحتمال أن یکون من کلام القمی أو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أهل الکتاب،و أن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له،و قد عرفت فی البیان المتقدم أن السیاق یدفعه و النظم البلیغ لا یقبله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تکاثرت الروایات فی بیان القصة من طرق الفریقین لکنها متهافتة مختلفة لا یکاد یوجد منها خبران متوافقا المضمون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الاختلاف ما فی بعض الروایات کالروایة المتقدمة أن سؤالهم کان عن أربعة نبإ أصحاب الکهف و نبإ موسی و العالم و نبإ ذی القرنین و عن الساعة متی تقوم؟ و فی بعضها أن السؤال کان عن خبر أصحاب الکهف و ذی القرنین و عن الروح و قد ذکروا أن آیة صدق النبی ص أن لا یجیب آخر الأسؤلة فأجاب عن نبإ أصحاب الکهف و نبإ ذی القرنین،و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فلم یجب عنها،و قد عرفت فی بیان آیة الروح أن الکلام مسوق سوق الجواب و لیس بتجاف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فی أکثر الروایات أنهم جماعة واحدة سمعوا أصحاب الکهف و الرقیم، و فی بعضها أن أصحاب الرقیم غیر أصحاب الکهف،و أن الله سبحانه أشار فی کلامه إلیهما معا لکنه قص قصة أصحاب الکهف و أعرض عن قصة أصحاب الرقیم،و ذکروا لهم قصة و هی أن قوما و هم ثلاثة خرجوا یرتادون لأهلهم فأخذتهم السماء فأووا إلی کهف و انحطت صخرة من أعلی الجبل و سدت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لیذکر کل منا شیئا من عمله الصالح و لیدع الله به لعله یفرج عنا فذکر واحد منهم منه عمله لوجه الله و دعا الله به فتنحت الصخرة قدر ما دخل علیهم الضوء ثم الثانی فتنحت حتی تعارفوا ثم الثالث ففرج الله عنهم فخرجوا رواه </w:t>
      </w:r>
      <w:r>
        <w:rPr>
          <w:rStyle w:val="FootnoteAnchor"/>
          <w:rtl w:val="true"/>
        </w:rPr>
        <w:footnoteReference w:id="15"/>
      </w:r>
      <w:r>
        <w:rPr>
          <w:rFonts w:ascii="IRNazanin" w:hAnsi="IRNazanin" w:eastAsia="IRNazanin"/>
          <w:color w:val="111111"/>
          <w:sz w:val="28"/>
          <w:sz w:val="28"/>
          <w:szCs w:val="28"/>
          <w:rtl w:val="true"/>
          <w:lang w:bidi="fa-IR"/>
        </w:rPr>
        <w:t>النعمان بن بشیر مرفوعا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المستأنس بأسلوب الذکر الحکیم یأبی أن یظن به أن یشیر فی دعوته إلی قصتین ثم یفصل القول فی إحداهما و ینسی الأخری من أصلها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 تذکره الروایات أن الملک الذی هرب منه الفتیة هو دقیانوس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دیوکلیس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الروم و فی بعضها کان یدعی الألوهیة،و فی بعض أنه کان دقیوس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دسیوس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الروم و بینهما عشرات من السنین و کان الملک یدعو إلی عبادة الأصنام و یقتل أهل التوحید،و فی بعض الروایات </w:t>
      </w:r>
    </w:p>
    <w:p>
      <w:pPr>
        <w:pStyle w:val="BookText"/>
        <w:rPr/>
      </w:pPr>
      <w:r>
        <w:rPr>
          <w:rFonts w:ascii="IRNazanin" w:hAnsi="IRNazanin" w:eastAsia="IRNazanin"/>
          <w:color w:val="111111"/>
          <w:sz w:val="28"/>
          <w:sz w:val="28"/>
          <w:szCs w:val="28"/>
          <w:rtl w:val="true"/>
          <w:lang w:bidi="fa-IR"/>
        </w:rPr>
        <w:t>کان مجوسیا یدعو إلی دین المجوس،و لم یذکر التاریخ شیوع المجوسیة هذا الشیوع فی بلاد الروم،و فی بعض الروایات أنهم کانوا قبل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بعض الروایات تذکر أن الرقیم اسم البلد الذی خرجوا منه و فی بعضها اسم الوادی،و فی بعضها اسم الجبل الذی فیه الکهف،و فی بعضها اسم کلبهم، و فی بعضها هو لوح من حجر،و فی بعضها من رصاص،و فی بعضها من نحاس و فی بعضها من ذهب رقم فیه أسماؤهم و أسماء آبائهم و قصتهم و وضع علی باب الکهف و فی بعضها داخله،و فی بعضها کان معلقا علی باب المدینة،و فی بعضها فی بعض خزائن الملوک و فی بعضها هما لوحان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فی بعض الروایات أن الفتیة کانوا من أولاد الملوک،و فی بعضها من أولاد الأشراف،و فی بعضها من أولاد العلماء،و فی بعضها أنهم سبعة سابعهم کان راعی غنم لحق بهم هو و کلبه فی الطریق،و فی حدیث </w:t>
      </w:r>
      <w:r>
        <w:rPr>
          <w:rStyle w:val="FootnoteAnchor"/>
          <w:rtl w:val="true"/>
        </w:rPr>
        <w:footnoteReference w:id="16"/>
      </w:r>
      <w:r>
        <w:rPr>
          <w:rFonts w:ascii="IRNazanin" w:hAnsi="IRNazanin" w:eastAsia="IRNazanin"/>
          <w:color w:val="111111"/>
          <w:sz w:val="28"/>
          <w:sz w:val="28"/>
          <w:szCs w:val="28"/>
          <w:rtl w:val="true"/>
          <w:lang w:bidi="fa-IR"/>
        </w:rPr>
        <w:t>وهب بن منبه أنهم کانوا حمامیین یعملون فی بعض حمامات المدینة و ساق لهم قصة دعوة الملک إلی عبادة الأصنام و فی بعضها أنهم کانوا من وزراء الملک یستشیرهم فی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فی بعض الروایات أنهم أظهروا المخالفة و علم بها الملک قبل الخروج و فی بعضها أنه لم یعلم إلا بعد خروجهم و فی بعضها أنهم تواطئوا علی الخروج فخرجوا و فی بعضها أنهم خرجوا علی غیر معرفة من بعضهم لحال بعض و علی غیر میعاد ثم تعارفوا و اتفقوا فی الصحراء و فی بعضها أن راعی غنم لحق بهم و هو سابعهم و فی بعضها أنه لم یتبعهم و تبعهم کلبه و سار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فی بعض الروایات أنهم لما هربوا و اطلع الملک علی أمرهم افتقدهم و لم یحصل منهم علی أثر،و فی بعضها أنه فحص عنهم فوجدهم نیاما فی کهفهم فأمر أن یبنی علی باب الکهف بنیان لیحتبسوا فیموتوا جوعا و عطشا جزاء لعصیانهم فبقوا علی هذه الحال حتی إذا أراد الله أن ینبههم بعث راعی غنم فخرب البنیان لیتخذ حظیرة لغنمه و عند ذلک بعثهم الله أیقاظا و کان من أمرهم ما قصه الله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 فی بعض الروایات أنه لما ظهر أمرهم أتاهم الملک و معه الناس فدخل </w:t>
      </w:r>
    </w:p>
    <w:p>
      <w:pPr>
        <w:pStyle w:val="BookText"/>
        <w:rPr/>
      </w:pPr>
      <w:r>
        <w:rPr>
          <w:rFonts w:ascii="IRNazanin" w:hAnsi="IRNazanin" w:eastAsia="IRNazanin"/>
          <w:color w:val="111111"/>
          <w:sz w:val="28"/>
          <w:sz w:val="28"/>
          <w:szCs w:val="28"/>
          <w:rtl w:val="true"/>
          <w:lang w:bidi="fa-IR"/>
        </w:rPr>
        <w:t>علیهم الکهف فکلمهم فبینا هو یکلمهم و یکلمونه إذ ودعوه و سلموا علیه و قضوا نحبهم،و فی بعضها أنهم ماتوا أو ناموا قبل أن یدخل الملک علیهم و سد باب الکهف و غاب عن أبصارهم فلم یهتدوا للدخول فبنوا هناک مسجدا یصلون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فی بعض الروایات أنهم قبضت أرواحهم،و فی بعضها أن الله أرقدهم ثانیا فهم نیام إلی یوم القیامة،و یقلبهم کل عام مرتین من الیمین إلی الشمال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اختلاف الروایات فی مدة لبثهم ففی أکثرها أن الثلاثمائة و تسع سنین المذکور فی الآیة قول الله تعالی،و فی بعضها أنه محکی قول أهل الکتاب،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له،و فی بعضها  أن الثلاثمائة قوله سبحانه و زیادة التسع قول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وجوه الاختلاف بین الروایات،و قد جمعت أکثرها من طرق أهل السنة فی الدر المنثور،و من طرق الشیعة فی البحار،و تفسیری البرهان،و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الثقلین،من أراد الاطلاع علیها فلیراجعها،و الذی یمکن أن تعد الروایات متفقة أو کالمتفقة علیه أنهم کانوا قوما موحدین هربوا من ملک جبار کان یجبر الناس علی الشرک فأووا إلی الکهف فناموا إلی آخر ما قصه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تفسیر العیاشی،عن سلیمان بن جعفر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الفتی؟فقلت له؟جعلت فداک الفتی عندنا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أصحاب الکهف کانوا کلهم کهولا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 الله فتیة بإیمانهم یا سلیمان من آمن بالله و اتقی فهو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الکافی،عن القمی مرفوعا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روی عن </w:t>
      </w:r>
      <w:r>
        <w:rPr>
          <w:rStyle w:val="FootnoteAnchor"/>
          <w:rtl w:val="true"/>
        </w:rPr>
        <w:footnoteReference w:id="17"/>
      </w:r>
      <w:r>
        <w:rPr>
          <w:rFonts w:ascii="IRNazanin" w:hAnsi="IRNazanin" w:eastAsia="IRNazanin"/>
          <w:color w:val="111111"/>
          <w:sz w:val="28"/>
          <w:sz w:val="28"/>
          <w:szCs w:val="28"/>
          <w:rtl w:val="true"/>
          <w:lang w:bidi="fa-IR"/>
        </w:rPr>
        <w:t>ابن عباس أنهم کانوا شبانا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حاتم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الکهف صیارفة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القمی أیضا بإسناده عن سدیر الصیرفی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أصحاب الکهف صیارفة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تفسیر العیاشی،عن درست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ذکر 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صیارفة کلام و لم یکونوا صیارفة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أسروا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أظهروا الکفر فآجرهم الله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الکافی،ما فی معناه عن هشام بن سالم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العیاشی عن الکاهلی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درست فی خبرین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لیشدون الزنانیر و یشهدون الأعیاد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علیه أن ظاهر قوله تعالی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قٰامُوا فَقٰالُوا رَبُّنٰا رَبُّ السَّمٰاوٰاتِ وَ الْأَرْضِ لَنْ نَدْعُوَا مِنْ دُونِهِ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أنهم کانوا لا یرون التقیة کما احتمله المفسرون فی تفسیر قوله تعالی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یُعِیدُوکُمْ فِی مِلَّتِهِمْ وَ لَنْ تُفْلِحُوا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لأنک عرفت أن خروجهم من المدینة کان هجرة من دار الشرک التی کانت تحرمهم إظهار کلمة الحق و التدین بدین التوحید غیر أن تواطیهم علی الخروج و هم ستة من المعاریف و أهل الشرف و إعراضهم عن الأهل و المال و الوطن لم یکن لذلک عنوان إلا المخالفة لدین الوثنیة فقد کانوا علی خطر عظیم لو ظهر علیهم القوم و لم ینته أمرهم إلا إلی أحد أمرین الرجم أو الدخول فی ملة القوم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بذلک یظهر أن قیامهم أول مرة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 السَّمٰاوٰاتِ وَ الْأَرْضِ لَنْ نَدْعُوَا مِنْ دُونِهِ إِلٰهاً لم یکن بتظاهر منهم علی المخالفة و تجاهر علی ذم ملة القوم و رمی طریقتهم فما کانت الأوضاع العامة تجیز لهم ذلک،و إنما کان ذلک منهم قیاما لله و تصمیما علی الثبات علی کلمة التوحید و لو سلم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قٰامُوا فَقٰالُوا رَبُّنٰا رَبُّ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التظاهر و  رفض التقیة فقد کان فی آخر أیام مکثهم بین القوم و کانوا قبل ذلک سائرین علی التقیة لا محالة،فقد بان أن سیاق شیء من الآیتین لا ینافی کون الفتیة سائرین علی التقیة ما داموا بین القوم و فی المدینة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تفسیر العیاشی،أیضا عن أبی بکر الحضرمی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أصحاب الکهف علی غیر معرفة و لا 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صاروا فی الصحراء أخذ بعضهم علی بعض العهود و المواثیق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هذا علی هذا و هذا علی هذا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أظهروا أمرکم فأظهروه فإذا هم علی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ما عن ابن عباس فی الخبر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 المنثور،أخرج ابن أبی شیبة و ابن المنذر و ابن أبی حاتم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غزونا مع معاویة غزوة المضیق نحو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بالکهف الذی فیه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 الله فی القرآن 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لنا عن هؤلاء فنظرنا إلیهم 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ذلک لک قد منع الله ذلک عمن هو خیر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عَلَیْهِمْ لَوَلَّیْتَ مِنْهُمْ فِرٰاراً وَ 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أنتهی حتی أعلم علمهم فبعث رجالا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فادخلوا الکهف فانظروا فذهبوا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الکهف بعث الله علیهم ریحا فأخرجتهم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ذلک ابن عباس فأنشأ یحدث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فی مملکة ملک من 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یعبدون حتی عبدوا الأوثان و هؤلاء الفتیة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ذلک خرجوا من تلک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فجمعهم الله علی غیر میعاد فجعل بعضهم یقول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تریدون؟أین تذهبون؟فجعل بعضهم یخفی علی بعض لأنه لا یدری هذا علی ما خرج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یدری هذا فأخذوا العهود و المواثیق أن یخبر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اجتمعوا علی شیء و إلا کتم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علی کلمة واحدة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رَبُّ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مِرْفَقاً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فقعدوا فجاء أهلهم یطلبونهم لا یدرون أین ذهبوا؟فرفع أمرهم إلی الملک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لیکونن لهؤلاء القوم بعد الیوم شأن،ناس خرجوا لا یدری أین ذهبوا فی غیر خیانة و لا شیء یعرف؟فدعا بلوح من رصاص فکتب فیه أسماءهم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طرح فی خزانته فذلک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الْکَهْفِ وَ الرَّقِیمِ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الرقیم هو اللوح الذی کتبوا،فانطلقوا حتی دخلوا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الله علی آذانهم فناموا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الشمس تطلع علیهم لأحرقتهم،و لو لا أنهم یقلبون لأکلتهم الأرض،و 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ذلک الملک ذهب و جاء ملک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 الله و ترک تلک الأوثان و عدل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فبعثهم الله لما یرید 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ذلک فقال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فإنه لم یختلف قوم قط إلا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أحدکم بورقکم هذه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 شارة </w:t>
      </w:r>
      <w:r>
        <w:rPr>
          <w:rStyle w:val="FootnoteAnchor"/>
          <w:rtl w:val="true"/>
        </w:rPr>
        <w:footnoteReference w:id="18"/>
      </w:r>
      <w:r>
        <w:rPr>
          <w:rFonts w:ascii="IRNazanin" w:hAnsi="IRNazanin" w:eastAsia="IRNazanin"/>
          <w:color w:val="111111"/>
          <w:sz w:val="28"/>
          <w:sz w:val="28"/>
          <w:szCs w:val="28"/>
          <w:rtl w:val="true"/>
          <w:lang w:bidi="fa-IR"/>
        </w:rPr>
        <w:t>أنکرها و رأی بنیانا 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إلی خباز فرمی إلیه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دراهمهم کخفاف الربع یعنی ولد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الخباز الدرهم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 الدرهم؟لقد وجدت کنزا لتدلنی علیه أو لأرفعنک إلی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تخوفنی بالأمیر؟و أتی الدهقان الأمیر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فلم یعرفه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فلم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علیهم الناس فرفع إلی عالمهم فسأله 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باللوح فجیء به فسمی أصحابه فلانا و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مکتوبون فی اللوح 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دلکم علی إخوانکم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انطلقوا و رکبوا حتی أتوا إلی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دنوا من الکهف قال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مکانکم أنتم حتی أدخل أنا علی أصحابی،و لا تهجموا فیفزعون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یعلمون أن الله قد أقبل بکم و تاب علیکم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لتخرجن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شاء الله فدخل فلم یدروا أین ذهب؟و عمی علیهم فطلبوا و حرضوا فلم یقدروا علی الدخول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فاتخذوا علیهم مسجدا یصلون علیهم و یستغفرون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مشهورة أوردها المفسرون فی تفاسیرهم و تلقوها بالقبول و هی بعد غیر خالیة عن أشیاء منها أن ظاهرها أنهم بعد علی هیئة النیام لا یمکن الاطلاع علیهم بصرف إلهی،و الکهف الذی فی المضیق و هو کهف أفسوس المعروف الیوم لیس علی هذا النعت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التی تمسک بها ابن عباس إنما تمثل حالهم و هم رقود قبل البعث لا بعده و قد وردت عن ابن عباس روایة أخری تخالف هذه الروایة و هی ما فی الدر المنثور،عن عبد الرزاق و ابن أبی حاتم عن عکرمة و قد ذکرت فیها القصة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فرکب </w:t>
      </w:r>
    </w:p>
    <w:p>
      <w:pPr>
        <w:pStyle w:val="BookText"/>
        <w:rPr/>
      </w:pPr>
      <w:r>
        <w:rPr>
          <w:rFonts w:ascii="IRNazanin" w:hAnsi="IRNazanin" w:eastAsia="IRNazanin"/>
          <w:color w:val="111111"/>
          <w:sz w:val="28"/>
          <w:sz w:val="28"/>
          <w:szCs w:val="28"/>
          <w:rtl w:val="true"/>
          <w:lang w:bidi="fa-IR"/>
        </w:rPr>
        <w:t>الملک و رکب معه الناس حتی انتهی إلی الکهف فقال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أدخل إلی أصحابی فلما أبصروه و أبصرهم ضرب علی آذانهم فلما استبطئوه دخل الملک و دخل الناس معه فإذا أجساد لا یبلی منها شیء غیر أنها لا أرواح فیها 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بعثها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فغزا ابن عباس مع حبیب بن مسلمة فمروا بالکهف فإذا فیه عظام فقال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عظام أهل الکهف فقال ابن عباس  ذهبت عظامهم أکثر من ثلاثمائة سنة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تزید هذه الروایة إشکالا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عظامهم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وقوع القصة فی أوائل التاریخ المیلاد أو قبله فتخالف حینئذ عامة الروایات إلا ما تقول إنهم کانوا قبل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الذی وقع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لَبِثْنٰا یَوْماً أَوْ بَعْضَ یَوْمٍ قٰالُوا رَبُّکُمْ أَعْلَمُ بِمٰا لَبِثْتُمْ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المعقول الموافق للاعتبار من قوم ناموا ثم انتبهوا و تکلموا فی مدة لبثهم أخذا بشواهد الحال و أما احتمال الیومین و أزید فمما لا سبیل إلیه و لا شاهد یشهد علیه عادة علی أن اختلافهم فی تشخیص مدة اللبث لم یکن من الاختلاف المذموم الذی هو اختلاف فی العمل فی شیء حتی یؤدی إلی الهلاک فینهی عنه و إنما هو اختلاف فی النظر و لا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آخرها أنه دخل فلم یدروا أین ذهب؟و عمی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به ما فی بعض الروایات أن باب الکهف غاب عن أنظارهم بأن مسحه الله و عفاه،و لا یلائم ذلک ما فی صدر الروایة أنه کان ظاهرا معروفا فی تلک الدیار فهل مسحه الله لذلک الملک و أصحابه ثم أظهره للناس؟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صدر الروایة من قول ابن عباس إن الرقیم لوح من رصاص مکتوب فیه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ما فی معناه العیاشی فی تفسیره،عن أحمد بن علی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روایات أخری عن ابن عباس إنکاره کما فی الدر المنثور،عن سعید بن منصور و عبد الرزاق و الفریابی و ابن المنذر و ابن أبی حاتم و الزجاجی فی أمالیه و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الرقیم و سألت کعبا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القریة التی خرجوا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فیه،أیضا عن عبد الرزاق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القرآن أعلمه إلا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غسلین </w:t>
      </w:r>
      <w:r>
        <w:rPr>
          <w:rStyle w:val="FootnoteAnchor"/>
          <w:rtl w:val="true"/>
        </w:rPr>
        <w:footnoteReference w:id="19"/>
      </w:r>
      <w:r>
        <w:rPr>
          <w:rFonts w:ascii="IRNazanin" w:hAnsi="IRNazanin" w:eastAsia="IRNazanin"/>
          <w:color w:val="111111"/>
          <w:sz w:val="28"/>
          <w:sz w:val="28"/>
          <w:szCs w:val="28"/>
          <w:rtl w:val="true"/>
          <w:lang w:bidi="fa-IR"/>
        </w:rPr>
        <w:t>و حنانا و أواه و 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نَدْعُوَا مِنْ دُونِهِ إِلٰهاً لَقَدْ قُلْنٰا إِذاً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جورا علی الله إن قلنا له 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محمد بن سنان عن البطیخی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عَلَیْهِمْ لَوَلَّیْتَ مِنْهُمْ فِرٰاراً وَ 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لم یعن به النبی ص إنما عنی به المؤمنون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حالهم التی هم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روح المعانی،أسماؤهم علی ما صح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مکسلمینا و یملیخا و مرطولس و ثبیونس و دردونس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کفاشیطیطوس و منطنواسیس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الراعی و الکلب اسمه قطمیر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یملیخا و مکسلینیا و مسلینیا و هؤلاء أصحاب یمین الملک،و مرنوش و دبرنوش و شاذنوش،و هؤلاء أصحاب یساره، و کان یستشیر الستة و السابع الراعی و لم یذکر فی هذه الروایة اسمه و ذکر فیها أن اسم کلبهم قطمیر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نسبة هذه الروایة لعلی کرم الله وجه مقال و ذکر العلامة السیوطی فی حواشی البیضاوی،أن الطبرانی روی ذلک عن ابن عباس فی معجمه الأوسط، بإسناد صحیح،و الذی فی الدر المنثور، روایة الطبرانی فی الأوسط بإسناد صحیح ما قدمناه عن ابن عباس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سموا فی بعض الروایات بغیر هذه الأسماء،و ذکر الحافظ ابن حجر فی شرح البخاری،أن فی النطق بأسمائهم اختلافا کثیرا و  لا یقع الوثوق من ضبطها،و فی البحر،أن أسماء أصحاب الکهف أعجمیة لا تنضبط بشکل و لا نقط و السند فی معرفتها ضعیف انتهی کلامه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التی نسبها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رواها الثعلبی فی العرائس،و الدیلمی فی کتابه مرفوعة و فیها أعاجیب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مشترکة فی أصل القصة مختلفة فی خصوصیاتها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السریانیة و أقدم ما یوجد منها ما ذکره  </w:t>
      </w:r>
      <w:r>
        <w:rPr>
          <w:rFonts w:eastAsia="Times New Roman" w:cs="Times New Roman" w:ascii="Times New Roman" w:hAnsi="Times New Roman"/>
          <w:color w:val="111111"/>
          <w:sz w:val="28"/>
          <w:szCs w:val="28"/>
          <w:lang w:val="en-US" w:bidi="en-US"/>
        </w:rPr>
        <w:t>Jrmesof Sarug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الیونانیة و تنتهی إلی القرن العاشر المیلادی عن  </w:t>
      </w:r>
      <w:r>
        <w:rPr>
          <w:rFonts w:eastAsia="Times New Roman" w:cs="Times New Roman" w:ascii="Times New Roman" w:hAnsi="Times New Roman"/>
          <w:color w:val="111111"/>
          <w:sz w:val="28"/>
          <w:szCs w:val="28"/>
          <w:lang w:val="en-US" w:bidi="en-US"/>
        </w:rPr>
        <w:t>Syrncon Metaphrastos 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الروایة اللاتینیة و هی مأخوذة من السریانیة عن  </w:t>
      </w:r>
      <w:r>
        <w:rPr>
          <w:rFonts w:eastAsia="Times New Roman" w:cs="Times New Roman" w:ascii="Times New Roman" w:hAnsi="Times New Roman"/>
          <w:color w:val="111111"/>
          <w:sz w:val="28"/>
          <w:szCs w:val="28"/>
          <w:lang w:val="en-US" w:bidi="en-US"/>
        </w:rPr>
        <w:t>Gregoryoftours 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الروایة الإسلامیة و تنتهی إلی 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روایات واردة فی المتون القبطیة و الحبشیة و الأرمنیة و تنتهی جمیعا إلی السریانیة، و أسماء أصحاب الکهف فی الروایات الإسلامیة مأخوذة من روایات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w:t>
      </w:r>
      <w:r>
        <w:rPr>
          <w:rFonts w:eastAsia="Times New Roman" w:cs="Times New Roman" w:ascii="Times New Roman" w:hAnsi="Times New Roman"/>
          <w:color w:val="111111"/>
          <w:sz w:val="28"/>
          <w:szCs w:val="28"/>
          <w:lang w:val="en-US" w:bidi="en-US"/>
        </w:rPr>
        <w:t>Gregory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بعض هذه الأسماء کانت أسماءهم قبل التنصر و التعمید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أسامیهم بالیونانیة و 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 منیانوس  </w:t>
      </w:r>
      <w:r>
        <w:rPr>
          <w:rFonts w:eastAsia="Times New Roman" w:cs="Times New Roman" w:ascii="Times New Roman" w:hAnsi="Times New Roman"/>
          <w:color w:val="111111"/>
          <w:sz w:val="28"/>
          <w:szCs w:val="28"/>
          <w:lang w:val="en-US" w:bidi="en-US"/>
        </w:rPr>
        <w:t>Maximihanos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امیلخوس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ملیخا  </w:t>
      </w:r>
      <w:r>
        <w:rPr>
          <w:rFonts w:eastAsia="Times New Roman" w:cs="Times New Roman" w:ascii="Times New Roman" w:hAnsi="Times New Roman"/>
          <w:color w:val="111111"/>
          <w:sz w:val="28"/>
          <w:szCs w:val="28"/>
          <w:lang w:val="en-US" w:bidi="en-US"/>
        </w:rPr>
        <w:t>Iamblichos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مرطولس  </w:t>
      </w:r>
      <w:r>
        <w:rPr>
          <w:rFonts w:eastAsia="Times New Roman" w:cs="Times New Roman" w:ascii="Times New Roman" w:hAnsi="Times New Roman"/>
          <w:color w:val="111111"/>
          <w:sz w:val="28"/>
          <w:szCs w:val="28"/>
          <w:lang w:val="en-US" w:bidi="en-US"/>
        </w:rPr>
        <w:t>Martinos-(Martelos)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ذوانیوس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دنیاسیوس  </w:t>
      </w:r>
      <w:r>
        <w:rPr>
          <w:rFonts w:eastAsia="Times New Roman" w:cs="Times New Roman" w:ascii="Times New Roman" w:hAnsi="Times New Roman"/>
          <w:color w:val="111111"/>
          <w:sz w:val="28"/>
          <w:szCs w:val="28"/>
          <w:lang w:val="en-US" w:bidi="en-US"/>
        </w:rPr>
        <w:t>Dionysios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نواسیس  </w:t>
      </w:r>
      <w:r>
        <w:rPr>
          <w:rFonts w:eastAsia="Times New Roman" w:cs="Times New Roman" w:ascii="Times New Roman" w:hAnsi="Times New Roman"/>
          <w:color w:val="111111"/>
          <w:sz w:val="28"/>
          <w:szCs w:val="28"/>
          <w:lang w:val="en-US" w:bidi="en-US"/>
        </w:rPr>
        <w:t>Joannes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اکساکدثودنیانوس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کسقسططیونس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اکسقوسطط کشنوطط  </w:t>
      </w:r>
      <w:r>
        <w:rPr>
          <w:rFonts w:eastAsia="Times New Roman" w:cs="Times New Roman" w:ascii="Times New Roman" w:hAnsi="Times New Roman"/>
          <w:color w:val="111111"/>
          <w:sz w:val="28"/>
          <w:szCs w:val="28"/>
          <w:lang w:val="en-US" w:bidi="en-US"/>
        </w:rPr>
        <w:t>Exakoustodianos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انطینوس  </w:t>
      </w:r>
      <w:r>
        <w:rPr>
          <w:rFonts w:eastAsia="Times New Roman" w:cs="Times New Roman" w:ascii="Times New Roman" w:hAnsi="Times New Roman"/>
          <w:color w:val="111111"/>
          <w:sz w:val="28"/>
          <w:szCs w:val="28"/>
          <w:lang w:val="en-US" w:bidi="en-US"/>
        </w:rPr>
        <w:t>Antonios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قطمیر و أسماؤهم باللاتینیة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Koimeterion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مکس میانوس  </w:t>
      </w:r>
      <w:r>
        <w:rPr>
          <w:rFonts w:eastAsia="Times New Roman" w:cs="Times New Roman" w:ascii="Times New Roman" w:hAnsi="Times New Roman"/>
          <w:color w:val="111111"/>
          <w:sz w:val="28"/>
          <w:szCs w:val="28"/>
          <w:lang w:val="en-US" w:bidi="en-US"/>
        </w:rPr>
        <w:t>Maximianus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املیخوس  </w:t>
      </w:r>
      <w:r>
        <w:rPr>
          <w:rFonts w:eastAsia="Times New Roman" w:cs="Times New Roman" w:ascii="Times New Roman" w:hAnsi="Times New Roman"/>
          <w:color w:val="111111"/>
          <w:sz w:val="28"/>
          <w:szCs w:val="28"/>
          <w:lang w:val="en-US" w:bidi="en-US"/>
        </w:rPr>
        <w:t>Malchus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مرتیانوس  </w:t>
      </w:r>
      <w:r>
        <w:rPr>
          <w:rFonts w:eastAsia="Times New Roman" w:cs="Times New Roman" w:ascii="Times New Roman" w:hAnsi="Times New Roman"/>
          <w:color w:val="111111"/>
          <w:sz w:val="28"/>
          <w:szCs w:val="28"/>
          <w:lang w:val="en-US" w:bidi="en-US"/>
        </w:rPr>
        <w:t>Dicnysius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ذیووانیوس  </w:t>
      </w:r>
      <w:r>
        <w:rPr>
          <w:rFonts w:eastAsia="Times New Roman" w:cs="Times New Roman" w:ascii="Times New Roman" w:hAnsi="Times New Roman"/>
          <w:color w:val="111111"/>
          <w:sz w:val="28"/>
          <w:szCs w:val="28"/>
          <w:lang w:val="en-US" w:bidi="en-US"/>
        </w:rPr>
        <w:t>Johannes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ینیوس  </w:t>
      </w:r>
      <w:r>
        <w:rPr>
          <w:rFonts w:eastAsia="Times New Roman" w:cs="Times New Roman" w:ascii="Times New Roman" w:hAnsi="Times New Roman"/>
          <w:color w:val="111111"/>
          <w:sz w:val="28"/>
          <w:szCs w:val="28"/>
          <w:lang w:val="en-US" w:bidi="en-US"/>
        </w:rPr>
        <w:t>Constantinus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قسطنطیوس  </w:t>
      </w:r>
      <w:r>
        <w:rPr>
          <w:rFonts w:eastAsia="Times New Roman" w:cs="Times New Roman" w:ascii="Times New Roman" w:hAnsi="Times New Roman"/>
          <w:color w:val="111111"/>
          <w:sz w:val="28"/>
          <w:szCs w:val="28"/>
          <w:lang w:val="en-US" w:bidi="en-US"/>
        </w:rPr>
        <w:t>Martinianus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ساریبوس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ساریبون  </w:t>
      </w:r>
      <w:r>
        <w:rPr>
          <w:rFonts w:eastAsia="Times New Roman" w:cs="Times New Roman" w:ascii="Times New Roman" w:hAnsi="Times New Roman"/>
          <w:color w:val="111111"/>
          <w:sz w:val="28"/>
          <w:szCs w:val="28"/>
          <w:lang w:val="en-US" w:bidi="en-US"/>
        </w:rPr>
        <w:t>Serapion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ذکر  </w:t>
      </w:r>
      <w:r>
        <w:rPr>
          <w:rFonts w:eastAsia="Times New Roman" w:cs="Times New Roman" w:ascii="Times New Roman" w:hAnsi="Times New Roman"/>
          <w:color w:val="111111"/>
          <w:sz w:val="28"/>
          <w:szCs w:val="28"/>
          <w:lang w:val="en-US" w:bidi="en-US"/>
        </w:rPr>
        <w:t>Gregory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أسماءهم قبل التنصر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ارخلیدس  </w:t>
      </w:r>
      <w:r>
        <w:rPr>
          <w:rFonts w:eastAsia="Times New Roman" w:cs="Times New Roman" w:ascii="Times New Roman" w:hAnsi="Times New Roman"/>
          <w:color w:val="111111"/>
          <w:sz w:val="28"/>
          <w:szCs w:val="28"/>
          <w:lang w:val="en-US" w:bidi="en-US"/>
        </w:rPr>
        <w:t>Achilles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دیومادیوس  </w:t>
      </w:r>
      <w:r>
        <w:rPr>
          <w:rFonts w:eastAsia="Times New Roman" w:cs="Times New Roman" w:ascii="Times New Roman" w:hAnsi="Times New Roman"/>
          <w:color w:val="111111"/>
          <w:sz w:val="28"/>
          <w:szCs w:val="28"/>
          <w:lang w:val="en-US" w:bidi="en-US"/>
        </w:rPr>
        <w:t>Diomedes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اوخانیوس  </w:t>
      </w:r>
      <w:r>
        <w:rPr>
          <w:rFonts w:eastAsia="Times New Roman" w:cs="Times New Roman" w:ascii="Times New Roman" w:hAnsi="Times New Roman"/>
          <w:color w:val="111111"/>
          <w:sz w:val="28"/>
          <w:szCs w:val="28"/>
          <w:lang w:val="en-US" w:bidi="en-US"/>
        </w:rPr>
        <w:t>Eugenius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اساطونس  </w:t>
      </w:r>
      <w:r>
        <w:rPr>
          <w:rFonts w:eastAsia="Times New Roman" w:cs="Times New Roman" w:ascii="Times New Roman" w:hAnsi="Times New Roman"/>
          <w:color w:val="111111"/>
          <w:sz w:val="28"/>
          <w:szCs w:val="28"/>
          <w:lang w:val="en-US" w:bidi="en-US"/>
        </w:rPr>
        <w:t>Stephanus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ابروفادیوس  </w:t>
      </w:r>
      <w:r>
        <w:rPr>
          <w:rFonts w:eastAsia="Times New Roman" w:cs="Times New Roman" w:ascii="Times New Roman" w:hAnsi="Times New Roman"/>
          <w:color w:val="111111"/>
          <w:sz w:val="28"/>
          <w:szCs w:val="28"/>
          <w:lang w:val="en-US" w:bidi="en-US"/>
        </w:rPr>
        <w:t>probatius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صامندیوس  </w:t>
      </w:r>
      <w:r>
        <w:rPr>
          <w:rFonts w:eastAsia="Times New Roman" w:cs="Times New Roman" w:ascii="Times New Roman" w:hAnsi="Times New Roman"/>
          <w:color w:val="111111"/>
          <w:sz w:val="28"/>
          <w:szCs w:val="28"/>
          <w:lang w:val="en-US" w:bidi="en-US"/>
        </w:rPr>
        <w:t>Sabbatius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کیویاکوس  </w:t>
      </w:r>
      <w:r>
        <w:rPr>
          <w:rFonts w:eastAsia="Times New Roman" w:cs="Times New Roman" w:ascii="Times New Roman" w:hAnsi="Times New Roman"/>
          <w:color w:val="111111"/>
          <w:sz w:val="28"/>
          <w:szCs w:val="28"/>
          <w:lang w:val="en-US" w:bidi="en-US"/>
        </w:rPr>
        <w:t>Dyriakos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یری بعضهم أن الأسماء العربیة مأخوذة عن القبطیة المأخوذة عن السریانیة</w:t>
      </w:r>
      <w:r>
        <w:rPr>
          <w:rFonts w:eastAsia="IRNazanin" w:cs="IRNazanin"/>
          <w:color w:val="111111"/>
          <w:sz w:val="28"/>
          <w:szCs w:val="28"/>
          <w:rtl w:val="true"/>
          <w:lang w:bidi="fa-IR"/>
        </w:rPr>
        <w:t xml:space="preserve">. </w:t>
      </w:r>
      <w:bookmarkStart w:id="200" w:name="pg11951_110195"/>
    </w:p>
    <w:p>
      <w:pPr>
        <w:pStyle w:val="BookText"/>
        <w:rPr/>
      </w:pPr>
      <w:bookmarkEnd w:id="200"/>
      <w:r>
        <w:rPr>
          <w:rFonts w:ascii="IRNazanin" w:hAnsi="IRNazanin" w:eastAsia="IRNazanin"/>
          <w:color w:val="111111"/>
          <w:sz w:val="28"/>
          <w:sz w:val="28"/>
          <w:szCs w:val="28"/>
          <w:rtl w:val="true"/>
          <w:lang w:bidi="fa-IR"/>
        </w:rPr>
        <w:t>و فی الدر المنثور،أخرج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الکهف أعوان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البرهان،عن ابن الفارسی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الکعبة سبعة و عشرون رجلا من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یهدون بالحق و به یعدلون و سبعة من أهل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یوشع بن نون،و أبو دجانة الأنصاری،و مقداد بن الأسود و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بین یدیه أنصارا و حکاما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عبد الله بن میمون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رجل بالله فله ثنیاها إلی أربعین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قوما من الیهود سألوا النبی ص عن شیء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یستثن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أخبرکم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 عنه جبرئیل أربعین یوما ثم أتاه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الثنیا بالضم فالسکون مقصورا اسم الاستثناء و فی هذا المعنی روایات أخر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بعضها أن المراد بالحلف بت الکلام و تأکیده کما یلوح إلیه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بقول النبی ص،و أما البحث فی تقیید الیمین به بعد انعقاده و وقوع الحنث معه و عدمه فموکول إلی الفقه</w:t>
      </w:r>
      <w:r>
        <w:rPr>
          <w:rFonts w:eastAsia="IRNazanin" w:cs="IRNazanin"/>
          <w:color w:val="111111"/>
          <w:sz w:val="28"/>
          <w:szCs w:val="28"/>
          <w:rtl w:val="true"/>
          <w:lang w:bidi="fa-IR"/>
        </w:rPr>
        <w:t>.</w:t>
      </w:r>
    </w:p>
    <w:p>
      <w:pPr>
        <w:pStyle w:val="Heading4"/>
        <w:numPr>
          <w:ilvl w:val="3"/>
          <w:numId w:val="1"/>
        </w:numPr>
        <w:rPr/>
      </w:pPr>
      <w:bookmarkStart w:id="201" w:name="__RefHeading___Toc14836342_73709187"/>
      <w:bookmarkStart w:id="202" w:name="_Toc72"/>
      <w:bookmarkEnd w:id="201"/>
      <w:r>
        <w:rPr>
          <w:rtl w:val="true"/>
        </w:rPr>
        <w:t>«</w:t>
      </w:r>
      <w:r>
        <w:rPr>
          <w:rtl w:val="true"/>
        </w:rPr>
        <w:t>کلام حول قصة أصحاب الکهف فی فصول</w:t>
      </w:r>
      <w:r>
        <w:rPr>
          <w:rtl w:val="true"/>
        </w:rPr>
        <w:t>»</w:t>
      </w:r>
      <w:bookmarkEnd w:id="202"/>
    </w:p>
    <w:p>
      <w:pPr>
        <w:pStyle w:val="Heading5"/>
        <w:numPr>
          <w:ilvl w:val="4"/>
          <w:numId w:val="1"/>
        </w:numPr>
        <w:rPr/>
      </w:pPr>
      <w:bookmarkStart w:id="203" w:name="__RefHeading___Toc14836344_73709187"/>
      <w:bookmarkStart w:id="204" w:name="_Toc73"/>
      <w:bookmarkEnd w:id="203"/>
      <w:r>
        <w:rPr>
          <w:rtl w:val="true"/>
        </w:rPr>
        <w:t>[</w:t>
      </w:r>
      <w:r>
        <w:rPr/>
        <w:t>1</w:t>
      </w:r>
      <w:r>
        <w:rPr>
          <w:rtl w:val="true"/>
        </w:rPr>
        <w:t>-</w:t>
      </w:r>
      <w:r>
        <w:rPr>
          <w:rtl w:val="true"/>
        </w:rPr>
        <w:t>الروایات</w:t>
      </w:r>
      <w:r>
        <w:rPr>
          <w:rtl w:val="true"/>
        </w:rPr>
        <w:t>]</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قصة الکهف مفصلة کاملة فی عدة روایات عن الصحابة و التابعین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القمی و روایة ابن عباس و روایة عکرمة و روایة مجاهد و قد أوردها فی الدر المنثور،و روایة ابن إسحاق فی العرائس،و قد أوردها فی البرهان،و روایة وهب بن منبه و قد أوردها فی الدر المنثور،و فی الکامل،من غیر نسبة و روایة النعمان بن بشیر فی أصحاب الرقیم و قد أوردها فی الدر المنثور،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أوردنا فی البحث الروائی السابق بعضها و أشرنا إلی بعضها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الاختلاف فی متونها بحیث لا تکاد تتفق فی جهة بارزة من جهات القصة، و أما الروایات الواردة فی بعض جهات القصة کالمتعرضة لزمان قیامهم و الملک الذی قاموا فی عهده  و نسبهم و سمتهم و أسمائهم و وجه تسمیتهم بأصحاب الرقیم إلی غیر ذلک من جزئیات القصة فالاختلاف فیها أشد و الحصول فیها علی ما تطمئن إلیه النفس 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العمدة فی اختلاف هذه الأحادیث مضافا إلی ما تطرق إلی أمثال هذه الروایات من الوضع و الدس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القصة مما اعتنت به أهل الکتاب کما یستفاد من روایاتها أن قریشا تلقتها عنهم و سألوا النبی ص عنها بل یستفاد من التماثیل و قد ذکرها أهل التاریخ عن النصاری و من الصور الموجودة فی کهوف شتی فی بقاع الأرض المختلفة من آسیا و أوربا و إفریقیا أن القصة اکتسبت بعد شهرة عالمیة،و من شأن القصص التی کذلک أن تتجلی لکل قوم فی صورة تلائم ما عندهم من الآراء و العقائد و تختلف روایاتها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المسلمین بالغوا فی أخذ الروایة و ضبطها و توسعوا فیه و أخذوا ما عند غیرهم کما أخذوا ما عند أنفسهم و خاصة و قد اختلط بهم قوم من علماء أهل الکتاب دخلوا فی الإسلام کوهب بن منبه و کعب الأحبار و أخذ عنهم الصحابة و التابعون کثیرا من أخبار السابقین ثم أخذ الخلف عن السلف و عاملوا مع روایاتهم معاملة الأخبار الموقوفة عن النبی ص فکانت 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دأب کلامه تعالی فیما یورده من القصص أن یقتصر علی مختارات من نکاتها المهمة المؤثرة فی إیفاء الغرض من غیر أن یبسط القول بذکر متنها بالاستیفاء و التعرض لجمیع جهاتها و الأوضاع و الأحوال المقارنة لها فما کتاب الله بکتاب تاریخ و إنما هو کتاب هدی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أوضح ما یعثر علیه المتدبر فی القصص المذکورة فی کلامه تعالی کالذی ورد فیه من قصة أصحاب الکهف و الرقیم  فقد أورد أولا شطرا من محاورتهم یشیر إلی معنی قیامهم لله و ثباتهم علی کلمة الحق و اعتزالهم الناس إثر ذلک و دخولهم الکهف و رقودهم فیه و کلبهم معهم دهرا طویلا ثم یذکر بعثهم من الرقدة و محاورة ثانیة لهم هی المؤدیة </w:t>
      </w:r>
      <w:bookmarkStart w:id="205" w:name="pg11951_110197"/>
    </w:p>
    <w:p>
      <w:pPr>
        <w:pStyle w:val="BookText"/>
        <w:rPr/>
      </w:pPr>
      <w:bookmarkEnd w:id="205"/>
      <w:r>
        <w:rPr>
          <w:rFonts w:ascii="IRNazanin" w:hAnsi="IRNazanin" w:eastAsia="IRNazanin"/>
          <w:color w:val="111111"/>
          <w:sz w:val="28"/>
          <w:sz w:val="28"/>
          <w:szCs w:val="28"/>
          <w:rtl w:val="true"/>
          <w:lang w:bidi="fa-IR"/>
        </w:rPr>
        <w:t>إلی انکشاف حالهم و ظهور أمرهم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إعثار الناس علیهم بما یشیر إلی توفیهم ثانیا بعد حصول الغرض الإلهی و ما صنع بعد ذلک من اتخاذ مسجد علیهم هذا هو الذی جری علیه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أضرب عن ذکر أسمائهم و أنسابهم و موالدهم و کیفیة نشأتهم و ما اتخذوه لأنفسهم من المشاغل و موقعهم من مجتمعهم و زمان قیامهم و اعتزالهم و اسم الملک الذی هربوا منه و المدینة التی خرجوا منها و القوم الذین کانوا فیهم و اسم الکلب الذی لازمهم و هل کان کلب صید لهم أو کلب غنم للراعی؟و ما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أمعن فیه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الأمور التی لا یتوقف غرض الهدایة علی العلم بشیء منها کما یتوقف علیه غرض البحث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المفسرین من السلف لما أخذوا فی البحث عن آیات القصص راموا بیان اتصال الآیات بضم المتروک من أطراف القصص إلی المختار المأخوذ منها لتصاغ بذلک قصة کاملة الأجزاء مستوفاة الأطراف فأدی اختلاف أنظارهم إلی اختلاف یشابه اختلاف النقل فآل الأمر إلی ما نشاهده</w:t>
      </w:r>
      <w:r>
        <w:rPr>
          <w:rFonts w:eastAsia="IRNazanin" w:cs="IRNazanin"/>
          <w:color w:val="111111"/>
          <w:sz w:val="28"/>
          <w:szCs w:val="28"/>
          <w:rtl w:val="true"/>
          <w:lang w:bidi="fa-IR"/>
        </w:rPr>
        <w:t>.</w:t>
      </w:r>
    </w:p>
    <w:p>
      <w:pPr>
        <w:pStyle w:val="Heading5"/>
        <w:numPr>
          <w:ilvl w:val="4"/>
          <w:numId w:val="1"/>
        </w:numPr>
        <w:rPr/>
      </w:pPr>
      <w:bookmarkStart w:id="206" w:name="__RefHeading___Toc14836346_73709187"/>
      <w:bookmarkStart w:id="207" w:name="_Toc74"/>
      <w:bookmarkEnd w:id="206"/>
      <w:r>
        <w:rPr/>
        <w:t>2</w:t>
      </w:r>
      <w:r>
        <w:rPr>
          <w:rtl w:val="true"/>
        </w:rPr>
        <w:t>-</w:t>
      </w:r>
      <w:r>
        <w:rPr>
          <w:rtl w:val="true"/>
        </w:rPr>
        <w:t>قصة أصحاب الکهف فی القرآن</w:t>
      </w:r>
      <w:r>
        <w:rPr>
          <w:rtl w:val="true"/>
        </w:rPr>
        <w:t>:</w:t>
      </w:r>
      <w:bookmarkEnd w:id="207"/>
    </w:p>
    <w:p>
      <w:pPr>
        <w:pStyle w:val="BookText"/>
        <w:rPr/>
      </w:pPr>
      <w:r>
        <w:rPr>
          <w:rFonts w:ascii="Amiri" w:hAnsi="Amiri" w:eastAsia="Amiri" w:cs="Amiri"/>
          <w:color w:val="111111"/>
          <w:sz w:val="28"/>
          <w:sz w:val="28"/>
          <w:szCs w:val="28"/>
          <w:rtl w:val="true"/>
          <w:lang w:bidi="ar-SA"/>
        </w:rPr>
        <w:t>و قد قال تعالی مخاطبا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تُمٰارِ فِیهِمْ إِلاّٰ مِرٰاءً ظٰاهِراً وَ لاٰ تَسْتَفْتِ فِیهِمْ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أصحاب الکهف و الرقیم فتیة نشئوا فی مجتمع مشرک لا یری إلا عبادة الأوثان فتسرب فی المجتمع دین التوحید فآمن بالله قوم منهم فأنکروا علیهم ذلک و قابلوهم بالتشدید و التضییق و الفتنة و العذاب، و أجبروهم علی عبادة الأوثان و رفض دین التوحید فمن عاد إلی ملتهم ترکوه و من أصر علی المخالفة قتلوه شر قتلة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الفتیة ممن آمن بالله إیمانا علی بصیرة فزادهم الله هدی علی هداهم و أفاض علیهم المعرفة و الحکمة و کشف بما آتاهم من النور عما یهمهم من الأمر و ربط علی قلوبهم فلم یخشوا إلا الله و لا أوحشهم ما یستقبلهم من الحوادث و المکاره فعلموا أنهم لو أداموا المکث فی مجتمعهم الجاهل المتحکم لم یسعهم دون أن یسیروا بسیرتهم فلا یتفوهوا بکلمة الحق و لا یتشرعوا بشریعة الحق و علموا أن سبیلهم أن یقوموا علی التوحید و رفض الشرک ثم اعتزال القوم،و علموا أن لو اعتزلوهم و دخلوا الکهف أنجاهم الله مما هم فیه من البلاء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فقاموا و قالوا ردا علی القوم فی اقتراحهم و تحکمهم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السَّمٰاوٰاتِ وَ الْأَرْضِ لَنْ نَدْعُوَا مِنْ دُونِهِ إِلٰهاً لَقَدْ قُلْنٰا إِذاً شَطَطاً  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دخلوا الکهف و استقروا علی فجوة منه و کلبهم باسط ذراعیه بالوصید فدعوا ربهم بما تفرسوا من قبل أنه سیفعل بهم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من لدنک رحمة و هیئ لنا من أمرنا رشدا فضرب الله علی آذانهم فی الکهف سنین و لبثوا فی کهفهم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معهم ثلاثمائة سنین و ازدادوا تسعا و تری الشمس إذا طلعت تزاور عن کهفهم ذات الیمین و إذا غربت تقرضهم ذات الشمال و هم فی فجوة منه و تحسبهم أیقاظا و هم رقود و  یقلبهم الله ذات الیمین و ذات الشمال و کلبهم باسط ذراعیه بالوصید لو اطلعت علیهم لولیت منهم فرارا و لملئت منهم 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بعثهم بعد هذا الدهر الطویل و هو ثلاثمائة و تسع سنین من یوم دخلوا الکهف لیریهم کیف نجاهم من قومهم فاستیقظوا جمیعا و وجدوا أن الشمس تغیر موقعها و فیهم شیء من لوثة نومهم الثقیل 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 أو بعض یوم لما وجدوا من تغیر موقع الشعاع و ترددوا هل مرت علیهم لیلة أو لا؟ 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ربکم أعلم بما لبثتم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بورقکم هذه إلی المدینة فلینظر أیها أزکی طعاما فلیأتکم برزق منه فإنکم جیاع و لیتلطف الذاهب منکم إلی المدینة فی مسیره إلیها و شرائه الطعام و لا یشعرن بکم أحدا إنهم إن علموا بمکانکم یرجموکم أو یعیدوکم فی ملتهم و لن تفلحوا إذا أبدا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أوان أن یعثر الله سبحانه الناس علیهم فإن القوم الذین اعتزلوهم و فارقوهم یوم دخلوا الکهف قد انقرضوا و ذهب الله بهم و بملکهم و ملتهم و جاء بقوم آخرین الغلبة فیهم لأهل التوحید و السلطان و قد اختلفوا أعنی أهل التوحید و غیرهم فی أمر المعاد فأراد الله سبحانه أن یظهر لهم آیة فی ذلک فأعثرهم علی أصحاب الکهف</w:t>
      </w:r>
      <w:r>
        <w:rPr>
          <w:rFonts w:eastAsia="IRNazanin" w:cs="IRNazanin"/>
          <w:color w:val="111111"/>
          <w:sz w:val="28"/>
          <w:szCs w:val="28"/>
          <w:rtl w:val="true"/>
          <w:lang w:bidi="fa-IR"/>
        </w:rPr>
        <w:t xml:space="preserve">. </w:t>
      </w:r>
      <w:bookmarkStart w:id="208" w:name="pg11951_110199"/>
    </w:p>
    <w:p>
      <w:pPr>
        <w:pStyle w:val="BookText"/>
        <w:rPr/>
      </w:pPr>
      <w:bookmarkEnd w:id="208"/>
      <w:r>
        <w:rPr>
          <w:rFonts w:ascii="IRNazanin" w:hAnsi="IRNazanin" w:eastAsia="IRNazanin"/>
          <w:color w:val="111111"/>
          <w:sz w:val="28"/>
          <w:sz w:val="28"/>
          <w:szCs w:val="28"/>
          <w:rtl w:val="true"/>
          <w:lang w:bidi="fa-IR"/>
        </w:rPr>
        <w:t>فخرج المبعوث من الفتیة و أتی المدینة و هو یظن أنها التی فارقها البارحة لکنه وجد المدینة قد تغیرت بما لا یعهد مثله فی یوم و لا فی عمر و الناس غیر الناس و الأوضاع و الأحوال غیر ما کان  یشاهده بالأمس فلم یزل علی حیرة من الأمر حتی أراد أن یشتری طعاما بما عنده من الورق و هی یومئذ من الورق الرائجة قبل ثلاثة قرون فأخذت المشاجرة فیها و لم تلبث دون أن کشفت عن أمر عجیب و هو أن الفتی ممن کانوا یعیشون هناک قبل ذلک بثلاثة قرون،و هو أحد الفتیة کانوا فی مجتمع مشرک ظالم فهجروا الوطن و اعتزلوا الناس صونا لإیمانهم و دخلوا الکهف فأنامهم الله هذا الدهر الطویل ثم بعثهم،و ها هم الآن فی الکهف فی انتظار هذا الذی بعثوه إلی المدینة لیشتری لهم طعاما یتغذون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الخبر فی المدینة لساعته و اجتمع جم غفیر من أهلها فساروا إلی الکهف و معهم الفتی المبعوث من أصحاب الکهف فشاهدوا ما فیه تصدیق الفتی فیما أخبرهم من نبإ رفقته و ظهرت لهم الآیة الإلهیة فی أمر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یلبث أصحاب الکهف بعد بعثهم کثیرا دون أن توفاهم الله سبحانه و عند ذلک اختلف المجتمعون علی باب الکهف من أهل المدینة ثانیا فقال المشرکون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علیهم بنیانا ربهم أعلم بهم قال الذین غلبوا علی أمرهم و هم الموحدون لنتخذن علیهم مسجدا</w:t>
      </w:r>
      <w:r>
        <w:rPr>
          <w:rFonts w:eastAsia="IRNazanin" w:cs="IRNazanin"/>
          <w:color w:val="111111"/>
          <w:sz w:val="28"/>
          <w:szCs w:val="28"/>
          <w:rtl w:val="true"/>
          <w:lang w:bidi="fa-IR"/>
        </w:rPr>
        <w:t>.</w:t>
      </w:r>
    </w:p>
    <w:p>
      <w:pPr>
        <w:pStyle w:val="Heading5"/>
        <w:numPr>
          <w:ilvl w:val="4"/>
          <w:numId w:val="1"/>
        </w:numPr>
        <w:rPr/>
      </w:pPr>
      <w:bookmarkStart w:id="209" w:name="__RefHeading___Toc14836348_73709187"/>
      <w:bookmarkStart w:id="210" w:name="_Toc75"/>
      <w:bookmarkEnd w:id="209"/>
      <w:r>
        <w:rPr/>
        <w:t>3</w:t>
      </w:r>
      <w:r>
        <w:rPr>
          <w:rtl w:val="true"/>
        </w:rPr>
        <w:t>-</w:t>
      </w:r>
      <w:r>
        <w:rPr>
          <w:rtl w:val="true"/>
        </w:rPr>
        <w:t>القصة عند غیر المسلمین</w:t>
      </w:r>
      <w:r>
        <w:rPr>
          <w:rtl w:val="true"/>
        </w:rPr>
        <w:t>:</w:t>
      </w:r>
      <w:bookmarkEnd w:id="210"/>
    </w:p>
    <w:p>
      <w:pPr>
        <w:pStyle w:val="BookText"/>
        <w:rPr/>
      </w:pPr>
      <w:r>
        <w:rPr>
          <w:rFonts w:ascii="IRNazanin" w:hAnsi="IRNazanin" w:eastAsia="IRNazanin"/>
          <w:color w:val="111111"/>
          <w:sz w:val="28"/>
          <w:sz w:val="28"/>
          <w:szCs w:val="28"/>
          <w:rtl w:val="true"/>
          <w:lang w:bidi="fa-IR"/>
        </w:rPr>
        <w:t>معظم أهل الروایة و التاریخ علی أن القصة وقعت فی الفترة بین النبی ص و بین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 یرد ذکرها فی کتب العهدین و لم یعتوره الیهود و إن اشتملت عدة من الروایات علی أن قریشا تلقت القصة من الیهود، و إنما اهتم بها النصاری و اعتوروها قدیما و حدیثا،و ما نقل عنهم فی القصة قریب مما أورده ابن إسحاق فی العرائس،عن ابن عباس غیر أنهم یختلف روایاتهم عن روایات المسلمین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المصادر السریانیة تذکر عدد أصحاب الکهف ثمانیة فی حین یذکره المسلمون و کذا المصادر الیونانیة و الغربیة سبعة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قصتهم خالیة من ذکر کلب أصحاب الکهف</w:t>
      </w:r>
      <w:r>
        <w:rPr>
          <w:rFonts w:eastAsia="IRNazanin" w:cs="IRNazanin"/>
          <w:color w:val="111111"/>
          <w:sz w:val="28"/>
          <w:szCs w:val="28"/>
          <w:rtl w:val="true"/>
          <w:lang w:bidi="fa-IR"/>
        </w:rPr>
        <w:t xml:space="preserve">. </w:t>
      </w:r>
      <w:bookmarkStart w:id="211" w:name="pg11951_110200"/>
    </w:p>
    <w:p>
      <w:pPr>
        <w:pStyle w:val="BookText"/>
        <w:rPr/>
      </w:pPr>
      <w:bookmarkEnd w:id="211"/>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ذکروا أن مدة لبث أصحاب الکهف فیه مائتا سنة أو أقل و المسلمون یذکر معظمهم أنه ثلاثمائة و تسع سنین علی ما هو ظاهر القرآن الکریم و السبب فی تحدیدهم ذلک أنهم ذکروا أن الطاغیة الذی کان یجبر الناس علی عبادة الأصنام و قد هرب منه الفتیة هو دقیوس الملک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استیقظ أهل الکهف علی ما ذکروا سنة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أو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فلا یبقی للبثهم فی الکهف إلا مائتا سنة أو أقل و أول من ذکره من مؤرخهم علی ما یذکر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الساروغی السریانی الذی ولد سنة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مات سنة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ثم أخذ عنه الآخرون و للکلام تتمة ستوافیک</w:t>
      </w:r>
      <w:r>
        <w:rPr>
          <w:rFonts w:eastAsia="IRNazanin" w:cs="IRNazanin"/>
          <w:color w:val="111111"/>
          <w:sz w:val="28"/>
          <w:szCs w:val="28"/>
          <w:rtl w:val="true"/>
          <w:lang w:bidi="fa-IR"/>
        </w:rPr>
        <w:t>.</w:t>
      </w:r>
    </w:p>
    <w:p>
      <w:pPr>
        <w:pStyle w:val="Heading5"/>
        <w:numPr>
          <w:ilvl w:val="4"/>
          <w:numId w:val="1"/>
        </w:numPr>
        <w:rPr/>
      </w:pPr>
      <w:bookmarkStart w:id="212" w:name="__RefHeading___Toc14836350_73709187"/>
      <w:bookmarkStart w:id="213" w:name="_Toc76"/>
      <w:bookmarkEnd w:id="212"/>
      <w:r>
        <w:rPr/>
        <w:t>4</w:t>
      </w:r>
      <w:r>
        <w:rPr>
          <w:rtl w:val="true"/>
        </w:rPr>
        <w:t>-</w:t>
      </w:r>
      <w:r>
        <w:rPr>
          <w:rtl w:val="true"/>
        </w:rPr>
        <w:t>أین کهف أصحاب الکهف؟</w:t>
      </w:r>
      <w:bookmarkEnd w:id="213"/>
    </w:p>
    <w:p>
      <w:pPr>
        <w:pStyle w:val="BookText"/>
        <w:rPr/>
      </w:pPr>
      <w:r>
        <w:rPr>
          <w:rFonts w:ascii="IRNazanin" w:hAnsi="IRNazanin" w:eastAsia="IRNazanin"/>
          <w:color w:val="111111"/>
          <w:sz w:val="28"/>
          <w:sz w:val="28"/>
          <w:szCs w:val="28"/>
          <w:rtl w:val="true"/>
          <w:lang w:bidi="fa-IR"/>
        </w:rPr>
        <w:t>عثر فی مختلف بقاع الأرض علی عدة من الکهوف و الغیران و علی جدرانها تماثیل رجال ثلاثة أو خمسة أو سبعة و معهم کلب و فی بعضها بین أیدیهم قربان یقربونه،و یتمثل عند الإنسان المطلع علیها قصص أصحاب الکهف و یقرب من الظن أن هذه النقوش و التماثیل إشارة إلی قصة الفتیة و أنها انتشرت و ذاعت بعد وقوعها فی الأقطار فأخذت ذکری یتذکر بها الرهبان و المتجردون للعبادة فی هذه الکهوف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الکهف الذی التجأ إلیه و استخفی فیه أهل الکهف فجری علیهم ما جری فالناس فیه فی اختلاف و قد ادعی ذلک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أفسوس و أفسوس </w:t>
      </w:r>
      <w:r>
        <w:rPr>
          <w:rStyle w:val="FootnoteAnchor"/>
          <w:rtl w:val="true"/>
        </w:rPr>
        <w:footnoteReference w:id="21"/>
      </w:r>
      <w:r>
        <w:rPr>
          <w:rFonts w:ascii="IRNazanin" w:hAnsi="IRNazanin" w:eastAsia="IRNazanin"/>
          <w:color w:val="111111"/>
          <w:sz w:val="28"/>
          <w:sz w:val="28"/>
          <w:szCs w:val="28"/>
          <w:rtl w:val="true"/>
          <w:lang w:bidi="fa-IR"/>
        </w:rPr>
        <w:t xml:space="preserve">هذا مدینة خربة أثریة واقعة فی ترکیا علی مسافة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 من بلدة إزمیر،و الکهف علی مساحة کیلو متر واحد أو أقل من أفسوس بقرب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ایاصولوک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بسفح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ینایرداغ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کهف وسیع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القبور مبنیة من الطوب و هو فی سفح الجبل و بابه متجه نحو الجهة الشمالیة الشرقیة و لیس عنده أثر من مسجد أو صومعة أو کنیسة،و هذا الکهف هو الأعرف عند النصاری،و قد ورد ذکره فی عدة من روایات المسلمین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الکهف علی الرغم من شهرته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ینطبق علیه ما ورد فی الکتاب </w:t>
      </w:r>
    </w:p>
    <w:p>
      <w:pPr>
        <w:pStyle w:val="BookText"/>
        <w:rPr/>
      </w:pPr>
      <w:r>
        <w:rPr>
          <w:rFonts w:ascii="IRNazanin" w:hAnsi="IRNazanin" w:eastAsia="IRNazanin"/>
          <w:color w:val="111111"/>
          <w:sz w:val="28"/>
          <w:sz w:val="28"/>
          <w:szCs w:val="28"/>
          <w:rtl w:val="true"/>
          <w:lang w:bidi="fa-IR"/>
        </w:rPr>
        <w:t>العزیز من المشخصات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تَزٰاوَرُ عَنْ کَهْفِهِمْ ذٰاتَ الْیَمِینِ وَ إِذٰا غَرَبَتْ تَقْرِضُهُمْ ذٰاتَ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صریح فی أن الشمس یقع شعاعها عند الطلوع علی جهة الیمین من الکهف و عند الغروب علی الجانب الشمالی منه،و یلزمه أن یواجه باب الکهف جهة الجنوب،و باب الکهف الذی فی أفسوس متجه نحو الشمال الشرقی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الأمر أعنی کون باب کهف أفسوس متجها نحو الشمال و ما ورد من مشخص إصابة الشمس منه طلوعا و غروبا هو الذی دعا المفسرین إلی أن یعتبروا یمین الکهف و یساره بالنسبة إلی الداخل فیه لا الخارج منه مع أنه المعروف المعمول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البیضاوی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باب الکهف فی مقابلة بنات النعش، و أقرب المشارق و المغارب إلی محاذاته مشرق رأس السرطان و مغربه و الشمس إذا کان مدارها مداره تطلع مائلة عنه مقابلة لجانبه الأیمن و هو الذی یلی المغرب،و تغرب محاذیة لجانبه الأیسر فیقع شعاعها علی جانبه و یحلل عفونته و یعدل هواءه و لا یقع علیهم فیؤذی أجسادهم و یبلی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نحو منه ما ذکره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مقابلة الباب للشمال الشرقی لا للقطب الشمالی و بنات النعش کما ذکروه تستلزم  عدم انطباق الوصف حتی علی الاعتبار الذی اعتبروه فإن شعاع الشمس حینئذ یقع علی الجانب الغربی الذی یلی الباب عند طلوعها و أما عند الغروب فالباب و ما حوله مغمور تحت الظل و قد زال الشعاع بعید زوال الشمس و انبسط الظل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یدعی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غَرَبَتْ تَقْرِضُهُمْ ذٰاتَ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الشعاع أو وقوعه خلفهم لا علی یسارهم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فَجْوَةٍ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مرتفع منه و لا فجوة فی کهف 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کون الفجوة بمعنی المرتفع و هو غیر مسلم و قد تقدم أنها بمعنی الساحة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غَلَبُوا عَلیٰ أَمْرِهِمْ لَنَتَّخِذَنَّ عَلَیْهِمْ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فی أنهم بنوا علی الکهف مسجدا،و لا أثر عند کهف أفسوس من مسجد أو </w:t>
      </w:r>
    </w:p>
    <w:p>
      <w:pPr>
        <w:pStyle w:val="BookText"/>
        <w:rPr/>
      </w:pPr>
      <w:r>
        <w:rPr>
          <w:rFonts w:ascii="IRNazanin" w:hAnsi="IRNazanin" w:eastAsia="IRNazanin"/>
          <w:color w:val="111111"/>
          <w:sz w:val="28"/>
          <w:sz w:val="28"/>
          <w:szCs w:val="28"/>
          <w:rtl w:val="true"/>
          <w:lang w:bidi="fa-IR"/>
        </w:rPr>
        <w:t>صومعة أو نحوهما و أقرب ما هناک کنیسة علی مسافة ثلاث کیلومترات تقریبا و لا جهة تربطها بالکهف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هناک شیء من رقیم أو کتابة أو أمر آخر یشهد و لو بعض الشهادة علی کون بعض هاتیک القبور و هی مآت هی قبور أصحاب الکهف أو أنهم لبثوا هناک صفة من الدهر راقدین ثم بعثهم الله ثم توفاهم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الکهف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رجیب و هذا الکهف واقع علی مسافة ثمانیة کیلومترات من مدینة عمان عاصمة الأردن بالقرب من قریة تسمی رجیب و الکهف فی جبل محفورا علی الصخرة فی السفح الجنوبی منه،و أطرافه من الجانبین الشرقی و الغربی مفتوحة یقع علیه شعاع الشمس منها،و باب الکهف یقابل جهة الجنوب و فی داخل الکهف صفة صغیرة تقرب من ثلاثة أمتار فی مترین و نصف علی جانب من سطح الکهف المعادل لثلاثة فی ثلاثة تقریبا و فی الغار عدة قبور علی هیئة النواویس البیزنطیة کأنها ثمانیة أو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الجدران نقوش و خطوط بالیونانی القدیم و الثمودی منمحیة لا تقرأ و أیضا صورة کلب مصبوغة بالحمرة و  زخارف و تزویقات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فوق الغار آثار صومعة بیزنطیة تدل النقود و الآثار الأخری المکتشفة فیها علی کونها مبنیة فی زمان الملک جوستینوس الأول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أخری علی أن الصومعة بدلت ثانیا بعد استیلاء المسلمین علی الأرض مسجدا إسلامیا مشتملا علی المحراب و المأذنة و المیضاة،و فی الساحة المقابلة لباب الکهف آثار مسجد آخر بناه المسلمون فی صدر الإسلام ثم عمروها و شیدوها مرة بعد مرة،و هو مبنی علی إنقاض کنیسة بیزنطیة کما أن المسجد الذی فوق الکهف کذلک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اهتمام الناس بشأنه و عنایتهم بأمره کما یکشف عنه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متروکا منسیا و بمرور الزمان خربة و ردما متهدما حتی اهتمت دائرة الآثار الأردنیة أخیرا </w:t>
      </w:r>
      <w:r>
        <w:rPr>
          <w:rStyle w:val="FootnoteAnchor"/>
          <w:rtl w:val="true"/>
        </w:rPr>
        <w:footnoteReference w:id="22"/>
      </w:r>
      <w:r>
        <w:rPr>
          <w:rFonts w:ascii="IRNazanin" w:hAnsi="IRNazanin" w:eastAsia="IRNazanin"/>
          <w:color w:val="111111"/>
          <w:sz w:val="28"/>
          <w:sz w:val="28"/>
          <w:szCs w:val="28"/>
          <w:rtl w:val="true"/>
          <w:lang w:bidi="fa-IR"/>
        </w:rPr>
        <w:t xml:space="preserve">بالحفر و التنقیب فیه فاکتشفته فظهر ثانیا بعد خفائه قرونا، </w:t>
      </w:r>
    </w:p>
    <w:p>
      <w:pPr>
        <w:pStyle w:val="BookText"/>
        <w:rPr/>
      </w:pPr>
      <w:r>
        <w:rPr>
          <w:rFonts w:ascii="IRNazanin" w:hAnsi="IRNazanin" w:eastAsia="IRNazanin"/>
          <w:color w:val="111111"/>
          <w:sz w:val="28"/>
          <w:sz w:val="28"/>
          <w:szCs w:val="28"/>
          <w:rtl w:val="true"/>
          <w:lang w:bidi="fa-IR"/>
        </w:rPr>
        <w:t>و قامت عدة من الأمارات و الشواهد الأثریة علی کونه هو کهف أصحاب الکهف المذکورین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الأثری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وفا الدجانی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 کهف أهل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نشره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یفصل القول فیه فی مساعی الدائرة و ما عاناه فی البحث و التنقیب،و یصف فیه خصوصیات حصل علیها فی هذا الکهف،و الآثار التی اکتشفت مما یؤید کون هذا الکهف هو کهف أصحاب الکهف الذی ورد ذکره فی الکتاب العزیز،و یذکر انطباق الأمارات المذکورة فیه و سائر العلائم التی وجدت هناک علی هذا الکهف دون کهف أفسوس و الذی فی دمشق أو البتراء أو إسکاندنافیة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استقرب فیه أن الطاغیة الذی هرب منه أصحاب الکهف فدخلوا الکهف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طراجان الملک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لادقیوس الملک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الذی ذکره المسیحیون و بعض المسلمین و لا دقیانوس الملک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بعض أخر من المسلمین فی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بأن الملک الصالح الذی بعث الله أصحاب الکهف فی زمانه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ثئودوسیوس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مؤرخی المسیحیین و المسلمین و إذا طرحنا زمان الفترة الذی ذکره القرآن لنوم أهل الکهف و هی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من متوسط حکم هذا الملک الصالح و هو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صادف زمان حکم طراجان الملک و قد أصدر طراجان فی هذه السنة مرسوما یقضی أن کل عیسوی یرفض عبادة الآلهة یحاکم کخائن للدولة و یعرض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الوجه یندفع اعتراض بعض مؤرخی المسیحیین کجیبون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سقوط الإمبراطوریة الرومیة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زمان لبث الفتیة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المذکورة فی القرآن بأنه لا یوافق ما ضبطه و أثبته التاریخ أنهم بعثوا فی زمن حکم الملک الصالح ثئودوسیوس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قد دخلوا الکهف فی زمن حکم دقیوس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الفصل بین الحکمین مائتا سنة أو أقل و هذا منه شکر الله سعیه استدلال وجیه بید أنه یتوجه علیه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المذکورة فی القرآن و هی سنون قمریة علی الظاهر و کان ینبغی أن یعتبرها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لتکون شمسیة فیطرحها من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سنی حکم الملک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إجماع المؤرخین من المسلمین و المسیحیین علی ظهور أمر الفتیة فی زمن حکم ثئودوسیوس و لا إجماع هناک مع سکوت أکثر روایاتهم عن تسمیة هذا الملک الصالح و لم یذکره باسمه إلا قلیل منهم و لعلهم أخذوا ذلک من مؤرخی المسیحیین و لعل ذلک حدس منهم عما ینسب إلی جیمس الساروغی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أنه ذکر القصة فی کتاب له ألفه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فطبقوا الملک علی ثئودوسیوس علی أن مثل هذا الإجماع إجماعهم المرکب علی أن طاغیتهم إما دقیوس أو دقیانوس فإنه ینفی علی أی حال کونه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أن الصومعة التی علی الکهف تدل البینات الأثریة علی کونها مبنیة فی زمن جستینوس الأول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لازم ذلک أن یکون بناؤها بعد مائة سنة تقریبا من ظهور أمر الفتیة،و ظاهر الکتاب العزیز أن بناءها مقارن لزمان إعثار الناس علیهم،و علی هذا ینبغی أن یعتقد أن بناءها بناء مجدد ما هو بالبناء الأولی عند ظهور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کله فالمشخصات التی وردت فی القرآن الکریم للکهف أوضح انطباقا علی کهف الرجیب من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 کون کهف أصحاب الکهف بعمان فی بعض روایات المسلمین کما أشرنا إلیه فیما تقدم و ذکره الیاقوت فی معجم البلدان و أن الرقیم اسم قریة بالقرب من عمان کان فیها قصر لیزید بن عبد الملک و قصر آخر فی قریة أخری قریبة منها تسمی الموقر و إلیهما یشیر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یزرن علی تنانیه یزیدا</w:t>
      </w:r>
    </w:p>
    <w:p>
      <w:pPr>
        <w:pStyle w:val="BookText"/>
        <w:rPr/>
      </w:pPr>
      <w:r>
        <w:rPr>
          <w:rFonts w:ascii="IRNazanin" w:hAnsi="IRNazanin" w:eastAsia="IRNazanin"/>
          <w:color w:val="111111"/>
          <w:sz w:val="28"/>
          <w:sz w:val="28"/>
          <w:szCs w:val="28"/>
          <w:rtl w:val="true"/>
          <w:lang w:bidi="fa-IR"/>
        </w:rPr>
        <w:t>بأکناف الموقر و الرقیم</w:t>
      </w:r>
    </w:p>
    <w:p>
      <w:pPr>
        <w:pStyle w:val="BookText"/>
        <w:rPr/>
      </w:pPr>
      <w:r>
        <w:rPr>
          <w:rFonts w:ascii="IRNazanin" w:hAnsi="IRNazanin" w:eastAsia="IRNazanin"/>
          <w:color w:val="111111"/>
          <w:sz w:val="28"/>
          <w:sz w:val="28"/>
          <w:szCs w:val="28"/>
          <w:rtl w:val="true"/>
          <w:lang w:bidi="fa-IR"/>
        </w:rPr>
        <w:t>و بلدة عمان أیضا مبنیة فی موضع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من أشهر مدن عصرها و أجملها قبل ظهور الدعوة الإسلامیة و کانت هی و ما والاها تحت استیلاء الروم منذ أوائل القرن الثانی المیلاد حتی فتح المسلمون الأرض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مشخصات کهف أهل الکهف أوضح انطباقا علی هذا الکهف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الکهف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بجبل قاسیون بالقرب من الصالحیة بدمشق الشام ینسب إلی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الکهف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بالبتراء من بلاد فلسطین ینسبونه إلی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الکهف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اکتشف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 جزیرة إسکاندنافیة من الأوربة الشمالیة عثروا فیه علی سبع جثث غیر بالیة علی هیئة الرومانیین یظن أنهم الفتیة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یذکر بعض کهوف أخر منسوب إلی أصحاب الکهف کما یذکر أن بالقرب من بلدة نخجوان من بلاد قفقاز کهفا یعتقد أهل تلک النواحی أنه کهف أصحاب الکهف و کان الناس یقصدونه و یزورونه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شاهد یشهد علی کون شیء من هذه الکهوف هو الکهف المذکور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المصادر التاریخیة تکذب الأخیرین إذ القصة علی أی حال قصة رومانیة،و سلطتهم حتی فی أیام مجدهم و سؤددهم لم تبلغ هذه النواحی نواحی أوربة الشمالیة و قفقاز</w:t>
      </w:r>
      <w:r>
        <w:rPr>
          <w:rFonts w:eastAsia="IRNazanin" w:cs="IRNazanin"/>
          <w:color w:val="111111"/>
          <w:sz w:val="28"/>
          <w:szCs w:val="28"/>
          <w:rtl w:val="true"/>
          <w:lang w:bidi="fa-IR"/>
        </w:rPr>
        <w:t xml:space="preserve">. </w:t>
      </w:r>
      <w:bookmarkStart w:id="214" w:name="pg11951_110205"/>
    </w:p>
    <w:p>
      <w:pPr>
        <w:pStyle w:val="Heading3"/>
        <w:numPr>
          <w:ilvl w:val="2"/>
          <w:numId w:val="1"/>
        </w:numPr>
        <w:rPr/>
      </w:pPr>
      <w:bookmarkStart w:id="215" w:name="__RefHeading___Toc14836352_73709187"/>
      <w:bookmarkStart w:id="216" w:name="_Toc77"/>
      <w:bookmarkEnd w:id="214"/>
      <w:bookmarkEnd w:id="215"/>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27</w:t>
      </w:r>
      <w:r>
        <w:rPr>
          <w:rtl w:val="true"/>
        </w:rPr>
        <w:t xml:space="preserve"> </w:t>
      </w:r>
      <w:r>
        <w:rPr>
          <w:rtl w:val="true"/>
        </w:rPr>
        <w:t xml:space="preserve">الی </w:t>
      </w:r>
      <w:r>
        <w:rPr/>
        <w:t>31</w:t>
      </w:r>
      <w:r>
        <w:rPr>
          <w:rtl w:val="true"/>
        </w:rPr>
        <w:t>]</w:t>
      </w:r>
      <w:bookmarkEnd w:id="216"/>
    </w:p>
    <w:p>
      <w:pPr>
        <w:pStyle w:val="Heading4"/>
        <w:numPr>
          <w:ilvl w:val="3"/>
          <w:numId w:val="1"/>
        </w:numPr>
        <w:rPr/>
      </w:pPr>
      <w:bookmarkStart w:id="217" w:name="__RefHeading___Toc14836354_73709187"/>
      <w:bookmarkStart w:id="218" w:name="_Toc78"/>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836356_73709187"/>
      <w:bookmarkStart w:id="220" w:name="_Toc79"/>
      <w:bookmarkEnd w:id="219"/>
      <w:r>
        <w:rPr>
          <w:rtl w:val="true"/>
        </w:rPr>
        <w:t>بیان</w:t>
      </w:r>
      <w:bookmarkEnd w:id="220"/>
    </w:p>
    <w:p>
      <w:pPr>
        <w:pStyle w:val="BookText"/>
        <w:rPr/>
      </w:pPr>
      <w:r>
        <w:rPr>
          <w:rFonts w:ascii="IRNazanin" w:hAnsi="IRNazanin" w:eastAsia="IRNazanin"/>
          <w:color w:val="111111"/>
          <w:sz w:val="28"/>
          <w:sz w:val="28"/>
          <w:szCs w:val="28"/>
          <w:rtl w:val="true"/>
          <w:lang w:bidi="fa-IR"/>
        </w:rPr>
        <w:t>رجوع و انعطاف علی ما انتهی إلیه الکلام قبل القصة من بلوغ النبی ص حزنا و أسفا علی عدم إیمانهم بالکتاب النازل علیه و ردهم دعوته الحقة ثم تسلیته بأن الدار دار البلاء و الامتحان و ما علیها زینة لها سیجعله الله صعیدا جرزا فلیس ینبغی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یتحرج لأجلهم إن لم یستجیبوا دعوته و لم یؤمنوا بکتابه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الذی علیه أن یصبر نفسه مع أولئک الفقراء من المؤمنین الذین لا یزالون یدعون ربهم و لا یلتفت إلی هؤلاء الکفار المترفین الذین یباهون بما عندهم من زینة الحیاة الدنیا </w:t>
      </w:r>
    </w:p>
    <w:p>
      <w:pPr>
        <w:pStyle w:val="BookText"/>
        <w:rPr/>
      </w:pPr>
      <w:r>
        <w:rPr>
          <w:rFonts w:ascii="IRNazanin" w:hAnsi="IRNazanin" w:eastAsia="IRNazanin"/>
          <w:color w:val="111111"/>
          <w:sz w:val="28"/>
          <w:sz w:val="28"/>
          <w:szCs w:val="28"/>
          <w:rtl w:val="true"/>
          <w:lang w:bidi="fa-IR"/>
        </w:rPr>
        <w:t>التی ستعود صعیدا جرزا بل یدعوهم إلی ربهم و لا یزید علی ذلک فمن شاء منهم آمن به و من شاء کفر و لا علیه شیء،و أما الذی یجب أن یواجهوا به إن کفروا أو آمنوا فلیس هو أن یتأسف أو یسر،بل ما أعده الله للفریقین من عقاب أو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 إلیه و التحد أی مال انتهی فالملتحد اسم مکان من الالتحاد بمعنی المیل و المراد بکتاب ربک القرآن أو اللوح المحفوظ،و کان الثانی أنسب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علی ما عرفت آنفا رجوع إلی ما قبل القصة و علیه فالأنسب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عطفا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المعنی لا تهلک نفسک علی آثارهم أسفا و اتل ما أوحی إلیک من کتاب ربک لأنه لا مغیر لکلماته فهی حقة ثابتة و لأنک لا تجد من دونه ملتحدا تمیل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ظهر أن کلا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تَجِدَ مِنْ دُونِهِ 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فهما حجتان علی الأمر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لذلک خص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بالنبی ص مع أن الحکم عام و لن یوجد من دونه ملتحد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أنت ملتحدا من دونه لأنک رسول و لا ملجأ للرسول من حیث إنه رسول إلا مرسلة،و الأنسب علی هذا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واحدة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هذه الآیات المشتملة علی الأمر الإلهی بالتبلیغ لأنه کلمة إلهیة و لا تتغیر کلماته و أنت رسول لیس لک إلا أن تمیل إلی مرسلک و تؤدی رسالته،و یؤید هذا المعنی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لَنْ یُجِیرَنِی مِنَ اللّٰهِ أَحَدٌ وَ لَنْ أَجِدَ مِنْ دُونِهِ مُلْتَحَداً  إِلاّٰ بَلاٰغاً مِنَ اللّٰهِ وَ رِسٰالاٰتِهِ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الإمساک فی ضیق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الدابة حبستها بلا علف،و صبرت فلانا خلفته خلفة لا خروج له منها،و الصبر حبس النفس علی ما یقتضیه العقل و الشرع أو عما یقتضیان حبسها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مورد الحاجة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وجه الشیء ما یواجهک و یستقبلک به،و الأصل فی معناه الوجه بمعنی الجارحة، و وجهه تعالی أسماؤه الحسنی و صفاته العلیا التی بها یتوجه إلیه المتوجهون و یدعوه الداعون و یعبده العابدون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،و أما الذات المتعالیة فلا سبیل إلیها،و إنما یقصده القاصدون و یریده المریدون لأنه إله رب علی عظیم ذو رحمة و رضوان إلی غیر ذلک من أسمائه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الداعی لله المرید وجهه إن أراد صفاته تعالی الفعلیة کرحمته و رضاه و إنعامه و فضله فإنما یرید أن تشمله و تغمره فیتلبس بها نوع تلبس فیکون مرحوما و مرضیا عنه و منعما بنعمته،و إن أراد صفاته غیر الفعلیة کعلمه و قدرته و کبریائه و عظمته فإنما یرید أن یتقرب إلیه تعالی بهذه الصفات العلیا،و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یضع نفسه موضعا تقتضیه الصفة الإلهیة کأن یقف موقف الذلة و الحقارة قبال عزته و کبریائه و عظمته تعالی،و یقف موقف الجاهل العاجز الضعیف  تجاه علمه و قدرته و قوته تعالی و هکذا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بالوجه هو الرضی و الطاعة المرضیة مجازا لأن من رضی عن شخص أقبل علیه و من غضب یعرض عنه،و کذا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بالوجه الذات و الکلام علی حذف مضاف،و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بالوجه التوجه و المعنی یریدون التوجه إلیه و الزلفی لدیه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بدعائهم ربهم بالغداة و العشی الاستمرار علی الدعاء و الجری علیه دائما لأن الدوام یتحقق بتکرر غداة بعد عشی و عشی بعد غداة علی الحس فالکلام جار علی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بدعاء الغداة و العشی صلاة طرفی النهار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الیومیة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عَیْنٰاکَ عَنْهُمْ تُرِیدُ زِینَةَ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معنی العدو کما صرح به الراغب التجاوز و هو المعنی الساری فی جمیع مشتقاته و موارد استعمالاته قال 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الأمر و عنه جاوزه و ترکه انتهی فمعنی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عَیْنٰاکَ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تجاوزهم و لا تترکهم عیناک و الحال أنک ترید زینة الحیاة الدنیا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ذکر بعضهم أن المجاوزة لا تتعدی بعن إلا إذا کان بمعنی العفو،و لذا قال </w:t>
      </w:r>
    </w:p>
    <w:p>
      <w:pPr>
        <w:pStyle w:val="BookText"/>
        <w:rPr/>
      </w:pPr>
      <w:r>
        <w:rPr>
          <w:rFonts w:ascii="IRNazanin" w:hAnsi="IRNazanin" w:eastAsia="IRNazanin"/>
          <w:color w:val="111111"/>
          <w:sz w:val="28"/>
          <w:sz w:val="28"/>
          <w:szCs w:val="28"/>
          <w:rtl w:val="true"/>
          <w:lang w:bidi="fa-IR"/>
        </w:rPr>
        <w:t>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 عَیْنٰاکَ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بتضمین عدا معنی نبا و علا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عنه عینه و علت عنه عینه إذا اقتحمته و لم تعلق به،و لو لا ذلک لکان من الواجب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تعدهم عیناک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بإغفال قلبه تسلیط الغفلة علیه و إنساؤه ذکر الله سبحانه علی سبیل المجازاة حیث إنهم عاندوا الحق فأضلهم الله بإغفالهم عن ذکره فإن کلامه تعالی فی قوم هذه حالهم نظیر ما سیأتی فی ذیل الآیات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مساغ لقول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من أدلة جبره تعالی علی الکفر و المعصیة و ذلک لأن الإلجاء مجازاة لا ینافی الاختیار و الذی ینافیه هو الإلجاء ابتداء و مورد الآیة من القبیل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تکلف التأویل کقول من قال 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أَغْفَلْنٰا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عرضناه للغفلة أو أن المعنی صادفناه غافلا أو أرید به نسبناه إلی الغفلة أو أن الإغفال بمعنی جعله غفلا لا سمة له و لا علامة و المراد جعلنا قلبه غفلا لم نسمه بسمة قلوب المؤمنین و لم نعلم فیه علامة المؤمنین لتعرفه الملائکة بتلک السمة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فالجمیع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هَوٰاهُ وَ کٰانَ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التجاوز للحق و الخروج عنه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 إفراطا إذا أسرف انتهی،و اتباع الهوی و الإفراط من آثار غفلة القلب،و لذلک کان عطف الجملتین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عطف التفسیر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 فَمَنْ شٰاءَ فَلْیُؤْمِنْ وَ مَنْ شٰاءَ فَلْیَکْفُرْ عطف علی ما عطف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فالسیاق سیاق تعداد وظائف النبی ص قبال کفرهم بما أنزل إلیه و إصرارهم علیه و المعنی لا تأسف علیهم و اتل ما أوحی إلیک و اصبر نفسک مع هؤلاء المؤمنین من الفقراء،و قل للکفار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ربکم و لا تزد علی ذلک فمن شاء منهم أن یؤمن فلیؤمن و من شاء </w:t>
      </w:r>
    </w:p>
    <w:p>
      <w:pPr>
        <w:pStyle w:val="BookText"/>
        <w:rPr/>
      </w:pPr>
      <w:r>
        <w:rPr>
          <w:rFonts w:ascii="IRNazanin" w:hAnsi="IRNazanin" w:eastAsia="IRNazanin"/>
          <w:color w:val="111111"/>
          <w:sz w:val="28"/>
          <w:sz w:val="28"/>
          <w:szCs w:val="28"/>
          <w:rtl w:val="true"/>
          <w:lang w:bidi="fa-IR"/>
        </w:rPr>
        <w:t>منهم أن یکفر فلیکفر فلیس بنفعنا إیمانهم و لا یضرنا کفرهم بل ما فی ذلک من نفع أو ضرر و ثواب أو تبعة عذاب عائد إلیهم أنفسهم فلیختاروا ما شاءوا فقد أعتدنا للظالمین کذا و کذا و للصالحین من المؤمنین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تعالی یخاطب به نبیه ص و لیس داخلا فی مقول القول فلا یعبأ بما ذکر بعضهم أن الجملة من تمام القول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أیضا أن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لِلظّٰالِمِینَ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مقام التعلیل لتخییرهم بین الإیمان و الکفر الذی هو تخییر صورة و تهدید معنی،و المعنی أنا إنما نهیناک عن الأسف و أمرناک أن تکتفی بالتبلیغ فقط و تقنع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 و لم نتوسل إلی إصرار و إلحاح لأنا هیأنا لهم تبعات هذه الدعوة ردا و قبولا و کفی بما هیأناه محرضا و رادعا و لا حاجة إلی أزید من ذلک  و علیهم أن یختاروا لأنفسهم أی المنزلتین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لِلظّٰالِمِینَ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السرادق الفسطاط المحیط بما فیه،و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 ثوب یدار حول الفسطاط،و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 خثارة الزیت،و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النحاس الذائب،و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المرتفق المتکأ من المرفق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ارتفق إذا اتکأ علی مرفقه انتهی و الشیء النضج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یشوی وشیا إذا نضج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تبدیل الکفر من الظلم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دلالة علی أن التبعة المذکورة إنما هی للظالمین بما 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عرفهم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لجزاء المؤمنین علی إیمانهم و عملهم الصالح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أعتدنا لهؤلاء کذا و کذا لیکون دالا علی العنایة بهم و الشکر لهم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فی موضع خبر إن،و هو فی الحقیقة من وضع السبب </w:t>
      </w:r>
      <w:bookmarkStart w:id="221" w:name="pg11951_110210"/>
    </w:p>
    <w:p>
      <w:pPr>
        <w:pStyle w:val="BookText"/>
        <w:rPr/>
      </w:pPr>
      <w:bookmarkEnd w:id="221"/>
      <w:r>
        <w:rPr>
          <w:rFonts w:ascii="IRNazanin" w:hAnsi="IRNazanin" w:eastAsia="IRNazanin"/>
          <w:color w:val="111111"/>
          <w:sz w:val="28"/>
          <w:sz w:val="28"/>
          <w:szCs w:val="28"/>
          <w:rtl w:val="true"/>
          <w:lang w:bidi="fa-IR"/>
        </w:rPr>
        <w:t>موضع المسبب و التقدیر إن الذین آمنوا و عملوا الصالحات سنوفیهم أجرهم فإنهم محسنون و إنا لا نضیع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عد فی الآیة العقاب أثرا للظلم ثم عد الثواب فی مقابله أجرا للإیمان و العمل الصالح استفدنا منه أن لا ثواب للإیمان المجرد من صالح العمل بل ربما أشعرت الآیة بأنه من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العدن هو الإقامة و جنات عدن جنات إقامة و الأساور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أسورة و هی جمع سوار بکسر السین و هی حلیة المعصم،و ذکر الراغب أنه فارسی معرب و أصله دستواره و السندس ما رق من الدیباج،و الإستبرق ما غلظ منه،و الأرائک جمع أریکة و هی السریر،و معنی الآیة ظاهر</w:t>
      </w:r>
      <w:r>
        <w:rPr>
          <w:rFonts w:eastAsia="IRNazanin" w:cs="IRNazanin"/>
          <w:color w:val="111111"/>
          <w:sz w:val="28"/>
          <w:szCs w:val="28"/>
          <w:rtl w:val="true"/>
          <w:lang w:bidi="fa-IR"/>
        </w:rPr>
        <w:t>.</w:t>
      </w:r>
    </w:p>
    <w:p>
      <w:pPr>
        <w:pStyle w:val="Heading4"/>
        <w:numPr>
          <w:ilvl w:val="3"/>
          <w:numId w:val="1"/>
        </w:numPr>
        <w:rPr/>
      </w:pPr>
      <w:bookmarkStart w:id="222" w:name="__RefHeading___Toc14836358_73709187"/>
      <w:bookmarkStart w:id="223" w:name="_Toc80"/>
      <w:bookmarkEnd w:id="222"/>
      <w:r>
        <w:rPr>
          <w:rtl w:val="true"/>
        </w:rPr>
        <w:t>«</w:t>
      </w:r>
      <w:r>
        <w:rPr>
          <w:rtl w:val="true"/>
        </w:rPr>
        <w:t>بحث روائی</w:t>
      </w:r>
      <w:r>
        <w:rPr>
          <w:rtl w:val="true"/>
        </w:rPr>
        <w:t>»</w:t>
      </w:r>
      <w:bookmarkEnd w:id="223"/>
    </w:p>
    <w:p>
      <w:pPr>
        <w:pStyle w:val="BookText"/>
        <w:rPr/>
      </w:pPr>
      <w:r>
        <w:rPr>
          <w:rFonts w:ascii="Amiri" w:hAnsi="Amiri" w:eastAsia="Amiri" w:cs="Amiri"/>
          <w:color w:val="111111"/>
          <w:sz w:val="28"/>
          <w:sz w:val="28"/>
          <w:szCs w:val="28"/>
          <w:rtl w:val="true"/>
          <w:lang w:bidi="ar-SA"/>
        </w:rPr>
        <w:t>فی الدر المنثور،أخرج ابن مردویه من طریق جویبر عن الضحاک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أمیة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 دعا النبی ص إلی أمر کرهه الله من طرد الفقراء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تقریب صنادید أهل مکة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ختمنا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فرطا فی أمر الله و جهالة بالله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مردویه و أبو نعیم فی الحلیة،و البیهقی فی شعب الإیمان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المؤلفة قلوبهم إلی رسول الله ص عیینة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الأقرع بن حابس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جلست فی صدر المجلس و تغیبت عن هؤلاء و أرواح جبابهم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یعنون سلمان و أبا ذر و فقراء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علیهم جباب 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جالسناک أو حادثناک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أخذنا عنک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مٰا أُوحِیَ إِلَیْکَ مِنْ کِتٰابِ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أَعْتَدْنٰا لِلظّٰالِمِینَ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یهددهم بالنار</w:t>
      </w:r>
      <w:r>
        <w:rPr>
          <w:rFonts w:eastAsia="IRNazanin" w:cs="IRNazanin"/>
          <w:color w:val="111111"/>
          <w:sz w:val="28"/>
          <w:szCs w:val="28"/>
          <w:rtl w:val="true"/>
          <w:lang w:bidi="fa-IR"/>
        </w:rPr>
        <w:t xml:space="preserve">). </w:t>
      </w:r>
      <w:bookmarkStart w:id="224" w:name="pg11951_110211"/>
    </w:p>
    <w:p>
      <w:pPr>
        <w:pStyle w:val="BookText"/>
        <w:rPr/>
      </w:pPr>
      <w:bookmarkEnd w:id="2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القمی فی تفسیره</w:t>
      </w:r>
    </w:p>
    <w:p>
      <w:pPr>
        <w:pStyle w:val="BookText"/>
        <w:rPr/>
      </w:pPr>
      <w:r>
        <w:rPr>
          <w:rFonts w:ascii="IRNazanin" w:hAnsi="IRNazanin" w:eastAsia="IRNazanin"/>
          <w:color w:val="111111"/>
          <w:sz w:val="28"/>
          <w:sz w:val="28"/>
          <w:szCs w:val="28"/>
          <w:rtl w:val="true"/>
          <w:lang w:bidi="fa-IR"/>
        </w:rPr>
        <w:t>لکنه ذکر عیینة بن الحصین بن الحذیفة بن بدر الفزاری فقط،و لازم الروایة کون الآیتین مدنیتین و علیه روایات أخر تتضمن نظیرة القصة لکن سیاق الآیات لا یساعد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عاصم الکوزی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الکافی،و تفسیر العیاشی،و غیره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عبد بن حمید و الترمذی و أبو یعلی و ابن جریر و ابن أبی حاتم و ابن حبان و الحاکم و صححه و ابن مردویه و البیهقی فی الشعب،عن أبی سعید الخدری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کَالْمُهْلِ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کعکر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قرب إلیه سقطت فروة وجهه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 الذی یبقی فی أصل 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 من الطعام و الشراب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یَشْوِی الْوُجُوهَ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4836360_73709187"/>
      <w:bookmarkStart w:id="226" w:name="_Toc81"/>
      <w:bookmarkEnd w:id="225"/>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32</w:t>
      </w:r>
      <w:r>
        <w:rPr>
          <w:rtl w:val="true"/>
        </w:rPr>
        <w:t xml:space="preserve"> </w:t>
      </w:r>
      <w:r>
        <w:rPr>
          <w:rtl w:val="true"/>
        </w:rPr>
        <w:t xml:space="preserve">الی </w:t>
      </w:r>
      <w:r>
        <w:rPr/>
        <w:t>46</w:t>
      </w:r>
      <w:r>
        <w:rPr>
          <w:rtl w:val="true"/>
        </w:rPr>
        <w:t>]</w:t>
      </w:r>
      <w:bookmarkEnd w:id="226"/>
    </w:p>
    <w:p>
      <w:pPr>
        <w:pStyle w:val="Heading4"/>
        <w:numPr>
          <w:ilvl w:val="3"/>
          <w:numId w:val="1"/>
        </w:numPr>
        <w:rPr/>
      </w:pPr>
      <w:bookmarkStart w:id="227" w:name="__RefHeading___Toc14836362_73709187"/>
      <w:bookmarkStart w:id="228" w:name="_Toc82"/>
      <w:bookmarkEnd w:id="227"/>
      <w:r>
        <w:rPr>
          <w:rtl w:val="true"/>
        </w:rPr>
        <w:t>اشارة</w:t>
      </w:r>
      <w:bookmarkEnd w:id="22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1951_110213"/>
      <w:bookmarkStart w:id="230" w:name="pg11951_110213"/>
      <w:bookmarkEnd w:id="230"/>
    </w:p>
    <w:p>
      <w:pPr>
        <w:pStyle w:val="Heading4"/>
        <w:numPr>
          <w:ilvl w:val="3"/>
          <w:numId w:val="1"/>
        </w:numPr>
        <w:rPr/>
      </w:pPr>
      <w:bookmarkStart w:id="231" w:name="pg11951_110213"/>
      <w:bookmarkStart w:id="232" w:name="__RefHeading___Toc14836364_73709187"/>
      <w:bookmarkStart w:id="233" w:name="_Toc83"/>
      <w:bookmarkEnd w:id="231"/>
      <w:bookmarkEnd w:id="232"/>
      <w:r>
        <w:rPr>
          <w:rtl w:val="true"/>
        </w:rPr>
        <w:t>بیان</w:t>
      </w:r>
      <w:bookmarkEnd w:id="233"/>
    </w:p>
    <w:p>
      <w:pPr>
        <w:pStyle w:val="BookText"/>
        <w:rPr/>
      </w:pPr>
      <w:r>
        <w:rPr>
          <w:rFonts w:ascii="IRNazanin" w:hAnsi="IRNazanin" w:eastAsia="IRNazanin"/>
          <w:color w:val="111111"/>
          <w:sz w:val="28"/>
          <w:sz w:val="28"/>
          <w:szCs w:val="28"/>
          <w:rtl w:val="true"/>
          <w:lang w:bidi="fa-IR"/>
        </w:rPr>
        <w:t>الآیات تتضمن مثلین یبینان حقیقة ما یملکه الإنسان فی حیاته الدنیا من الأموال و الأولاد و هی زخارف الحیاة و زیناتها الغارة السریعة الزوال و الفناء التی تتزین بها للإنسان فتلهیه عن ذکر ربه و تجذب وهمه إلی أن یخلد إلیها و یعتمد علیها فیخیل إلیه أنه یملکها و یقدر علیها حتی إذا طاف علیها طائف من الله سبحانه فنت و بادت و لم یبق للإنسان منها إلا کحلمة نائم و أمنیة کاذبة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ترجع الکلام إلی توضیح ما أشار سبحانه إلیه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رَجُلَیْنِ جَعَلْنٰا لِأَحَدِهِمٰا جَنَّتَیْنِ مِنْ 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و اضرب لهؤلاء المتولهین بزینة الحیاة الدنیا المعرضین عن ذکر الله مثلا لیتبین لهم أنهم لم یتعلقوا فی ذلک إلا بسراب وهمی لا واقع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 أن الذی یتضمنه المثل قصة مقدرة مفروضة فلیس من الواجب أن یتحقق مضمون المثل خارجا،و ذکر آخرون أنه قصة واقعة،و قد رووا فی ذلک قصصا کثیرة مختلفة لا معول علیها غیر أن التدبر فی سیاق القصة بما فیها من کونهما جنتین اثنتین و انحصار أشجارهما فی الکرم و النخل و  وقوع الزرع بینهما و غیر ذلک یؤید کونها قصة 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جَنَّتَیْنِ مِنْ 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کروم فالثمرة کثیرا ما یطلق علی شجرتها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حَفَفْنٰاهُمٰا بِنَخْلٍ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جعلنا النخل محیطة بهما حافة من حولهما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بَیْنَهُمٰا زَرْعاً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بین الجنتین و وسطهما،و بذلک تواصلت العمارة و تمت و اجتمعت له الأقوات و الفواکه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الأکل بضمتین المأکول و المراد بإیتائهما الأکل إثمار أشجارهما من الأعناب و النخیل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تَظْلِمْ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النقص،و الضمیر للأکل أی و لم تنقص من أکله </w:t>
      </w:r>
    </w:p>
    <w:p>
      <w:pPr>
        <w:pStyle w:val="BookText"/>
        <w:rPr/>
      </w:pPr>
      <w:r>
        <w:rPr>
          <w:rFonts w:ascii="Amiri" w:hAnsi="Amiri" w:eastAsia="Amiri" w:cs="Amiri"/>
          <w:color w:val="111111"/>
          <w:sz w:val="28"/>
          <w:sz w:val="28"/>
          <w:szCs w:val="28"/>
          <w:rtl w:val="true"/>
          <w:lang w:bidi="ar-SA"/>
        </w:rPr>
        <w:t>شیئا بل أثمرت ما فی وسعها من 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خِلاٰلَهُمٰا نَهَراً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شققنا وسطهما نهرا من الماء یسقیهما و یرفع حاجتهما إلی الشرب بأقرب وسیلة من غیر کلفة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للرجل و الثمر أنواع المال کما فی الصحاح،و عن القاموس،و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للنخل و الثمر ثمره،و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کان للرجل ثمر ملکه من غیر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الوجوه أوجهها ثم الثانی و یمکن أن یکون المراد من إیتاء الجنتین أکلها من غیر ظلم بلوغ أشجارهما فی الرشد مبلغ الاثمار و أوانه،و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الثمر علی أشجارهما بالفعل کما فی الصیف و هو وجه خال عن التکلف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لِصٰاحِبِهِ وَ هُوَ یُحٰاوِرُهُ 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المخاطبة و المراجعة فی الکلام،و النفر الأشخاص یلازمون الإنسان نوع ملازمة سموا نفرا لأنهم ینفرون معه و لذلک فسره بعضهم بالخدم و الولد،و آخرون بالرهط و العشیرة و الأول أوفق بما سیحکیه الله تعالی من قول صاحبه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مِنْکَ مٰالاً وَ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بدل النفر من الولد،و المعنی فقال الذی جعلنا له الجنتین لصاحبه و الحال أنه یحاوره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ولدا و خدما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 قاله لصاحبه یحکی عن مزعمة خاصة عنده منحرفة عن الحق فإنه نظر إلی نفسه و هو مطلق التصرف فیما خوله الله من مال و ولد لا یزاحم فیما یریده فی ذلک فاعتقد أنه مالکه و هذا حق لکنه نسی أن الله سبحانه هو الذی ملکه و هو المالک لما ملکه و الذی سخره الله له و سلطه علیه من زینة الحیاة الدنیا التی هی فتنة و بلاء یمتحن بها الإنسان لیمیز الله الخبیث من الطیب بل اجتذبت الزینة نفسه إلیها فحسب أنه منقطع عن ربه مستقل بنفسه فیما یملکه،و  أن التأثیر کله عند الأسباب الظاهریة التی سخرت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فنسی الله سبحانه و رکن إلی الأسباب و هذا هو الشرک ثم التفت إلی نفسه فرأی أنه یتصرف فی الأسباب مهیمنا علیها فظن ذلک کرامة لنفسه و أخذه الکبر فاستکبر علی صاحبه،و إلی ذلک یرجع اختلاف الوصفین أعنی وصفه تعالی لملکه إذ 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لِأَحَدِهِمٰا جَنَّتَیْنِ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لأحدهما جنتان،و وصف الرجل نفسه </w:t>
      </w:r>
    </w:p>
    <w:p>
      <w:pPr>
        <w:pStyle w:val="BookText"/>
        <w:rPr/>
      </w:pPr>
      <w:r>
        <w:rPr>
          <w:rFonts w:ascii="Amiri" w:hAnsi="Amiri" w:eastAsia="Amiri" w:cs="Amiri"/>
          <w:color w:val="111111"/>
          <w:sz w:val="28"/>
          <w:sz w:val="28"/>
          <w:szCs w:val="28"/>
          <w:rtl w:val="true"/>
          <w:lang w:bidi="ar-SA"/>
        </w:rPr>
        <w:t>إذ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یر إلا نفسه و نسی أن ربه هو الذی سلطه علی ما عنده من المال و أعزه بمن عنده من النفر فجری قوله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أَکْثَرُ مِنْکَ مٰالاً وَ أَعَزُّ نَفَراً مجری قول قارون لمن نصحه أن لا یفرح و یحسن بما آتاه الله من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أُوتِیتُهُ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الذی یکشف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أعنی دعوی الکرامة النفسیة و الاستحقاق الذاتی ثم الشرک بالله بالغفلة عنه و الرکون إلی الأسباب الظاهریة هو الذی أظهره حین دخل جنته فقال کما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وَ مٰا أَظُنُّ السّٰاعَةَ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الأربع راجعة إلی الرجل،و المراد بالجنة جنسها و لذا لم تثن،و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الدخول لا یتحقق فی الجنتین معا فی وقت واحد،و إنما یکون فی الواحدة بعد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أفرد الجنة بعد التثنیة؟قلت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دخل ما هو جنته ما له جنة غیرها یعنی أنه لا نصیب له فی الجنة التی وعد المؤمنون فما ملکه فی الدنیا هو جنته لا غیر،و لم یقصد الجنتین و لا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هو وجه 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ظٰالِمٌ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کان ظالما لأنه تکبر علی صاحبه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هو یکشف عن إعجابه بنفسه و شرکه بالله بنسیانه و الرکون إلی الأسباب الظاهریة،و کل ذلک من الرذائل المهلکة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 و البیدودة الهلاک و الفناء و الإشارة بهذه إلی الجنة،و فصل الجملة لکونها فی معنی جواب سؤال مقدر کأنه لما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جنته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أن تبید إلخ</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عبر عن بقاء جنته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أَنْ تَبِیدَ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نفی الظن بأمر کنایة عن کونه فرضا و تقدیرا لا یلتفت إلیه حتی یظن به و یمال إلیه فمعنی ما أظن أن تبید هذه أن بقاءه و دوامه مما تطمئن إلیه النفس و لا تتردد فیه حتی تتفکر فی بیده و تظن أنه سیفنی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حال الإنسان فإن نفسه لا تتعلق بالشیء الفانی من جهة أنه متغیر یسرع إلیه الزوال،و إنما یتعلق القلب علیه بما یشاهد فیه من سمة البقاء کیفما کان فینجذب إلیه و لا یلوی عنه إلی شیء من تقادیر فنائه،فتراه إذا أقبلت علیه الدنیا اطمأن إلیها و أخذ فی التمتع بزینتها و الانقطاع إلیها،و اعتورته أهواؤه و طالت آماله کأنه لا یری لنفسه فناء،و لا لما بیده من النعمة زوالا و لا لما ساعدته علیه من الأسباب انقطاعا، و تراه إذا أدبرت عنه الدنیا أخذه الیأس و القنوط فأنساه کل رجاء للفرج و سجل علیه أنه  سیدوم و یدوم علیه الشقاء و سوء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کله ما أودعه الله فی فطرته من التعلق بهذه الزینة الفانیة فتنة و امتحانا فإذا أعرض عن ذکر ربه انقطع إلی نفسه و الزینة الدنیویة التی بین یدیه و الأسباب الظاهریة التی أحاطت به و تعلق علی حاضر الوضع الذی یشاهده،و دعته جاذبة الزینات و الزخارف أن یجمد علیها و لا یلتفت إلی فنائها و هو القول بالبقاء، و کلما قرعته قارعة العقل الفطری أن الدهر سیغدر به،و الأسباب ستخذله،و أمتعة الحیاة ستودعه،و حیاته المؤجلة ستبلغ أجلها،منعه اتباع الأهواء و طول الآمال الإصغاء لها و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شأن أهل الدنیا لا یزالون علی تناقض من الرأی یعملون ما یصدقونه بأهوائهم و یکذبونه بعقولهم لکنهم یطمئنون إلی رأی الهوی فیمنعهم عن الالتفات إلی قضاء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قولهم بدوام الأسباب الظاهریة و بقاء زینة الحیاة الدنیا و لهذا قال فیما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 تبید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مبنی علی ما مر من التأبید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یورث استبعاد تغیر الوضع الحاضر بقیام الساعة،و کل ما حکاه الله سبحانه من حجج المشرکین علی نفی المعاد مبنی علی الاستبعاد کقولهم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یُحْیِ الْعِظٰامَ وَ 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فِی  الْأَرْضِ أَ إِنّٰا لَفِی خَلْقٍ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رُدِدْتُ إِلیٰ رَبِّی لَأَجِدَنَّ خَیْراً مِنْهٰا مُنْقَلَباً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مبنی علی ما تقدم من دعوی کرامة النفس و استحقاق الخیر،و یورث ذلک فی الإنسان رجاء کاذبا بکل </w:t>
      </w:r>
    </w:p>
    <w:p>
      <w:pPr>
        <w:pStyle w:val="BookText"/>
        <w:rPr/>
      </w:pPr>
      <w:r>
        <w:rPr>
          <w:rFonts w:ascii="IRNazanin" w:hAnsi="IRNazanin" w:eastAsia="IRNazanin"/>
          <w:color w:val="111111"/>
          <w:sz w:val="28"/>
          <w:sz w:val="28"/>
          <w:szCs w:val="28"/>
          <w:rtl w:val="true"/>
          <w:lang w:bidi="fa-IR"/>
        </w:rPr>
        <w:t>خیر و سعادة من غیر عمل یستدعیه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تقوم الساعة و لئن قامت و رددت إلی ربی لأجدن بکرامة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هذه الجنة منقلبا أنقلب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خدعت هذا القائل نفسه فیما ادعت من الکرامة حتی أقسم علی ما قال کما یدل علیه لام القسم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رُدِدْتُ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التأکید و نونها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ردنی ربی إلیه،و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الآیتان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بعدها إلی تمام أربع آیات رد من صاحب الرجل یرد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 إذ دخل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حلل الکلام من حیث غرض المتکلم إلی جهتین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استعلاؤه علی الله سبحانه بدعوی استقلاله فی نفسه و فیما یملکه من مال و نفر و استثناؤه بما عنده من القدرة و القوة و الثانیة استعلاؤه علی صاحبه و استهانته به بالقلة و الذلة ثم رد کلا من الدعویین بما یحسم مادتها و یقطعها من أصلها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کَفَرْتَ بِالَّذِی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لأولی الدعویین،و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أَنَا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یُحٰاوِرُهُ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إعادة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لم ینقلب عما کان علیه من سکینة الإیمان و وقاره باستماع ما استمعه من الرجل بل جری علی محاورته حافظا آدابه و من أدبه إرفاقه به فی الکلام و عدم خشونته بذکر ما یعد دعاء علیه یسوؤه عادة فلم یذکر ولده بسوء کما ذکر جنته بل اکتفی فیه بما یرمز إلیه ما ذکره فی جنته من إمکان صیرورتها صعیدا زلقا و غور مائها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کَفَرْتَ بِالَّذِی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الاستفهام للإنکار ینکر علیه ما اشتمل علیه کلامه من الشرک بالله سبحانه بدعوی الاستقلال لنفسه و للأسباب و المسببات کما </w:t>
      </w:r>
    </w:p>
    <w:p>
      <w:pPr>
        <w:pStyle w:val="BookText"/>
        <w:rPr/>
      </w:pPr>
      <w:r>
        <w:rPr>
          <w:rFonts w:ascii="IRNazanin" w:hAnsi="IRNazanin" w:eastAsia="IRNazanin"/>
          <w:color w:val="111111"/>
          <w:sz w:val="28"/>
          <w:sz w:val="28"/>
          <w:szCs w:val="28"/>
          <w:rtl w:val="true"/>
          <w:lang w:bidi="fa-IR"/>
        </w:rPr>
        <w:t>تقدمت الإشارة إلیه و من فروع شرکه استبعاده قیام الساعة و تردده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الکشاف،أنه جعله کافرا بالله جاحدا لأنعمه لشکه فی البعث کما یکون المکذب بالرسول کافرا فغیر سدید کیف؟و هو یذکر فی استدراکه نفی الشرک عن نفسه،و لو کان کما قال لذکر فیه الإیمان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صریحة  فی شرک الرجل،و المشرکون ینکرون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 یکن الرجل من المشرکین بمعنی عبدة الأصنام و قد اعترف فی خلال کلامه بما لا تجیزه أصول الوثنیة فقد عبر عنه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یراه الوثنیون ربا للإنسان و لا إلها معبودا و إنما هو عندهم رب الأرباب و إله الآلهة،و لم ینف المعاد من أصله کما تقدمت الإشارة إلیه بل تردد فیه و استبعده بالإعراض عن التفکر فیه و لو نفاه 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رددت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رددت إلی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یذکر لأمره من الأثر السیئ فی الآیة إنما هو لشرکه بمعنی نسیانه ربه و دعواه الاستقلال لنفسه و للأسباب الظاهریة ففیه عزله تعالی عن الربوبیة و إلقاء زمام الملک و التدبیر إلی غیره فهذا هو أصل الفساد الذی علیه ینشأ کل فرع فاسد سواء اعترف معه بلسانه بالتوحید أو أنکره و أثبت الآلهة،قال الزمخشری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أَظُنُّ أَنْ تَبِیدَ هٰذِهِ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أکثر الأغنیاء من المسلمین و إن لم یطلقوا بنحو هذا ألسنتهم فإن ألسنة أحوالهم ناطقة به منادیة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أبطل هذا المؤمن دعوی صاحبه الکافر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کَفَرْتَ بِالَّذِی خَلَقَکَ مِنْ تُرٰابٍ ثُمَّ مِنْ نُطْفَةٍ ثُمَّ سَوّٰاکَ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بإلفات نظره إلی أصله و هو التراب ثم النطفة فإن ذلک هو أصل الإنسان فما زاد علی ذلک حتی یصیر الإنسان إنسانا سویا ذا صفات و آثار من موهبة الله محضا لا یملک أصله شیئا من ذلک،و لا غیره من الأسباب الظاهریة الکونیة فإنها أمثال الإنسان لا تملک شیئا من نفسها و آثار نفسها إلا بموهبة من الله سبحانه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عند الإنسان و هو رجل سوی من الإنسانیة و آثارها من علم و حیاة و قدرة و تدبیر یسخر بها الأسباب الکونیة فی سبیل الوصول إلی مقاصده و مآربه  کل ذلک مملوکة لله محضا،آتاها الإنسان و ملکه إیاها و لم یخرج بذلک عن ملک الله و لا انقطع </w:t>
      </w:r>
    </w:p>
    <w:p>
      <w:pPr>
        <w:pStyle w:val="BookText"/>
        <w:rPr/>
      </w:pPr>
      <w:r>
        <w:rPr>
          <w:rFonts w:ascii="IRNazanin" w:hAnsi="IRNazanin" w:eastAsia="IRNazanin"/>
          <w:color w:val="111111"/>
          <w:sz w:val="28"/>
          <w:sz w:val="28"/>
          <w:szCs w:val="28"/>
          <w:rtl w:val="true"/>
          <w:lang w:bidi="fa-IR"/>
        </w:rPr>
        <w:t>عنه بل تلبس الإنسان منها بما تلبس فانتسب إلیه بمشیته و لو لم یشأ لم یملک الإنسان شیئا من ذلک فلیس للإنسان أن یستقل عنه تعالی فی شیء من نفسه و آثار نفسه و لا لشیء من الأسباب الکونیة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ذاک التراب ثم المنی الذی ما کان یملک من الإنسانیة و الرجولیة و آثار ذلک شیئا و الله سبحانه هو الذی آتاکها بمشیته و ملکها إیاک و هو المالک لما ملکک فما لک تکفر به و تستر ربوبیته؟و أین أنت 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هُوَ اللّٰهُ رَبِّی وَ لاٰ أُشْرِکُ بِرَبِّی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المشددة من غیر ألف فی الوصل و إثباتها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 الهمزة بعد نقل فتحتها إلی النون و أدغمت النون فی النون فالوصل بنون مشددة مفتوحة من غیر ألف و الوقف بالألف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 فی الآیة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من وضع الظاهر موضع المضمر و حق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أشرک 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للإشارة إلی علة الحکم بتعلیقه بالوصف 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أشرک به أحدا لأنه ربی و لا یجوز الإشراک به لربوبیته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حال من المؤمن قبال ما ادعاه الکافر لنفسه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قول المؤمن لصاحبه الکافر،و هو تحضیض و توبیخ لصاحبه إذ قال لما دخل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علیه أن یبدله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فینسب الأمر کله إلی مشیة الله و یقصر القوة فیه تعالی مبنیا علی ما بینه له أن کل نعمة بمشیة الله و لا قوة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ما شاءه الله،أو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شاءه الله کائن،و ما علی التقدیرین موصولة و یمکن أن تکون شرطیة و التقدیر ما شاءه الله کان،و الأوفق بسیاق الکلام هو أول التقادیر لأن الغرض بیان رجوع الأمور إلی مشیة الله تعالی قبال من یدعی الاستقلال و الاستغناء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یفید قیام القوة بالله و حصر کل قوة فیه بمعنی أن ما </w:t>
      </w:r>
    </w:p>
    <w:p>
      <w:pPr>
        <w:pStyle w:val="BookText"/>
        <w:rPr/>
      </w:pPr>
      <w:r>
        <w:rPr>
          <w:rFonts w:ascii="Amiri" w:hAnsi="Amiri" w:eastAsia="Amiri" w:cs="Amiri"/>
          <w:color w:val="111111"/>
          <w:sz w:val="28"/>
          <w:sz w:val="28"/>
          <w:szCs w:val="28"/>
          <w:rtl w:val="true"/>
          <w:lang w:bidi="ar-SA"/>
        </w:rPr>
        <w:t>ظهر فی مخلوقاته تعالی من القوة القائمة بها فهو بعینه قائم به من غیر أن ینقطع ما أعطاه منه فیستقل به الخلق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بذلک الجواب عما قاله الکافر لصاحبه و ما قاله عند ما دخل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تَرَنِ أَنَا أَقَلَّ مِنْکَ مٰالاً وَ وَلَداً  فَعَسیٰ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الحسبان السهام التی ترمی لتجری فی طلق واحد و کان ذلک من رمی الأساورة،و أصل الباب الحساب،و إنما یقال لما یرمی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 لأنه یکثر کثرة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الزلق الأرض الملساء المستویة لا نبات فیها و لا شیء و أصل الزلق ما تزلق عنه الأقدام فلا تثبت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الصعید هو سطح الأرض مستویا لا نبات علیه،و المراد بصیرورة الماء غورا صیرورته غائرا ذاهبا فی باطن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 کما تقدمت الإشارة إلیه رد من المؤمن لصاحبه الکافر  من جهة ما استعلی علیه بأنه أکثر منه مالا و أعز نفرا،و ما أورده من الرد مستخرج من بیانه السابق و محصله أنه لما کانت الأمور بمشیة الله و قوته و قد جعلک أکثر منی مالا و أعز نفرا فالأمر فی ذلک إلیه لا إلیک حتی تتبجح و تستعلی علی فمن الممکن المرجو أن یعطینی خیرا من جنتک و یخرب جنتک فیدیرنی إلی حال أحسن من حالک الیوم و یدیرک إلی حال أسوأ من حالی الیوم فیجعلنی أغنی منک بالنسبة إلی و یجعلک أفقر منی بالنسبة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تَرَنِ أَنَا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من الرأی بمعنی الاعتقاد فیکون من أفعال القلوب،و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 متخلل بین مفعولیه اللذین هما فی الأصل مبتدأ و خبر،و یمکن أن یکون من الرؤیة بمعنی الإبصار فأنا ضمیر رفع أکد به مفعول ترن المحذوف من اللفظ</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 إن ترنی أنا أقل منک مالا و ولدا فلا بأس و الأمر فی ذلک إلی ربی فعسی ربی أن یؤتینی خیرا من جنتک و یرسل علیها أی علی جنتک مرامی من عذابه السماوی کبرد أو ریح سموم أو صاعقة أو نحو ذلک فتصبح أرضا خالیة ملساء لا شجر علیها و لا زرع،أو یصبح ماؤها غائرا فلن تستطیع أن تطلبه لإمعانه فی الغور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فَأَصْبَحَ یُقَلِّبُ کَفَّیْهِ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الإحاطة بالشیء کنایة عن هلاکه،و هی مأخوذة من إحاطة العدو و استدارته به من جمیع جوانبه بحیث ینقطع عن کل معین و ناصر و هو الهلاک،قال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أَنَّهُمْ أُحِیطَ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یُقَلِّبُ کَفَّیْهِ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الندامة فإن النادم کثیرا ما یقلب کفیه ظهرا لبطن،و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خٰاوِیَةٌ عَلیٰ عُرُوشِهٰا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کمال الخراب کما قیل فإن البیوت الخربة المنهدمة تسقط أولا عروشها و هی سقوفها علی الأرض ثم تسقط جدرانها علی عروشها الساقطة و الخوی السقوط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فی معنی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یٰا لَیْتَنِی لَمْ أُشْرِکْ بِرَبِّی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یا لیتنی لم أتعلق بما تعلقت به و لم أرکن و لم أطمأن إلی هذه الأسباب التی کنت أحسب أن لها استقلالا فی التأثیر و کنت أرجع الأمر کله إلی ربی فقد ضل سعیی و هلکت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أهلکت أنواع ماله أو فسد ثمر جنته فأصبح نادما علی المال الذی أنفق و الجنة خربة و یقول یا لیتنی لم أشرک بربی أحدا و لم أسکن إلی ما سکنت إلیه و اغتررت به من نفسی و سائر الأسباب التی لم تنفعنی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الجماعة،و المنتصر الممتنع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کانت الآیات الخمس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قولیا لخطإ الرجل فی کفره و شرکه کذلک هاتان الآیتان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فعلی له أما تعلقه بدوام الدنیا و استمرار زینتها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جلی له الخطأ فیه حین أحیط بثمره فأصبحت جنته خاویة علی عروشها،و أما سکونه إلی الأسباب و رکونه إلیها و قد قال لصاحبه أَنَا أَکْثَرُ مِنْکَ مٰالاً وَ أَعَزُّ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خطاؤه فیه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دعوی استقلاله بنفسه و تبجحه بها فقد أشیر إلی جهة بطلانها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مُنْتَصِراً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قرئ بکسرها و المعنی واحد،و ذکر بعضهم أنها بفتح الواو بمعنی النصرة و بکسرها بمعنی السلطان،و لم یثبت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بالجر،و الثواب مطلق التبعة و الأجر و غلب فی الأجر الحسن الجمیل،و العقب بالضم فالسکون و بضمتین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المفسرون أن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أُحِیطَ بِثَمَرِهِ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ذلک الموضع أو فی ذلک الوقت و هو موضع الإهلاک و وقته الولایة لله،و أن الولایة بمعنی النصرة أی إن الله سبحانه هو الناصر للإنسان حین یحیط به البلاء و ینقطع عن کافة الأسباب لا ناصر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حق فی نفسه لکنه لا یناسب الغرض المسوق له الآیات و هو بیان أن الأمر کله لله سبحانه و هو الخالق لکل شیء المدبر لکل أمر،و لیس لغیره إلا سراب الوهم و تزیین الحیاة لغرض الابتلاء و الامتحان،و لو کان کما ذکروه لکان الأنسب توصیفه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 و العزة و القدرة و الغلبة و نحوها لا بمثل الحق الذی یقابل الباطل،و أیضا لم یکن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ثَوٰاباً وَ خَیْرٌ 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ظاهر و موقع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و الله أعلم أن الولایة بمعنی مالکیة التدبیر و هو المعنی الساری فی جمیع اشتقاقاتها کما مر فی الکلام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إحاطة الهلاک و سقوط الأسباب عن التأثیر و تبین عجز الإنسان الذی کان یری لنفسه الاستقلال و الاستغناء ولایة أمر الإنسان و کل شیء و ملک تدبیره لله لأنه إله حق له التدبیر و التأثیر بحسب واقع الأمر و غیره من الأسباب الظاهریة المدعوة شرکاء له فی التدبیر و التأثیر باطل فی نفسه لا یملک شیئا من الأثر إلا ما أذن الله له و ملکه إیاه و لیس له من الاستقلال إلا اسمه بحسب ما توهمه الإنسان فهو باطل فی نفسه حق بالله سبحانه و الله هو الحق بذاته المستقل الغنی فی نفسه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أخذ بالقیاس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غیره من الأسباب المدعوة شرکاء فی التأثیر کان الله سبحانه خیرا منها ثوابا فإنه یثیب من دان له ثوابا حقا و هی </w:t>
      </w:r>
    </w:p>
    <w:p>
      <w:pPr>
        <w:pStyle w:val="BookText"/>
        <w:rPr/>
      </w:pPr>
      <w:r>
        <w:rPr>
          <w:rFonts w:ascii="IRNazanin" w:hAnsi="IRNazanin" w:eastAsia="IRNazanin"/>
          <w:color w:val="111111"/>
          <w:sz w:val="28"/>
          <w:sz w:val="28"/>
          <w:szCs w:val="28"/>
          <w:rtl w:val="true"/>
          <w:lang w:bidi="fa-IR"/>
        </w:rPr>
        <w:t>تثیب من دان لها و تعلق بها ثوابا باطلا زائلا لا یدوم و هو مع ذلک من الله و بإذنه،و کان الله سبحانه خیرا منها عاقبة لأنه سبحانه هو الحق الثابت الذی لا یفنی و لا یزول و لا یتغیر عما هو علیه من الجلال و الإکرام،و هی أمور فانیة متغیرة جعلها الله زینة للحیاة الدنیا یتوله إلیها الإنسان و تتعلق بها قلبه حتی یبلغ الکتاب أجله و إن الله لجاعلها صعیدا جرزا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الإنسان لا غنی له عن التعلق بشیء ینسب إلیه التدبیر و یتوقع منه إصلاح شأنه فربه خیر له من غیره لأنه خیر ثوابا و خیر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 فیکون المراد بالثواب و العقب ما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السیاق کما تعلم لا یساعد علی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الْحَیٰاةِ الدُّنْیٰا کَمٰاءٍ أَنْزَلْنٰاهُ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هذا هو المثل الثانی ضرب لتمثیل الحیاة الدنیا بما یقارنها من الزینة السریعة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الهشیم فعیل بمعنی مفعول من الهشم،و هو علی ما قال الراغب کسر الشیء الرخو کالنبات،و ذرا یذرو ذروا أی فرق،و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جاء به و ذهب،و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فَاخْتَلَطَ بِهِ نَبٰاتُ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بنبات الأرض إشارة إلی غلبته فی تکوین النبات علی سائر أجزائه،و لم یذکر مع ماء السماء غیره من میاه العیون و الأنهار لأن مبدأ الجمیع ماء المطر،و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هَشِیماً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صار فلا یفید تقیید الخبر بالصباح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لهؤلاء المتولهین بزینة الدنیا المعرضین عن ذکر ربهم مثل الحیاة الدنیا کماء أنزلناه من السماء و هو المطر فاختلط به نبات الأرض فرف نضارة و بهجة و ظهر بأجمل حلیة فصار بعد ذلک هشیما مکسرا متقطعا تعبث به الریاح تفرقة و تجیء به و تذهب و کان الله علی کل شیء مقتدرا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الآیة بمنزلة النتیجة للمثل السابق و هی أن المال و البنین و إن تعلقت بها القلوب و تاقت إلیها النفوس تتوقع منها الانتفاع و تحف بها الآمال لکنها زینة سریعة الزوال غارة لا یسعها أن تثیبه </w:t>
      </w:r>
      <w:bookmarkStart w:id="234" w:name="pg11951_110224"/>
    </w:p>
    <w:p>
      <w:pPr>
        <w:pStyle w:val="BookText"/>
        <w:rPr/>
      </w:pPr>
      <w:bookmarkEnd w:id="234"/>
      <w:r>
        <w:rPr>
          <w:rFonts w:ascii="Amiri" w:hAnsi="Amiri" w:eastAsia="Amiri" w:cs="Amiri"/>
          <w:color w:val="111111"/>
          <w:sz w:val="28"/>
          <w:sz w:val="28"/>
          <w:szCs w:val="28"/>
          <w:rtl w:val="true"/>
          <w:lang w:bidi="ar-SA"/>
        </w:rPr>
        <w:t>و تنفعه فی کل ما أراده منها و لا أن تصدقه فی جمیع ما یأمله و یتمناه بل و لا فی أکثره ففی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انعطاف إلی بدء الکلام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الْبٰاقِیٰاتُ الصّٰالِحٰاتُ خَیْرٌ عِنْدَ رَبِّکَ ثَوٰاباً وَ خَیْرٌ أَمَلاً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بالباقیات الصالحات الأعمال الصالحة فإن أعمال الإنسان محفوظة له عند الله بنص القرآن فهی باقیة و إذا کانت صالحة فهی باقیات صالحات،و هی عند الله خیر ثوابا لأن الله یجازی الإنسان الجائی بها خیر الجزاء،و خیر أملا لأن ما یؤمل بها من رحمة الله و کرامته میسور للإنسان فهی أصدق أملا من زینات الدنیا و زخارفها التی لا تفی للإنسان فی أکثر ما تعد،و الآمال المتعلقة بها کاذبة علی الأغلب و ما صدق منها غار خدوع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من طرق الشیعة و أهل السنة عن النبی ص و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الباقیات الصالحات التسبیحات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إله إلا الله و الله أکبر،و فی أخری أنها الصلاة و فی أخری مودة أهل البیت و هی جمیعا من قبیل الجری و الانطباق علی المصداق</w:t>
      </w:r>
      <w:r>
        <w:rPr>
          <w:rFonts w:eastAsia="IRNazanin" w:cs="IRNazanin"/>
          <w:color w:val="111111"/>
          <w:sz w:val="28"/>
          <w:szCs w:val="28"/>
          <w:rtl w:val="true"/>
          <w:lang w:bidi="fa-IR"/>
        </w:rPr>
        <w:t>.</w:t>
      </w:r>
    </w:p>
    <w:p>
      <w:pPr>
        <w:pStyle w:val="Heading3"/>
        <w:numPr>
          <w:ilvl w:val="2"/>
          <w:numId w:val="1"/>
        </w:numPr>
        <w:rPr/>
      </w:pPr>
      <w:bookmarkStart w:id="235" w:name="__RefHeading___Toc14836366_73709187"/>
      <w:bookmarkStart w:id="236" w:name="_Toc84"/>
      <w:bookmarkEnd w:id="235"/>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47</w:t>
      </w:r>
      <w:r>
        <w:rPr>
          <w:rtl w:val="true"/>
        </w:rPr>
        <w:t xml:space="preserve"> </w:t>
      </w:r>
      <w:r>
        <w:rPr>
          <w:rtl w:val="true"/>
        </w:rPr>
        <w:t xml:space="preserve">الی </w:t>
      </w:r>
      <w:r>
        <w:rPr/>
        <w:t>59</w:t>
      </w:r>
      <w:r>
        <w:rPr>
          <w:rtl w:val="true"/>
        </w:rPr>
        <w:t>]</w:t>
      </w:r>
      <w:bookmarkEnd w:id="236"/>
    </w:p>
    <w:p>
      <w:pPr>
        <w:pStyle w:val="Heading4"/>
        <w:numPr>
          <w:ilvl w:val="3"/>
          <w:numId w:val="1"/>
        </w:numPr>
        <w:rPr/>
      </w:pPr>
      <w:bookmarkStart w:id="237" w:name="__RefHeading___Toc14836368_73709187"/>
      <w:bookmarkStart w:id="238" w:name="_Toc85"/>
      <w:bookmarkEnd w:id="237"/>
      <w:r>
        <w:rPr>
          <w:rtl w:val="true"/>
        </w:rPr>
        <w:t>اشارة</w:t>
      </w:r>
      <w:bookmarkEnd w:id="23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1951_110226"/>
      <w:bookmarkStart w:id="240" w:name="pg11951_110226"/>
      <w:bookmarkEnd w:id="240"/>
    </w:p>
    <w:p>
      <w:pPr>
        <w:pStyle w:val="Heading4"/>
        <w:numPr>
          <w:ilvl w:val="3"/>
          <w:numId w:val="1"/>
        </w:numPr>
        <w:rPr/>
      </w:pPr>
      <w:bookmarkStart w:id="241" w:name="pg11951_110226"/>
      <w:bookmarkStart w:id="242" w:name="__RefHeading___Toc14836370_73709187"/>
      <w:bookmarkStart w:id="243" w:name="_Toc86"/>
      <w:bookmarkEnd w:id="241"/>
      <w:bookmarkEnd w:id="242"/>
      <w:r>
        <w:rPr>
          <w:rtl w:val="true"/>
        </w:rPr>
        <w:t>«</w:t>
      </w:r>
      <w:r>
        <w:rPr>
          <w:rtl w:val="true"/>
        </w:rPr>
        <w:t>بیان</w:t>
      </w:r>
      <w:r>
        <w:rPr>
          <w:rtl w:val="true"/>
        </w:rPr>
        <w:t>»</w:t>
      </w:r>
      <w:bookmarkEnd w:id="243"/>
    </w:p>
    <w:p>
      <w:pPr>
        <w:pStyle w:val="BookText"/>
        <w:rPr/>
      </w:pPr>
      <w:r>
        <w:rPr>
          <w:rFonts w:ascii="IRNazanin" w:hAnsi="IRNazanin" w:eastAsia="IRNazanin"/>
          <w:color w:val="111111"/>
          <w:sz w:val="28"/>
          <w:sz w:val="28"/>
          <w:szCs w:val="28"/>
          <w:rtl w:val="true"/>
          <w:lang w:bidi="fa-IR"/>
        </w:rPr>
        <w:t>الآیات متصلة بما قبلها تسیر مسیرها فی تعقیب بیان أن هذه الأسباب الظاهریة و زخارف الدنیا الغارة زینة الحیاة سیسرع إلیها الزوال و یتبین للإنسان أنها لا تملک له نفعا و لا ضرا و إنما یبقی للإنسان أو علیه عمله فیجازی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الآیات أولا قیام الساعة و مجیء الإنسان فردا لیس معه إلا عمله ثم تذکر إبلیس و إباءه عن السجدة لآدم و فسقه عن أمر ربه و هم یتخذونه و ذریته أولیاء من دون الله و هم لهم عدو ثم تذکر یوم القیامة و إحضارهم و شرکاءهم و ظهور انقطاع الرابطة بینهم و تعقب ذلک آیات أخر فی الوعد و الوعید،و الجمیع بحسب الغرض متصل 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متعلق بمقدر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یوم نسیر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تسییر الجبال بزوالها عن مستقرها و قد عبر سبحانه عنه بتعبیرات مختلفة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الْجِبٰالُ کَثِیباً مَهِیلاً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المستفاد من السیاق أن بروز الأرض مترتب علی تسییر الجبال فإذا زالت الجبال و التلال تری الأرض بارزة لا تغیب ناحیة منها عن أخری بحائل حاجز و لا یستتر صقع منها عن صقع بساتر،و ربما احتمل أن تشیر إلی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نترک منهم أحدا فالحشر عام للجمیع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السیاق یشهد علی أن ضمیر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کذا ضمیرا الجمع فی الآیة السابقة </w:t>
      </w:r>
    </w:p>
    <w:p>
      <w:pPr>
        <w:pStyle w:val="BookText"/>
        <w:rPr/>
      </w:pPr>
      <w:r>
        <w:rPr>
          <w:rFonts w:ascii="IRNazanin" w:hAnsi="IRNazanin" w:eastAsia="IRNazanin"/>
          <w:color w:val="111111"/>
          <w:sz w:val="28"/>
          <w:sz w:val="28"/>
          <w:szCs w:val="28"/>
          <w:rtl w:val="true"/>
          <w:lang w:bidi="fa-IR"/>
        </w:rPr>
        <w:t>للمشرکین و هم الذین اطمأنوا إلی أنفسهم و الأسباب الظاهریة التی ترتبط بها حیاتهم، و تعلقوا بزینة الحیاة کالمتعلق بأمر دائم باق فکان ذلک انقطاعا منهم عن ربهم،و إنکارا للرجوع إلیه،و عدم مبالاة بما یأتون به من الأعمال أرضی الله أم أسخطه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حالهم ما دام أساس الامتحان الإلهی و الزینة المعجلة بین أیدیهم و الأسباب الظاهریة حولهم و لما یقض الأمر أجله ثم إذا حان الحین و تقطعت الأسباب و طاحت الآمال و جعل الله ما علیها من زینة صعیدا جرزا لم یبق إذ ذاک لهم إلا ربهم و أنفسهم و صحیفة أعمالهم المحفوظة علیهم،و عرضوا علی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لیسوا یرونه ربا لهم و إلا لعبدوه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واحدا لا تفاضل بینهم بنسب أو مال أو جاه دنیوی لفصل القضاء تبین لهم عند ذلک أن الله هو الحق المبین و أن ما یدعونه من دونه و تعلقت به قلوبهم من زینة الحیاة و استقلال أنفسهم و الأسباب المسخرة لهم ما کانت إلا أوهاما لا تغنی عنهم من الله شیئا و قد أخطئوا إذ تعلقوا بها و أعرضوا عن سبیل ربهم و لم یجروا علی ما أراده منهم بل کان ذلک منهم لأنهم توهموا أن لا موقف هناک یوقفون فیه فیحاسبون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أن هذا الجمل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نکت أساسیة مختارة من تفصیل ما یجری یومئذ بینهم و بین ربهم من حین یحشرون إلی أن یحاسبوا،و اکتفی بها إیجازا فی الکلام لحصول الغرض بها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أولا إلی أنهم ملجئون إلی الرجوع إلی ربهم و لقائه فیعرضون علیه عرضا من غیر أن یختاروه لأنفسهم،و ثانیا أن لا کرامة لهم فی هذا اللقاء،و یشعر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أکرموا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عِنْدَ رَبِّهِمْ جَنّٰاتُ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إِنَّهُمْ مُلاٰقُوا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،أو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عرضوا علینا جریا علی سیاق التکلم السابق ،و ثالثا أن أنواع التفاضل و الکرامات الدنیویة التی اختلقتها لهم الأوهام الدنیویة من نسب و مال و جاه قد طاحت عنهم فصفوا صفا واحدا لا تمیز فیه لعال من دان و لا لغنی من فقیر و لا لمولی من عبد،و إنما المیز الیوم بالعمل و عند ذلک یتبین لهم أنهم أخطئوا الصواب فی حیاتهم </w:t>
      </w:r>
    </w:p>
    <w:p>
      <w:pPr>
        <w:pStyle w:val="BookText"/>
        <w:rPr/>
      </w:pPr>
      <w:r>
        <w:rPr>
          <w:rFonts w:ascii="Amiri" w:hAnsi="Amiri" w:eastAsia="Amiri" w:cs="Amiri"/>
          <w:color w:val="111111"/>
          <w:sz w:val="28"/>
          <w:sz w:val="28"/>
          <w:szCs w:val="28"/>
          <w:rtl w:val="true"/>
          <w:lang w:bidi="ar-SA"/>
        </w:rPr>
        <w:t>الدنیا و ضلوا السبیل فیخاطبون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جِئْتُمُونٰا کَمٰا خَلَقْنٰاکُمْ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 و التقدیر و قال لهم أو 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جئتمونا إلخ،و فی هذا بیان خطإهم و ضلالهم فی الدنیا إذ تعلقوا بزینتها و زخرفها فشغلهم ذلک عن سلوک سبیل الله و الأخذ بدینه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زَعَمْتُمْ أَلَّنْ نَجْعَلَ لَکُمْ مَوْعِداً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إن کانت إضرابا عن الجملة السابقة علی ظاهر السیاق فالتقدیر ما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شغلتکم زینة الدنیا و تعلقکم بأنفسکم و بظاهر الأسباب عن عبادتنا و سلوک سبیلنا بل ظننتم أن لن نجعل لکم موعدا تلقوننا فیه فتحاسبوا 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اشتغالکم بالدنیا و تعلقکم بزینتها و إن کان سببا فی الإعراض عن ذکرنا و اقتراف الخطیئات لکن کان هناک سبب هو أقدم منه و هو الأصل و هو أنکم ظننتم أن لن نجعل لکم موعدا فنسیان المعاد هو الأصل فی ترک الطریق و فساد العمل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فی نسبة الظن بنفی المعاد إلیهم أن انقطاعهم إلی الدنیا و تعلقهم بزینتها و من یدعونه من دون الله فعل من ظن أنها دائمة باقیة لهم و أنهم لا یرجعون إلی الله فهو ظن حالی عملی منهم و یمکن أن یکون کنایة عن عدم اعتنائهم بأمر الله و استهانتهم بما أنذروا به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ظَنَنْتُمْ أَنَّ اللّٰهَ لاٰ یَعْلَمُ کَثِیراً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زَعَمْتُمْ أَلَّنْ نَجْعَلَ لَکُمْ مَوْعِداً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إضرابا عن اعتذار لهم مقدر بالجهل و نحوه و الله أعلم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وضع الکتاب نصبه لیحکم علیه،و مشفقین من الشفقة و أصلها الرقة،قال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الإشفاق عنایة مختلطة بخوف لأن المشفق یحب المشفق علیه و یخاف ما یلحقه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السّٰاعَةِ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عدی بمن فمعنی </w:t>
      </w:r>
    </w:p>
    <w:p>
      <w:pPr>
        <w:pStyle w:val="BookText"/>
        <w:rPr/>
      </w:pPr>
      <w:r>
        <w:rPr>
          <w:rFonts w:ascii="Amiri" w:hAnsi="Amiri" w:eastAsia="Amiri" w:cs="Amiri"/>
          <w:color w:val="111111"/>
          <w:sz w:val="28"/>
          <w:sz w:val="28"/>
          <w:szCs w:val="28"/>
          <w:rtl w:val="true"/>
          <w:lang w:bidi="ar-SA"/>
        </w:rPr>
        <w:t>الخوف فیه أظهر،و إذا عدی بفی فمعنی العنایة فیه أظهر،قال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مُشْفِقُونَ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الویل الهلاک،و نداؤه عند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کون المصیبة أشد من الهلاک فیستغاث بالهلاک  لینجی من المصیبة کما ربما یتمنی الموت عند المصیبة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کتاب واحد یوضع لحساب أعمال الجمیع و لا ینافی ذلک وضع کتاب خاص بکل إنسان و الآیات القرآنیة دالة علی أن لکل إنسان کتابا و لکل أمة کتابا و للکل کتابا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فیها،و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سیجیء الکلام فی الآیتین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بالکتاب کتب الأعمال و اللام للاستغراق،و السیاق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الْمُجْرِمِینَ مُشْفِقِینَ مِمّٰا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الجملة علی وضع الکتاب و ذکر إشفاقهم مما فیه دلیل علی کونه کتاب الأعمال أو کتابا فیه الأعمال،و ذکرهم بوصف الاجرام للإشارة إلی علة الحکم و أن إشفاقهم مما فیه لکونهم مجرمین فالحکم یعم کل مجرم و إن لم یکن مشرکا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یٰا وَیْلَتَنٰا مٰا لِهٰذَا الْکِتٰابِ لاٰ یُغٰادِرُ صَغِیرَةً وَ لاٰ کَبِیرَةً إِلاّٰ أَحْصٰاهٰا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الصغیرة و الکبیرة وصفان قامتا مقام موصوفهما و هو الخطیئة أو المعصیة أو الهنة و نحوها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 هذا إظهار للدهشة و الفزع من سلطة الکتاب فی إحصائه للذنوب أو لمطلق الحوادث و منها الذنوب فی صورة  الاستفهام التعجیبی،و منه یعلم وجه تقدیم الصغیرة علی الکبیرة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صَغِیرَةً وَ لاٰ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یغادر کبیرة و لا صغیرة إلا أحصاها بناء علی أن الکلام فی معنی الإثبات و حق الترقی فیه أن یتدرج من الکبیر إلی الصغیر هذا،و ذلک لأن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یغادر صغیرة لصغرها </w:t>
      </w:r>
    </w:p>
    <w:p>
      <w:pPr>
        <w:pStyle w:val="BookText"/>
        <w:rPr/>
      </w:pPr>
      <w:r>
        <w:rPr>
          <w:rFonts w:ascii="IRNazanin" w:hAnsi="IRNazanin" w:eastAsia="IRNazanin"/>
          <w:color w:val="111111"/>
          <w:sz w:val="28"/>
          <w:sz w:val="28"/>
          <w:szCs w:val="28"/>
          <w:rtl w:val="true"/>
          <w:lang w:bidi="fa-IR"/>
        </w:rPr>
        <w:t>و دقتها و لا کبیرة لکبرها و وضوحها،و المقام مقام الاستفزاع فی صورة التعجیب و إحصاء الصغیرة علی صغرها و دقتها أقرب إلیه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کون الجملة تأسیسا لا عطف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یُغٰادِرُ صَغِیرَةً وَ لاٰ 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علیه فالحاضر عندهم نفس الأعمال بصورها المناسبة لها لا کتابتها کما هو ظاهر 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یؤیده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 رَبُّکَ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انتفاء الظلم بناء علی تجسم الأعمال أوضح لأن ما یجزون به إنما هو عملهم یرد إلیهم و یلحق بهم لا صنع فی ذلک لأحد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تذکیر ثان لهم بما جری بینه تعالی و بین إبلیس حین أمر الملائکة بالسجود لأبیهم آدم فسجدوا إلا إبلیس کان من الجن فتمرد عن أمر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اذکر هذه الواقعة حتی یظهر لهم أن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عدو لهم لا یریدون لهم الخیر فلا ینبغی لهم أن یفتتنوا بما یزینه لهم هو و ذریته من ملاذ الدنیا و شهواتها و الإعراض عن ذکر الله و لا أن یطیعوهم فیما یدعونهم إلیه من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ذُرِّیَّتَهُ أَوْلِیٰاءَ مِنْ دُونِی وَ هُمْ لَکُمْ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محصل الواقعة و الاستفهام للإنکار أی و یتفرع علی الواقعة أن لا تتخذوه و ذریته أولیاء و الحال أنهم أعداء لکم معشر البشر،و علی هذا فالمراد بالولایة ولایة الطاعة حیث یطیعونه و ذریته فیما یدعونهم فقد اتخذوهم مطاعین من دون الله،و هکذا فسرها المفسرون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المراد بالولایة ولایة الملک و التدبیر و هو الربوبیة فإن الوثنیة کما یعبدون الملائکة طمعا فی خیرهم کذلک یعبدون الجن اتقاء من شرهم،و هو سبحانه یصرح بأن إبلیس من الجن و له ذریة و أن ضلال الإنسان فی صراط سعادته و ما یلجمه من أنواع الشقاء إنما هو بإغواء الشیطان فالمعنی أ فتتخذونه و ذریته آلهة و أربابا من دونی تعبدونهم و تتقربون إلیهم و هم لکم عدو؟</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الآیة التالیة فإن عدم إشهادهم الخلقة إنما یناسب انتفاء ولایة التدبیر عنهم لا انتفاء ولایة الطاعة و هو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ختم الآیة بتقبیح اتخاذهم إیاهم أولیاء من دون الله الذی معناه اتخاذهم إبلیس بدلا منه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أقبح ذلک فلا یقدم علیه ذو مسکة،و هو السر فی الالتفات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دوننا علی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لیزید فی وضوح القبح کما أنه السر أیضا فی الالتفات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هاهنا أبحاث فی معنی شمول أمر الملائکة لإبلیس،و فی معنی کونه من الجن و فی معنی،و قد قدمنا بعض القول فی ذلک فی تفسیر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کون ضمیری الجمع لإبلیس و ذریته و المراد بالإشهاد الإحضار و الاعلام عیانا کما أن الشهود هو المعاینة حضورا،و العضد ما بین المرفق و الکتف من الإنسان و یستعار للمعین کالید و هو المراد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اشتملت الآیة فی نفی ولایة التدبیر عن إبلیس و ذریته علی حجتین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ولایة تدبیر أمور شیء من الأشیاء تتوقف علی الإحاطة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معنی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الأمور من الجهة التی تدبر فیها و بما لذلک الشیء و تلک الأمور من الروابط الداخلیة و الخارجیة بما یبتدئ منه و ما یقارنه و ما ینتهی إلیه و الارتباط الوجودی سار بین أجزاء الکون؛و هؤلاء و هم إبلیس و ذریته لم یشهدهم الله سبحانه خلق السماوات و الأرض و لا خلق أنفسهم فلا کانوا شاهدین إذ قال للسماوات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فکانت و لا إذ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فکانوا فهم جاهلون بحقیقة السماوات و الأرض و ما فی أوعیة وجوداتها من أسرار الخلقة حتی بحقیقة صنع أنفسهم فکیف یسعهم أن یلوا تدبیر أمرها أو تدبیر أمر شطر منها فیکونوا آلهة و أربابا من دون الله و هم جاهلون بحقیقة خلقتها و خلقة أنفسهم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أنهم لم یشهدوا خلقها فلأن کلا منهم شیء محدود لا سبیل له إلی ما وراء نفسه فغیره فی غیب منه مضروب علیه الحجاب،و هذا بین و قد أنبأ الله سبحانه عنه فی مواضع من کلامه؛و کذا کل منهم مستور عنه شأن الأسباب التی تسبق وجوده و اللواحق التی ستلحق وجوده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حجة برهانیة غیر جدلیة عند من أجاد  النظر و أمعن فی التدبر حتی لا یختلط عنده هذه الألعوبة الکاذبة التی نسمیها تدبیرا بالتدبیر الکونی الذی لا یلحقه خطأ و لا ضلال،و کذا الظنون و المزاعم الواهیة التی نتداولها و نرکن إلیها بالعلم العیانی الذی هو حقیقة العلم و کذا العلم بالأمور الغائبة بالظفر علی أماراتها الأغلبیة بالعلم بالغیب الذی یتبدل به الغیب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أن کل نوع من أنواع المخلوقات متوجه بفطرته نحو کماله المختص بنوعه و هذا ضروری عند من تتبعها و أمعن النظر فی حالها فالهدایة الإلهیة عامة للجمیع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الشیاطین أشرار مفسدون مضلون فتصدیهم تدبیر شیء من السماوات و الأرض أو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یکون إلا بإذن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إلی نقضه السنة الإلهیة من الهدایة العامة أی توسله تعالی إلی الإصلاح بما لیس شأنه إلا الإفساد و إلی الهدایة بما خاصته الإضلال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مُتَّخِذَ الْمُضِلِّینَ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أن سنته تعالی أن لا یتخذ المضلین عضدا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شهدوا و ما کانوا دلالة علی أنه سبحانه هو القاهر المهیمن علیهم علی کل حال،و القائلون بإشراک الشیاطین أو الملائکة أو غیرهم بالله فی أمر التدبیر لم یقولوا باستقلالهم فی ذلک بل بأن أمر التدبیر مملوک لهم بتملیک من الله تعالی مفوض إلیهم بتفویض منه و أنهم أرباب و آلهة و الله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معنی الآیة مبنی علی حمل الإشهاد علی معناه  الحقیقی و إرجاع الضمیرین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إبلیس و ذریته کما هو الظاهر المتبادر من السیاق،و للمفسرین أقوال أخر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الإشهاد فی خلقها المشاورة مجازا فإن أدنی مراتب الولایة علی شیء أن یشاوره فی أمره،و المراد بنفی الاعتضاد نفی سائر مراتب الاستعانة المؤدیة إلی الولایة و السلطة علی المولی علیه بوجه ما فکأنه قیل ما شاورتهم </w:t>
      </w:r>
    </w:p>
    <w:p>
      <w:pPr>
        <w:pStyle w:val="BookText"/>
        <w:rPr/>
      </w:pPr>
      <w:r>
        <w:rPr>
          <w:rFonts w:ascii="IRNazanin" w:hAnsi="IRNazanin" w:eastAsia="IRNazanin"/>
          <w:color w:val="111111"/>
          <w:sz w:val="28"/>
          <w:sz w:val="28"/>
          <w:szCs w:val="28"/>
          <w:rtl w:val="true"/>
          <w:lang w:bidi="fa-IR"/>
        </w:rPr>
        <w:t>فی أمر خلقها و لا استعنت بهم بشیء من أنواع الاستعانة فمن أین یکونون أولیاء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قرینة علی هذا المجاز و لا مانع من الحمل علی المعنی الحقیقی علی أنه لا رابطة بین الإشارة بالشیء و الولایة علیه حتی تعد المشاورة من مراتب التولیة أو الإشارة من درجات الولایة،و قد وجه بعضهم هذا المعنی بأن المراد بالإشهاد المشاورة کنایة و لازم المشاورة أن یخلق کما شاءوا أی أن یخلقهم کما أحبوا أی أن یخلقهم کاملین فالمراد بنفی إشهاد الشیاطین خلق أنفسهم نفی أن یکونوا کاملین فی الخلقة حتی یسع لهم ولایة تدبیر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أنه یرد علیه ما أورد علی سابقه أولا أن ذلک یرجع إلی إطلاق الشیء و إرادة لازمه بخمس مراتب من اللزوم فالمشاورة لازم الإشهاد علی ما یدعیه و خلق ما یشاؤه المشیر لازم المشاورة و خلق ما یحبه لازم خلق ما یشاؤه،و کمال الخلقة لازم خلق ما یحبه،و صحة الولایة لازم کمال الخلقة فإطلاق الإشهاد و إرادة کمال الخلقة أو صحة الولایة من قبیل التکنیة عن لازم المعنی من وراء لزومات أربع أو خمس،و الکتاب المبین یجل عن أمثال هذه الألغازات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صح فإنما یصح فی إشهادهم خلق أنفسهم  دون إشهادهم خلق السماوات و الأرض فلازمه التفکیک بین الإشهادین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صحة ولایة من کان کاملا فی خلقه کالملائکة المقربین ففیه اعتراف بإمکان ولایتهم و جواز ربوبیتهم و القرآن یدفع ذلک بأصرح البیان فأین الممکن المفتقر لذاته إلی الله سبحانه من الاستقلال فی تدبیر نفسه أو تدبیر غیره؟و أما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توضیح معناه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بالإشهاد حقیقة معناه و الضمیران للشیاطین لکن المراد من إشهادهم خلق أنفسهم إشهاد بعضهم خلق بعض لا إشهاد کل خلق نفسه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المراد بنفی الإشهاد استنتاج انتفاء الولایة،و لم یقل أحد من المشرکین بولایة بعض الشیاطین لبعض و لا تعلق الغرض بنفیها حتی یحمل لفظ الآیة علی إشهاد بعضهم خلق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الضمیرین للشیاطین و الثانی للکفار أو لهم و لغیرهم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ما أشهدت الشیاطین خلق السماوات و الأرض و لا خلق الکفار أو الناس حتی یکونوا أولیاء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فیه تفکیک الضمیرین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 الضمیرین إلی الکفار قال الإمام الرازی فی تفسیره، و الأقرب عندی عودهما یعنی الضمیرین علی الکفار  الذین قالوا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تطرد عن مجلسک هؤلاء الفقراء لم نؤمن بک فکأنه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الذین أتوا بهذا الاقتراح الفاسد و التعنت الباطل ما کانوا شرکائی فی تدبیر العالم بدلیل أنی ما أشهدتهم خلق السماوات و الأرض و لا خلق أنفسهم و لا اعتضدت بهم فی تدبیر الدنیا و الآخرة بل هم کسائر الخلق فلم أقدموا علی هذا الاقتراح الفاسد؟و نظیره أن من اقترح علیک اقتراحات عظیمة فإنک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بسلطان البلد حتی نقبل منک هذه الاقتراحات الهائلة فلم 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یؤکده أن الضمیر یجب عوده علی أقرب المذکورات و هو فی الآیة أولئک الکفار لأنهم المراد بالظالمین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لِلظّٰالِمِینَ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فیه خرق السیاق بتعلیق مضمون الآیة بما تعرض به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مَنْ أَغْفَلْنٰا قَلْبَهُ عَنْ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الإشارة قبل ثلاث و عشرین آیة و قد تحول وجه الکلام بالانعطاف علی أول السورة مرة بعد مرة بالتمثیل بعد التمثیل و التذکیر بعد التذکیر فما احتمله من المعنی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ذکره من اقتراحهم علی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تطرد هؤلاء الفقراء من مجلسک لم نؤمن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باقتراح فیه مداخلة فی تدبیر أمر العالم حتی یرد علیهم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بل اشتراط لإیمانهم بطرد أولئک من غیر أن یبتنی علی دعوی ترد بمثل ذلک،نعم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 عن مجلسک هؤلاء الفقراء و اکتفی به لکان لما قاله بعض الوجه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التنبه لهذه النکتة دعا بعضهم إلی توجیه معنی الآیة علی تقدیر رجوع </w:t>
      </w:r>
    </w:p>
    <w:p>
      <w:pPr>
        <w:pStyle w:val="BookText"/>
        <w:rPr/>
      </w:pPr>
      <w:r>
        <w:rPr>
          <w:rFonts w:ascii="IRNazanin" w:hAnsi="IRNazanin" w:eastAsia="IRNazanin"/>
          <w:color w:val="111111"/>
          <w:sz w:val="28"/>
          <w:sz w:val="28"/>
          <w:szCs w:val="28"/>
          <w:rtl w:val="true"/>
          <w:lang w:bidi="fa-IR"/>
        </w:rPr>
        <w:t>الضمیرین إلی الکفار بأن المراد أنهم جاهلون بما جری علیه القلم فی الأزل من أمر السعادة و الشقاء إذ لم یشهدوا الخلقة فکیف یقترحون علیک أن تقربهم إلیک و تطرد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أنی  ما أطلعتهم علی أسرار الخلقة و لم یختصوا منی بما یمتازون به من غیرهم حتی یکونوا قدوة یقتدی بهم الناس فی الإیمان بک فلا تطمع فی نصرتهم فلا ینبغی لی أن أعتضد لدینی بالمضلین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الوجهین أبعد مما ذکره الإمام من الوجه فأین الآیة من الدلالة علی ما اختلقاه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الضمیرین للملائکة و المعنی ما أشهدت الملائکة خلق العالم و لا خلق أنفسهم حتی یعبدوا من دونی،و ینبغی أن یضاف إلیه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متعرض لنفی ولایة الشیاطین فتدل الآیة حینئذ بصدرها و ذیلها علی نفی ولایة الفریقین جمیعا و إلا دفعه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الآیة السابقة إنما خاطبت الکفار فی قولهم بولایة الشیاطین ثم ذکرتهم بضمیر الجمع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لَکُمْ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لشیء من أمر الملائکة فإرجاع الضمیرین إلی الملائکة دون الشیاطین تفکیک،و الاشتغال بنفی ولایة الملائکة تعرض لما لم یحوج إلیه السیاق و لا اقتضاه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هذا تذکیر ثالث یذکر فیه ظهور بطلان الرابطة بین المشرکین و بین شرکائهم یوم القیامة و یتأکد بذلک أنهم لیسوا علی شیء مما یدعیه لهم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الضمیر له تعالی بشهادة السیاق،و المعنی و اذکر لهم یوم یقول الله لهم نادوا شرکائی الذین زعمتم أنهم لی شرکاء فدعوهم فلم یستجیبوا لهم و بان أنهم لیسوا لی شرکاء و لو کانوا لاستجابوا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مَوْبِقاً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الموبق بکسر الباء اسم مکان من وبق وبوقا بمعنی هلک،و المعنی جعلنا بین المشرکین و شرکائهم محل هلاک و قد فسر القوم هذا </w:t>
      </w:r>
    </w:p>
    <w:p>
      <w:pPr>
        <w:pStyle w:val="BookText"/>
        <w:rPr/>
      </w:pPr>
      <w:r>
        <w:rPr>
          <w:rFonts w:ascii="IRNazanin" w:hAnsi="IRNazanin" w:eastAsia="IRNazanin"/>
          <w:color w:val="111111"/>
          <w:sz w:val="28"/>
          <w:sz w:val="28"/>
          <w:szCs w:val="28"/>
          <w:rtl w:val="true"/>
          <w:lang w:bidi="fa-IR"/>
        </w:rPr>
        <w:t>الموبق و المهلک بالنار أو بمحل من النار یهلک فیه الفریقان المشرکون و شرکاءهم لکن التدبر فی کلامه تعالی لا یساعد علیه فإن الآیة قد أطلقت الشرکاء 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و بعض الأنبیاء و الأولیاء،و أرجع إلیهم ضمیر أولی العقل مرة بعد مرة،و لا دلیل علی اختصاصهم بمردة الجن و الإنس و کون جعل الموبق بینهم دلیلا علی الاختصاص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المراد من جعل موبق بینهم إبطال الرابطة و رفعها من بینهم و قد کانوا یرون فی الدنیا أن بینهم و بین شرکائهم رابطة الربوبیة و المربوبیة أو السببیة و المسببیة فکنی عن ذلک بجعل موبق بینهم یهلک فیه الرابطة و العلقة من غیر أن یهلک الطرفان، و یومئ إلی ذلک بلطیف الإشارة تعبیره عن دعوتهم أولا بالنداء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نٰادُوا شُرَکٰائِیَ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النداء إنما یکون فی البعید فهو دلیل علی بعد 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مثل هذا المعنی یشیر قوله تعالی فی موضع آخر من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نَقُولُ لِلَّذِینَ أَشْرَکُوا مَکٰانَکُمْ أَنْتُمْ وَ شُرَکٰاؤُکُمْ فَزَیَّلْنٰا بَیْنَهُمْ وَ قٰالَ شُرَکٰاؤُهُمْ مٰا کُنْتُمْ إِیّٰانٰا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أخذ المجرمین مکان المشرکین دلالة علی أن الحکم عام لجمیع أهل الاجرام،و المراد بالظن 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یَجِدُوا عَنْهٰا مَصْرِفاً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بمواقعة النار الوقوع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 و لا یبعد أن یکون المراد حصول الوقوع من الجانبین فهم واقعون فی النار بدخولهم فیها و النار واقعة فیهم باشتعالهم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یَجِدُوا عَنْهٰا مَصْرِفاً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المصرف بکسر الراء اسم مکان من الصرف أی لم یجدوا محلا ینصرفون إلیه و یعدلون عن النار و لا مناص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الکلام فی نظیر صدر الآیة فی سورة أسری آیة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الجدل الکلام </w:t>
      </w:r>
    </w:p>
    <w:p>
      <w:pPr>
        <w:pStyle w:val="BookText"/>
        <w:rPr/>
      </w:pPr>
      <w:r>
        <w:rPr>
          <w:rFonts w:ascii="IRNazanin" w:hAnsi="IRNazanin" w:eastAsia="IRNazanin"/>
          <w:color w:val="111111"/>
          <w:sz w:val="28"/>
          <w:sz w:val="28"/>
          <w:szCs w:val="28"/>
          <w:rtl w:val="true"/>
          <w:lang w:bidi="fa-IR"/>
        </w:rPr>
        <w:t>علی سبیل المنازعة و المشاجرة و الآیة إلی تمام ست آیات مسوقة للتهدید بالعذاب بعد التذکیرات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ما منعهم من الإیمان و الاستغفار حین مجیء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تَأْتِیَهُمْ سُنَّةُ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إلا طلب أن تأتیهم السنة الجاریة فی الأمم الأولین و هی عذاب الاستئصال،و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یَأْتِیَهُمُ الْعَذٰابُ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سابقه أی أو طلب أن یأتیهم العذاب مقابلة و عیانا و لا ینفعهم الإیمان حینئذ لأنه إیمان بعد مشاهدة البأس الإلهی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المعنی أن الناس لا یطلبون إیمانا ینفعهم و الذی یریدونه أن یأخذهم عذاب الاستئصال علی سنة الأولین فیهلکوا و لا یؤمنوا أو یقابلهم العذاب عیانا فیؤمنوا اضطرارا فلا ینفعهم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المنع و الاقتضاء فی الآیة أمر ادعائی یراد به أنهم معرضون عن الحق لسوء سریرتهم فلا جدوی للإطناب الذی وقع فی التفاسیر فی صحة ما مر من التوجیه و التقدیر إشکالا و دفعا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تعزیة للنبی ص أن لا یضیق صدره من إنکار المنکرین و إعراضهم عن ذکر الله فما کانت وظیفة المرسلین إلا التبشیر و الإنذار و لیس علیهم وراء ذلک من بأس ففیه انعطاف إلی مثل ما مر فی قوله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أیضا نوع تهدید للکفار المستهزءین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الدحض الهلاک و الإدحاض الإهلاک و الإبطال،و الهزوء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الاستهزاء و المصدر بمعنی اسم المفعول و معنی الآیة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فَأَعْرَضَ عَنْهٰا وَ نَسِیَ مٰا قَدَّمَتْ 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إعظام و تکبیر لظلمهم و الظلم یعظم و یکبر بحسب متعلقه و إذا کان هو الله سبحانه بآیاته فهو أکبر من کل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بنسیان ما قدمت یداه عدم مبالاته بما یأتیه من الإعراض عن الحق و الاستهزاء به و هو یعلم أنه حق،و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عَلیٰ قُلُوبِهِمْ أَکِنَّةً أَنْ یَفْقَهُوهُ وَ فِی آذٰانِهِمْ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تعلیل لإعراضهم عن آیات الله أو له و لنسیانهم ما قدمت أیدیهم،و قد تقدم الکلام فی معنی جعل الأکنة علی قلوبهم و الوقر فی آذانهم فی الکتاب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تَدْعُهُمْ إِلَی الْهُدیٰ فَلَنْ یَهْتَدُوا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إیاس من إیمانهم بعد ما ضرب الله الحجاب علی قلوبهم و آذانهم فلا یسعهم بعد ذلک أن یهتدوا بأنفسهم بتعقل الحق و لا أن یسترشدوا بهدایة غیرهم بالسمع و الاتباع،و الدلیل علی هذا المعنی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تَدْعُهُمْ إِلَی الْهُدیٰ فَلَنْ یَهْتَدُوا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دل علی تأیید النفی  و 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جزاء و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استدلت الجبریة بهذه الآیة علی مذهبهم و القدریة بالآیة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ما تجد فی القرآن آیة لأحد هذین الفریقین إلا و معها آیة للفریق الآخر،و ما ذاک إلا امتحان شدید من الله تعالی ألقاه الله علی عباده لیتمیز العلماء الراسخون من المقلدین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کلتا الآیتین حق و لازم ذلک ثبوت الاختیار للعباد فی أعمالهم و انبساط سلطنته تعالی فی ملکه حتی علی أعمال العباد و هو مذهب أئمة أهل 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الْغَفُورُ ذُو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مسرودة لتهدیدهم بالعذاب و هم فاسدون فی أعمالهم فسادا لا یرجی منهم صلاح و هذا مقتض لنزول العذاب و أن یکون معجلا لا یمهلهم إذ لا أثر لبقائهم إلا الفساد لکن الله سبحانه لم یعجل لهم العذاب و إن قضی به قضاء حتم بل أخره إلی أجل مسمی عینه بعلمه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الْغَفُورُ ذُو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به الآیة المتضمنة لصریح القضاء فی تهدیدهم لیعدل به بواسطة اشتماله علی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ذی الرحمة ما یقتضی العذاب المعجل فیقضی و یمضی أصل العذاب أداء لحق مقتضیه و هو عملهم،و یؤخر وقوعه لأن الله غفور ذو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اَلْغَفُورُ ذُو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یُؤٰاخِذُهُمْ بِمٰا کَسَبُوا لَعَجَّلَ لَهُمُ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متخاصمین متنازعین یحضران عند القاضی،و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 مَوْعِدٌ لَنْ یَجِدُوا مِنْ دُونِهِ مَوْئِلاً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ملجأ یلجئون منه إلیه بمنزلة الحکم الصادر عنه بما فیه إرضاء الجانبین و مراعاة الحقین فأعطی وصف الانتقام الإلهی باستدعاء مما کسبوا أصل العذاب،و أعطیت صفة المغفرة و الرحمة أن یؤجل العذاب و لا یعجل؛ و عند ذلک أخذت المغفرة الإلهیة تمحو أثر العمل الذی هو استعجال العذاب،و الرحمة تفیض علیهم حیاة معجلة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یؤاخذهم ربک لعجل لهم العذاب لکن لم یعجل لأنه الغفور ذو الرحمة بل حتم علیهم العذاب بجعله لهم موعدا لا ملجأ لهم یلجئون منه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 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کلمة قضاء و لیس بحکایة محضة و إلا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 لهم موعدا إلخ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الغفور صیغة مبالغة تدل علی کثرة المغفرة،و ذو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لامه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تدل علی شمول الرحمة لکل شیء فهی أشمل معنی من الرحمن و الرحیم الدالین علی الکثرة أو الثبوت و الاستمرار فالغفور بمنزلة الخادم لذی الرحمة فإنه یصلح المورد لذی الرحمة بإمحاء ما علیه من وصمة الموانع فإذا صلح شمله ذو الرحمة،فللغفور السعی و کثرة العمل و لذی الرحمة الانبساط و الشمول علی ما لا مانع عنده،و لهذه النکتة جیء فی المغفرة بالغفور و هو صیغة مبالغة و فی الرحمة بذی الرحمة الحاوی لجنس الرحمة فافهم ذلک و دع عنک ما أطنبوا فیه من الکلام فی الاسمین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بالقری أهلها مجازا بدلیل الضمائر الراجعة إلیها،و المهلک بکسر اللام اسم زمان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الآیة ظاهر و هی مسوقة لبیان أن تأخیر مهلکهم و تأجیله لیس ببدع منا </w:t>
      </w:r>
      <w:bookmarkStart w:id="244" w:name="pg11951_110240"/>
    </w:p>
    <w:p>
      <w:pPr>
        <w:pStyle w:val="BookText"/>
        <w:rPr/>
      </w:pPr>
      <w:bookmarkEnd w:id="244"/>
      <w:r>
        <w:rPr>
          <w:rFonts w:ascii="IRNazanin" w:hAnsi="IRNazanin" w:eastAsia="IRNazanin"/>
          <w:color w:val="111111"/>
          <w:sz w:val="28"/>
          <w:sz w:val="28"/>
          <w:szCs w:val="28"/>
          <w:rtl w:val="true"/>
          <w:lang w:bidi="fa-IR"/>
        </w:rPr>
        <w:t>بل السنة الإلهیة فی الأمم الماضین الذین أهلکهم الله لما ظلموا کانت جاریة علی ذلک فکان الله یهلکهم و یجعل لمهلکهم موعدا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العذاب و الهلاک الذی تتضمنه الآیات لیس بعذاب یوم القیامة بل عذاب دنیوی و هو عذاب یوم بدر إن کان المراد تهدید صنادید قریش أو عذاب آخر الزمان إن کان المراد تهدید الأمة کما مر فی تفسیر سورة یونس</w:t>
      </w:r>
      <w:r>
        <w:rPr>
          <w:rFonts w:eastAsia="IRNazanin" w:cs="IRNazanin"/>
          <w:color w:val="111111"/>
          <w:sz w:val="28"/>
          <w:szCs w:val="28"/>
          <w:rtl w:val="true"/>
          <w:lang w:bidi="fa-IR"/>
        </w:rPr>
        <w:t>.</w:t>
      </w:r>
    </w:p>
    <w:p>
      <w:pPr>
        <w:pStyle w:val="Heading4"/>
        <w:numPr>
          <w:ilvl w:val="3"/>
          <w:numId w:val="1"/>
        </w:numPr>
        <w:rPr/>
      </w:pPr>
      <w:bookmarkStart w:id="245" w:name="__RefHeading___Toc14836372_73709187"/>
      <w:bookmarkStart w:id="246" w:name="_Toc87"/>
      <w:bookmarkEnd w:id="245"/>
      <w:r>
        <w:rPr>
          <w:rtl w:val="true"/>
        </w:rPr>
        <w:t>«</w:t>
      </w:r>
      <w:r>
        <w:rPr>
          <w:rtl w:val="true"/>
        </w:rPr>
        <w:t>بحث روائی</w:t>
      </w:r>
      <w:r>
        <w:rPr>
          <w:rtl w:val="true"/>
        </w:rPr>
        <w:t>»</w:t>
      </w:r>
      <w:bookmarkEnd w:id="246"/>
    </w:p>
    <w:p>
      <w:pPr>
        <w:pStyle w:val="BookText"/>
        <w:rPr/>
      </w:pPr>
      <w:r>
        <w:rPr>
          <w:rFonts w:ascii="Amiri" w:hAnsi="Amiri" w:eastAsia="Amiri" w:cs="Amiri"/>
          <w:color w:val="111111"/>
          <w:sz w:val="28"/>
          <w:sz w:val="28"/>
          <w:szCs w:val="28"/>
          <w:rtl w:val="true"/>
          <w:lang w:bidi="ar-SA"/>
        </w:rPr>
        <w:t>فی 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وَیْلَتَنٰا مٰا لِهٰذَا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نجیح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دفع للإنسان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فیعرف ما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یذکره فما من لحظة و لا کلمة و لا نقل قدم و لا شیء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ذکره کأنه فعله تلک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وَیْلَتَنٰا مٰا لِهٰذَا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یُغٰادِرُ صَغِیرَةً وَ لاٰ کَبِیرَةً إِلاّٰ أَحْصٰاهٰا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تری تجعل ما یذکره الإنسان هو ما عرفه من ذلک الکتاب فمذکوره هو المکتوب فیه،و لو لا حضور ما عمله لم تتم علیه الحجة و لأمکنه أن ینکره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 رَبُّکَ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 کل ما عملوا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البرهان،عن ابن بابویه بإسناده عن أبی معمر السعدان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أیقنوا أنهم داخلوها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أحمد و أبو یعلی و ابن جریر و ابن حبان و الحاکم و صححه و ابن مردویه عن أبی سعید الخدری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الکافر یوم </w:t>
      </w:r>
      <w:bookmarkStart w:id="247" w:name="pg11951_110241"/>
    </w:p>
    <w:p>
      <w:pPr>
        <w:pStyle w:val="BookText"/>
        <w:rPr/>
      </w:pPr>
      <w:bookmarkEnd w:id="247"/>
      <w:r>
        <w:rPr>
          <w:rFonts w:ascii="IRNazanin" w:hAnsi="IRNazanin" w:eastAsia="IRNazanin"/>
          <w:color w:val="111111"/>
          <w:sz w:val="28"/>
          <w:sz w:val="28"/>
          <w:szCs w:val="28"/>
          <w:rtl w:val="true"/>
          <w:lang w:bidi="fa-IR"/>
        </w:rPr>
        <w:t>القیامة مقدار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یعمل فی الدنیا،و إن الکافر یری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یظن أنها مواقعته من مسیرة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تقدم أن المواقعة فی الآیة مأخوذة بین الاثنین</w:t>
      </w:r>
      <w:r>
        <w:rPr>
          <w:rFonts w:eastAsia="IRNazanin" w:cs="IRNazanin"/>
          <w:color w:val="111111"/>
          <w:sz w:val="28"/>
          <w:szCs w:val="28"/>
          <w:rtl w:val="true"/>
          <w:lang w:bidi="fa-IR"/>
        </w:rPr>
        <w:t>.</w:t>
      </w:r>
    </w:p>
    <w:p>
      <w:pPr>
        <w:pStyle w:val="Heading3"/>
        <w:numPr>
          <w:ilvl w:val="2"/>
          <w:numId w:val="1"/>
        </w:numPr>
        <w:rPr/>
      </w:pPr>
      <w:bookmarkStart w:id="248" w:name="__RefHeading___Toc14836374_73709187"/>
      <w:bookmarkStart w:id="249" w:name="_Toc88"/>
      <w:bookmarkEnd w:id="248"/>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60</w:t>
      </w:r>
      <w:r>
        <w:rPr>
          <w:rtl w:val="true"/>
        </w:rPr>
        <w:t xml:space="preserve"> </w:t>
      </w:r>
      <w:r>
        <w:rPr>
          <w:rtl w:val="true"/>
        </w:rPr>
        <w:t xml:space="preserve">الی </w:t>
      </w:r>
      <w:r>
        <w:rPr/>
        <w:t>82</w:t>
      </w:r>
      <w:r>
        <w:rPr>
          <w:rtl w:val="true"/>
        </w:rPr>
        <w:t>]</w:t>
      </w:r>
      <w:bookmarkEnd w:id="249"/>
    </w:p>
    <w:p>
      <w:pPr>
        <w:pStyle w:val="Heading4"/>
        <w:numPr>
          <w:ilvl w:val="3"/>
          <w:numId w:val="1"/>
        </w:numPr>
        <w:rPr/>
      </w:pPr>
      <w:bookmarkStart w:id="250" w:name="__RefHeading___Toc14836376_73709187"/>
      <w:bookmarkStart w:id="251" w:name="_Toc89"/>
      <w:bookmarkEnd w:id="250"/>
      <w:r>
        <w:rPr>
          <w:rtl w:val="true"/>
        </w:rPr>
        <w:t>اشارة</w:t>
      </w:r>
      <w:bookmarkEnd w:id="2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52" w:name="pg11951_110242"/>
    </w:p>
    <w:p>
      <w:pPr>
        <w:pStyle w:val="Heading4"/>
        <w:numPr>
          <w:ilvl w:val="3"/>
          <w:numId w:val="1"/>
        </w:numPr>
        <w:rPr/>
      </w:pPr>
      <w:bookmarkStart w:id="253" w:name="__RefHeading___Toc14836378_73709187"/>
      <w:bookmarkStart w:id="254" w:name="_Toc90"/>
      <w:bookmarkEnd w:id="252"/>
      <w:bookmarkEnd w:id="253"/>
      <w:r>
        <w:rPr>
          <w:rtl w:val="true"/>
        </w:rPr>
        <w:t>بیان</w:t>
      </w:r>
      <w:bookmarkEnd w:id="25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موسی و العالم الذی لقیه بمجمع البحرین و کان یعلم تأویل الحوادث ذکر الله سبحانه </w:t>
      </w:r>
    </w:p>
    <w:p>
      <w:pPr>
        <w:pStyle w:val="BookText"/>
        <w:rPr/>
      </w:pPr>
      <w:r>
        <w:rPr>
          <w:rFonts w:ascii="IRNazanin" w:hAnsi="IRNazanin" w:eastAsia="IRNazanin"/>
          <w:color w:val="111111"/>
          <w:sz w:val="28"/>
          <w:sz w:val="28"/>
          <w:szCs w:val="28"/>
          <w:rtl w:val="true"/>
          <w:lang w:bidi="fa-IR"/>
        </w:rPr>
        <w:t>بها نبیه ص و هو التذکیر الرابع من التذکیرات الواقعة إثر ما أمره فی صدر السورة بالصبر و المضی علی تبلیغ رسالته و السلوة فیما یشاهده من إعراض الناس عن ذکر الله و إقبالهم علی الدنیا و بین أن الذی هم مشتغلون به زینة معجلة  و متاع إلی حین فلا یشقن علیه ما یجده عندهم من ظاهر تمتعهم بالحیاة و فوزهم بما یشتهون فیها فإن وراء هذا الظاهر باطنا و فوق سلطتهم علی المشتهیات سلطنة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فالتذکیر بقصة موسی و العالم کأنه للإشارة إلی أن لهذه الوقائع و الحوادث التی تجری علی مشتهی أهل الدنیا تأویلا سیظهر لهم إذا بلغ الکتاب أجله فأذن الله لهم أن ینتبهوا من نومة الغفلة و بعثوا لنشأة غیر النشأة یوم یأتی تأویله یقول الذین نسوه من قبل لقد جاءت رسل ربنا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الذی ذکر فی القصة هو ابن عمران الرسول النبی أحد أولی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وردت به الروایة من طرق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أسباط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موسی بن میشا بن یوسف و کان من أنبیاء بنی إسرائیل و یبعده أن القرآن قد أکثر ذکر اسم موسی حتی بلغ مائة و نیفا و ثلاثین و هو یرید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أرید بما فی هذه القصة غیره لضم إلیه قرینة 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القصة أسطورة تخییلیة صورت لغایة أن کمال المعرفة یورد الإنسان مشرعة عین الحیاة و یسقیه ماءها و هو الحیاة الخالدة التی لا موت بعدها أبدا و السعادة السرمدیة التی لا سعادة فوقها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تقدیر من غیر دلیل و ظاهر الکتاب العزیز یدفعه و لا خبر فی القصة التی یقصها القرآن عن عین الحیاة هذه إلا ما  ورد فی أقاویل بعض المفسرین و القصاصین من أهل التاریخ من غیر أصل قرآنی یستند إلیه أو وجدان حسی لعین هذه صفتها فی صقع من أصقاع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الفتی الذی ذکره الله و أضافه إلی موسی قیل هو یوشع بن نون وصیه،و به وردت الروایة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فتی لأنه کان یلازمه سفرا و حضرا أو لأنه کان یخدمه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العالم الذی لقیه موسی و وصفه الله وصفا جمیلا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مِنْ عِبٰادِنٰا آتَیْنٰاهُ </w:t>
      </w:r>
    </w:p>
    <w:p>
      <w:pPr>
        <w:pStyle w:val="BookText"/>
        <w:rPr/>
      </w:pPr>
      <w:r>
        <w:rPr>
          <w:rFonts w:ascii="Amiri" w:hAnsi="Amiri" w:eastAsia="Amiri" w:cs="Amiri"/>
          <w:color w:val="111111"/>
          <w:sz w:val="28"/>
          <w:sz w:val="28"/>
          <w:szCs w:val="28"/>
          <w:rtl w:val="true"/>
          <w:lang w:bidi="ar-SA"/>
        </w:rPr>
        <w:t>رَحْمَةً مِنْ عِنْدِنٰا وَ عَلَّمْنٰاهُ مِنْ لَدُنّٰا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یسمه ورد فی الروایات أن اسمه الخضر و کان نبیا من الأنبیاء معاصر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الله رزقه طول الحیاة فهو حی لم یمت بعد،و هذا المقدار لا بأس به إذ لم یرد عقل أو نقل قطعی بخلافه و قد طال البحث عن شخصیة الخضر بین القوم کما فی مطولات التفاسیر و تکاثرت القصص و الحکایات فی رؤیته و مع ذلک لا تخلو الأخبار و القصص عن أساطیر موضوعة أو مدسوسة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متعلق بمقدر،و الجملة معطوفة علی ما عطف علیه التذکیرات الثلاثة المذکورة سابقا،و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لا أزال و هو من الأفعال الناقصة حذف خبره إیجازا 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التقدیر لا أبرح أمشی أو أسیر،و مجمع البحرین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ینتهی إلیه بحر الروم من الجانب الشرقی و بحر الفرس من الجانب </w:t>
      </w:r>
      <w:r>
        <w:rPr>
          <w:rStyle w:val="FootnoteAnchor"/>
          <w:rtl w:val="true"/>
        </w:rPr>
        <w:footnoteReference w:id="23"/>
      </w:r>
      <w:r>
        <w:rPr>
          <w:rFonts w:ascii="IRNazanin" w:hAnsi="IRNazanin" w:eastAsia="IRNazanin"/>
          <w:color w:val="111111"/>
          <w:sz w:val="28"/>
          <w:sz w:val="28"/>
          <w:szCs w:val="28"/>
          <w:rtl w:val="true"/>
          <w:lang w:bidi="fa-IR"/>
        </w:rPr>
        <w:t>الغربی،و الحقب الدهر و الزمان و تنکیره یدل علی وصف محذوف و التقدیر حقبا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إذ قال موسی لفتاه لا أزال أسیر حتی أبلغ مجمع البحرین أو أمضی دهرا طویلا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إضافة الصفة إلی الموصوف و أصله بین البحرین الموصوف بأنه مجمعهما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 حُوتَهُمٰا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 التالیتان تدلان علی أنه کان حوتا مملوحا أو مشویا حملاه لیرتزقا به فی المسیر و لم یکن حیا و إنما حی هناک و اتخذ سبیله فی البحر و رآه الفتی و هو حی یغوص فی البحر و نسی أن یذکر ذلک لموسی و نسی موسی أن یسأله عنه أین هو ؟و علی هذا 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 حُوتَهُمٰا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النسیان إلیهما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نسیا حال حوتهما فموسی نسی </w:t>
      </w:r>
    </w:p>
    <w:p>
      <w:pPr>
        <w:pStyle w:val="BookText"/>
        <w:rPr/>
      </w:pPr>
      <w:r>
        <w:rPr>
          <w:rFonts w:ascii="IRNazanin" w:hAnsi="IRNazanin" w:eastAsia="IRNazanin"/>
          <w:color w:val="111111"/>
          <w:sz w:val="28"/>
          <w:sz w:val="28"/>
          <w:szCs w:val="28"/>
          <w:rtl w:val="true"/>
          <w:lang w:bidi="fa-IR"/>
        </w:rPr>
        <w:t>کونه فی المکتل فلم یتفقده و الفتی نسیه إذ لم یخبر موسی بعجیب ما رأی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الآیات غیر صریحة فی حیاة الحوت بعد ما کان میتا بل ظاهر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 حُوتَهُمٰا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وضعاه فی مکان من الصخرة مشرف علی البحر فیسقط فی البحر أو یأخذه البحر بمد و نحوه فیغیب فیه و یغور فی أعماقه بنحو عجیب کالدخول فی السرب و یؤیده ما فی بعض الروایات أن العلامة کانت هی افتقاد الحوت لا حیاته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سَبِیلَهُ فِی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المسلک و المذهب و السرب و النفق الطریق المحفور فی الأرض لا نفاذ فیه کأنه شبه السبیل الذی اتخذه الحوت داخل الماء بالسرب الذی  یسلکه السالک فیغیب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 الوصب و التعب نظائر،و هو الوهن الذی یکون عن کد انتهی،و المراد بالغداء ما یتغدی به و فیه دلالة علی أن ذلک کان فی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جاوزا مجمع البحرین أمر موسی فتاه أن یأتی بالغداء و هو الحوت الذی حملاه لیتغدیا به و لقد لقیا من سفرهما تعبا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رَأَیْتَ إِذْ أَوَیْنٰا إِلَی الصَّخْرَةِ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یرید حال بلوغهم مجمع البحرین و مکثهم هناک فقد کانت الصخرة هناک و الدلیل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قد ذکر فی ما مر أنه کان بمجمع البحرین،یقول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غداء عندنا نتغدی به فإن غداءنا و هو الحوت حی و دخل البحر و ذهب حینما بلغنا مجمع البحرین و أوینا إلی الصخرة التی کانت هناک و إنی نسیت أن أخبرک بذلک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إِذْ أَوَیْنٰا إِلَی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یذکره حال أویهما إلی الصخرة و نزولهما عندها لیستریحا قلیلا،و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نَسِیتُ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نسیت حال الحوت التی شاهدتها منه فلم أذکرها لک،و الدلیل علی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أَنْسٰانِیهُ إِلاَّ الشَّیْطٰانُ أَنْ أَذْکُرَهُ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أَنْسٰانِیهُ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أنسانی ذکر الحوت لک إلا الشیطان فهو لم ینس نفس الحوت و إنما نسی أن یذکر حاله التی شاهد منه لموسی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ضیر فی نسبة الفتی نسیانه إلی تصرف من الشیطان بناء علی أنه کان یوشع بن نون النبی و  الأنبیاء فی عصمة إلهیة من الشیطان لأنهم معصومون مما یرجع إلی المعصیة و أما مطلق إیذاء الشیطان فیما لا یرجع إلی معصیة فلا دلیل یمنعه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أَیُّوبَ إِذْ نٰادیٰ رَبَّهُ أَنِّی مَسَّنِیَ الشَّیْطٰانُ بِنُصْبٍ وَ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سَبِیلَهُ فِی الْبَحْرِ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اتخاذا عجبا فعجبا وصف قام مقام موصوفه علی المفعولیة المطلقة،و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سَبِیلَهُ فِی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الفتی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موسی،و السیاق یدفعه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تقدم من الاحتمال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نَسِیٰا حُوتَهُمٰا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جار هاهنا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الطلب، و الارتداد العود علی بدء،و المراد بالآثار آثار أقدامهما،و القصص اتباع الأثر و المعنی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وقع من أمر الحوت هو الذی کنا نطلبه فرجعا علی آثارهما یقصانها قصصا و یتبعانها اتباعا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مٰا کُنّٰا نَبْغِ فَارْتَدّٰا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أن موسی کان مأمورا من طریق الوحی أن یلقی العالم فی مجمع البحرین و کان علامة المحل الذی یجده و یلقاه فیه ما وقع من أمر الحوت إما خصوص قضیة حیاته و ذهابه فی البحر أو بنحو الإبهام و العموم کفقد الحوت أو حیاته أو عود المیت حیا و نحو ذلک،و لذلک لما سمع موسی من فتاه ما سمع من أمر الحوت قال ما قال،و رجعا إلی المکان الذی فارقاه فوجدا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نعمة فإنها رحمة منه تعالی لخلقه لکن منها ما تتوسط فیه الأسباب الکونیة و تعمل فیه کالنعم الظاهریة بأنواعها،و منها ما لا یتوسط فیه شیء منها کالنعم الباطنیة من النبوة و الولایة بشعبها و مقاماتها،و تقیید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أنها من موهبته لا صنع لغیره فیها یعطی أنها من القسم الثانی أعنی النعم الباطنیة ثم اختصاص الولایة بحقیقتها به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کون النبوة مما للملائکة </w:t>
      </w:r>
    </w:p>
    <w:p>
      <w:pPr>
        <w:pStyle w:val="BookText"/>
        <w:rPr/>
      </w:pPr>
      <w:r>
        <w:rPr>
          <w:rFonts w:ascii="IRNazanin" w:hAnsi="IRNazanin" w:eastAsia="IRNazanin"/>
          <w:color w:val="111111"/>
          <w:sz w:val="28"/>
          <w:sz w:val="28"/>
          <w:szCs w:val="28"/>
          <w:rtl w:val="true"/>
          <w:lang w:bidi="fa-IR"/>
        </w:rPr>
        <w:t>الکرام فیه عمل کالوحی و نحوه یؤید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جیء بنون العظمة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عندی هو النبوة دون الولایة،و بهذا یتأید تفسیر من فسر الکلمة بالنبوة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کالرحمة التی من عنده علم لا صنع فیه للأسباب العادیة کالحس و الفکر حتی یحصل من طریق الاکتساب و الدلیل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علم وهبی غیر اکتسابی یختص به أولیاءه و آخر الآیات یدل علی أنه کان علما بتأویل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خلاف الغی و هو إصابة الصواب،و هو فی الآیة مفعول له أو مفعول به،و المعنی قال له موسی هل أتبعک اتباعا مبنیا علی هذا الأساس و هو أن تعلمنی مما علمت لأرشد به أو تعلمنی مما علمت أمرا ذا 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مؤکد  لصبره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مما یشاهده منه فی طریق التعلیم و الدلیل علیه تأکید الکلام بأن،و إیراد الصبر نکرة فی سیاق النفی الدال علی إرادة العموم،و نفی الصبر بنفی الاستطاعة التی هی القدرة فهو آکد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تصبر،و إیراد النفی بلن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تصبر و للفعل توقف علی القدرة فهو نفی الفعل بنفی أحد أسبابه ثم نفی الصبر بنفی سبب القدرة علیه و هو إحاطة الخبر و العلم بحقیقة الواقعة و تأویلها حتی یعلم أنها یجب أن تجری علی ما جرت علیه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نفی صبره علی مظاهر علمه من الحوادث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تَسْتَطِیعَ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ینف صبره علی نفس علمه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تصبر علی ما أعلمه و لن تتحمله و لم یتغیر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أخبره بتأویل ما رأی منه و إنما تغیر علیه عند مشاهدة نفس أفعاله التی أراه إیاها فی طریق التعلیم،فللعلم حکم و لمظاهره حکم و نظیر ذلک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من المیقات إلی قومه و شاهد أنهم عبدوا العجل من بعده امتلأ غیظا و ألقی الألواح و أخذ برأس أخیه یجره إلیه و قد کان الله أخبره بذلک و هو فی المیقات فلم یأت بشیء من ذلک و قول الله أصدق من الحس و القصة فی سورة الأعراف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تَسْتَطِیعَ 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إخبار بأنه لا یطیق الطریق الذی یتخذه فی تعلیمه أن اتبعه لا أنه لا یتحمل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العلم و هو تمییز و المعنی لا یحیط به خبرک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الصبر لکن قیده بالمشیة فلم یکذب إذ لم یصبر،و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فیه من معنی الفعل فعدم المعصیة الذی وعده أیضا مقید بالمشیة و لم یخلف الوعد إذ لم ینتهی بنهیه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إحداث الذکر من الشیء الابتداء به من غیر سابقة و المعنی فإن اتبعتنی فلا تسألنی عن شیء تشاهده من أمری تشق علیک مشاهدته حتی أبتدئ أنا بذکر منه،و فیه إشارة إلی أنه سیشاهد منه أمورا تشق علیه مشاهدتها و هو سیبینها له لکن لا ینبغی لموسی أن یبتدئه بالسؤال و الاستخبار بل ینبغی أن یصبر حتی یبتدئه هو بالإخبار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الخلق و الأدب البارع الحری بالمتعلم المستفید قبال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تحکیه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عجیب و هو کلیم الله موسی بن عمران الرسول النبی أحد أولی العزم صاحب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فکلامه موضوع علی التواضع من أوله إلی آخره،و قد تأدب معه أولا فلم یورد طلبه منه التعلیم فی صورة الأمر بل فی صورة الاستفهام هضما لنفسه،و سمی مصاحبته اتباعا منه له،ثم لم یورد التعلیم فی صورة الاشتراط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تعلمن إلخ،ثم عد نفسه متعلما، ثم أعظم قدر علمه إذ جعله منتسبا إلی مبدإ غیر معلوم لم یعینه باسم أو نعت فقال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تعلم،ثم مدحه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ما یتعلمه بعض 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ثم رفع قدره إذ جعل ما یشیر علیه به أمرا یأمره و عد نفسه لو خالفه فیما یأمر عاصیا ثم لم یسترسل معه بالتصریح بالوعد بل کنی عنه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سَتَجِدُنِی إِنْ شٰاءَ اللّٰهُ صٰابِراً وَ لاٰ أَعْصِی لَکَ أَمْراً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تأدب الخضر معه إذ لم یصرح بالرد أولا  بل أشار إلیه بنفی استطاعته علی الصبر ثم لما وعده موسی بالصبر إن شاء الله لم یأمره بالاتباع بل خلی بینه و بین ما یرید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اتَّبَعْتَنِی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ینهه عن السؤال نهیا مطلقا فی صورة المولویة المحضة بل علقه علی اتباعه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اتَّبَعْتَنِی فَلاٰ تَسْئَلْنِی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یفید أنه لا یقترح علیه بالنهی بل هو أمر یقتضیه 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 بکسر الهمزة الداهیة العظیمة،و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ما تقدمه،و المنطلقان هما موسی و الخضر و هو ظاهر فی أن موسی لم یصحب فتاه فی سیره مع الخضر،و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لِتُغْرِقَ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للغایة فإن الغرق و إن کان عاقبة للخرق و لم یقصده الخضر البتة لکن العاقبة الضروریة ربما تؤخذ غایة مقصودة ادعاه لوضوحها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کذا لتهلک نفسک؟و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لسؤال موسی و تذکیر لما قاله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تَسْتَطِیعَ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الرهق الغثیان بالقهر و الإرهاق التکلیف،و المعنی لا تؤاخذنی بنسیانی الوعد و غفلتی عنه و لا تکلفنی عسرا من أمری،و ربما یفسر النسیان بمعنی الترک،و الأول أظهر و الکلام اعتذار علی أی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الکلام بعض الحذف للإیجاز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من السفینة و انطلقا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لَقِیٰا غُلاٰماً فَقَتَلَهُ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الشرط بفاء التفریع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هو ظاهر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یظهر أن العمدة فی الکلام ذکر اعتراض موسی لا ذکر القتل،و نظیرته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بخلاف الآیة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مفصول مستأنف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فالآیات مسرودة فی صورة قصة واحدة اعترض فیها موسی علی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واحدة بعد أخری لا فی صورة ثلاث قصص اعترض فیها ثلاث اعتراضات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کذا و کذا فاعترض علیه ثم اعترض ثم اعترض فالقصة قصة اعتراضاته فهی واحدة لا قصة أعمال هذا و اعتراضات ذاک حتی تکون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یتبین وجه الفرق بین الآیات الثلاث حیث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إذا فی الآیة الأولی،و لم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فی الثانیة و الثالثة بل جزءا من الشرط معطوفا علیه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الزکیة الطاهرة،و المراد طهارتها من الذنوب لعدم البلوغ کما یشعر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الاستفهام للإنکار،و القائل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بغیر قتل منها لنفس قتلا مجوزا لقتلها قصاصا و قودا فإن غیر البالغ لا یتحقق منه القتل الموجب للقصاص،و ربما استفید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شابا بالغا،و لا دلالة فی إطلاق الغلام علیه علی عدم بلوغه لأن الغلام یطلق علی البالغ و غیره  فالمعنی أ قتلت بغیر قصاص نفسا بریئة من الذنوب المستوجبة للقتل؟إذ لم یظهر لهما من الغلام شیء یستوجبه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منکرا یستنکره الطبع و لا یعرفه المجتمع و قد عد خرق السفینة إمرا أی داهیة یستعقب مصائب لم یقع شیء منها بعد و قتل النفس نکرا أو منکرا و هو أفظع و أفجع عند الناس من الخرق الذی یستوجب عادة هلاک النفوس لکن لا بالمباشرة فعلا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ظاهر و 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تقریع له أنه لم یصغ إلی وصیته و إیماء إلی کونه کأنه لم یسمع قوله له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سمعه و حسب أنه لا یعنیه بل یقصد به غیره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عنیت بقولی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لن تستطیع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دون غیرک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هذه المرة أو المسألة أی إن سألتک بعد هذه المرة أو هذه المسألة فلا تصاحبنی أی یجوز لک أن لا تصاحبنی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 لَدُنِّی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بلغت عذرا و وجدته کائنا ذلک من لدنی إذ بلغ عذرک النهایة من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اِسْتَطْعَمٰا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لقریة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لرداءة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استطعماهم بخلاف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قریة علی إرادة أتی أهل قریة لأن للقریة نصیبا من الإتیان  فیجوز وضعها موضع أهلها مجازا بخلاف الاستطعام لأنه لأهلها خاصة،و علی هذا فلیس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الظاهر موضع 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أتیا قریة استطعما أهلها لأن القریة کانت تتمحض حینئذ فی معناها الحقیقی و الغرض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بالجزاء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عَلَیْهِ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ذکر أخذ الأجر و هو إنما یکون من أهلها لا منها فقوله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أَتَیٰا أَهْلَ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إقامة الجدار کانت بحضور من أهل القریة و هو الذی أغنی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لاتخذت علیه منهم أو من أهلها أجرا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بالاستطعام طلب الطعام بالإضافة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یُضَیِّفُوهُمٰا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فِیهٰا جِدٰاراً یُرِیدُ أَنْ یَنْقَضَّ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الانقضاض السقوط،و إرادة الانقضاض مجاز عن الإشراف علی السقوط و الانهدام،و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أثبته الخضر بإصلاح شأنه و لم یذکر سبحانه کیف أقامه؟بنحو خرق العادة أم ببناء أو ضرب دعامة؟ غیر أن قول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لاَتَّخَذْتَ عَلَیْهِ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بأنه کان بعمل غیر خارق فإن المعهود من أخذ الأجر،ما کان علی العادیات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w:t>
      </w:r>
      <w:r>
        <w:rPr>
          <w:rStyle w:val="FootnoteAnchor"/>
          <w:rtl w:val="true"/>
        </w:rPr>
        <w:footnoteReference w:id="24"/>
      </w:r>
      <w:r>
        <w:rPr>
          <w:rFonts w:ascii="Amiri" w:hAnsi="Amiri" w:eastAsia="Amiri" w:cs="Amiri"/>
          <w:color w:val="111111"/>
          <w:sz w:val="28"/>
          <w:sz w:val="28"/>
          <w:szCs w:val="28"/>
          <w:rtl w:val="true"/>
          <w:lang w:bidi="ar-SA"/>
        </w:rPr>
        <w:t xml:space="preserve">عَلَیْهِ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تخذ و أخذ بمعنی واحد،و ضمیر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للإقامة المفهومة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 جائز الوجهین،و السیاق یشهد أنهما کانا جائعین فذکره موسی أخذ الأجرة علی عمله إذ لو کان أخذ أجرا أمکنهما أن یشتریا به شیئا من الطعام یسدان به جوعهما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بهذا إلی قول موسی أی هذا القول سبب فراق بینی و بینک أو إلی الوقت أی هذا الوقت وقت فراق بینی و بینک کما قیل،و یمکن أن تکون الإشارة إلی نفس الفراق، و المعنی هذا الفراق قد حضر کأنه کان أمرا غائبا فحضر عند قول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بیننا للتأکید،و إنما قال الخضر هذا القول بعد الاعتراض الثالث لأن موسی کان قبل ذلک یعتذر إلیه کما فی الأول أو یستمهله کما فی الثانی،و أما الفراق بعد الاعتراض الثالث فقد أعذره موسی فیه إذ قال بعد الاعتراض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سَأَلْتُکَ عَنْ شَیْءٍ بَعْدَهٰا فَلاٰ تُصٰاحِبْنِی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شروع فی تفصیل ما وعد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سَأُنَبِّئُکَ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أَعِیبَهٰا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أجعلها معیبة و هذه قرینة علی أن المراد بکل سفینة کل سفینة غیر معیبة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وَرٰاءَهُمْ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بمعنی الخلف و هو الظرف المقابل للظرف الآخر الذی یواجهه الإنسان و یسمی قدام و أمام لکن ربما یطلق علی الظرف الذی یغفل عنه الإنسان و فیه من یریده بسوء أو مکروه و إن کان قدامه أو فیه ما یعرض عنه الإنسان أو فیه ما یشغل الإنسان بنفسه عن غیره کأن الإنسان ولی وجهه إلی جهة تخالف جهته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مِنْ وَرٰائِهِمْ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السفینة کانت لعدة من المساکین یعملون بها فی البحر و یتعیشون به و کان هناک ملک جبار أمر بغصب السفن فأردت بخرقها أن أحدث فیها عیبا فلا یطمع فیها الجبار و یدعها لهم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الأظهر من سیاق الآیة و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فَعَلْتُهُ عَنْ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المراد بالخشیة التحذر عن رأفة و رحمة مجازا لا معناه الحقیقی الذی هو التأثر القلبی الخاص المنفی عنه تعالی و عن أنبیائه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یُرْهِقَهُمٰا طُغْیٰاناً وَ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یغشیهما ذلک أی یحمل والدیه علی الطغیان و الکفر بالإغواء و التأثیر الروحی لمکان حبهما الشدید له لکن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من تأیید 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تمیزین عن الإرهاق أی وصفین للغلام دون أبویه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بکونه خیرا منه زکاة کونه خیرا منه صلاحا و إیمانا بقرینة مقابلته الطغیان و الکفر فی الآیة السابقة،و أصل الزکاة فیما قیل الطهارة،و المراد بکونه أقرب منه رحما کونه أوصل للرحم و القرابة فلا یرهقهما،و أما تفسیره بکونه أکثر رحمة بهما فلا یناسبه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تلک المناسبة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کون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یُرْهِقَهُمٰا طُغْیٰاناً وَ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إرهاقه إیاهما بطغیانه و کفره لا تکلیفه إیاهما الطغیان و الکفر و إغشاؤهما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 إلی أن إیمان أبویه کان ذا قدر عند الله و یستدعی ولدا مؤمنا صالحا یصل رحمهما و قد کان المقضی فی الغلام خلاف ذلک فأمر الله الخضر بقتله لیبدلهما خیرا منه زکاة و أقرب رحما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أن یستظهر من السیاق أن المدینة المذکورة فی هذه الآیة غیر القریة التی وجدا فیها الجدار فأقامه،إذ لو کانت هی هی لم یکن کثیر حاجة إلی ذکر کون الغلامین الیتیمین فیها فکان العنایة متعلقة بالإشارة إلی أنهما و من یتولی أمرهما غیر حاضرین فی القریة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یتم الغلامین و وجود کنز لهما تحت الجدار و لو انقض لظهر و ضاع و کون أبیهما صالحا کل ذلک توطئة و تمهید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رَبُّکَ أَنْ یَبْلُغٰا أَشُدَّهُمٰا وَ یَسْتَخْرِجٰا کَنزَهُمٰا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للإرادة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فرحمته تعالی سبب لإرادة بلوغهما و استخراجهما کنزهما،و کان یتوقف علی قیام الجدار فأقامه الخضر،و کان سبب انبعاث الرحمة صلاح أبیهما و قد عرض أن مات و أیتم الغلامین و ترک کنزا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طال البحث فی التوفیق بین صلاح أبیهما و وجود کنز لهما تحت الجدار الظاهر فی کون أبیهما هو الکانز له بناء علی ذم الکنز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الآیة لا تتعرض بأکثر من أن تحته کنز لهما من غیر دلالة علی أن أباهما هو الذی دفنه و کنزه،علی أن وصف أبیهما بالصلاح دلیل علی کون هذا الکنز أیا ما کان أمرا غیر مذموم علی تقدیر تسلیم کون الکانز هو الأب،علی أن من الجائز أن یکون أبوهما الصالح کنزه لهما لتأویل یسوغه فما هو بأعظم من خرق السفینة و قتل النفس المحترمة الواردین فی القصة و قد جوزهما التأویل بأمر إلهی و هنا بعض روایات ستوافیک فی البحث الروائی الآتی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دلالة علی أن صلاح الإنسان ربما ورث أولاده أثرا جمیلا و أعقب فیهم السعادة و الخیر فهذه الآیة فی جانب الخیر نظیرة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فَعَلْتُهُ عَنْ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أنه إنما فعل ما فعل عن أمر غیره و هو الله سبحانه لا عن أمر أمرته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تَأْوِیلُ مٰا لَمْ تَسْطِعْ عَلَیْهِ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لم تستطع علیه صبرا من اسطاع یسطیع بمعنی استطاع یستطیع و قد تقدم فی أول تفسیر سورة آل عمران أن التأویل فی عرف القرآن هی الحقیقة التی یتضمنها الشیء و یؤول إلیها و یبتنی علیها کتأویل الرؤیا و هو تعبیرها،و تأویل الحکم و هو ملاکه و تأویل الفعل و هو مصلحته و غایته الحقیقیة،و تأویل الواقعة و هو علتها الواقعیة و هکذا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تَأْوِیلُ مٰا لَمْ تَسْطِعْ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إشارة منه إلی أن الذی ذکره للوقائع الثلاث و أعماله فیها هو السبب الحقیقی لها لا ما حسبه موسی من العناوین المترائیة من </w:t>
      </w:r>
      <w:bookmarkStart w:id="255" w:name="pg11951_110255"/>
    </w:p>
    <w:p>
      <w:pPr>
        <w:pStyle w:val="BookText"/>
        <w:rPr/>
      </w:pPr>
      <w:bookmarkEnd w:id="255"/>
      <w:r>
        <w:rPr>
          <w:rFonts w:ascii="IRNazanin" w:hAnsi="IRNazanin" w:eastAsia="IRNazanin"/>
          <w:color w:val="111111"/>
          <w:sz w:val="28"/>
          <w:sz w:val="28"/>
          <w:szCs w:val="28"/>
          <w:rtl w:val="true"/>
          <w:lang w:bidi="fa-IR"/>
        </w:rPr>
        <w:t>أعماله کالتسبب إلی هلاک الناس فی خرق السفینة و القتل من غیر سبب موجب فی قتل الغلام و سوء تدبیر المعاش فی إقامة الجدار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الأدب الجمیل الذی استعمله الخضر مع ربه فی کلامه أن ما کان من الأعمال التی لا تخلو عن نقص ما نسبه إلی نفسه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أعیبها و ما جاز انتسابه إلی ربه و إلی نفسه أتی فیه بصیغة المتکلم مع الغیر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یختص به تعالی لتعلقه بربوبیته و تدبیره ملکه نسبه إلیه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رَبُّکَ أَنْ یَبْلُغٰا أَشُدَّهُمٰا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4836380_73709187"/>
      <w:bookmarkStart w:id="257" w:name="_Toc91"/>
      <w:bookmarkEnd w:id="256"/>
      <w:r>
        <w:rPr>
          <w:rtl w:val="true"/>
        </w:rPr>
        <w:t>بحث تاریخی فی فصلین</w:t>
      </w:r>
      <w:bookmarkEnd w:id="257"/>
    </w:p>
    <w:p>
      <w:pPr>
        <w:pStyle w:val="Heading5"/>
        <w:numPr>
          <w:ilvl w:val="4"/>
          <w:numId w:val="1"/>
        </w:numPr>
        <w:rPr/>
      </w:pPr>
      <w:bookmarkStart w:id="258" w:name="__RefHeading___Toc14836382_73709187"/>
      <w:bookmarkStart w:id="259" w:name="_Toc92"/>
      <w:bookmarkEnd w:id="258"/>
      <w:r>
        <w:rPr/>
        <w:t>1</w:t>
      </w:r>
      <w:r>
        <w:rPr>
          <w:rtl w:val="true"/>
        </w:rPr>
        <w:t>-</w:t>
      </w:r>
      <w:r>
        <w:rPr>
          <w:rtl w:val="true"/>
        </w:rPr>
        <w:t>قصة موسی و الخضر فی القرآن</w:t>
      </w:r>
      <w:r>
        <w:rPr>
          <w:rtl w:val="true"/>
        </w:rPr>
        <w:t>:</w:t>
      </w:r>
      <w:bookmarkEnd w:id="259"/>
    </w:p>
    <w:p>
      <w:pPr>
        <w:pStyle w:val="BookText"/>
        <w:rPr/>
      </w:pPr>
      <w:r>
        <w:rPr>
          <w:rFonts w:ascii="IRNazanin" w:hAnsi="IRNazanin" w:eastAsia="IRNazanin"/>
          <w:color w:val="111111"/>
          <w:sz w:val="28"/>
          <w:sz w:val="28"/>
          <w:szCs w:val="28"/>
          <w:rtl w:val="true"/>
          <w:lang w:bidi="fa-IR"/>
        </w:rPr>
        <w:t>أوحی الله سبحانه إلی موسی أن هناک عبدا من عباده عنده من العلم ما لیس عند موسی و أخبره أنه إن انطلق إلی مجمع البحرین وجده هناک،و هو بالمکان الذی یحیی فیه الحوت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یفتقد فیه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فعزم موسی أن یلقی العالم و یتعلم منه بعض ما عنده إن أمکن و أخبر فتاه عما عزم علیه فخرجا قاصدین مجمع البحرین و قد حملا معهما حوتا میتا و ذهبا حتی بلغا مجمع البحرین و قد تعبا و کانت هناک صخرة علی شاطئ البحر فأویا إلیها لیستریحا هنیئة و قد نسیا حوتهما و هما فی شغل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بالحوت اضطرب و وقع فی البحر حیا،أو وقع فیه و هو میت،و غار فیه و الفتی یشاهده و یتعجب من أمره غیر أنه نسی أن یذکره لموسی حتی ترکا الموضع و انطلقا حتی جاوزا مجمع البحرین و قد نصبا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غداءنا لقد لقینا من سفرنا هذا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الفتی ما شاهده من أمر الحوت و 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 أوینا إلی الصخرة حی الحوت و وقع فی البحر یسبح فیه حتی غار و کنت أرید أن أذکر لک أمره لکن الشیطان أنسانیه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إنی نسیت الحوت عند الصخرة فوقع فی البحر و غار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ما کنا نبغی و نطلب فلنرجع إلی هناک فارتدا علی آثارهما قصصا فوجدا عبدا من عباد الله آتاه الله رحمة من عنده و علمه علما من لدنه فعرض علیه </w:t>
      </w:r>
    </w:p>
    <w:p>
      <w:pPr>
        <w:pStyle w:val="BookText"/>
        <w:rPr/>
      </w:pPr>
      <w:r>
        <w:rPr>
          <w:rFonts w:ascii="IRNazanin" w:hAnsi="IRNazanin" w:eastAsia="IRNazanin"/>
          <w:color w:val="111111"/>
          <w:sz w:val="28"/>
          <w:sz w:val="28"/>
          <w:szCs w:val="28"/>
          <w:rtl w:val="true"/>
          <w:lang w:bidi="fa-IR"/>
        </w:rPr>
        <w:t>موسی و سأله أن یتبعه فیعلمه شیئا ذا رشد مما علمه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تستطیع معی صبرا علی ما تشاهده من أعمالی التی لا علم لک بتأویلها،و کیف تصبر علی ما لم تحط به خبرا؟فوعده موسی أن یصبر و لا یعصیه فی أمر إن شاء الله فقال له العالم بانیا علی ما طلبه منه و وعده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اتبعتنی فلا تسألنی عن شیء حتی أحدث لک منه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موسی و العالم حتی رکبا سفینة و فیها ناس من الرکاب و موسی خالی الذهن عما فی قصد العالم فخرق العالم السفینة خرقا لا یؤمن معه الغرق فأدهش ذلک موسی و أنساه ما وعده فقال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خرقتها لتغرق أهلها لقد جئت شیئا إمرا قال 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أقل إنک لن تستطیع معی صبرا؟فاعتذر إلیه موسی بأنه نسی ما وعده من الصبر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 بما نسیت و لا ترهقنی من أمری 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فلقیا غلاما فقتله العالم فلم یملک موسی نفسه دون أن تغیر و أنکر علیه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 نفسا زکیة بغیر نفس؟لقد جئت شیئا 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العالم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لک إنک لن تستطیع معی صبرا؟فلم یکن عند موسی ما یعتذر به و یمتنع به عن مفارقته و نفسه غیر راضیة بها فاستدعی منه مصاحبة مؤجلة بسؤال آخر إن أتی به کان له فراقه و استمهله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سألتک عن شیء بعدها فلا تصاحبنی قد بلغت من لدنی عذرا و قبله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حتی أتیا قریة و  قد بلغ بهما الجوع فاستطعما أهلها فلم یضیفهما أحد منهم و إذا بجدار فیها یرید أن ینقض و یتحذر منه الناس فأقامه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لاتخذت علی عملک منهم أجرا فتوسلنا به إلی سد الجوع فنحن فی حاجة إلیه و القوم لا یضیفوننا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 سأنبئک بتأویل ما لم تستطع علیه صبرا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 یعملون فی البحر و یتعیشون بها و کان وراءهم ملک یأخذ کل سفینة غصبا فخرقتها لتکون معیبة لا یرغب فیها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الغلام فکان کافرا و کان أبواه مؤمنین،و لو أنه عاش لأرهقهما بکفره </w:t>
      </w:r>
      <w:bookmarkStart w:id="260" w:name="pg11951_110257"/>
    </w:p>
    <w:p>
      <w:pPr>
        <w:pStyle w:val="BookText"/>
        <w:rPr/>
      </w:pPr>
      <w:bookmarkEnd w:id="260"/>
      <w:r>
        <w:rPr>
          <w:rFonts w:ascii="IRNazanin" w:hAnsi="IRNazanin" w:eastAsia="IRNazanin"/>
          <w:color w:val="111111"/>
          <w:sz w:val="28"/>
          <w:sz w:val="28"/>
          <w:szCs w:val="28"/>
          <w:rtl w:val="true"/>
          <w:lang w:bidi="fa-IR"/>
        </w:rPr>
        <w:t>و طغیانه فشملتهما الرحمة الإلهیة فأمرنی أن أقتله لیبدلهما ولدا خیرا منه زکاة و أقرب رحما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الجدار فکان لغلامین یتیمین فی المدینة و کان تحته کنز لهما و کان أبوهما صالحا فشملتهما الرحمة الإلهیة لصلاح أبیهما فأمرنی أن أقیمه فیستقیم حتی یبلغا أشدهما و یستخرجا کنزهما و لو انقض لظهر أمر الکنز و انتهبه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 الذی فعلت عن أمری بل عن أمر من الله،و تأویلها ما أنبأتک به ثم فارق موسی</w:t>
      </w:r>
      <w:r>
        <w:rPr>
          <w:rFonts w:eastAsia="IRNazanin" w:cs="IRNazanin"/>
          <w:color w:val="111111"/>
          <w:sz w:val="28"/>
          <w:szCs w:val="28"/>
          <w:rtl w:val="true"/>
          <w:lang w:bidi="fa-IR"/>
        </w:rPr>
        <w:t>.</w:t>
      </w:r>
    </w:p>
    <w:p>
      <w:pPr>
        <w:pStyle w:val="Heading5"/>
        <w:numPr>
          <w:ilvl w:val="4"/>
          <w:numId w:val="1"/>
        </w:numPr>
        <w:rPr/>
      </w:pPr>
      <w:bookmarkStart w:id="261" w:name="__RefHeading___Toc14836384_73709187"/>
      <w:bookmarkStart w:id="262" w:name="_Toc93"/>
      <w:bookmarkEnd w:id="261"/>
      <w:r>
        <w:rPr/>
        <w:t>2</w:t>
      </w:r>
      <w:r>
        <w:rPr>
          <w:rtl w:val="true"/>
        </w:rPr>
        <w:t>-</w:t>
      </w:r>
      <w:r>
        <w:rPr>
          <w:rtl w:val="true"/>
        </w:rPr>
        <w:t>قصة الخضر</w:t>
      </w:r>
      <w:r>
        <w:rPr>
          <w:rtl w:val="true"/>
        </w:rPr>
        <w:t>(</w:t>
      </w:r>
      <w:r>
        <w:rPr>
          <w:rtl w:val="true"/>
        </w:rPr>
        <w:t>ع</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یرد ذکره فی القرآن إلا ما فی قصة رحلة موسی إلی مجمع البحرین،و لا ذکر شیء من جوامع أوصافه إلا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الذی یتحصل من الروایات النبویة أو الواردة من طرق أئمة أهل البیت فی قصته</w:t>
      </w:r>
    </w:p>
    <w:p>
      <w:pPr>
        <w:pStyle w:val="BookText"/>
        <w:rPr/>
      </w:pPr>
      <w:r>
        <w:rPr>
          <w:rFonts w:ascii="IRNazanin" w:hAnsi="IRNazanin" w:eastAsia="IRNazanin"/>
          <w:color w:val="111111"/>
          <w:sz w:val="28"/>
          <w:sz w:val="28"/>
          <w:szCs w:val="28"/>
          <w:rtl w:val="true"/>
          <w:lang w:bidi="fa-IR"/>
        </w:rPr>
        <w:t xml:space="preserve">ففی روایة </w:t>
      </w:r>
      <w:r>
        <w:rPr>
          <w:rStyle w:val="FootnoteAnchor"/>
          <w:rtl w:val="true"/>
        </w:rPr>
        <w:footnoteReference w:id="25"/>
      </w:r>
      <w:r>
        <w:rPr>
          <w:rFonts w:ascii="IRNazanin" w:hAnsi="IRNazanin" w:eastAsia="IRNazanin"/>
          <w:color w:val="111111"/>
          <w:sz w:val="28"/>
          <w:sz w:val="28"/>
          <w:szCs w:val="28"/>
          <w:rtl w:val="true"/>
          <w:lang w:bidi="fa-IR"/>
        </w:rPr>
        <w:t xml:space="preserve">محمد بن عمارة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الخضر کان نبیا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تبارک و تعالی إلی قومه فدعاهم إلی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بأنبیائه و رسله و کتبه،و کان آیته أنه لا یجلس علی خشبة 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أرض بیضاء إلا أزهرت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خضرا لذلک،و کان اسمه تالیا بن مالک بن عابر بن أرفخشد بن سام بن نوح الحدیث و یؤید ما ذکر من وجه تسمیته ما</w:t>
      </w:r>
    </w:p>
    <w:p>
      <w:pPr>
        <w:pStyle w:val="BookText"/>
        <w:rPr/>
      </w:pPr>
      <w:r>
        <w:rPr>
          <w:rFonts w:ascii="IRNazanin" w:hAnsi="IRNazanin" w:eastAsia="IRNazanin"/>
          <w:color w:val="111111"/>
          <w:sz w:val="28"/>
          <w:sz w:val="28"/>
          <w:szCs w:val="28"/>
          <w:rtl w:val="true"/>
          <w:lang w:bidi="fa-IR"/>
        </w:rPr>
        <w:t>فی الدر المنثور،عن عدة من أرباب الجوامع عن ابن عباس و أبی هریرة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الخضر خضرا لأنه صلی علی فروة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فاهتزت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رواه العیاشی عن برید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الخضر و ذو القرنین کانا عالمین و لم یکونا نبیین الحدیث لکن الآیات النازلة فی قصته مع موسی لا تخلو عن ظهور فی کونه نبیا کیف؟و فیها نزول الحکم علیه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أخبار متفرقة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 لم یمت بعد و لیس بعزیز علی الله سبحانه أن یعمر بعض عباده عمرا طویلا إلی أمد بعید و لا أن هناک برهانا عقلیا یدل علی استحالة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ورد فی سبب ذلک فی بعض الروایات </w:t>
      </w:r>
      <w:r>
        <w:rPr>
          <w:rStyle w:val="FootnoteAnchor"/>
          <w:rtl w:val="true"/>
        </w:rPr>
        <w:footnoteReference w:id="26"/>
      </w:r>
      <w:r>
        <w:rPr>
          <w:rFonts w:ascii="IRNazanin" w:hAnsi="IRNazanin" w:eastAsia="IRNazanin"/>
          <w:color w:val="111111"/>
          <w:sz w:val="28"/>
          <w:sz w:val="28"/>
          <w:szCs w:val="28"/>
          <w:rtl w:val="true"/>
          <w:lang w:bidi="fa-IR"/>
        </w:rPr>
        <w:t xml:space="preserve">من طرق العامة أنه ابن آدم لصلبه و نسیء له فی أجله حتی یکذب الدجال،و فی بعضها </w:t>
      </w:r>
      <w:r>
        <w:rPr>
          <w:rStyle w:val="FootnoteAnchor"/>
          <w:rtl w:val="true"/>
        </w:rPr>
        <w:footnoteReference w:id="27"/>
      </w:r>
      <w:r>
        <w:rPr>
          <w:rFonts w:ascii="IRNazanin" w:hAnsi="IRNazanin" w:eastAsia="IRNazanin"/>
          <w:color w:val="111111"/>
          <w:sz w:val="28"/>
          <w:sz w:val="28"/>
          <w:szCs w:val="28"/>
          <w:rtl w:val="true"/>
          <w:lang w:bidi="fa-IR"/>
        </w:rPr>
        <w:t>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له بالبقاء إلی یوم القیامة، و فی عدة روایات من طرق الفریقین أنه شرب من عین الحیاة التی هی فی الظلمات حین دخلها ذو القرنین فی طلبها و کان الخضر فی مقدمته فرزقه الخضر و لم یرزقه ذو القرنین،و هذه و أمثالها آحاد غیر قطعیة من الأخبار لا سبیل إلی تصحیحها بکتاب أو سنة قطعیة أو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کثرت القصص و الحکایات و کذا الروایات فی الخضر بما لا یعول علیها ذو لب</w:t>
      </w:r>
    </w:p>
    <w:p>
      <w:pPr>
        <w:pStyle w:val="BookText"/>
        <w:rPr/>
      </w:pPr>
      <w:r>
        <w:rPr>
          <w:rFonts w:ascii="IRNazanin" w:hAnsi="IRNazanin" w:eastAsia="IRNazanin"/>
          <w:color w:val="111111"/>
          <w:sz w:val="28"/>
          <w:sz w:val="28"/>
          <w:szCs w:val="28"/>
          <w:rtl w:val="true"/>
          <w:lang w:bidi="fa-IR"/>
        </w:rPr>
        <w:t>کروایة خصیف</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أربعة من الأنبیاء أحیاء اثنان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إدریس، و اثنان فی الأرض الخضر و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الخضر فإنه فی البحر و أما صاحبه فإنه فی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29"/>
      </w:r>
      <w:r>
        <w:rPr>
          <w:rFonts w:ascii="IRNazanin" w:hAnsi="IRNazanin" w:eastAsia="IRNazanin"/>
          <w:color w:val="111111"/>
          <w:sz w:val="28"/>
          <w:sz w:val="28"/>
          <w:szCs w:val="28"/>
          <w:rtl w:val="true"/>
          <w:lang w:bidi="fa-IR"/>
        </w:rPr>
        <w:t>العقیلی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 منبر بین البحر الأعلی و البحر الأسفل، و قد أمرت دواب البحر أن تسمع له و تطیع،و تعرض علیه الأرواح غدوة و عشیة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30"/>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الخضر بن عامیل رکب فی نفر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بحر الهند و هو بحر الصین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أصحابی ادلونی فدلوه فی البحر أیاما و 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خضر ما رأیت؟فلقد أکرمک الله و حفظ لک نفسک فی لجة هذا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استقبلنی ملک من الملائکة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الآدمی الخطاء إلی أین؟و من أین؟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أردت أن أنظر عمق هذا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أهوی رجل من زمان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ثلث قعره حتی الساعة؛و ذلک منذ ثلاث مائة سنة،إلی غیر ذلک من الروایات المشتملة علی نوادر القصص</w:t>
      </w:r>
      <w:r>
        <w:rPr>
          <w:rFonts w:eastAsia="IRNazanin" w:cs="IRNazanin"/>
          <w:color w:val="111111"/>
          <w:sz w:val="28"/>
          <w:szCs w:val="28"/>
          <w:rtl w:val="true"/>
          <w:lang w:bidi="fa-IR"/>
        </w:rPr>
        <w:t xml:space="preserve">. </w:t>
      </w:r>
      <w:bookmarkStart w:id="263" w:name="pg11951_110259"/>
    </w:p>
    <w:p>
      <w:pPr>
        <w:pStyle w:val="Heading4"/>
        <w:numPr>
          <w:ilvl w:val="3"/>
          <w:numId w:val="1"/>
        </w:numPr>
        <w:rPr/>
      </w:pPr>
      <w:bookmarkStart w:id="264" w:name="__RefHeading___Toc14836386_73709187"/>
      <w:bookmarkStart w:id="265" w:name="_Toc94"/>
      <w:bookmarkEnd w:id="263"/>
      <w:bookmarkEnd w:id="264"/>
      <w:r>
        <w:rPr>
          <w:rtl w:val="true"/>
        </w:rPr>
        <w:t>«</w:t>
      </w:r>
      <w:r>
        <w:rPr>
          <w:rtl w:val="true"/>
        </w:rPr>
        <w:t>بحث روائی</w:t>
      </w:r>
      <w:r>
        <w:rPr>
          <w:rtl w:val="true"/>
        </w:rPr>
        <w:t>»</w:t>
      </w:r>
      <w:bookmarkEnd w:id="265"/>
    </w:p>
    <w:p>
      <w:pPr>
        <w:pStyle w:val="BookText"/>
        <w:rPr/>
      </w:pPr>
      <w:r>
        <w:rPr>
          <w:rFonts w:ascii="IRNazanin" w:hAnsi="IRNazanin" w:eastAsia="IRNazanin"/>
          <w:color w:val="111111"/>
          <w:sz w:val="28"/>
          <w:sz w:val="28"/>
          <w:szCs w:val="28"/>
          <w:rtl w:val="true"/>
          <w:lang w:bidi="fa-IR"/>
        </w:rPr>
        <w:t>فی تفسیر البرهان،عن ابن بابویه بإسناده عن جعفر بن محمد بن عمارة عن أبیه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لما کلمه الله تکلیما،و أنزل علیه التوراة، و کتب له فی الألواح من کل شیء موعظة و تفصیلا لکل شیء،و جعل آیة فی یده و عصاه،و فی الطوفان و الجراد و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الضفادع و الدم و فلق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الله فرعون و جنوده عملت البشریة فیه حتی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الله عز و جل خلق خلقا أعلم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عبدی قبل أن یهلک،و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عند ملتقی البحرین رجلا عابدا فاتبعه و تعلم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جبرئیل علی موسی بما أمره به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موسی أن ذلک لما حدثته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هو و فتاه یوشع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انتهیا إلی ملتقی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هناک الخضر یعبد الله عز و جل کما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آتَیْنٰاهُ رَحْمَةً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 یذکر فیه صحبته للخضر و ما جری بینهما مما ذکره الله فی کتابه فی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القصة العیاشی فی تفسیره،بطریقین و القمی فی تفسیره،بطریقین مسندا و مرسلا،و رواه فی الدر المنثور،بطرق کثیرة من أرباب الجوامع کالبخاری و مسلم و النسائی و الترمذی و غیرهم عن ابن عباس عن أبی بن کعب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متفقة فی معنی ما نقلناه من صدر حدیث محمد بن عمارة،و فی  أن الحوت الذی حملاه حی عند الصخرة و اتخذ سبیله فی البحر سربا لکنها تختلف فی أمور کثیرة إضافتها إلی ما فی القرآن من أصل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یتحصل من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ابن بابویه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مجمع البحرین من أرض الشامات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ذکرهما أن القریة التی ورداها هی الناصرة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تنسب إلیها النصاری، و فی بعضها أن الأرض کانت 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یوافق ما فی الدر المنثور 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البحرین هما الکر و الرس حیث یصبان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القریة کانت تسمی باجروان و کان أهلها لئاما</w:t>
      </w:r>
    </w:p>
    <w:p>
      <w:pPr>
        <w:pStyle w:val="BookText"/>
        <w:rPr/>
      </w:pPr>
      <w:r>
        <w:rPr>
          <w:rFonts w:ascii="IRNazanin" w:hAnsi="IRNazanin" w:eastAsia="IRNazanin"/>
          <w:color w:val="111111"/>
          <w:sz w:val="28"/>
          <w:sz w:val="28"/>
          <w:szCs w:val="28"/>
          <w:rtl w:val="true"/>
          <w:lang w:bidi="fa-IR"/>
        </w:rPr>
        <w:t>و روی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إفریقیة،و عن القرظی أنه طنجة،و عن قتادة أنه ملتقی بحر الروم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بعض الروایات أن الحوت کان مشویا و فی أکثرها أنه کان مملوحا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w:t>
      </w:r>
    </w:p>
    <w:p>
      <w:pPr>
        <w:pStyle w:val="BookText"/>
        <w:rPr/>
      </w:pPr>
      <w:r>
        <w:rPr>
          <w:rFonts w:ascii="IRNazanin" w:hAnsi="IRNazanin" w:eastAsia="IRNazanin"/>
          <w:color w:val="111111"/>
          <w:sz w:val="28"/>
          <w:sz w:val="28"/>
          <w:szCs w:val="28"/>
          <w:rtl w:val="true"/>
          <w:lang w:bidi="fa-IR"/>
        </w:rPr>
        <w:t>فی مرسلة القمی و روایات الشیخین و النسائی و الترمذی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عند الصخرة 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روایة مسلم و غیره أن الماء کان ماء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منه خلد و لا یقاربه شیء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حی فلما نزلا و مس الحوت الماء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 غیرها أن فتی موسی توضأ من الماء فقطرت منه قطرة علی الحوت فحی،و فی غیرها أنه شرب منه و لم یکن له ذلک فأخذه الخضر و طابقه فی سفینة و ترکها فی البحر فهو بین أمواجها حتی تقوم الساعة و فی بعضها أنه کانت عند الصخرة عین الحیاة التی کان یشرب منها الخضر و بقیة الروایات خالیة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w:t>
      </w:r>
    </w:p>
    <w:p>
      <w:pPr>
        <w:pStyle w:val="BookText"/>
        <w:rPr/>
      </w:pPr>
      <w:r>
        <w:rPr>
          <w:rFonts w:ascii="IRNazanin" w:hAnsi="IRNazanin" w:eastAsia="IRNazanin"/>
          <w:color w:val="111111"/>
          <w:sz w:val="28"/>
          <w:sz w:val="28"/>
          <w:szCs w:val="28"/>
          <w:rtl w:val="true"/>
          <w:lang w:bidi="fa-IR"/>
        </w:rPr>
        <w:t>فی روایة الصحاح الأربع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الحوت سقط فی البحر فاتخذ سبیله فی البحر سربا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الله عن الحوت جریة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علیه مثل الطاق الحدیث،و فی بعض هذه الروایات أن موسی بعد ما رجع أبصر أثر الحوت فأخذ أثر الحوت یمشیان علی الماء حتی انتهیا إلی جزیرة من جزائر العرب،و فی حدیث الطبری عن ابن عباس فی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یعنی موسی حتی أتی الصخرة فوجد الحوت فجعل الحوت یضرب فی البحر و یتبعه موسی یقدم عصاه یفرج بها عنه الماء و یتبع الحوت و جعل الحوت لا یمس شیئا من البحر إلا یبس حتی یکون صخرة،الحدیث و بعضها خال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أکثرها أن موسی لقی الخضر عند الصخرة،و فی بعضها أنه ذهب من سرب الحوت أو علی الماء حتی وجده فی جزیرة من جزائر البحر،و فی بعضها وجده علی سطح الماء جالسا أو متکئا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اختلافها فی أن الفتی هل صحبهما أو ترکاه و ذهبا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اختلافها فی کیفیة خرق السفینة و فی کیفیة قتل الغلام و فی کیفیة إقامة الجدار و فی الکنز الذی تحته لکن أکثر الروایات أنه کان لوحا من ذهب مکتوبا </w:t>
      </w:r>
    </w:p>
    <w:p>
      <w:pPr>
        <w:pStyle w:val="BookText"/>
        <w:rPr/>
      </w:pPr>
      <w:r>
        <w:rPr>
          <w:rFonts w:ascii="IRNazanin" w:hAnsi="IRNazanin" w:eastAsia="IRNazanin"/>
          <w:color w:val="111111"/>
          <w:sz w:val="28"/>
          <w:sz w:val="28"/>
          <w:szCs w:val="28"/>
          <w:rtl w:val="true"/>
          <w:lang w:bidi="fa-IR"/>
        </w:rPr>
        <w:t>فیه مواعظ،و فی الأب الصالح فظاهر أکثرها أنه أبوهما الأقرب،و فی بعضها أنه أبوهما العاشر و فی بعضها السابع،و فی بعضها بینهما و بینه سبعون أبا و فی بعضها کان بینهما و بینه سبعمائة سنة،إلی غیر ذلک من جهات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القمی،عن محمد بن علی بن بلال عن یونس فی کتاب کتبوه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عن العالم الذی أتاه موسی أیهما کان أعلم؟و هل یجوز أن یکون علی موسی حجة فی وقته؟فکتب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موسی العالم فأصابه فی جزیرة من جزائر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جالسا و إما متکئا فسلم علیه موسی فأنکر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الأرض لیس بها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موسی بن عمران الذی کلمه الله تکلیما؟قال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لتعلمنی 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وکلت بأمر لا تطیقه،و وکلت بأمر لا أطیقه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أخبار أخر من 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الحاکم و صححه عن أبی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موسی الخضر جاء طیر فألقی منقاره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الخضر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ما یقول هذا الطائر؟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و علم موسی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کما أخذ منقاری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هذا الطائر وارد فی أغلب روایات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أعلم من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وصی موسی یوشع بن نون، و هو فتاه الذی ذکره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عبد الله بن میمون القداح عن أبی عبد الله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موسی قاعد فی ملإ من بنی إسرائیل إذ 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أحدا أعلم بالله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فأوحی الله إلیه بلی عبدی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السبیل إلیه و کان </w:t>
      </w:r>
    </w:p>
    <w:p>
      <w:pPr>
        <w:pStyle w:val="BookText"/>
        <w:rPr/>
      </w:pPr>
      <w:r>
        <w:rPr>
          <w:rFonts w:ascii="IRNazanin" w:hAnsi="IRNazanin" w:eastAsia="IRNazanin"/>
          <w:color w:val="111111"/>
          <w:sz w:val="28"/>
          <w:sz w:val="28"/>
          <w:szCs w:val="28"/>
          <w:rtl w:val="true"/>
          <w:lang w:bidi="fa-IR"/>
        </w:rPr>
        <w:t>له الحوت آیة إن افتقده،و کان من شأنه ما قص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یحمل اختلاف الروایات فی علمهما علی اختلاف نوع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إن أدرک الغلام أن یدعو أبویه إلی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فیجیبانه من فرط حبهما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عثمان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ولدت لهما جاریة فولدت غلاما فکان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 الروایات أنها ولد منها سبعون نبیا و المراد ثبوت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لیصلح بصلاح الرجل المؤمن ولده و ولد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یحفظه فی دویرته و دویرات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یزالون فی حفظ الله لکرامته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الغلامین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شکر صلاح أبویهما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مسعدة بن صدقة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لیخلف العبد الصالح بعد موته فی أهله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أهله أهل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هذه الآیة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أَبُوهُمٰا صٰالِحاً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یصلح بصلاح الرجل الصالح ولده و ولد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دویرات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یزالون فی حفظ الله ما دام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تَحْتَهُ کَنْزٌ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إنه ما کان ذهبا و لا فضة،و إنما کان أربع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الله،من أیقن بالموت لم یضحک،و من أیقن بالحساب لم یفرح قلبه،و من أیقن بالقدر لم یخش إلا الله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تکاثرت الروایات من طرق الشیعة و أهل السنة أن الکنز الذی کان </w:t>
      </w:r>
      <w:bookmarkStart w:id="266" w:name="pg11951_110263"/>
    </w:p>
    <w:p>
      <w:pPr>
        <w:pStyle w:val="BookText"/>
        <w:rPr/>
      </w:pPr>
      <w:bookmarkEnd w:id="266"/>
      <w:r>
        <w:rPr>
          <w:rFonts w:ascii="IRNazanin" w:hAnsi="IRNazanin" w:eastAsia="IRNazanin"/>
          <w:color w:val="111111"/>
          <w:sz w:val="28"/>
          <w:sz w:val="28"/>
          <w:szCs w:val="28"/>
          <w:rtl w:val="true"/>
          <w:lang w:bidi="fa-IR"/>
        </w:rPr>
        <w:t>تحت الجدار کان لوحا مکتوبا فیه الکلمات،و فی أکثرها أنه کان لوحا من ذهب، و لا ینافیه قوله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ذهبا و لا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به نفی الدینار و الدرهم کما هو المتبادر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مختلفة فی تعیین الکلمات التی کانت مکتوبة علی اللوح لکن أکثرها متفقة فی کلمة التوحید و مسألتی الموت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فی بعضها بین الشهادتین کما رواه فی الدر المنثور،عن البیهقی فی شعب الإیمان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تَحْتَهُ کَنْزٌ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لوحا من ذهب مکتوب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لمن یذکر أن الموت حق کیف یفرح؟و عجبا لمن یذکر أن النار حق کیف یضحک؟و عجبا لمن یذکر أن القدر حق کیف یحزن؟و عجبا لمن یری الدنیا و تصرفها بأهلها حالا بعد حال کیف یطمئن إلیها؟</w:t>
      </w:r>
      <w:r>
        <w:rPr>
          <w:rFonts w:eastAsia="IRNazanin" w:cs="IRNazanin"/>
          <w:color w:val="111111"/>
          <w:sz w:val="28"/>
          <w:szCs w:val="28"/>
          <w:rtl w:val="true"/>
          <w:lang w:bidi="fa-IR"/>
        </w:rPr>
        <w:t>.</w:t>
      </w:r>
    </w:p>
    <w:p>
      <w:pPr>
        <w:pStyle w:val="Heading3"/>
        <w:numPr>
          <w:ilvl w:val="2"/>
          <w:numId w:val="1"/>
        </w:numPr>
        <w:rPr/>
      </w:pPr>
      <w:bookmarkStart w:id="267" w:name="__RefHeading___Toc14836388_73709187"/>
      <w:bookmarkStart w:id="268" w:name="_Toc95"/>
      <w:bookmarkEnd w:id="267"/>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83</w:t>
      </w:r>
      <w:r>
        <w:rPr>
          <w:rtl w:val="true"/>
        </w:rPr>
        <w:t xml:space="preserve"> </w:t>
      </w:r>
      <w:r>
        <w:rPr>
          <w:rtl w:val="true"/>
        </w:rPr>
        <w:t xml:space="preserve">الی </w:t>
      </w:r>
      <w:r>
        <w:rPr/>
        <w:t>102</w:t>
      </w:r>
      <w:r>
        <w:rPr>
          <w:rtl w:val="true"/>
        </w:rPr>
        <w:t>]</w:t>
      </w:r>
      <w:bookmarkEnd w:id="268"/>
    </w:p>
    <w:p>
      <w:pPr>
        <w:pStyle w:val="Heading4"/>
        <w:numPr>
          <w:ilvl w:val="3"/>
          <w:numId w:val="1"/>
        </w:numPr>
        <w:rPr/>
      </w:pPr>
      <w:bookmarkStart w:id="269" w:name="__RefHeading___Toc14836390_73709187"/>
      <w:bookmarkStart w:id="270" w:name="_Toc96"/>
      <w:bookmarkEnd w:id="269"/>
      <w:r>
        <w:rPr>
          <w:rtl w:val="true"/>
        </w:rPr>
        <w:t>اشارة</w:t>
      </w:r>
      <w:bookmarkEnd w:id="2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271" w:name="pg11951_110264"/>
    </w:p>
    <w:p>
      <w:pPr>
        <w:pStyle w:val="Heading4"/>
        <w:numPr>
          <w:ilvl w:val="3"/>
          <w:numId w:val="1"/>
        </w:numPr>
        <w:rPr/>
      </w:pPr>
      <w:bookmarkStart w:id="272" w:name="__RefHeading___Toc14836392_73709187"/>
      <w:bookmarkStart w:id="273" w:name="_Toc97"/>
      <w:bookmarkEnd w:id="271"/>
      <w:bookmarkEnd w:id="272"/>
      <w:r>
        <w:rPr>
          <w:rtl w:val="true"/>
        </w:rPr>
        <w:t>بیان</w:t>
      </w:r>
      <w:bookmarkEnd w:id="273"/>
    </w:p>
    <w:p>
      <w:pPr>
        <w:pStyle w:val="BookText"/>
        <w:rPr/>
      </w:pPr>
      <w:r>
        <w:rPr>
          <w:rFonts w:ascii="IRNazanin" w:hAnsi="IRNazanin" w:eastAsia="IRNazanin"/>
          <w:color w:val="111111"/>
          <w:sz w:val="28"/>
          <w:sz w:val="28"/>
          <w:szCs w:val="28"/>
          <w:rtl w:val="true"/>
          <w:lang w:bidi="fa-IR"/>
        </w:rPr>
        <w:t>الآیات تشتمل علی قصة ذی القرنین،و فیها شیء من ملاحم القرآن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یسألونک عن شأن ذی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ذلک جوابه عن السؤال بذکر شأنه لا تعریف شخصه حتی اکتفی بلقبه فلم یتعد منه إلی ذکر اسمه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الذکر إما مصدر بمعنی المفعول و المعنی قل سأتلو علیکم منه أی من ذی القرنین شیئا مذکورا،و إما المراد بالذکر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سماه الله فی مواضع من کلامه بالذکر و المعنی قل سأتلو علیکم منه أی من ذی القرنین أو من الله قرآنا و هو ما یتلو هذه الآیة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مَکَّنّٰا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القصة،و المعنی الثانی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التمکین الإقدار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مکنته و مکنت له أی أقدرته فالتمکن فی الأرض القدرة علی التصرف فیه بالملک کیفما شاء و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مصدر مصوغ من المکان بتوهم أصالة المیم فالتمکین إعطاء الاستقرار و الثبات بحیث لا یزیله عن مکانه أی مانع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الوصلة و الوسیلة فمعنی إیتائه سببا من کل شیء أن یؤتی من کل شیء یتوصل به إلی المقاصد الهامة الحیویة ما یستعمله و یستفید منه کالعقل و العلم و الدین و قوة الجسم و کثرة المال و الجند و سعة الملک و حسن التدبیر و غیر ذلک و هذا امتنان منه تعالی علی ذی القرنین و إعظام لأمره بأبلغ بیان،و ما حکاه تعالی من سیرته و فعله و قوله المملوءة حکمة و قدرة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الإتباع اللحوق أی لحق سببا و اتخذ وصلة وسیلة یسیر بها نحو مغرب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فعل مقدر 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حتی إذا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بمغرب الشمس آخر المعمورة یومئذ من جانب الغرب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عِنْدَهٰا قَوْماً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أن المراد بالعین الحمئة العین ذات الحمأة و هی الطین الأسود و أن المراد بالعین البحر فربما تطلق علیه،و أن المراد بوجدان الشمس تغرب فی عین حمئة موقف علی ساحل بحر لا مطمع فی وجود بر وراءه فرأی الشمس کأنها تغرب فی البحر لمکان انطباق الأفق علیه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ینطبق هذه العین الحمئة علی المحیط الغربی </w:t>
      </w:r>
    </w:p>
    <w:p>
      <w:pPr>
        <w:pStyle w:val="BookText"/>
        <w:rPr/>
      </w:pPr>
      <w:r>
        <w:rPr>
          <w:rFonts w:ascii="IRNazanin" w:hAnsi="IRNazanin" w:eastAsia="IRNazanin"/>
          <w:color w:val="111111"/>
          <w:sz w:val="28"/>
          <w:sz w:val="28"/>
          <w:szCs w:val="28"/>
          <w:rtl w:val="true"/>
          <w:lang w:bidi="fa-IR"/>
        </w:rPr>
        <w:t>و فیه الجزائر الخالدات التی کانت مبدأ الطول سابقا ثم غرقت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حارة،و ینطبق علی النقاط القریبة من خط الاستواء من المحیط الغربی المجاورة لإفریقیة و لعل ذا القرنین فی رحلته الغربیة بلغ سواحل إفریقیة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ذَا الْقَرْنَیْنِ إِمّٰا أَنْ تُعَذِّبَ وَ إِمّٰا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المنسوب إلیه تعالی فی القرآن یستعمل فی الوحی النبوی و فی الإبلاغ بواسطة الوحی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ادْخُلُوا هٰذِهِ الْقَرْیَةَ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یستعمل فی الإلهام الذی لیس من النبوة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ذَا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لا یدل علی کونه نبیا یوحی إلیه لکون قوله تعالی أعم من الوحی المختص بالنبوة و لا یخلو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یُرَدُّ إِلیٰ رَبِّهِ فَیُعَذِّبُهُ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حیث أورد فی سیاق الغیبة بالنسبة إلیه تعالی من إشعار بأن مکالمته کانت بتوسط نبی کان معه فملکه نظیر ملک طالوت فی بنی إسرائیل بإشارة من نبیهم و هدایته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تُعَذِّبَ وَ إِمّٰا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إما أن تعذب هؤلاء القوم و إما أن تتخذ فیهم أمرا ذا حسن،فحسنا مصدر بمعنی الفاعل قائم مقام موصوفه أو هو وصف للمبالغة،و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مقابلة العذاب باتخاذ الحسن إیماء إلی ترجیحه و الکلام تردید خبری بداعی الإباحة فهو إنشاء فی صورة الإخبار،و المعنی لک أن تعذبهم و لک أن تعفو عنهم کما قیل،لکن الظاهر أنه استخبار عما سیفعله بهم من سیاسة أو عفو،و هو الأوفق بسیاق الجواب المشتمل علی التفصیل بالتعذیب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ظَلَمَ فَسَوْفَ نُعَذِّبُهُ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إذ لو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حکما تخییریا لکان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تقریرا له و إیذانا بالقبول و لا کثیر فائدة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استخبرناه ما ذا ترید أن تفعل بهم من العذاب و الإحسان و قد غلبتهم و استولیت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نعذب الظالم منهم ثم  یرد إلی ربه فیعذبه العذاب النکر،و نحسن إلی المؤمن الصالح و نکلفه بما فیه یسر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یذکر المفعول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جمیعهم لم یکونوا ظالمین،و لیس من الجائز تعمیم العذاب لقوم هذا شأنهم </w:t>
      </w:r>
    </w:p>
    <w:p>
      <w:pPr>
        <w:pStyle w:val="BookText"/>
        <w:rPr/>
      </w:pPr>
      <w:r>
        <w:rPr>
          <w:rFonts w:ascii="IRNazanin" w:hAnsi="IRNazanin" w:eastAsia="IRNazanin"/>
          <w:color w:val="111111"/>
          <w:sz w:val="28"/>
          <w:sz w:val="28"/>
          <w:szCs w:val="28"/>
          <w:rtl w:val="true"/>
          <w:lang w:bidi="fa-IR"/>
        </w:rPr>
        <w:t>بخلاف تعمیم الإحسان لقوم فیهم الصالح و الطالح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النکر و المنکر غیر المعهود أی یعذبه عذابا لا عهد له به،و لا یحتسبه و یترقبه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 الظلم بالإشراک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التعذیب بالقتل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ظَلَمَ فَسَوْفَ نُعَذِّبُهُ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أشرک و لم یرجع عن شرکه فسوف نقتله،و کأنه مأخوذ من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من المقابلة أن یکون المراد بالظالم أعم ممن أشرک و لم یؤمن بالله أو آمن و لم یشرک لکنه لم یعمل صالحا بل أفسد فی الأرض، و لو لا تقیید مقابله بالإیمان لکان ظاهر الظلم هو الإفساد من غیر نظر إلی الشرک لأن المعهود من سیرة الملوک إذا عدلوا أن یطهروا أرضهم من فساد المفسدین،و کذا لا دلیل علی تخصیص التعذیب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أقیم مقام موصوفه و کذا الحسنی،و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أو تمییز أو مفعول مطلق 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آمن و عمل عملا صالحا فله المثوبة الحسنی حال کونه مجزیا أو من حیث الجزاء أو نجزیه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سَنَقُولُ لَهُ مِنْ أَمْرِنٰا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 بمعنی المیسور وصف أقیم مقام موصوفه و الظاهر أن المراد بالأمر الأمر التکلیفی و تقدیر الکلام و سنقول له قولا میسورا من أمرنا أی  نکلفه بما یتیسر له و لا یشق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حَتّٰی إِذٰا بَلَغَ مَطْلِعَ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ثم هیأ سببا للسیر فسار نحو المشرق حتی إذا بلغ الصحراء من الجانب الشرقی فوجد الشمس تطلع علی قوم بدویین لم نجعل لهم من دونها سترا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بالستر ما یستتر به من الشمس،و هو البناء و اللباس أو خصوص البناء أی کانوا یعیشون علی الصعید من غیر أن یکون لهم بیوت یأوون إلیها و یستترون بها من الشمس و عراة لا لباس علیهم،و إسناد ذلک إلی الله سبحانه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إشارة إلی أنهم لم یتنبهوا بعد لذلک و لم یتعلموا بناء البیوت و اتخاذ الخیام و نسج الأثواب و خیاطتها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وصفهم المذکور فی الکلام،و تشبیه الشیء بنفسه مبنیا علی دعوی المغایرة یفید نوعا من التأکید،و قد قیل فی المشار إلیه بذلک وجوه أخر بعیدة عن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أَحَطْنٰا بِمٰا لَدَیْهِ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لذی القرنین،و الجملة حالیة و المعنی أنه اتخذ وسیلة السیر و بلغ مطلع الشمس و وجد قوما کذا و کذا فی حال أحاط فیها علمنا و خبرنا بما عنده من عدة و عدة و ما یجریه أو یجری علیه،و الظاهر أن إحاطة علمه تعالی بما عنده کنایة عن کون ما اختاره و أتی به بهدایة من الله و أمر،فما کان یرد و لا یصدر إلا عن هدایة یهتدی بها و أمر یأتمره کما أشار إلی مثل هذا المعنی عند ذکر مسیره إلی المغرب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ذَا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معناها الکنائی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 بِأَعْیُنِنٰا وَ  وَحْیِنٰا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 بِمٰا لَدَیْهِمْ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لإفادة تعظیم أمره و أنه لا یحیط بدقائقه و جزئیاته إلا الله أو لتهویل ما قاساه ذو القرنین فی هذا المسیر و أن ما تحمله من المصائب و الشدائد فی علم الله لم یکن لیخفی علیه،أو لتعظیم السبب الذی أتبعه،و ما قدمناه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حَتّٰی إِذٰا بَلَغَ بَیْنَ السَّدَّیْنِ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الجبل و کل حاجز یسد طریق العبور و کأن المراد بهما الجبلان،و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دُونِهِمٰا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قریبا منهما،و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یَکٰادُونَ یَفْقَهُونَ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بساطتهم و سذاجة فهمهم،و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غرابة لغتهم و بعدها عن اللغات المعروفة عندهم،و لا یخلو عن بعد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الظاهر أن القائلین هم القوم الذین وجدهم من دون الجبلین،و یأجوج و مأجوج جیلان من الناس کانوا یأتونهم من وراء الجبلین فیغیرون علیهم و یعمونهم قتلا و سببا و نهبا و الدلیل علیه السیاق بما فیه من ضمائر أولی العقل و عمل السد بین الجبلین و غیر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نَجْعَلُ لَکَ 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الخرج ما یخرج من المال لیصرف فی شیء من الحوائج عرضوا علیه أن یعطوه مالا علی أن یجعل بینهم و بین یأجوج و مأجوج سدا یمنع من تجاوزهم و تعدیهم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مکننی ثم أدغمت إحدی النونین فی الأخری، و الردم السد و قیل السد القوی،و علی هذا فالتعبیر بالردم فی الجواب و قد سألوه سدا إجابة و وعد بما هو فوق ما استدعوه و أملوه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مَکَّنِّی فِیهِ رَبِّی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من ذی القرنین عن خرجهم الذی عرضوه علیه علی أن یجعل لهم سدا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مکننی فیه و أقرنی علیه ربی من السعة و القدرة خیر من المال الذی تعدوننی به فلا حاجة لی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فَأَعِینُونِی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القوة ما یتقوی به علی الشیء و الجملة تفریع علی ما یتحصل من عرضهم و هو طلبهم منه أن یجعل لهم سدا،و محصل المعنی أما الخرج فلا حاجة لی إلیه،و أما السد فإن أردتموه فأعینونی بما أتقوی به علی بنائه کالرجال و ما یستعمل فی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منها زبر الحدید و القطر و النفخ بالمنافخ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لکم سدا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یظهر أن مرادهم بما عرضوا علیه من الخرج الأجر علی عمل 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الزبر بالضم فالفتح جمع زبرة کغرف و غرفة و هی القطعة،و سٰاویٰ بمعنی سوی علی ما قیل 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اَلصَّدَفَیْنِ تثنیة الصدف و هو أحد جانبی الجبل ذکر بعضهم أنه لا یقال إلا إذا کان هناک جبل آخر یوازیه بجانبه فهو من الأسماء المتضائفة کالزوج و الضعف و غیرهما و القطر النحاس أو الصفر المذاب و إفراغه صبه علی الثقب و الخلل و الفرج</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أعطونی إیاها لأستعملها فی السد و هی من القوة التی استعانهم فیها،و لعله خصها بالذکر و لم یذکر الحجارة و غیرها من لوازم البناء لأنها الرکن فی استحکام بناء السد فجملة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البعض من الکل من جملة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فَأَعِینُونِی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الکلام بتقدیر قال،و هو کثیر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سٰاویٰ بَیْنَ الصَّدَفَیْنِ قٰالَ انْفُخُوا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الکلام إیجاز بالحذف و التقدیر فأعانوه بقوة و آتوه ما طلبه منهم فبنی لهم السد و رفعه حتی إذا سوی بین الصدفین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انفخوا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انْفُخُوا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من الإعراض عن متعلق الفعل للدلالة علی نفس الفعل و المراد نصب المنافخ علی السد لإحماء ما وضع فیه من الحدید و إفراغ القطر علی خلله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جَعَلَهُ نٰاراً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الکلام حذف و إیجاز،و التقدیر فنفخ حتی إذا جعله أی المنفوخ فیه أو الحدید نارا أی کالنار فی هیئته و حرارته فهو من الاستعارة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آتُونِی أُفْرِغْ عَلَیْهِ قِطْراً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آتونی قطرا أفرغه و أصبه علیه لیسد بذلک خلله و یصیر السد به مصمتا لا ینفذ فیه 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اسْطٰاعُوا أَنْ یَظْهَرُوهُ وَ مَا اسْتَطٰاعُوا لَهُ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 و استطاع واحد،و الظهور العلو و الاستعلاء،و النقب الثقب،قال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 فی الحائط و الجلد کالثقب فی الخشب انتهی و ضمائر الجمع لیأجوج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حذف و إیجاز،و التقدیر فبنی السد فما استطاع یأجوج و مأجوج أن یعلوه لارتفاعه و ما استطاعوا أن ینقبوه لاستحکامه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الدکاء الدک و هو أشد الدق مصدر بمعنی اسم المفعول،و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الناقة الدکاء و هی التی لا سنام لها و هو علی هذا من الاستعارة و المراد به خراب السد کما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ذو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بنی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أی السد رحمة من ربی أی نعمة و وقایة یدفع به شر یأجوج و مأجوج عن أمم من الناس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رَبِّی جَعَلَهُ دَکّٰاءَ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الکلام حذف و إیجاز و التقدیر </w:t>
      </w:r>
    </w:p>
    <w:p>
      <w:pPr>
        <w:pStyle w:val="BookText"/>
        <w:rPr/>
      </w:pPr>
      <w:r>
        <w:rPr>
          <w:rFonts w:ascii="IRNazanin" w:hAnsi="IRNazanin" w:eastAsia="IRNazanin"/>
          <w:color w:val="111111"/>
          <w:sz w:val="28"/>
          <w:sz w:val="28"/>
          <w:szCs w:val="28"/>
          <w:rtl w:val="true"/>
          <w:lang w:bidi="fa-IR"/>
        </w:rPr>
        <w:t>و تبقی هذه الرحمة إلی مجیء وعد ربی فإذا جاء وعد ربی جعله مدکوکا و سوی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بالوعد إما وعد منه تعالی خاص بالسد أنه سیندک عند اقتراب الساعة فیکون هذا ملحمة أخبر بها ذو القرنین،و إما وعده تعالی العام بقیام الساعة الذی یدک الجبال و یخرب الدنیا،و قد أکد القول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وَعْدُ رَبِّی 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ظاهر السیاق أن ضمیر الجمع للناس و یؤیده رجوع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الناس قطعا لأن حکم الجمع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یَوْمَئِذٍ یَمُوجُ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استعارة،و المراد أنهم یضطربون یومئذ من شدة الهول اضطراب البحر باندفاع بعضه إلی بعض فیرتفع من بینهم النظم و یحکم فیهم الهرج و المرج و یعرض عنهم ربهم فلا یشملهم برحمته،و لا یصلح شأنهم بعنایته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بمنزلة التفصیل للإجمال الذی فی قول 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رَبِّی جَعَلَهُ دَکّٰاءَ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فُتِحَتْ یَأْجُوجُ وَ مَأْجُوجُ وَ هُمْ مِنْ کُلِّ حَدَبٍ یَنْسِلُونَ  وَ 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علی أی حال من الملاحم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مما مر أن الترک فی الآیة بمعناه المتبادر منه و هو خلاف الأخذ و لا موجب لما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 بمعنی الجعل و هو من الأضداد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من کلام الله سبحانه و لیست من تمام کلام ذی القرنین و الدلیل علیه تغییر السیاق من الغیبة إلی التکلم مع الغیر الذی هو سیاق کلامه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یٰا ذَا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تمام کلام ذی القرنین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بعضهم علی حذاء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دَکّٰاءَ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هی النفخة الثانیة التی فیها الإحیاء بدلیل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فَجَمَعْنٰاهُمْ جَمْعاً  وَ عَرَضْنٰا جَهَنَّمَ یَوْمَئِذٍ لِلْکٰافِرِینَ عَرْضاً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للکافرین و هؤلاء هم الذین ضرب الله بینهم و بین ذکره سدا حاجزا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تعرض لحالهم بعد ذکر سد 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أعینهم فی غطاء عن ذکره و أخذ استطاعة السمع عن آذانهم فانقطع الطریق بینهم و بین الحق و هو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إنما ینال إما من طریق البصر بالنظر إلی آیات الله سبحانه و الاهتداء إلی ما تدل علیه و تهدی إلیه،و إما من طریق السمع باستماع الحکمة و الموعظة و القصص و العبر،و لا بصر لهؤلاء و لا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الاستفهام للإنکار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 فحسب الذین جحدوا توحید الله أن یتخذوا من دونی أربابا ینصرونهم و یدفعون عقابی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هذا المحذوف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جَهَنَّمَ لِلْکٰافِرِینَ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وجه ثان منقول عن ابن عباس و هو أن المعنی أ فحسب الذین کفروا أن یتخذوا من دونی آلهة و أنا لا أغضب لنفسی علیهم و لا أعاقبهم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مفعول أول لحسب بمعنی ظن و مفعوله الثانی محذوف،و التقدیر أ فحسب الذین کفروا اتخاذهم عبادی من دونی أولیاء نافعا لهم أو دافعا للعقاب عنهم،و الفرق بین هذا الوجه و الوجهین السابقین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صلته قائمة مقام المفعولین فیهما و المحذوف بعض الصلة فیهما بخلاف الوجه الثالث فأن و صلته فیه مفعول أول لحسب،و المفعول الثانی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أن و صلته سادة مسد المفعولین و عنایة الکلام متوجهة إلی إنکار کون الاتخاذ اتخاذا حقیقة علی معنی أن ذلک لیس من الاتخاذ فی شیء إذ الاتخاذ إنما یکون من الجانبین و المتخذون متبرئون منهم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أَنْتَ وَلِیُّنٰا مِنْ دُونِهِمْ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الوجوه الأربعة مترتبة فی الوجاهة و أوجهها أولها و سیاق هذه الآیات یساعد علیه فإن هذه الآیات بل عامة آیات السورة مسوقة لبیان أنهم فتنوا بزینة الحیاة الدنیا و اشتبه علیهم الأمر فاطمأنوا إلی ظاهر الأسباب فاتخذوا غیره تعالی أولیاء من دونه </w:t>
      </w:r>
    </w:p>
    <w:p>
      <w:pPr>
        <w:pStyle w:val="BookText"/>
        <w:rPr/>
      </w:pPr>
      <w:r>
        <w:rPr>
          <w:rFonts w:ascii="Amiri" w:hAnsi="Amiri" w:eastAsia="Amiri" w:cs="Amiri"/>
          <w:color w:val="111111"/>
          <w:sz w:val="28"/>
          <w:sz w:val="28"/>
          <w:szCs w:val="28"/>
          <w:rtl w:val="true"/>
          <w:lang w:bidi="ar-SA"/>
        </w:rPr>
        <w:t>فهم یظنون أن ولایتهم تکفیهم و تنفعهم و تدفع عنهم الضر و الحال أن ما سیلقونه بعد النفخ و الجمع یناقض ذلک فالآیة تنکر علیهم هذا الظن و الحسبان بعد ما کان مآل أمرهم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إمکان قیام أن و صلته مقام مفعولی حسب و قد ورد فی کلامه تعالی کثیرا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یغنی عن تقدیر مفعول ثان محذوف و قد منع عنه بعض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تؤیده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کذا القراءة المنسوبة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منهم،أ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السین و ضم الباء و المعنی أ فاتخاذ عبادی من دونی أولیاء کاف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بالعباد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یَتَّخِذُوا عِبٰادِی مِنْ دُونِی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یعبده الوثنیون من الملائکة و الجن و الکملین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المفسرون أن المراد بهم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و نحوهم من المقربین دون الشیاطین لأن الأکثر فی مثل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الإضافة لتشریف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أن المقام لا یناسب التشریف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صریح فی أن المراد بالذین کفروا هم الوثنیون الذین لا یعبدون الله مع الاعتراف بألوهیته و إنما یعبدون الشرکاء الشفعاء؟و أما أهل الکتاب مثلا النصاری فی اتخاذهم المسیح ولیا فإنهم لا ینفون ولایة الله بل یثبتون الولایتین معا ثم یعدونهما واحدا فافهم ذلک فالحق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 المسیح و من کان مثله من البشر بل یختص بآلهة الوثنیین 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الوثنیون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جَهَنَّمَ لِلْکٰافِرِینَ 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شیئا یتمتعون به عند أول نزولهم الدار الآخرة شبه الدار الآخرة بالدار ینزلها الضیف و جهنم بالنزل الذی یکرم به الضیف النزیل لدی أول وروده،و یزید هذا التشبیه لطفا و جمالا ما سیأتی بعد آیتین أنهم لا یقام لهم وزن یوم القیامة فکأنهم لا یلبثون دون أن یدخلوا النار،و فی الآیة من التهکم ما لا یخفی،و کأنما قوبل به ما سیحکی من تهکمهم فی الدنیا بقوله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آیٰاتِی وَ رُسُلِی هُزُواً </w:t>
      </w:r>
      <w:r>
        <w:rPr>
          <w:rFonts w:eastAsia="Amiri" w:cs="Amiri" w:ascii="Amiri" w:hAnsi="Amiri"/>
          <w:color w:val="111111"/>
          <w:sz w:val="28"/>
          <w:szCs w:val="28"/>
          <w:rtl w:val="true"/>
          <w:lang w:bidi="ar-SA"/>
        </w:rPr>
        <w:t xml:space="preserve">». </w:t>
      </w:r>
      <w:bookmarkStart w:id="274" w:name="pg11951_110274"/>
    </w:p>
    <w:p>
      <w:pPr>
        <w:pStyle w:val="Heading4"/>
        <w:numPr>
          <w:ilvl w:val="3"/>
          <w:numId w:val="1"/>
        </w:numPr>
        <w:rPr/>
      </w:pPr>
      <w:bookmarkStart w:id="275" w:name="__RefHeading___Toc14836394_73709187"/>
      <w:bookmarkStart w:id="276" w:name="_Toc98"/>
      <w:bookmarkEnd w:id="274"/>
      <w:bookmarkEnd w:id="275"/>
      <w:r>
        <w:rPr>
          <w:rtl w:val="true"/>
        </w:rPr>
        <w:t>بحث روائی</w:t>
      </w:r>
      <w:bookmarkEnd w:id="276"/>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 رسول الله ص  بخبر موسی و فتاه 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 فأخبرنا عن طائف طاف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و المغرب من هو؟و ما قصته؟فأنزل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ذِی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الکلام علی قصة أصحاب الکهف تفصیل هذه الروایة و روی أیضا ما فی معناه فی الدر المنثور،عن ابن أبی حاتم عن السدی و عن عمر مولی 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الروایات المرویة من طرق الشیعة و أهل السنة عن النبی ص و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الأقوال المنقولة عن الصحابة و التابعین و یعامل معها أهل السنة معاملة الأحادیث الموقوفة فی قصة ذی القرنین مختلفة اختلافا عجیبا متعارضة متهافتة فی جمیع خصوصیات القصة و کافة أطرافها و هی مع ذلک مشتملة علی غرائب یستوحش منها الذوق السلیم أو یحیلها العقل و ینکرها الوجود لا یرتاب الباحث الناقد إذا قاس بعضها إلی بعض و تدبر فیها أنها غیر سلیمة عن الدس و الوضع و مبالغات عجیبة فی وصف القصة و أغربها ما روی عن علماء الیهود الذین أسلموا کوهب بن منبه و کعب الأحبار أو ما یشعر القرائن أنه مأخوذ منهم فلا یجدینا و الحال هذه نقلها بالاستقصاء علی کثرتها و طولها،و إنما نشیر بعض الإشارة إلی وجوه اختلافها،و نقتصر علی نقل ما یسلم عن الاختلاف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الاختلاف اختلافها فی نفسه فمعظم الروایات علی أنه کان بشرا،و قد ورد </w:t>
      </w:r>
      <w:r>
        <w:rPr>
          <w:rStyle w:val="FootnoteAnchor"/>
          <w:rtl w:val="true"/>
        </w:rPr>
        <w:footnoteReference w:id="31"/>
      </w:r>
      <w:r>
        <w:rPr>
          <w:rFonts w:ascii="IRNazanin" w:hAnsi="IRNazanin" w:eastAsia="IRNazanin"/>
          <w:color w:val="111111"/>
          <w:sz w:val="28"/>
          <w:sz w:val="28"/>
          <w:szCs w:val="28"/>
          <w:rtl w:val="true"/>
          <w:lang w:bidi="fa-IR"/>
        </w:rPr>
        <w:t>فی بعضها أنه کان ملکا سماویا أنزله الله إلی الأرض و آتاه من کل شیء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خطط المقریزی عن الجاحظ فی کتاب الحیوان،أن ذا القرنین کانت أمه  آدمیة و أبوه من الملائکة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الاختلاف فی سمته ففی أکثر الروایات أنه کان عبدا صالحا أحب الله </w:t>
      </w:r>
    </w:p>
    <w:p>
      <w:pPr>
        <w:pStyle w:val="BookText"/>
        <w:rPr/>
      </w:pPr>
      <w:r>
        <w:rPr>
          <w:rFonts w:ascii="IRNazanin" w:hAnsi="IRNazanin" w:eastAsia="IRNazanin"/>
          <w:color w:val="111111"/>
          <w:sz w:val="28"/>
          <w:sz w:val="28"/>
          <w:szCs w:val="28"/>
          <w:rtl w:val="true"/>
          <w:lang w:bidi="fa-IR"/>
        </w:rPr>
        <w:t xml:space="preserve">فأحبه و ناصح الله فناصحه،و فی بعضها </w:t>
      </w:r>
      <w:r>
        <w:rPr>
          <w:rStyle w:val="FootnoteAnchor"/>
          <w:rtl w:val="true"/>
        </w:rPr>
        <w:footnoteReference w:id="32"/>
      </w:r>
      <w:r>
        <w:rPr>
          <w:rFonts w:ascii="IRNazanin" w:hAnsi="IRNazanin" w:eastAsia="IRNazanin"/>
          <w:color w:val="111111"/>
          <w:sz w:val="28"/>
          <w:sz w:val="28"/>
          <w:szCs w:val="28"/>
          <w:rtl w:val="true"/>
          <w:lang w:bidi="fa-IR"/>
        </w:rPr>
        <w:t xml:space="preserve">أنه کان محدثا یأتیه الملک فیحدثه و فی بعضها </w:t>
      </w:r>
      <w:r>
        <w:rPr>
          <w:rStyle w:val="FootnoteAnchor"/>
          <w:rtl w:val="true"/>
        </w:rPr>
        <w:footnoteReference w:id="33"/>
      </w:r>
      <w:r>
        <w:rPr>
          <w:rFonts w:ascii="IRNazanin" w:hAnsi="IRNazanin" w:eastAsia="IRNazanin"/>
          <w:color w:val="111111"/>
          <w:sz w:val="28"/>
          <w:sz w:val="28"/>
          <w:szCs w:val="28"/>
          <w:rtl w:val="true"/>
          <w:lang w:bidi="fa-IR"/>
        </w:rPr>
        <w:t>أنه کان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الاختلاف فی اسمه ففی بعضها أن اسمه </w:t>
      </w:r>
      <w:r>
        <w:rPr>
          <w:rStyle w:val="FootnoteAnchor"/>
          <w:rtl w:val="true"/>
        </w:rPr>
        <w:footnoteReference w:id="34"/>
      </w:r>
      <w:r>
        <w:rPr>
          <w:rFonts w:ascii="IRNazanin" w:hAnsi="IRNazanin" w:eastAsia="IRNazanin"/>
          <w:color w:val="111111"/>
          <w:sz w:val="28"/>
          <w:sz w:val="28"/>
          <w:szCs w:val="28"/>
          <w:rtl w:val="true"/>
          <w:lang w:bidi="fa-IR"/>
        </w:rPr>
        <w:t xml:space="preserve">عیاش،و فی بعضها </w:t>
      </w:r>
      <w:r>
        <w:rPr>
          <w:rStyle w:val="FootnoteAnchor"/>
          <w:rtl w:val="true"/>
        </w:rPr>
        <w:footnoteReference w:id="35"/>
      </w:r>
      <w:r>
        <w:rPr>
          <w:rFonts w:ascii="IRNazanin" w:hAnsi="IRNazanin" w:eastAsia="IRNazanin"/>
          <w:color w:val="111111"/>
          <w:sz w:val="28"/>
          <w:sz w:val="28"/>
          <w:szCs w:val="28"/>
          <w:rtl w:val="true"/>
          <w:lang w:bidi="fa-IR"/>
        </w:rPr>
        <w:t xml:space="preserve">إسکندر،و فی بعضها </w:t>
      </w:r>
      <w:r>
        <w:rPr>
          <w:rStyle w:val="FootnoteAnchor"/>
          <w:rtl w:val="true"/>
        </w:rPr>
        <w:footnoteReference w:id="36"/>
      </w:r>
      <w:r>
        <w:rPr>
          <w:rFonts w:ascii="IRNazanin" w:hAnsi="IRNazanin" w:eastAsia="IRNazanin"/>
          <w:color w:val="111111"/>
          <w:sz w:val="28"/>
          <w:sz w:val="28"/>
          <w:szCs w:val="28"/>
          <w:rtl w:val="true"/>
          <w:lang w:bidi="fa-IR"/>
        </w:rPr>
        <w:t xml:space="preserve">مرزیا بن مرزبة الیونانی من ولد یونن بن یافث بن نوح،و فی بعضها </w:t>
      </w:r>
      <w:r>
        <w:rPr>
          <w:rStyle w:val="FootnoteAnchor"/>
          <w:rtl w:val="true"/>
        </w:rPr>
        <w:footnoteReference w:id="37"/>
      </w:r>
      <w:r>
        <w:rPr>
          <w:rFonts w:ascii="IRNazanin" w:hAnsi="IRNazanin" w:eastAsia="IRNazanin"/>
          <w:color w:val="111111"/>
          <w:sz w:val="28"/>
          <w:sz w:val="28"/>
          <w:szCs w:val="28"/>
          <w:rtl w:val="true"/>
          <w:lang w:bidi="fa-IR"/>
        </w:rPr>
        <w:t xml:space="preserve">مصعب بن عبد الله من قحطان و فی بعضها </w:t>
      </w:r>
      <w:r>
        <w:rPr>
          <w:rStyle w:val="FootnoteAnchor"/>
          <w:rtl w:val="true"/>
        </w:rPr>
        <w:footnoteReference w:id="38"/>
      </w:r>
      <w:r>
        <w:rPr>
          <w:rFonts w:ascii="IRNazanin" w:hAnsi="IRNazanin" w:eastAsia="IRNazanin"/>
          <w:color w:val="111111"/>
          <w:sz w:val="28"/>
          <w:sz w:val="28"/>
          <w:szCs w:val="28"/>
          <w:rtl w:val="true"/>
          <w:lang w:bidi="fa-IR"/>
        </w:rPr>
        <w:t xml:space="preserve">صعب بن ذی المراثد أول التبابعة و کأنه التبع أبو کرب،و فی بعضها </w:t>
      </w:r>
      <w:r>
        <w:rPr>
          <w:rStyle w:val="FootnoteAnchor"/>
          <w:rtl w:val="true"/>
        </w:rPr>
        <w:footnoteReference w:id="39"/>
      </w:r>
      <w:r>
        <w:rPr>
          <w:rFonts w:ascii="IRNazanin" w:hAnsi="IRNazanin" w:eastAsia="IRNazanin"/>
          <w:color w:val="111111"/>
          <w:sz w:val="28"/>
          <w:sz w:val="28"/>
          <w:szCs w:val="28"/>
          <w:rtl w:val="true"/>
          <w:lang w:bidi="fa-IR"/>
        </w:rPr>
        <w:t>عبد الله بن ضحاک بن معد  إلی غیر ذلک و هی کثیرة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الاختلاف فی وجه تسمیته بذی القرنین ففی بعضها </w:t>
      </w:r>
      <w:r>
        <w:rPr>
          <w:rStyle w:val="FootnoteAnchor"/>
          <w:rtl w:val="true"/>
        </w:rPr>
        <w:footnoteReference w:id="40"/>
      </w:r>
      <w:r>
        <w:rPr>
          <w:rFonts w:ascii="IRNazanin" w:hAnsi="IRNazanin" w:eastAsia="IRNazanin"/>
          <w:color w:val="111111"/>
          <w:sz w:val="28"/>
          <w:sz w:val="28"/>
          <w:szCs w:val="28"/>
          <w:rtl w:val="true"/>
          <w:lang w:bidi="fa-IR"/>
        </w:rPr>
        <w:t xml:space="preserve">أنه دعا قومه إلی الله فضربوه علی قرنه الأیمن فغاب عنهم زمانا ثم جاءهم و دعاهم إلی الله ثانیا فضربوه علی قرنه الأیسر فغاب عنهم زمانا ثم آتاه الله الأسباب فطاف شرق الأرض و غربها فسمی بذلک ذا القرنین،و فی بعضها </w:t>
      </w:r>
      <w:r>
        <w:rPr>
          <w:rStyle w:val="FootnoteAnchor"/>
          <w:rtl w:val="true"/>
        </w:rPr>
        <w:footnoteReference w:id="41"/>
      </w:r>
      <w:r>
        <w:rPr>
          <w:rFonts w:ascii="IRNazanin" w:hAnsi="IRNazanin" w:eastAsia="IRNazanin"/>
          <w:color w:val="111111"/>
          <w:sz w:val="28"/>
          <w:sz w:val="28"/>
          <w:szCs w:val="28"/>
          <w:rtl w:val="true"/>
          <w:lang w:bidi="fa-IR"/>
        </w:rPr>
        <w:t xml:space="preserve">أنهم قتلوه بالضربة الأولی ثم أحیاه الله </w:t>
      </w:r>
    </w:p>
    <w:p>
      <w:pPr>
        <w:pStyle w:val="BookText"/>
        <w:rPr/>
      </w:pPr>
      <w:r>
        <w:rPr>
          <w:rFonts w:ascii="IRNazanin" w:hAnsi="IRNazanin" w:eastAsia="IRNazanin"/>
          <w:color w:val="111111"/>
          <w:sz w:val="28"/>
          <w:sz w:val="28"/>
          <w:szCs w:val="28"/>
          <w:rtl w:val="true"/>
          <w:lang w:bidi="fa-IR"/>
        </w:rPr>
        <w:t>فجاءهم و دعاهم فضربوه و قتلوه ثانیا ثم أحیاه الله و رفعه إلی السماء الدنیا ثم أنزله إلی الأرض و آتاه من کل شیء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بعضها </w:t>
      </w:r>
      <w:r>
        <w:rPr>
          <w:rStyle w:val="FootnoteAnchor"/>
          <w:rtl w:val="true"/>
        </w:rPr>
        <w:footnoteReference w:id="42"/>
      </w:r>
      <w:r>
        <w:rPr>
          <w:rFonts w:ascii="IRNazanin" w:hAnsi="IRNazanin" w:eastAsia="IRNazanin"/>
          <w:color w:val="111111"/>
          <w:sz w:val="28"/>
          <w:sz w:val="28"/>
          <w:szCs w:val="28"/>
          <w:rtl w:val="true"/>
          <w:lang w:bidi="fa-IR"/>
        </w:rPr>
        <w:t>أنه نبت له بعد الإحیاء الثانی قرنان فی موضعی الشجتین و سخر الله له النور و الظلمة ثم لما نزل إلی الأرض سار فیها و دعا إلی الله و کان یزأر کالأسد و یبرق و یرعد قرناه و إذا استکبر عن دعوته قوم سلط علیهم الظلمة فأعیتهم حتی اضطروا إلی إجابتها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بعضها </w:t>
      </w:r>
      <w:r>
        <w:rPr>
          <w:rStyle w:val="FootnoteAnchor"/>
          <w:rtl w:val="true"/>
        </w:rPr>
        <w:footnoteReference w:id="43"/>
      </w:r>
      <w:r>
        <w:rPr>
          <w:rFonts w:ascii="IRNazanin" w:hAnsi="IRNazanin" w:eastAsia="IRNazanin"/>
          <w:color w:val="111111"/>
          <w:sz w:val="28"/>
          <w:sz w:val="28"/>
          <w:szCs w:val="28"/>
          <w:rtl w:val="true"/>
          <w:lang w:bidi="fa-IR"/>
        </w:rPr>
        <w:t>أنه کان له قرنان فی رأسه و کان یتعمم علیهما یواریهما بذلک و هو أول من تعمم و قد کان یخفیهما عن الناس و لم یکن یطلع علی ذلک أحد إلا کاتبه و قد نهاه أن یخبر به أحدا فضاق صدر الکاتب بذلک فأتی الصحراء فوضع فمه  بالأرض ثم نادی ألا إن للملک قرنین فأنبت الله من کلمته قصبتین فمر بهما راع فأعجبهما فقطعهما و اتخذهما مزمارا فکان إذا زمر خرج من القصبتین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للملک قرنین فانتشر ذلک فی المدینة فأرسل إلی الکاتب و استنطقه و هدده بالقتل إن لم یصدق فقص علیه القصة فقال ذو القرنین هذا أمر أراد الله أن یبدیه فوضع العمامة عن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سمی ذا القرنین لأنه ملک قرنی الأرض و هما المشرق و المغرب و قیل</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رأی فی المنام أنه أخذ بقرنی الشمس فعبر له بملک الشرق و الغرب و سمی بذی القرنین،و قیل</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لأنه کان له عقیصتان فی رأسه،و قیل </w:t>
      </w:r>
      <w:r>
        <w:rPr>
          <w:rStyle w:val="FootnoteAnchor"/>
          <w:rtl w:val="true"/>
        </w:rPr>
        <w:footnoteReference w:id="47"/>
      </w:r>
      <w:r>
        <w:rPr>
          <w:rFonts w:ascii="IRNazanin" w:hAnsi="IRNazanin" w:eastAsia="IRNazanin"/>
          <w:color w:val="111111"/>
          <w:sz w:val="28"/>
          <w:sz w:val="28"/>
          <w:szCs w:val="28"/>
          <w:rtl w:val="true"/>
          <w:lang w:bidi="fa-IR"/>
        </w:rPr>
        <w:t xml:space="preserve">لأنه ملک الروم و فارس،و قیل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کان له فی رأسه شبه قرنین،و قیل </w:t>
      </w:r>
      <w:r>
        <w:rPr>
          <w:rStyle w:val="FootnoteAnchor"/>
          <w:rtl w:val="true"/>
        </w:rPr>
        <w:footnoteReference w:id="49"/>
      </w:r>
      <w:r>
        <w:rPr>
          <w:rFonts w:ascii="IRNazanin" w:hAnsi="IRNazanin" w:eastAsia="IRNazanin"/>
          <w:color w:val="111111"/>
          <w:sz w:val="28"/>
          <w:sz w:val="28"/>
          <w:szCs w:val="28"/>
          <w:rtl w:val="true"/>
          <w:lang w:bidi="fa-IR"/>
        </w:rPr>
        <w:t xml:space="preserve">لأنه کان علی تاجه </w:t>
      </w:r>
    </w:p>
    <w:p>
      <w:pPr>
        <w:pStyle w:val="BookText"/>
        <w:rPr/>
      </w:pPr>
      <w:r>
        <w:rPr>
          <w:rFonts w:ascii="IRNazanin" w:hAnsi="IRNazanin" w:eastAsia="IRNazanin"/>
          <w:color w:val="111111"/>
          <w:sz w:val="28"/>
          <w:sz w:val="28"/>
          <w:szCs w:val="28"/>
          <w:rtl w:val="true"/>
          <w:lang w:bidi="fa-IR"/>
        </w:rPr>
        <w:t>قرنان من الذهب إلی غیر ذلک مما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اختلافها فی سیره إلی المغرب و المشرق و فیه أشد الاختلاف فقد روی </w:t>
      </w:r>
      <w:r>
        <w:rPr>
          <w:rStyle w:val="FootnoteAnchor"/>
          <w:rtl w:val="true"/>
        </w:rPr>
        <w:footnoteReference w:id="50"/>
      </w:r>
      <w:r>
        <w:rPr>
          <w:rFonts w:ascii="IRNazanin" w:hAnsi="IRNazanin" w:eastAsia="IRNazanin"/>
          <w:color w:val="111111"/>
          <w:sz w:val="28"/>
          <w:sz w:val="28"/>
          <w:szCs w:val="28"/>
          <w:rtl w:val="true"/>
          <w:lang w:bidi="fa-IR"/>
        </w:rPr>
        <w:t>أنه سخر له السحاب فکان یرکب السحاب و یسیر فی الأرض غربا و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51"/>
      </w:r>
      <w:r>
        <w:rPr>
          <w:rFonts w:ascii="IRNazanin" w:hAnsi="IRNazanin" w:eastAsia="IRNazanin"/>
          <w:color w:val="111111"/>
          <w:sz w:val="28"/>
          <w:sz w:val="28"/>
          <w:szCs w:val="28"/>
          <w:rtl w:val="true"/>
          <w:lang w:bidi="fa-IR"/>
        </w:rPr>
        <w:t>أنه بلغ جبل قاف  و هو جبل أخضر محیط بالدنیا منه خضرة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52"/>
      </w:r>
      <w:r>
        <w:rPr>
          <w:rFonts w:ascii="IRNazanin" w:hAnsi="IRNazanin" w:eastAsia="IRNazanin"/>
          <w:color w:val="111111"/>
          <w:sz w:val="28"/>
          <w:sz w:val="28"/>
          <w:szCs w:val="28"/>
          <w:rtl w:val="true"/>
          <w:lang w:bidi="fa-IR"/>
        </w:rPr>
        <w:t>أنه طلب عین الحیاة فأشیر علیه أنها فی الظلمات فدخلها و فی مقدمته الخضر فلم یرزق ذو القرنین أن یشرب منها و شرب الخضر و اغتسل منها فکان له البقاء المؤبد و فی هذه الروایات أن الظلمات فی جانب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اختلافها فی موضع السد الذی بناها ففی بعضها أنه فی </w:t>
      </w:r>
      <w:r>
        <w:rPr>
          <w:rStyle w:val="FootnoteAnchor"/>
          <w:rtl w:val="true"/>
        </w:rPr>
        <w:footnoteReference w:id="53"/>
      </w:r>
      <w:r>
        <w:rPr>
          <w:rFonts w:ascii="IRNazanin" w:hAnsi="IRNazanin" w:eastAsia="IRNazanin"/>
          <w:color w:val="111111"/>
          <w:sz w:val="28"/>
          <w:sz w:val="28"/>
          <w:szCs w:val="28"/>
          <w:rtl w:val="true"/>
          <w:lang w:bidi="fa-IR"/>
        </w:rPr>
        <w:t xml:space="preserve">المشرق و فی بعضها </w:t>
      </w:r>
      <w:r>
        <w:rPr>
          <w:rStyle w:val="FootnoteAnchor"/>
          <w:rtl w:val="true"/>
        </w:rPr>
        <w:footnoteReference w:id="54"/>
      </w:r>
      <w:r>
        <w:rPr>
          <w:rFonts w:ascii="IRNazanin" w:hAnsi="IRNazanin" w:eastAsia="IRNazanin"/>
          <w:color w:val="111111"/>
          <w:sz w:val="28"/>
          <w:sz w:val="28"/>
          <w:szCs w:val="28"/>
          <w:rtl w:val="true"/>
          <w:lang w:bidi="fa-IR"/>
        </w:rPr>
        <w:t xml:space="preserve">أنه فی الشمال،و قد بلغ من مبالغة بعض الروایات أن ذکرت </w:t>
      </w:r>
      <w:r>
        <w:rPr>
          <w:rStyle w:val="FootnoteAnchor"/>
          <w:rtl w:val="true"/>
        </w:rPr>
        <w:footnoteReference w:id="55"/>
      </w:r>
      <w:r>
        <w:rPr>
          <w:rFonts w:ascii="IRNazanin" w:hAnsi="IRNazanin" w:eastAsia="IRNazanin"/>
          <w:color w:val="111111"/>
          <w:sz w:val="28"/>
          <w:sz w:val="28"/>
          <w:szCs w:val="28"/>
          <w:rtl w:val="true"/>
          <w:lang w:bidi="fa-IR"/>
        </w:rPr>
        <w:t>أن طول السد و هو مسافة ما بین الجبلین مائة فرسخ و عرضه خمسون فرسخا و ارتفاعه ارتفاع الجبلین و قد حفر له أساسا حتی بلغ الماء و قد جعل حشوه الصخور و طینه النحاس ثم علاه بزبر الحدید و النحاس المذاب و جعل خلاله عرقا من نحاس أصفر فصار کأنه برد محبر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اختلافها فی وصف یأجوج و مأجوج فروی </w:t>
      </w:r>
      <w:r>
        <w:rPr>
          <w:rStyle w:val="FootnoteAnchor"/>
          <w:rtl w:val="true"/>
        </w:rPr>
        <w:footnoteReference w:id="56"/>
      </w:r>
      <w:r>
        <w:rPr>
          <w:rFonts w:ascii="IRNazanin" w:hAnsi="IRNazanin" w:eastAsia="IRNazanin"/>
          <w:color w:val="111111"/>
          <w:sz w:val="28"/>
          <w:sz w:val="28"/>
          <w:szCs w:val="28"/>
          <w:rtl w:val="true"/>
          <w:lang w:bidi="fa-IR"/>
        </w:rPr>
        <w:t>أنهم من الترک و من ولد یافث بن نوح کانوا یفسدون فی الأرض فضرب السد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57"/>
      </w:r>
      <w:r>
        <w:rPr>
          <w:rFonts w:ascii="IRNazanin" w:hAnsi="IRNazanin" w:eastAsia="IRNazanin"/>
          <w:color w:val="111111"/>
          <w:sz w:val="28"/>
          <w:sz w:val="28"/>
          <w:szCs w:val="28"/>
          <w:rtl w:val="true"/>
          <w:lang w:bidi="fa-IR"/>
        </w:rPr>
        <w:t xml:space="preserve">أنهم من غیر ولد آدم و فی </w:t>
      </w:r>
      <w:r>
        <w:rPr>
          <w:rStyle w:val="FootnoteAnchor"/>
          <w:rtl w:val="true"/>
        </w:rPr>
        <w:footnoteReference w:id="58"/>
      </w:r>
      <w:r>
        <w:rPr>
          <w:rFonts w:ascii="IRNazanin" w:hAnsi="IRNazanin" w:eastAsia="IRNazanin"/>
          <w:color w:val="111111"/>
          <w:sz w:val="28"/>
          <w:sz w:val="28"/>
          <w:szCs w:val="28"/>
          <w:rtl w:val="true"/>
          <w:lang w:bidi="fa-IR"/>
        </w:rPr>
        <w:t xml:space="preserve">عدة من الروایات أنهم قوم ولود  لا یموت الواحد منهم من ذکر أو أنثی </w:t>
      </w:r>
    </w:p>
    <w:p>
      <w:pPr>
        <w:pStyle w:val="BookText"/>
        <w:rPr/>
      </w:pPr>
      <w:r>
        <w:rPr>
          <w:rFonts w:ascii="IRNazanin" w:hAnsi="IRNazanin" w:eastAsia="IRNazanin"/>
          <w:color w:val="111111"/>
          <w:sz w:val="28"/>
          <w:sz w:val="28"/>
          <w:szCs w:val="28"/>
          <w:rtl w:val="true"/>
          <w:lang w:bidi="fa-IR"/>
        </w:rPr>
        <w:t xml:space="preserve">حتی یولد له ألف من الأولاد و أنهم أکثر عددا من سائر البشر حتی عدوا فی </w:t>
      </w:r>
      <w:r>
        <w:rPr>
          <w:rStyle w:val="FootnoteAnchor"/>
          <w:rtl w:val="true"/>
        </w:rPr>
        <w:footnoteReference w:id="59"/>
      </w:r>
      <w:r>
        <w:rPr>
          <w:rFonts w:ascii="IRNazanin" w:hAnsi="IRNazanin" w:eastAsia="IRNazanin"/>
          <w:color w:val="111111"/>
          <w:sz w:val="28"/>
          <w:sz w:val="28"/>
          <w:szCs w:val="28"/>
          <w:rtl w:val="true"/>
          <w:lang w:bidi="fa-IR"/>
        </w:rPr>
        <w:t xml:space="preserve">بعض الروایات تسعة أضعاف البشر،و روی </w:t>
      </w:r>
      <w:r>
        <w:rPr>
          <w:rStyle w:val="FootnoteAnchor"/>
          <w:rtl w:val="true"/>
        </w:rPr>
        <w:footnoteReference w:id="60"/>
      </w:r>
      <w:r>
        <w:rPr>
          <w:rFonts w:ascii="IRNazanin" w:hAnsi="IRNazanin" w:eastAsia="IRNazanin"/>
          <w:color w:val="111111"/>
          <w:sz w:val="28"/>
          <w:sz w:val="28"/>
          <w:szCs w:val="28"/>
          <w:rtl w:val="true"/>
          <w:lang w:bidi="fa-IR"/>
        </w:rPr>
        <w:t xml:space="preserve">أنهم من الشدة و البأس بحیث لا یمرون ببهیمة أو سبع أو إنسان إلا افترسوه و أکلوه و لا علی زرع أو شجر إلا رعوه و لا علی ماء نهر إلا شربوه و نشفوه،و روی </w:t>
      </w:r>
      <w:r>
        <w:rPr>
          <w:rStyle w:val="FootnoteAnchor"/>
          <w:rtl w:val="true"/>
        </w:rPr>
        <w:footnoteReference w:id="61"/>
      </w:r>
      <w:r>
        <w:rPr>
          <w:rFonts w:ascii="IRNazanin" w:hAnsi="IRNazanin" w:eastAsia="IRNazanin"/>
          <w:color w:val="111111"/>
          <w:sz w:val="28"/>
          <w:sz w:val="28"/>
          <w:szCs w:val="28"/>
          <w:rtl w:val="true"/>
          <w:lang w:bidi="fa-IR"/>
        </w:rPr>
        <w:t>أنهم أمتان کل منهما أربع مائة ألف أمة کل أمة لا یحصی عددهم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62"/>
      </w:r>
      <w:r>
        <w:rPr>
          <w:rFonts w:ascii="IRNazanin" w:hAnsi="IRNazanin" w:eastAsia="IRNazanin"/>
          <w:color w:val="111111"/>
          <w:sz w:val="28"/>
          <w:sz w:val="28"/>
          <w:szCs w:val="28"/>
          <w:rtl w:val="true"/>
          <w:lang w:bidi="fa-IR"/>
        </w:rPr>
        <w:t>أنهم طوائف ثلاث فطائفة کالأرز و هو شجر طوال،و طائفة یستوی طولهم و 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أذرع فی أربعة أذرع و طائفة و هم أشدهم للواحد منهم أذنان یفترش بإحداهما و یلتحف بالأخری یشتو فی إحداهما لابسا له و هی وبرة ظهرها و بطنها و یصیف فی الأخری و هی زغبة ظهرها و بطنها،و هم صلب علی أجسادهم من الشعر ما یواریها،و روی أن الواحد </w:t>
      </w:r>
      <w:r>
        <w:rPr>
          <w:rStyle w:val="FootnoteAnchor"/>
          <w:rtl w:val="true"/>
        </w:rPr>
        <w:footnoteReference w:id="63"/>
      </w:r>
      <w:r>
        <w:rPr>
          <w:rFonts w:ascii="IRNazanin" w:hAnsi="IRNazanin" w:eastAsia="IRNazanin"/>
          <w:color w:val="111111"/>
          <w:sz w:val="28"/>
          <w:sz w:val="28"/>
          <w:szCs w:val="28"/>
          <w:rtl w:val="true"/>
          <w:lang w:bidi="fa-IR"/>
        </w:rPr>
        <w:t xml:space="preserve">منهم شبر أو شبران أو ثلاثة،و روی </w:t>
      </w:r>
      <w:r>
        <w:rPr>
          <w:rStyle w:val="FootnoteAnchor"/>
          <w:rtl w:val="true"/>
        </w:rPr>
        <w:footnoteReference w:id="64"/>
      </w:r>
      <w:r>
        <w:rPr>
          <w:rFonts w:ascii="IRNazanin" w:hAnsi="IRNazanin" w:eastAsia="IRNazanin"/>
          <w:color w:val="111111"/>
          <w:sz w:val="28"/>
          <w:sz w:val="28"/>
          <w:szCs w:val="28"/>
          <w:rtl w:val="true"/>
          <w:lang w:bidi="fa-IR"/>
        </w:rPr>
        <w:t>أن الذین کانوا یقاتلونهم کان وجوههم وجوه الکلاب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اختلافها فی زمان ملکه ففی بعضها </w:t>
      </w:r>
      <w:r>
        <w:rPr>
          <w:rStyle w:val="FootnoteAnchor"/>
          <w:rtl w:val="true"/>
        </w:rPr>
        <w:footnoteReference w:id="65"/>
      </w:r>
      <w:r>
        <w:rPr>
          <w:rFonts w:ascii="IRNazanin" w:hAnsi="IRNazanin" w:eastAsia="IRNazanin"/>
          <w:color w:val="111111"/>
          <w:sz w:val="28"/>
          <w:sz w:val="28"/>
          <w:szCs w:val="28"/>
          <w:rtl w:val="true"/>
          <w:lang w:bidi="fa-IR"/>
        </w:rPr>
        <w:t xml:space="preserve">أنه کان بعد نوح،و روی </w:t>
      </w:r>
      <w:r>
        <w:rPr>
          <w:rStyle w:val="FootnoteAnchor"/>
          <w:rtl w:val="true"/>
        </w:rPr>
        <w:footnoteReference w:id="66"/>
      </w:r>
      <w:r>
        <w:rPr>
          <w:rFonts w:ascii="IRNazanin" w:hAnsi="IRNazanin" w:eastAsia="IRNazanin"/>
          <w:color w:val="111111"/>
          <w:sz w:val="28"/>
          <w:sz w:val="28"/>
          <w:szCs w:val="28"/>
          <w:rtl w:val="true"/>
          <w:lang w:bidi="fa-IR"/>
        </w:rPr>
        <w:t xml:space="preserve">أنه کان فی زمن إبراهیم و معاصره و قد حج البیت و لقیه و صافحه و هی أول مصافحة علی وجه الأرض،و روی </w:t>
      </w:r>
      <w:r>
        <w:rPr>
          <w:rStyle w:val="FootnoteAnchor"/>
          <w:rtl w:val="true"/>
        </w:rPr>
        <w:footnoteReference w:id="67"/>
      </w:r>
      <w:r>
        <w:rPr>
          <w:rFonts w:ascii="IRNazanin" w:hAnsi="IRNazanin" w:eastAsia="IRNazanin"/>
          <w:color w:val="111111"/>
          <w:sz w:val="28"/>
          <w:sz w:val="28"/>
          <w:szCs w:val="28"/>
          <w:rtl w:val="true"/>
          <w:lang w:bidi="fa-IR"/>
        </w:rPr>
        <w:t>أنه کان فی زمن داود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ذلک اختلافها فی مدة ملکه فروی </w:t>
      </w:r>
      <w:r>
        <w:rPr>
          <w:rStyle w:val="FootnoteAnchor"/>
          <w:rtl w:val="true"/>
        </w:rPr>
        <w:footnoteReference w:id="68"/>
      </w:r>
      <w:r>
        <w:rPr>
          <w:rFonts w:ascii="IRNazanin" w:hAnsi="IRNazanin" w:eastAsia="IRNazanin"/>
          <w:color w:val="111111"/>
          <w:sz w:val="28"/>
          <w:sz w:val="28"/>
          <w:szCs w:val="28"/>
          <w:rtl w:val="true"/>
          <w:lang w:bidi="fa-IR"/>
        </w:rPr>
        <w:t xml:space="preserve">ثلاثون سنة و روی </w:t>
      </w:r>
      <w:r>
        <w:rPr>
          <w:rStyle w:val="FootnoteAnchor"/>
          <w:rtl w:val="true"/>
        </w:rPr>
        <w:footnoteReference w:id="69"/>
      </w:r>
      <w:r>
        <w:rPr>
          <w:rFonts w:ascii="IRNazanin" w:hAnsi="IRNazanin" w:eastAsia="IRNazanin"/>
          <w:color w:val="111111"/>
          <w:sz w:val="28"/>
          <w:sz w:val="28"/>
          <w:szCs w:val="28"/>
          <w:rtl w:val="true"/>
          <w:lang w:bidi="fa-IR"/>
        </w:rPr>
        <w:t>اثنتا عشرة سنة إلی غیر ذلک من جهات الاختلاف التی یعثر علیها من راجع أخبار القصة من جوامع الحدیث و خاصة الدر المنثور،و البحار،و البرهان،و 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کمال الدین،بإسناده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ابن الکواء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ذی القرنین أ نبیا کان أم ملکا؟ و أخبرنی عن قرنیه أ من ذهب أم من فضة؟فقال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نبیا و لا ملکا،و لم یکن قرناه من ذهب و لا فضة و لکن کان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 فأحبه الله و نصح الله فنصحه الله، و إنما سمی ذا القرنین لأنه دعا قومه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فضربوه علی قرنه فغاب عنهم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إلیهم فضرب علی قرنه الآخر،و فیکم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بفتح اللام لا بکسرها لاستفاضة الروایات عنه و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ذی القرنین فنفیه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ذو القرنین نبیا أو ملکا بفتح اللام إنکار منه لصحة ما ورد عن النبی ص فی بعض الروایات أنه کان نبیا و فی بعضها الآخر أنه کان ملکا من الملائکة و به کان یقول عمر بن الخطاب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ذی القرنین فی شجتیه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 فإنه أصیب بضربة من عمرو بن عبد ود و بضربة من عبد الرحمن بن ملجم لعنه الله فاستشهد بها،و لروایة مستفیضة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روته عنه الشیعة و أهل السنة بألفاظ مختلفة،و أبسط ألفاظها ما أوردناه،و قد لعبت به ید النقل بالمعنی فأظهرته فی صور عجیبة و بلغ بها التحریف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عن ذی القرنین أ نبی هو؟فقال سمعت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ناصح الله فنصحه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احتجاج الطبرسی،عن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قال السائل </w:t>
      </w:r>
    </w:p>
    <w:p>
      <w:pPr>
        <w:pStyle w:val="BookText"/>
        <w:rPr/>
      </w:pPr>
      <w:r>
        <w:rPr>
          <w:rFonts w:ascii="IRNazanin" w:hAnsi="IRNazanin" w:eastAsia="IRNazanin"/>
          <w:color w:val="111111"/>
          <w:sz w:val="28"/>
          <w:sz w:val="28"/>
          <w:szCs w:val="28"/>
          <w:rtl w:val="true"/>
          <w:lang w:bidi="fa-IR"/>
        </w:rPr>
        <w:t>أخبرنی عن الشمس أین تغیب؟قال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العلماء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انحدرت أسفل القبة دار بها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بطن السماء صاعدة أبدا إلی أن تنحط إلی موضع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أنها تغیب فی عین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تخرق الأرض راجعة إلی موضع مطلعها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فتحیر تحت العرش حتی یؤذن لها بطلوع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یسلب نورها کل یوم و تتجلل نورا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انحدرت أسفل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لسیر الشمس من حین غروبها إلی إبان طلوعها فی مدارها السماوی علی ما تفرضه هیئة بطلیموس الدائرة فی تلک الأعصار المبنیة علی سکون  الکرة الأرضیة و حرکة الأجرام السماویة حولها،و لذا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تغیب فی عین حمئة ثم تخرق الأرض راجعة إلی موضع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بعض رواة الخبر لا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فالراوی لقصور منه فی الفهم فسر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تَغْرُبُ فِی عَیْنٍ حَمِئَةٍ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القرص فی العین و غیبوبته فیها ثم سبحه فیها کالسمکة فی الماء و خرقه الأرض حتی یبلغ المطلع ثم ذهابه إلی تحت العرش و هو علی زعمه سماء فوق السماوات السبع أو جسم نورانی کأعظم ما یکون موضوع فوق السماء السابعة و مکثه هناک حتی یؤذن له فی الطلوع فیکسی نورا أحمر و یطلع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الراوی یشیر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فتحیر تحت العرش حتی یؤذن لها إلخ إلی روایة أخری مأثورة عن النبی ص أن الملائکة تذهب بالشمس بعد غروبها فتوقفها تحت العرش و هی مسلوبة النور فتمکث هناک و هی لا تدری ما تؤمر به غدا حتی تکسی نورا و تؤمر بالطلوع،الروایة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ارتکب فهمه فی تفسیر العرش هناک نظیر ما ارتکبه فی تفسیر الغروب هاهنا فزاد عن الحق بعدا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تفسیر العرش فی کتاب و لا سنة قابلة للاعتماد بالفلک التاسع أو بجسم نورانی علوی کهیئة السریر التی اختلقها فهمه و قد قدمنا معظم روایات العرش فی أوائل الجزء الثامن من هذا الکتاب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التسمیة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العلماء بعض الإشارة إلی أن هذا القول لم یکن مرضیا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لم یسعه أن یسمح بحق القول فی المسألة کیف؟ </w:t>
      </w:r>
    </w:p>
    <w:p>
      <w:pPr>
        <w:pStyle w:val="BookText"/>
        <w:rPr/>
      </w:pPr>
      <w:r>
        <w:rPr>
          <w:rFonts w:ascii="IRNazanin" w:hAnsi="IRNazanin" w:eastAsia="IRNazanin"/>
          <w:color w:val="111111"/>
          <w:sz w:val="28"/>
          <w:sz w:val="28"/>
          <w:szCs w:val="28"/>
          <w:rtl w:val="true"/>
          <w:lang w:bidi="fa-IR"/>
        </w:rPr>
        <w:t>و إذا ساقتهم سذاجة الفهم فی فرضیة سهلة التصور عند أهله فی تلک الأعصار هذا المساق فما ظنک بهم لو ألقی إلیهم ما لا یصدقه ظاهر حسهم و لا یسعه ظرف فکرهم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سعید بن منصور و ابن جریر و ابن المنذر و ابن أبی  حاتم من طریق عثمان بن أبی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ذکر له أن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الآیة التی فی سورة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 فی عین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نقرؤها إلا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معاویة عبد الله بن عمر و کیف تقرؤه؟ 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بیتی نزل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کعب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تجد الشمس تغرب فی التوراة؟فقال له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أهل العربیة فإنهم أعلم بها، و أما أنا فإنی أجد الشمس تغرب فی التوراة فی ماء و طین،و أشار بیده إلی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عندکما أیدتک بکلام تزداد به بصیرة فی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نأثر قول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به ذا القرنین فی کلفه بالعلم و اتباعه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ذو القرنین عمر مسلما</w:t>
      </w:r>
    </w:p>
    <w:p>
      <w:pPr>
        <w:pStyle w:val="BookText"/>
        <w:rPr/>
      </w:pPr>
      <w:r>
        <w:rPr>
          <w:rFonts w:ascii="IRNazanin" w:hAnsi="IRNazanin" w:eastAsia="IRNazanin"/>
          <w:color w:val="111111"/>
          <w:sz w:val="28"/>
          <w:sz w:val="28"/>
          <w:szCs w:val="28"/>
          <w:rtl w:val="true"/>
          <w:lang w:bidi="fa-IR"/>
        </w:rPr>
        <w:t>ملکا تدین له الملوک و تحشد</w:t>
      </w:r>
    </w:p>
    <w:p>
      <w:pPr>
        <w:pStyle w:val="BookText"/>
        <w:rPr/>
      </w:pPr>
      <w:r>
        <w:rPr>
          <w:rFonts w:ascii="IRNazanin" w:hAnsi="IRNazanin" w:eastAsia="IRNazanin"/>
          <w:color w:val="111111"/>
          <w:sz w:val="28"/>
          <w:sz w:val="28"/>
          <w:szCs w:val="28"/>
          <w:rtl w:val="true"/>
          <w:lang w:bidi="fa-IR"/>
        </w:rPr>
        <w:t>فأتی المشارق و المغارب یبتغی</w:t>
      </w:r>
    </w:p>
    <w:p>
      <w:pPr>
        <w:pStyle w:val="BookText"/>
        <w:rPr/>
      </w:pPr>
      <w:r>
        <w:rPr>
          <w:rFonts w:ascii="IRNazanin" w:hAnsi="IRNazanin" w:eastAsia="IRNazanin"/>
          <w:color w:val="111111"/>
          <w:sz w:val="28"/>
          <w:sz w:val="28"/>
          <w:szCs w:val="28"/>
          <w:rtl w:val="true"/>
          <w:lang w:bidi="fa-IR"/>
        </w:rPr>
        <w:t>أسباب ملک من حکیم مرشد</w:t>
      </w:r>
    </w:p>
    <w:p>
      <w:pPr>
        <w:pStyle w:val="BookText"/>
        <w:rPr/>
      </w:pPr>
      <w:r>
        <w:rPr>
          <w:rFonts w:ascii="IRNazanin" w:hAnsi="IRNazanin" w:eastAsia="IRNazanin"/>
          <w:color w:val="111111"/>
          <w:sz w:val="28"/>
          <w:sz w:val="28"/>
          <w:szCs w:val="28"/>
          <w:rtl w:val="true"/>
          <w:lang w:bidi="fa-IR"/>
        </w:rPr>
        <w:t>فرأی مغیب الشمس عند غروبها</w:t>
      </w:r>
    </w:p>
    <w:p>
      <w:pPr>
        <w:pStyle w:val="BookText"/>
        <w:rPr/>
      </w:pPr>
      <w:r>
        <w:rPr>
          <w:rFonts w:ascii="IRNazanin" w:hAnsi="IRNazanin" w:eastAsia="IRNazanin"/>
          <w:color w:val="111111"/>
          <w:sz w:val="28"/>
          <w:sz w:val="28"/>
          <w:szCs w:val="28"/>
          <w:rtl w:val="true"/>
          <w:lang w:bidi="fa-IR"/>
        </w:rPr>
        <w:t>فی عین ذی خلب و ثأط حرمد</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بکلامهم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الثأط؟قلت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الحرمد؟قلت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ابن عباس غلاما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ما یقول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لا یلائم ما ذهبوا إلیه من تواتر القراءات تلک الملائمة  و عن التیجان لابن هشام الحدیث و فیه أن ابن عباس أنشد هذه الأشعار لمعاویة و أن معاویة سأله عن معنی الخلب و الثأط و الحرمد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الخلب الحمأة و الثأط ما تحتها من الطین و الحرمد ما تحته من الحصی و الحجر،و قد أورد القصیدة،و هذا الاختلاف یؤذن بشیء فی الروایة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العیاشی،عن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لَهُمْ مِنْ دُونِهٰا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یعلموا صنعة البیوت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یعلموا صنعة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المنذر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الجبلین أرمینیة و آذربیجان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 بَیْنَکُمْ وَ بَیْنَهُمْ رَدْماً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استطاعوا أن یظهروه و ما استطاعوا له نقبا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عملت بالتقیة لم یقدروا لک علی حیلة،و هو الحصن الحصین،و صار بینک و بین أعداء الله سدا لا یستطیعون له نقبا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جابر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من الجری و لیستا بتفسیر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الأصبغ بن نباتة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تَرَکْنٰا بَعْضَهُمْ یَوْمَئِذٍ یَمُوجُ فِی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بحسب السیاق أنه من أشراط الساعة،و لعله المراد بیوم القیامة فربما  تطلق علی ظهور مقدماتها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رقعة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تستطیع النفس 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کٰانُوا لاٰ یَسْتَطِیعُونَ 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یعبهم بما صنع هو بهم و لکن عابهم بما صنعوا،و لو لم یتکلفوا لم یکن علیهم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تسببوا لهذا الحجاب فرجع إلیهم 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ینظرون إلی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و السماوات و الأرض</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تطبیق الآیة علی منکری الولایة و هو من الجری </w:t>
      </w:r>
      <w:bookmarkStart w:id="277" w:name="pg11951_110283"/>
    </w:p>
    <w:p>
      <w:pPr>
        <w:pStyle w:val="Heading4"/>
        <w:numPr>
          <w:ilvl w:val="3"/>
          <w:numId w:val="1"/>
        </w:numPr>
        <w:rPr/>
      </w:pPr>
      <w:bookmarkStart w:id="278" w:name="__RefHeading___Toc14836396_73709187"/>
      <w:bookmarkStart w:id="279" w:name="_Toc99"/>
      <w:bookmarkEnd w:id="277"/>
      <w:bookmarkEnd w:id="278"/>
      <w:r>
        <w:rPr>
          <w:rtl w:val="true"/>
        </w:rPr>
        <w:t>(</w:t>
      </w:r>
      <w:r>
        <w:rPr>
          <w:rtl w:val="true"/>
        </w:rPr>
        <w:t>کلام حول قصة ذی القرنین</w:t>
      </w:r>
      <w:r>
        <w:rPr>
          <w:rtl w:val="true"/>
        </w:rPr>
        <w:t>)</w:t>
      </w:r>
      <w:bookmarkEnd w:id="279"/>
    </w:p>
    <w:p>
      <w:pPr>
        <w:pStyle w:val="Heading5"/>
        <w:numPr>
          <w:ilvl w:val="4"/>
          <w:numId w:val="1"/>
        </w:numPr>
        <w:rPr/>
      </w:pPr>
      <w:bookmarkStart w:id="280" w:name="__RefHeading___Toc14836398_73709187"/>
      <w:bookmarkStart w:id="281" w:name="_Toc100"/>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و هو بحث قرآنی و تاریخی فی فصول</w:t>
      </w:r>
      <w:r>
        <w:rPr>
          <w:rFonts w:eastAsia="IRNazanin" w:cs="IRNazanin"/>
          <w:color w:val="111111"/>
          <w:sz w:val="28"/>
          <w:szCs w:val="28"/>
          <w:rtl w:val="true"/>
          <w:lang w:bidi="fa-IR"/>
        </w:rPr>
        <w:t>:</w:t>
      </w:r>
    </w:p>
    <w:p>
      <w:pPr>
        <w:pStyle w:val="Heading5"/>
        <w:numPr>
          <w:ilvl w:val="4"/>
          <w:numId w:val="1"/>
        </w:numPr>
        <w:rPr/>
      </w:pPr>
      <w:bookmarkStart w:id="282" w:name="__RefHeading___Toc14836400_73709187"/>
      <w:bookmarkStart w:id="283" w:name="_Toc101"/>
      <w:bookmarkEnd w:id="282"/>
      <w:r>
        <w:rPr/>
        <w:t>1</w:t>
      </w:r>
      <w:r>
        <w:rPr>
          <w:rtl w:val="true"/>
        </w:rPr>
        <w:t>-</w:t>
      </w:r>
      <w:r>
        <w:rPr>
          <w:rtl w:val="true"/>
        </w:rPr>
        <w:t>قصة ذی القرنین فی القرآن</w:t>
      </w:r>
      <w:r>
        <w:rPr>
          <w:rtl w:val="true"/>
        </w:rPr>
        <w:t>:</w:t>
      </w:r>
      <w:bookmarkEnd w:id="283"/>
    </w:p>
    <w:p>
      <w:pPr>
        <w:pStyle w:val="BookText"/>
        <w:rPr/>
      </w:pPr>
      <w:r>
        <w:rPr>
          <w:rFonts w:ascii="IRNazanin" w:hAnsi="IRNazanin" w:eastAsia="IRNazanin"/>
          <w:color w:val="111111"/>
          <w:sz w:val="28"/>
          <w:sz w:val="28"/>
          <w:szCs w:val="28"/>
          <w:rtl w:val="true"/>
          <w:lang w:bidi="fa-IR"/>
        </w:rPr>
        <w:t>لم یعترض لاسمه و لا لتأریخ زمان ولادته و حیاته و لا لنسبه و سائر مشخصاته علی ما هو دأبه فی ذکر قصص الماضین بل اکتفی علی ذکر ثلاث رحلات منه فرحلة أولی إلی المغرب حتی إذا بلغ مغرب الشمس وجدها تغرب فی عین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عندها قوما،و رحلة ثانیة إلی المشرق حتی إذا بلغ مطلع الشمس وجدها تطلع علی قوم لم یجعل الله لهم من دونها سترا،و رحلة ثالثة حتی إذا بلغ بین السدین وجد من دونهما قوما لا یکادون یفقهون قولا فشکوا إلیه إفساد یأجوج و مأجوج فی الأرض و عرضوا علیه أن یجعلوا له خرجا علی أن یجعل بین القوم و بین یأجوج و مأجوج سدا فأجابهم إلی بناء السد و وعدهم أن یبنی لهم فوق ما یأملون و أبی أن یقبل خرجهم و إنما طلب منهم أن یعینوه بقوة و قد أشیر منها فی القصة إلی الرجال و زبر الحدید و المنافخ و 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الخصوصیات و الجهات الجوهریة التی تستفاد من القصة هی أولا أن صاحب القصة کان یسمی قبل نزول قصته فی القرآن بل حتی فی زمان حیاته بذی القرنین کما یظهر فی سیاق القصة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ذِی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ذَا الْقَرْنَیْنِ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مؤمنا بالله و الیوم الآخر و متدینا بدین الحق کما یظهر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رَحْمَةٌ مِنْ رَبِّی فَإِذٰا جٰاءَ وَعْدُ رَبِّی جَعَلَهُ دَکّٰاءَ وَ کٰانَ وَعْدُ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ظَلَمَ فَسَوْفَ نُعَذِّبُهُ ثُمَّ یُرَدُّ إِلیٰ رَبِّهِ فَیُعَذِّبُهُ عَذٰاباً نُکْراً  وَ أَمّٰا مَنْ آمَنَ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یزید فی کرامته الدینیة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ذَا الْقَرْنَیْنِ إِمّٰا أَنْ تُعَذِّبَ وَ إِمّٰا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تأییده بوحی أو إلهام أو نبی من أنبیاء الله کان عنده یسدده بتبلیغ الوحی</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ممن جمع الله له خیر الدنیا و الآخرة،أما خیر الدنیا فالملک العظیم الذی بلغ به مغرب الشمس و مطلعها فلم یقم له شیء و قد ذلت له الأسباب،و أما خیر الآخرة فبسط العدل و إقامة الحق و الصفح و العفو و الرفق و کرامة النفس و بث الخیر و دفع الشر،و هذا کله مما یدل </w:t>
      </w:r>
      <w:bookmarkStart w:id="284" w:name="pg11951_110284"/>
    </w:p>
    <w:p>
      <w:pPr>
        <w:pStyle w:val="BookText"/>
        <w:rPr/>
      </w:pPr>
      <w:bookmarkEnd w:id="284"/>
      <w:r>
        <w:rPr>
          <w:rFonts w:ascii="Amiri" w:hAnsi="Amiri" w:eastAsia="Amiri" w:cs="Amiri"/>
          <w:color w:val="111111"/>
          <w:sz w:val="28"/>
          <w:sz w:val="28"/>
          <w:szCs w:val="28"/>
          <w:rtl w:val="true"/>
          <w:lang w:bidi="ar-SA"/>
        </w:rPr>
        <w:t>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ما یستفاد من سیاق القصة من سیطرته الجسمانیة و الروحانیة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صادف قوما ظالمین بالمغرب فعذبهم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الردم الذی بناه هو فی غیر مغرب الشمس و مطلعها فإنه بعد ما بلغ مطلع الشمس أتبع سببا حتی إذا بلغ بین السدین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مشخصات ردمه مضافا إلی کونه واقعا فی غیر المغرب و المشرق أنه واقع بین جبلین کالحائطین،و أنه ساوی بین صدفیهما و أنه استعمل فی بنائه زبر الحدید و القطر،و لا محالة هو فی مضیق هو الرابط بین ناحیتین من نواحی الأرض المسکونة</w:t>
      </w:r>
      <w:r>
        <w:rPr>
          <w:rFonts w:eastAsia="IRNazanin" w:cs="IRNazanin"/>
          <w:color w:val="111111"/>
          <w:sz w:val="28"/>
          <w:szCs w:val="28"/>
          <w:rtl w:val="true"/>
          <w:lang w:bidi="fa-IR"/>
        </w:rPr>
        <w:t>.</w:t>
      </w:r>
    </w:p>
    <w:p>
      <w:pPr>
        <w:pStyle w:val="Heading5"/>
        <w:numPr>
          <w:ilvl w:val="4"/>
          <w:numId w:val="1"/>
        </w:numPr>
        <w:rPr/>
      </w:pPr>
      <w:bookmarkStart w:id="285" w:name="__RefHeading___Toc14836402_73709187"/>
      <w:bookmarkStart w:id="286" w:name="_Toc102"/>
      <w:bookmarkEnd w:id="285"/>
      <w:r>
        <w:rPr/>
        <w:t>2</w:t>
      </w:r>
      <w:r>
        <w:rPr>
          <w:rtl w:val="true"/>
        </w:rPr>
        <w:t>-</w:t>
      </w:r>
      <w:r>
        <w:rPr>
          <w:rtl w:val="true"/>
        </w:rPr>
        <w:t>ذکری ذی القرنین و السد و یأجوج و مأجوج</w:t>
      </w:r>
      <w:r>
        <w:rPr>
          <w:rtl w:val="true"/>
        </w:rPr>
        <w:t>:</w:t>
      </w:r>
      <w:bookmarkEnd w:id="286"/>
    </w:p>
    <w:p>
      <w:pPr>
        <w:pStyle w:val="BookText"/>
        <w:rPr/>
      </w:pPr>
      <w:r>
        <w:rPr>
          <w:rFonts w:ascii="IRNazanin" w:hAnsi="IRNazanin" w:eastAsia="IRNazanin"/>
          <w:color w:val="111111"/>
          <w:sz w:val="28"/>
          <w:sz w:val="28"/>
          <w:szCs w:val="28"/>
          <w:rtl w:val="true"/>
          <w:lang w:bidi="fa-IR"/>
        </w:rPr>
        <w:t>فی أخبار الماضین،لم یذکر القدماء من المؤرخین فی أخبارهم ملکا یسمی فی عهده بذی القرنین أو ما  یؤدی معناه من غیر اللفظ العربی و لا یأجوج و مأجوج بهذین اللفظین و لا سدا ینسب إلیه باسمه نعم ینسب إلی بعض ملوک حمیر من الیمنیین أشعار فی المباهاة یذکر فیها ذا القرنین و أنه من أسلافه التبابعة و فیها ذکر سیره إلی المغرب و المشرق و سد یأجوج و مأجوج و سیوافیک نبذة منها فی بعض الفصول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مواضع من کتب العهد العتیق ففی الإصلاح </w:t>
      </w:r>
      <w:r>
        <w:rPr>
          <w:rStyle w:val="FootnoteAnchor"/>
          <w:rtl w:val="true"/>
        </w:rPr>
        <w:footnoteReference w:id="70"/>
      </w:r>
      <w:r>
        <w:rPr>
          <w:rFonts w:ascii="IRNazanin" w:hAnsi="IRNazanin" w:eastAsia="IRNazanin"/>
          <w:color w:val="111111"/>
          <w:sz w:val="28"/>
          <w:sz w:val="28"/>
          <w:szCs w:val="28"/>
          <w:rtl w:val="true"/>
          <w:lang w:bidi="fa-IR"/>
        </w:rPr>
        <w:t>العاشر من سفر التکوین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موالید بنی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حام و 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لهم بنون بعد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یافث جومر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مادای و بأوان و نوبال و ماشک و نبراس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حزقیال، </w:t>
      </w:r>
      <w:r>
        <w:rPr>
          <w:rStyle w:val="FootnoteAnchor"/>
          <w:rtl w:val="true"/>
        </w:rPr>
        <w:footnoteReference w:id="71"/>
      </w:r>
      <w:r>
        <w:rPr>
          <w:rFonts w:ascii="IRNazanin" w:hAnsi="IRNazanin" w:eastAsia="IRNazanin"/>
          <w:color w:val="111111"/>
          <w:sz w:val="28"/>
          <w:sz w:val="28"/>
          <w:szCs w:val="28"/>
          <w:rtl w:val="true"/>
          <w:lang w:bidi="fa-IR"/>
        </w:rPr>
        <w:t>الإصحاح 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إلی کلام الرب قائلا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آدم اجعل وجهک علی جوج أرض مأجوج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ماشک و نوبال،و تنبأ علیه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علیک یأجوج رئیس روش و ماشک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نوبال و أرجعک و أضع شکائم فی 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أخرجک أنت و کل جیشک خیلا و فرسانا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کلهم لابسین أفخر لباس جماعة عظیمة مع أتراس و 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ممسکین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و کوش و فوط معهم کلهم بمجن و خوذة،و جومر و کل جیوشه و بیت نوجرمه من أقاصی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جیشه شعوبا کثیرین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تنبأ یا بن آدم و قل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الرب فی ذلک الیوم عند سکنی شعب إسرائیل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تعلم و تأتی من موضعک من أقاصی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الإصحاح التاسع و الثلاثین ماضیا فی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بن آدم تنبأ علی جوج و قل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الرب ها أنا ذا علیک یأجوج رئیس روش ماشک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نوبال و أردک و أقودک و أصعدک من أقاصی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بک علی جبال إسرائیل و أضرب قوسک من یدک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سهامک من یدک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فتسقط علی جبال إسرائیل أنت و کل جیشک و الشعوب الذین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بذلک مأکلا للطیور الکاسرة من کل نوع و لوحوش الحفل،علی وجه الحفل تسقط لأنی تکلمت بقول السید الرب،و أرسل نارا علی مأجوج و علی الساکنین فی الجزائر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 أنی أنا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رؤیا یوحنا فی الإصحاح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ملاکا نازلا من السماء معه مفتاح الهاویة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سلسلة عظیمة علی یده فقبض علی التنین الحیة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إبلیس و الشیطان، و قیده ألف سنة،و طرحه فی الهاویة و أغلق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علیه لکیلا یضل الأمم فیما بعد حتی تتم الألف سنة،و بعد ذلک لا بد أن یحل زمانا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متی تمت الألف سنة لن یحل الشیطان من سجنه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لیضل الأمم الذین فی أربع زوایا الأرض 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لیجمعهم للحرب الذین عددهم مثل رمل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فصعدوا علی عرض الأرض،و أحاطوا بمعسکر القدیسین و بالمدینة المحبوبة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نار من عند الله من السماء و أکلتهم،و إبلیس الذی کان یضلهم طرح فی بحیرة النار و 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الوحش و النبی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سیعذبون نهارا و لیلا إلی أبد الآبدین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أو أمم عظیمة کانت قاطنة فی أقاصی شمال آسیا من معمورة الأرض یومئذ و أنهم کانوا أمما حربیة معروفة بالمغازی و الغارات</w:t>
      </w:r>
      <w:r>
        <w:rPr>
          <w:rFonts w:eastAsia="IRNazanin" w:cs="IRNazanin"/>
          <w:color w:val="111111"/>
          <w:sz w:val="28"/>
          <w:szCs w:val="28"/>
          <w:rtl w:val="true"/>
          <w:lang w:bidi="fa-IR"/>
        </w:rPr>
        <w:t xml:space="preserve">. </w:t>
      </w:r>
      <w:bookmarkStart w:id="287" w:name="pg11951_110286"/>
    </w:p>
    <w:p>
      <w:pPr>
        <w:pStyle w:val="BookText"/>
        <w:rPr/>
      </w:pPr>
      <w:bookmarkEnd w:id="287"/>
      <w:r>
        <w:rPr>
          <w:rFonts w:ascii="IRNazanin" w:hAnsi="IRNazanin" w:eastAsia="IRNazanin"/>
          <w:color w:val="111111"/>
          <w:sz w:val="28"/>
          <w:sz w:val="28"/>
          <w:szCs w:val="28"/>
          <w:rtl w:val="true"/>
          <w:lang w:bidi="fa-IR"/>
        </w:rPr>
        <w:t>و یقرب حینئذ أن یحدس أن ذا القرنین هذا هو أحد الملوک العظام الذین سدوا الطریق علی هذه الأمم المفسدة فی الأرض،و أن السد المنسوب إلیه یجب أن یکون فاصلا بین منطقة شمالیة من قارة آسیا و جنوبها کحائط الصین أو سد باب الأبواب أو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تسلمت تواریخ الأمم الیوم من أن ناحیة الشمال الشرقی من آسیا و هی الأحداب و المرتفعات فی شمال الصین کانت موطنا لأمة کبیرة بدویة همجیة لم تزل تزداد عددا و تکثر سوادا فتکر علی الأمم المجاورة لها کالصین و ربما نسلت من أحدابها و هبطت إلی بلاد آسیا الوسطی و الدنیا و بلغت إلی شمال أوربة فمنهم من قطن فی أراض أغار علیها کأغلب سکنة أوربة الشمالیة فتمدین بها و اشتغل بالزراعة و الصناعة،و منهم من رجع ثم عاد و عاد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مما یؤید ما استقربناه آنفا أن السد الذی نبحث عنه هو أحد الأسداد الموجودة فی شمال آسیا الفاصلة بین الشمال و جنوبه</w:t>
      </w:r>
      <w:r>
        <w:rPr>
          <w:rFonts w:eastAsia="IRNazanin" w:cs="IRNazanin"/>
          <w:color w:val="111111"/>
          <w:sz w:val="28"/>
          <w:szCs w:val="28"/>
          <w:rtl w:val="true"/>
          <w:lang w:bidi="fa-IR"/>
        </w:rPr>
        <w:t>.</w:t>
      </w:r>
    </w:p>
    <w:p>
      <w:pPr>
        <w:pStyle w:val="Heading5"/>
        <w:numPr>
          <w:ilvl w:val="4"/>
          <w:numId w:val="1"/>
        </w:numPr>
        <w:rPr/>
      </w:pPr>
      <w:bookmarkStart w:id="288" w:name="__RefHeading___Toc14836404_73709187"/>
      <w:bookmarkStart w:id="289" w:name="_Toc103"/>
      <w:bookmarkEnd w:id="288"/>
      <w:r>
        <w:rPr/>
        <w:t>3</w:t>
      </w:r>
      <w:r>
        <w:rPr>
          <w:rtl w:val="true"/>
        </w:rPr>
        <w:t>-</w:t>
      </w:r>
      <w:r>
        <w:rPr>
          <w:rtl w:val="true"/>
        </w:rPr>
        <w:t>من هو ذو القرنین؟و أین سدة؟</w:t>
      </w:r>
      <w:bookmarkEnd w:id="289"/>
    </w:p>
    <w:p>
      <w:pPr>
        <w:pStyle w:val="BookText"/>
        <w:rPr/>
      </w:pPr>
      <w:r>
        <w:rPr>
          <w:rFonts w:ascii="IRNazanin" w:hAnsi="IRNazanin" w:eastAsia="IRNazanin"/>
          <w:color w:val="111111"/>
          <w:sz w:val="28"/>
          <w:sz w:val="28"/>
          <w:szCs w:val="28"/>
          <w:rtl w:val="true"/>
          <w:lang w:bidi="fa-IR"/>
        </w:rPr>
        <w:t>للمؤرخین و أرباب التفسیر فی ذلک أقوال بحسب اختلاف أنظارهم فی تطبیق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إلی بعضهم أن السد المذکور فی القرآن هو حائط الصین،و هو حائط طویل یحول بین الصین و بین منغولیا 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شین‌هوانک‌تی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ملوک الصین لصد هجمات المغول عن الصین،طوله ثلاثة آلاف کیلو متر فی عرض تسعة أمتار و ارتفاع خمسة عشر مترا و قد بنی بالأحجار شرع فی بنائه سنة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و قد تم بناؤه فی عشر أو عشرین و علی هذا فذو القرنین هو الملک المذکور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یدفعه أن الأوصاف و المشخصات المذکورة فی القرآن لذی القرنین و سدة لا تنطبق علی هذا الملک و حائط الصین الکبیر فلم یذکر من هذا الملک أنه سار من أرضه إلی المغرب </w:t>
      </w:r>
    </w:p>
    <w:p>
      <w:pPr>
        <w:pStyle w:val="BookText"/>
        <w:rPr/>
      </w:pPr>
      <w:r>
        <w:rPr>
          <w:rFonts w:ascii="IRNazanin" w:hAnsi="IRNazanin" w:eastAsia="IRNazanin"/>
          <w:color w:val="111111"/>
          <w:sz w:val="28"/>
          <w:sz w:val="28"/>
          <w:szCs w:val="28"/>
          <w:rtl w:val="true"/>
          <w:lang w:bidi="fa-IR"/>
        </w:rPr>
        <w:t>الأقصی،و السد الذی یذکره القرآن یصفه بأنه ردم بین جبلین و قد استعمل فیه زبر الحدید و القطر و هو النحاس المذاب و الحائط الکبیر یمتد ثلاثة آلاف کیلو متر یمر فی طریقه علی السهول و الجبال،و لیس بین جبلین و هو مبنی بالحجارة لم یستعمل فیه حدید و لا 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إلی بعضهم أن الذی بنی السد هو أحد ملوک آشور </w:t>
      </w:r>
      <w:r>
        <w:rPr>
          <w:rStyle w:val="FootnoteAnchor"/>
          <w:rtl w:val="true"/>
        </w:rPr>
        <w:footnoteReference w:id="73"/>
      </w:r>
      <w:r>
        <w:rPr>
          <w:rFonts w:ascii="IRNazanin" w:hAnsi="IRNazanin" w:eastAsia="IRNazanin"/>
          <w:color w:val="111111"/>
          <w:sz w:val="28"/>
          <w:sz w:val="28"/>
          <w:szCs w:val="28"/>
          <w:rtl w:val="true"/>
          <w:lang w:bidi="fa-IR"/>
        </w:rPr>
        <w:t xml:space="preserve">و قد کان یهجم فی حوالی القرن السابع قبل المیلاد أقوام </w:t>
      </w:r>
      <w:r>
        <w:rPr>
          <w:rStyle w:val="FootnoteAnchor"/>
          <w:rtl w:val="true"/>
        </w:rPr>
        <w:footnoteReference w:id="74"/>
      </w:r>
      <w:r>
        <w:rPr>
          <w:rFonts w:ascii="IRNazanin" w:hAnsi="IRNazanin" w:eastAsia="IRNazanin"/>
          <w:color w:val="111111"/>
          <w:sz w:val="28"/>
          <w:sz w:val="28"/>
          <w:szCs w:val="28"/>
          <w:rtl w:val="true"/>
          <w:lang w:bidi="fa-IR"/>
        </w:rPr>
        <w:t>سیت من مضیق جبال قفقاز إلی أرمینستان ثم غربی  إیران و ربما بلغوا بلاد آشور و عاصمتها نینوا فأحاطوا بهم قتلا و سبیا و نهبا فبنی ملک آشور السد لصدهم،و کأن المراد به سد باب الأبواب المنسوب تعمیره أو ترمیمه إلی کسری أنوشیروان من ملوک الفرس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الشأن فی انطباق خصوصیات القصة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یعنی ذا القرنین فریدون بن أثفیان بن جمشید خامس ملوک الفرس الفیشدادیة،و کان ملکا عادلا مطیعا لله تعالی،و فی کتاب صور الأقالیم،لأبی زید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مؤیدا بالوحی و فی عامة التواریخ أنه ملک الأرض و قسمها بین بنیه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إیرج و سلم و تور فأعطی إیرج العراق و الهند و الحجاز و جعله صاحب التاج،و أعطی سلم الروم و دیار مصر و المغرب،و أعطی تور الصین و الترک و المشرق،و وضع لکل قانونا یحکم به،و سمیت القوانین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أیسا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ثلاثة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تسمیته ذا القرنین أنه ملک طرفی الدنیا أو طول أیام سلطنته فإنها کانت علی ما فی روضة الصفا،خمسمائة سنة،أو عظم شجاعته و قهره الملوک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التاریخ لا یعترف بذلک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ذا القرنین هو الإسکندر المقدونی و هو المشهور فی الألسن و سد </w:t>
      </w:r>
    </w:p>
    <w:p>
      <w:pPr>
        <w:pStyle w:val="BookText"/>
        <w:rPr/>
      </w:pPr>
      <w:r>
        <w:rPr>
          <w:rFonts w:ascii="IRNazanin" w:hAnsi="IRNazanin" w:eastAsia="IRNazanin"/>
          <w:color w:val="111111"/>
          <w:sz w:val="28"/>
          <w:sz w:val="28"/>
          <w:szCs w:val="28"/>
          <w:rtl w:val="true"/>
          <w:lang w:bidi="fa-IR"/>
        </w:rPr>
        <w:t>الإسکندر کالمثل السائر بینهم و قد ورد ذلک فی بعض الروایات کما فی روایة قرب الإسناد،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عقبة بن عامر عن النبی ص و روایة وهب بن منبه المرویتین فی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بعض قدماء المفسرین من الصحابة و التابعین کمعاذ بن جبل علی ما فی  مجمع البیان،و قتادة علی ما رواه فی الدر المنثور،و وصفه الشیخ أبو علی بن سینا عند ما ذکره فی کتاب الشفاء،بذی القرنین،و أصر علی ذلک الإمام الرازی فی تفسیره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دل علی أن ملک الرجل بلغ إلی أقصی المغرب و أقصی المشرق و جهة الشمال،و ذلک تمام المعمورة من الأرض و مثل هذا الملک یجب أن یبقی اسمه مخلدا،و الملک الذی اشتهر فی کتب التواریخ أن ملکه بلغ هذا المبلغ لیس إلا الإسکندر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بعد موت أبیه جمع ملوک الروم و المغرب و قهرهم و انتهی إلی البحر الأخضر ثم إلی مصر،و بنی الإسکندریة ثم دخل الشام و قصد بنی إسرائیل و ورد بیت المقدس،و ذبح فی مذبحه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انعطف إلی أرمینیة و باب الأبواب،و دان له العراقیون و القبط و البربر،و استولی علی إیران،و قصد الهند و الصین و غزا الأمم البعیدة و رجع إلی خراسان و بنی المدن الکثیرة ثم رجع إلی العراق و مات فی شهرزور أو رومیة المدائن و حمل إلی إسکندریة و دفن بها،و عاش ثلاثا و ثلاثین سنة،و مدة ملکه اثنتا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ثبت بالقرآن أن ذا القرنین ملک أکثر المعمورة،و ثبت بالتواریخ أن الذی هذا شأنه هو الإسکندر وجب القطع بأن المراد بذی القرنین هو الإسکندر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ذکره من انحصار ملک معظم المعمورة فی الإسکندر المقدونی غیر مسلم فی التاریخ ففی الملوک من یماثله أو یزید علیه ملکا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یذکره القرآن من أوصاف ذی القرنین لا یتسلمه التاریخ للإسکندر أو ینفیه عنه فقد ذکر القرآن أن ذا القرنین  کان مؤمنا بالله و الیوم الآخر و هو دین التوحید و کان الإسکندر وثنیا من الصابئین کما یحکی أنه ذبح ذبیحته للمشتری،و ذکر </w:t>
      </w:r>
    </w:p>
    <w:p>
      <w:pPr>
        <w:pStyle w:val="BookText"/>
        <w:rPr/>
      </w:pPr>
      <w:r>
        <w:rPr>
          <w:rFonts w:ascii="IRNazanin" w:hAnsi="IRNazanin" w:eastAsia="IRNazanin"/>
          <w:color w:val="111111"/>
          <w:sz w:val="28"/>
          <w:sz w:val="28"/>
          <w:szCs w:val="28"/>
          <w:rtl w:val="true"/>
          <w:lang w:bidi="fa-IR"/>
        </w:rPr>
        <w:t>القرآن أن ذا القرنین کان من صالحی عباد الله ذا عدل و رفق و التاریخ یقص للإسکندر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یرد فی شیء من تواریخهم أن الإسکندر المقدونی بنی سد یأجوج و مأجوج علی ما یذکره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البدایة،و النهایة،فی خبر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إسحاق بن بشر عن سعید بن بشیر عن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إسکندر هو ذو القرنین و أبوه أول القیاصرة،و کان من ولد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ذو القرنین الثانی فهو إسکندر بن فیلبس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نسبه إلی عیص 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المقدونی الیونانی المصری بانی إسکندریة الذی یؤرخ بأیامه الروم، و کان متأخرا عن الأول بدهر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قبل المسیح بنحو من ثلاثمائة سنة،و کان أرسطاطالیس الفیلسوف وزیره،و هو الذی قتل دارا بن دارا،و أذل ملوک الفرس و أوطأ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نبهنا علیه لأن کثیرا من الناس یعتقد أنهما واحد و أن المذکور فی القرآن هو الذی کان أرسطاطالیس وزیره فیقع بسبب ذلک خطأ کبیر،و فساد عریض طویل کثیر فإن الأول کان عبدا مؤمنا صالحا،و ملکا عادلا،و کان وزیره الخضر و قد کان نبیا علی ما قررناه قبل هذا،و أما الثانی فکان مشرکا،و قد کان وزیره فیلسوفا،و قد کان بین زمانیهما،أزید من ألفی سنة فأین هذا من هذا لا یستویان و لا یشتبهان إلا علی غبی لا یعرف حقائق الأمور انتهی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تعریض بالإمام الرازی فی مقاله السابق لکنک لو أمعنت فیما نقلنا من کلامه ثم راجعت کتابه فیما ذکره من قصة ذی القرنین وجدته لا یرتکب من الخطإ أقل مما ارتکبه الإمام الرازی فلا أثر فی التاریخ عن ملک کان قبل المسیح بأکثر من ألفین و ثلاثمائة سنة ملک الأرض من أقصی المغرب إلی أقصی المشرق و جهة الشمال و بنی السد و کان مؤمنا صالحا بل نبیا و وزیره الخضر و دخل الظلمات فی طلب ماء الحیاة سواء کان اسمه الإسکندر أو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جمع من المؤرخین أن ذا القرنین أحد التبابعة </w:t>
      </w:r>
      <w:r>
        <w:rPr>
          <w:rStyle w:val="FootnoteAnchor"/>
          <w:rtl w:val="true"/>
        </w:rPr>
        <w:footnoteReference w:id="75"/>
      </w:r>
      <w:r>
        <w:rPr>
          <w:rFonts w:ascii="IRNazanin" w:hAnsi="IRNazanin" w:eastAsia="IRNazanin"/>
          <w:color w:val="111111"/>
          <w:sz w:val="28"/>
          <w:sz w:val="28"/>
          <w:szCs w:val="28"/>
          <w:rtl w:val="true"/>
          <w:lang w:bidi="fa-IR"/>
        </w:rPr>
        <w:t>الأذواء الیمنیین من ملوک حمیر بالیمن کالأصمعی فی تاریخ العرب قبل الإسلام،و ابن هشام فی السیرة،و التیجان و أبی ریحان البیرونی فی الآثار الباقیة،و نشوان بن سعید الحمیری فی شمس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اسمه فقیل اسمه مصعب بن عبد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ذی المرائد و هو أول التبابعة،و هو الذی حکم لإبراهیم فی بئر السبع،و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الأقرن و اسمه حسان،و ذکر الأصمعی أنه أسعد الکامل الرابع من التبابعة بن حسان الأقرن ملکی کرب تبع الثانی ابن الملک تبع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یرعش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ذکر ذی القرنین و الافتخار به فی عدة من أشعار الحمیریین و بعض شعراء الجاهلیة ففی البدایة،و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ابن هشام للأعشی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الصعب ذو القرنین أصبح ثاویا</w:t>
      </w:r>
    </w:p>
    <w:p>
      <w:pPr>
        <w:pStyle w:val="BookText"/>
        <w:rPr/>
      </w:pPr>
      <w:r>
        <w:rPr>
          <w:rFonts w:ascii="IRNazanin" w:hAnsi="IRNazanin" w:eastAsia="IRNazanin"/>
          <w:color w:val="111111"/>
          <w:sz w:val="28"/>
          <w:sz w:val="28"/>
          <w:szCs w:val="28"/>
          <w:rtl w:val="true"/>
          <w:lang w:bidi="fa-IR"/>
        </w:rPr>
        <w:t>بالجنو فی جدث أشم مقیما</w:t>
      </w:r>
    </w:p>
    <w:p>
      <w:pPr>
        <w:pStyle w:val="BookText"/>
        <w:rPr/>
      </w:pPr>
      <w:r>
        <w:rPr>
          <w:rFonts w:ascii="IRNazanin" w:hAnsi="IRNazanin" w:eastAsia="IRNazanin"/>
          <w:color w:val="111111"/>
          <w:sz w:val="28"/>
          <w:sz w:val="28"/>
          <w:szCs w:val="28"/>
          <w:rtl w:val="true"/>
          <w:lang w:bidi="fa-IR"/>
        </w:rPr>
        <w:t>و قد مر فی البحث الروائی السابق أن عثمان بن أبی الحاضر أنشد لابن عباس قول بعض الحمیریین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ذو القرنین جدی مسلما</w:t>
      </w:r>
    </w:p>
    <w:p>
      <w:pPr>
        <w:pStyle w:val="BookText"/>
        <w:rPr/>
      </w:pPr>
      <w:r>
        <w:rPr>
          <w:rFonts w:ascii="IRNazanin" w:hAnsi="IRNazanin" w:eastAsia="IRNazanin"/>
          <w:color w:val="111111"/>
          <w:sz w:val="28"/>
          <w:sz w:val="28"/>
          <w:szCs w:val="28"/>
          <w:rtl w:val="true"/>
          <w:lang w:bidi="fa-IR"/>
        </w:rPr>
        <w:t>ملکا تدین له الملوک و تحشد</w:t>
      </w:r>
    </w:p>
    <w:p>
      <w:pPr>
        <w:pStyle w:val="BookText"/>
        <w:rPr/>
      </w:pPr>
      <w:r>
        <w:rPr>
          <w:rFonts w:ascii="IRNazanin" w:hAnsi="IRNazanin" w:eastAsia="IRNazanin"/>
          <w:color w:val="111111"/>
          <w:sz w:val="28"/>
          <w:sz w:val="28"/>
          <w:szCs w:val="28"/>
          <w:rtl w:val="true"/>
          <w:lang w:bidi="fa-IR"/>
        </w:rPr>
        <w:t>بلغ المشارق و المغارب یبتغی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أمر من حکیم مرشد </w:t>
      </w:r>
    </w:p>
    <w:p>
      <w:pPr>
        <w:pStyle w:val="BookText"/>
        <w:rPr/>
      </w:pPr>
      <w:r>
        <w:rPr>
          <w:rFonts w:ascii="IRNazanin" w:hAnsi="IRNazanin" w:eastAsia="IRNazanin"/>
          <w:color w:val="111111"/>
          <w:sz w:val="28"/>
          <w:sz w:val="28"/>
          <w:szCs w:val="28"/>
          <w:rtl w:val="true"/>
          <w:lang w:bidi="fa-IR"/>
        </w:rPr>
        <w:t>فرأی مغیب الشمس عند غروبها</w:t>
      </w:r>
    </w:p>
    <w:p>
      <w:pPr>
        <w:pStyle w:val="BookText"/>
        <w:rPr/>
      </w:pPr>
      <w:r>
        <w:rPr>
          <w:rFonts w:ascii="IRNazanin" w:hAnsi="IRNazanin" w:eastAsia="IRNazanin"/>
          <w:color w:val="111111"/>
          <w:sz w:val="28"/>
          <w:sz w:val="28"/>
          <w:szCs w:val="28"/>
          <w:rtl w:val="true"/>
          <w:lang w:bidi="fa-IR"/>
        </w:rPr>
        <w:t>فی عین ذی خلب و ثأط حرمد</w:t>
      </w:r>
    </w:p>
    <w:p>
      <w:pPr>
        <w:pStyle w:val="BookText"/>
        <w:rPr/>
      </w:pPr>
      <w:r>
        <w:rPr>
          <w:rFonts w:ascii="Amiri" w:hAnsi="Amiri" w:eastAsia="Amiri" w:cs="Amiri"/>
          <w:color w:val="111111"/>
          <w:sz w:val="28"/>
          <w:sz w:val="28"/>
          <w:szCs w:val="28"/>
          <w:rtl w:val="true"/>
          <w:lang w:bidi="ar-SA"/>
        </w:rPr>
        <w:t>قال المقریزی فی الخطط،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التحقیق عند علماء الأخبار أن ذا القرنین الذی ذکره الله فی کتابه العزیز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ذِی الْقَرْنَیْنِ قُلْ سَأَتْلُوا عَلَیْکُمْ مِنْهُ ذِکْراً  إِنّٰا مَکَّنّٰا لَهُ فِی الْأَرْضِ وَ آتَیْنٰاهُ مِنْ کُلِّ شَیْءٍ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عربی قد کثر ذکره فی أشعار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اسمه الصعب بن ذی مرائد بن الحارث الرائش بن الهمال ذی سدد بن عاد ذی منح بن عار الملطاط بن سکسک بن وائل بن حمیر بن سبإ بن یشجب بن یعرب بن قحطان بن هود بن عابر بن شالح بن أرفخشد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ملک من ملوک حمیر و هم العرب </w:t>
      </w:r>
      <w:r>
        <w:rPr>
          <w:rStyle w:val="FootnoteAnchor"/>
          <w:rtl w:val="true"/>
        </w:rPr>
        <w:footnoteReference w:id="76"/>
      </w:r>
      <w:r>
        <w:rPr>
          <w:rFonts w:ascii="IRNazanin" w:hAnsi="IRNazanin" w:eastAsia="IRNazanin"/>
          <w:color w:val="111111"/>
          <w:sz w:val="28"/>
          <w:sz w:val="28"/>
          <w:szCs w:val="28"/>
          <w:rtl w:val="true"/>
          <w:lang w:bidi="fa-IR"/>
        </w:rPr>
        <w:t>العاربة،و یقال لهم أیضا العرب العرباء، و کان ذو القرنین تبعا متوجا،و لما ولی الملک تجبر ثم تواضع لله،و اجتمع بالخضر، و قد غلط من ظن أن الإسکندر بن فیلبس هو ذو القرنین الذی بنی السد فإن لفظة ذو عربیة،و ذو القرنین من ألقاب العرب ملوک الیمن،و ذاک رومی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الخضر فی أیام أفریدون الملک بن الضحاک فی قول عامة علماء أهل الکتاب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علی مقدمة ذی القرنین الأکبر الذی کان علی أیام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الخضر بلغ مع ذی القرنین أیام مسیره فی البلاد نهر الحیاة فشرب من مائه و هو لا یعلم به ذو القرنین و لا من معه فخلد و هو حی عندهم إلی الآن،و قال آخرون إن ذا القرنین الذی کان علی عهد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أفریدون بن الضحاک و علی مقدمته کان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محمد عبد الملک بن هشام فی کتاب التیجان،فی معرفة ملوک الزمان بعد ما ذکر نسب ذی القرنین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تبعا متوجا لما ولی الملک تجبر ثم تواضع و اجتمع بالخضر ببیت المقدس،و سار معه مشارق الأرض و مغاربها و أوتی من کل شیء سببا کما أخبر الله تعالی،و بنی السد علی یأجوج و مأجوج و مات بالعراق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الإسکندر فإنه یونانی،و یعرف بالإسکندر المجدونی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المقدونی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ابن عباس عن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حمیر و هو الصعب بن ذی مرائد الذی مکنه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 من کل شیء سببا فبلغ قرنی الشمس و رأس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السد علی 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فالإسکندر؟قال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صالحا رومیا حکیما بنی علی البحر فی إفریقیة منارا،و أخذ أرض رومة،و أتی بحر العرب،و أکثر عمل الآثار فی العرب من المصانع و المدن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کعب الأحبار عن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عندنا من أحبارنا و أسلافنا أنه من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الصعب بن ذی مرائد،و الإسکندر کان رجلا من 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عیصو بن إسحاق بن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رجال الإسکندر </w:t>
      </w:r>
      <w:r>
        <w:rPr>
          <w:rStyle w:val="FootnoteAnchor"/>
          <w:rtl w:val="true"/>
        </w:rPr>
        <w:footnoteReference w:id="77"/>
      </w:r>
      <w:r>
        <w:rPr>
          <w:rFonts w:ascii="IRNazanin" w:hAnsi="IRNazanin" w:eastAsia="IRNazanin"/>
          <w:color w:val="111111"/>
          <w:sz w:val="28"/>
          <w:sz w:val="28"/>
          <w:szCs w:val="28"/>
          <w:rtl w:val="true"/>
          <w:lang w:bidi="fa-IR"/>
        </w:rPr>
        <w:t>أدرکوا المسیح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جالینوس و أرسطاطالیس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الهمدانی فی کتاب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کهلان بن سبإ زیدا،فولد زید عریبا و مالکا و غالبا و عمیکرب،و قال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عمیکرب بن سبإ أخو حمیر و کهلان فولد عمیکرب أبا مالک فدرحا و مهیلیل ابنی عمیکرب،و ولد غالب جنادة بن غالب و قد ملک بعد مهیلیل بن عمیکرب بن سبإ،و ولد عریب عمرا،فولد عمرو زیدا و الهمیسع و یکنی أبا الصعب و هو ذو القرنین الأول،و هو المساح و البناء،و فیه یقول النعمان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یعادونا من الناس معشرا</w:t>
      </w:r>
    </w:p>
    <w:p>
      <w:pPr>
        <w:pStyle w:val="BookText"/>
        <w:rPr/>
      </w:pPr>
      <w:r>
        <w:rPr>
          <w:rFonts w:ascii="IRNazanin" w:hAnsi="IRNazanin" w:eastAsia="IRNazanin"/>
          <w:color w:val="111111"/>
          <w:sz w:val="28"/>
          <w:sz w:val="28"/>
          <w:szCs w:val="28"/>
          <w:rtl w:val="true"/>
          <w:lang w:bidi="fa-IR"/>
        </w:rPr>
        <w:t>کراما فذو القرنین منا و حاتم</w:t>
      </w:r>
    </w:p>
    <w:p>
      <w:pPr>
        <w:pStyle w:val="BookText"/>
        <w:rPr/>
      </w:pPr>
      <w:r>
        <w:rPr>
          <w:rFonts w:ascii="IRNazanin" w:hAnsi="IRNazanin" w:eastAsia="IRNazanin"/>
          <w:color w:val="111111"/>
          <w:sz w:val="28"/>
          <w:sz w:val="28"/>
          <w:szCs w:val="28"/>
          <w:rtl w:val="true"/>
          <w:lang w:bidi="fa-IR"/>
        </w:rPr>
        <w:t>و فیه یقول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سموا لنا واحدا منکم فنعرفه</w:t>
      </w:r>
    </w:p>
    <w:p>
      <w:pPr>
        <w:pStyle w:val="BookText"/>
        <w:rPr/>
      </w:pPr>
      <w:r>
        <w:rPr>
          <w:rFonts w:ascii="IRNazanin" w:hAnsi="IRNazanin" w:eastAsia="IRNazanin"/>
          <w:color w:val="111111"/>
          <w:sz w:val="28"/>
          <w:sz w:val="28"/>
          <w:szCs w:val="28"/>
          <w:rtl w:val="true"/>
          <w:lang w:bidi="fa-IR"/>
        </w:rPr>
        <w:t>فی الجاهلیة لاسم الملک محتملا</w:t>
      </w:r>
    </w:p>
    <w:p>
      <w:pPr>
        <w:pStyle w:val="BookText"/>
        <w:rPr/>
      </w:pPr>
      <w:r>
        <w:rPr>
          <w:rFonts w:ascii="IRNazanin" w:hAnsi="IRNazanin" w:eastAsia="IRNazanin"/>
          <w:color w:val="111111"/>
          <w:sz w:val="28"/>
          <w:sz w:val="28"/>
          <w:szCs w:val="28"/>
          <w:rtl w:val="true"/>
          <w:lang w:bidi="fa-IR"/>
        </w:rPr>
        <w:t>کالتبعین و ذی القرنین یقبله</w:t>
      </w:r>
    </w:p>
    <w:p>
      <w:pPr>
        <w:pStyle w:val="BookText"/>
        <w:rPr/>
      </w:pPr>
      <w:r>
        <w:rPr>
          <w:rFonts w:ascii="IRNazanin" w:hAnsi="IRNazanin" w:eastAsia="IRNazanin"/>
          <w:color w:val="111111"/>
          <w:sz w:val="28"/>
          <w:sz w:val="28"/>
          <w:szCs w:val="28"/>
          <w:rtl w:val="true"/>
          <w:lang w:bidi="fa-IR"/>
        </w:rPr>
        <w:t>أهل الحجی فأحق القول ما قبلا</w:t>
      </w:r>
    </w:p>
    <w:p>
      <w:pPr>
        <w:pStyle w:val="BookText"/>
        <w:rPr/>
      </w:pPr>
      <w:r>
        <w:rPr>
          <w:rFonts w:ascii="IRNazanin" w:hAnsi="IRNazanin" w:eastAsia="IRNazanin"/>
          <w:color w:val="111111"/>
          <w:sz w:val="28"/>
          <w:sz w:val="28"/>
          <w:szCs w:val="28"/>
          <w:rtl w:val="true"/>
          <w:lang w:bidi="fa-IR"/>
        </w:rPr>
        <w:t>و فیه یقول ابن أبی ذئب الخزائی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بالخافقین تغربا</w:t>
      </w:r>
    </w:p>
    <w:p>
      <w:pPr>
        <w:pStyle w:val="BookText"/>
        <w:rPr/>
      </w:pPr>
      <w:r>
        <w:rPr>
          <w:rFonts w:ascii="IRNazanin" w:hAnsi="IRNazanin" w:eastAsia="IRNazanin"/>
          <w:color w:val="111111"/>
          <w:sz w:val="28"/>
          <w:sz w:val="28"/>
          <w:szCs w:val="28"/>
          <w:rtl w:val="true"/>
          <w:lang w:bidi="fa-IR"/>
        </w:rPr>
        <w:t>و أصعد فی کل البلاد و صوبا</w:t>
      </w:r>
    </w:p>
    <w:p>
      <w:pPr>
        <w:pStyle w:val="BookText"/>
        <w:rPr/>
      </w:pPr>
      <w:r>
        <w:rPr>
          <w:rFonts w:ascii="IRNazanin" w:hAnsi="IRNazanin" w:eastAsia="IRNazanin"/>
          <w:color w:val="111111"/>
          <w:sz w:val="28"/>
          <w:sz w:val="28"/>
          <w:szCs w:val="28"/>
          <w:rtl w:val="true"/>
          <w:lang w:bidi="fa-IR"/>
        </w:rPr>
        <w:t>فقد نال قرن الشمس شرقا و مغربا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ردم یأجوج بنی ثم نصبا </w:t>
      </w:r>
    </w:p>
    <w:p>
      <w:pPr>
        <w:pStyle w:val="BookText"/>
        <w:rPr/>
      </w:pPr>
      <w:r>
        <w:rPr>
          <w:rFonts w:ascii="IRNazanin" w:hAnsi="IRNazanin" w:eastAsia="IRNazanin"/>
          <w:color w:val="111111"/>
          <w:sz w:val="28"/>
          <w:sz w:val="28"/>
          <w:szCs w:val="28"/>
          <w:rtl w:val="true"/>
          <w:lang w:bidi="fa-IR"/>
        </w:rPr>
        <w:t>و ذلک ذو القرنین تفخر حمیر</w:t>
      </w:r>
    </w:p>
    <w:p>
      <w:pPr>
        <w:pStyle w:val="BookText"/>
        <w:rPr/>
      </w:pPr>
      <w:r>
        <w:rPr>
          <w:rFonts w:ascii="IRNazanin" w:hAnsi="IRNazanin" w:eastAsia="IRNazanin"/>
          <w:color w:val="111111"/>
          <w:sz w:val="28"/>
          <w:sz w:val="28"/>
          <w:szCs w:val="28"/>
          <w:rtl w:val="true"/>
          <w:lang w:bidi="fa-IR"/>
        </w:rPr>
        <w:t>بعسکر فیل لیس یحصی فیحسبا</w:t>
      </w:r>
    </w:p>
    <w:p>
      <w:pPr>
        <w:pStyle w:val="BookText"/>
        <w:rPr/>
      </w:pPr>
      <w:r>
        <w:rPr>
          <w:rFonts w:ascii="IRNazanin" w:hAnsi="IRNazanin" w:eastAsia="IRNazanin"/>
          <w:color w:val="111111"/>
          <w:sz w:val="28"/>
          <w:sz w:val="28"/>
          <w:szCs w:val="28"/>
          <w:rtl w:val="true"/>
          <w:lang w:bidi="fa-IR"/>
        </w:rPr>
        <w:t>قال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همدان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الصعب بن مالک بن الحارث الأعلی بن ربیعة بن الحیار بن مالک،و فی ذی القرنین أقاویل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المقریزی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جامع،و یستفاد منه أولا أن لقب ذی القرنین تسمی به أکثر من واحد من ملوک حمیر و أن هناک ذا القرنین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 القرنین الأول و هو الذی بنی سد یأجوج و مأجوج قبل الإسکندر المقدونی بقرون کثیرة سواء کان معاصرا للخلیل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 کما هو مقتضی ما نقله ابن هشام من ملاقاته الخضر ببیت المقدس المبنی بعد إبراهیم بعدة قرون فی زمن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أی حال قبله مع ما فی تاریخ ملوک حمیر من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علی ما ذکره و اختاره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أین موضع هذا السد الذی بناه تبع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هم هذه الأمة المفسدة فی الأرض التی بنی السد لصدهم فهل هذا السد أحد الأسداد المبنیة فی الیمن أو ما والاها کسد مأرب و غیره فهی أسداد مبنیة لادخار المیاه للشرب و السقی لا للصد علی أنها لم یعمل فیها زبر الحدید و القطر کما ذکره الله فی کتابه،أو غیرها؟ و هل کان هناک أمة مفسدة مهاجمة،و لیس فیما یجاورهم إلا أمثال القبط و الآشور و کلدان و غیرهم و هم أهل حضارة و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أجلة المحققین </w:t>
      </w:r>
      <w:r>
        <w:rPr>
          <w:rStyle w:val="FootnoteAnchor"/>
          <w:rtl w:val="true"/>
        </w:rPr>
        <w:footnoteReference w:id="78"/>
      </w:r>
      <w:r>
        <w:rPr>
          <w:rFonts w:ascii="IRNazanin" w:hAnsi="IRNazanin" w:eastAsia="IRNazanin"/>
          <w:color w:val="111111"/>
          <w:sz w:val="28"/>
          <w:sz w:val="28"/>
          <w:szCs w:val="28"/>
          <w:rtl w:val="true"/>
          <w:lang w:bidi="fa-IR"/>
        </w:rPr>
        <w:t>من معاصرینا فی تأیید هذا القول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 القرنین المذکور فی القرآن قبل الإسکندر المقدونی بمئات من السنین فلیس هو هو بل هو أحد الملوک الصالحین من التبابعة الأذواء من ملوک الیمن،و کان من شیمة طائفة منهم التسمی بذی کذی همدان و ذی غمدان و ذی المنار و ذی الإذعار و ذی یزن و غیرهم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مسلما موحدا و عادلا حسن السیرة و قویا ذا هیبة و شوکة سار فی جیش کثیف نحو المغرب فاستولی علی مصر و ما وراءها ثم لم یزل یسیر علی سواحل البحر </w:t>
      </w:r>
    </w:p>
    <w:p>
      <w:pPr>
        <w:pStyle w:val="BookText"/>
        <w:rPr/>
      </w:pPr>
      <w:r>
        <w:rPr>
          <w:rFonts w:ascii="IRNazanin" w:hAnsi="IRNazanin" w:eastAsia="IRNazanin"/>
          <w:color w:val="111111"/>
          <w:sz w:val="28"/>
          <w:sz w:val="28"/>
          <w:szCs w:val="28"/>
          <w:rtl w:val="true"/>
          <w:lang w:bidi="fa-IR"/>
        </w:rPr>
        <w:t>الأبیض حتی بلغ ساحل المحیط الغربی فوجد الشمس تغیب فی عین حمئة أو 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سائرا نحو المشرق و بنی فی مسیره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إفریقیة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شدید الولع و ذا خبرة فی البناء و العمارة،و لم یزل یسیر حتی مر بشبه جزیرة و براری آسیا الوسطی و بلغ ترکستان و حائط الصین و وجد هناک قوما لم یجعل الله لهم من دون الشمس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مال إلی الجانب الشمالی حتی بلغ مدار السرطان،و لعله الذی شاع فی الألسن أنه دخل الظلمات،فسأله أهل تلک البلاد أن یبنی لهم سدا یصد عنهم یأجوج و مأجوج لما أن الیمنیین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القرنین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معروفین بعمل السد و الخبرة فیه فبنی لهم 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السد هو الحائط الکبیر الحائل بین الصین و منغولیا فقد کان ذلک ترمیما منه لمواضع تهدمت من الحائط بمرور الأیام و إلا فأصل الحائط إنما بناه بعض ملوک الصین قبل ذلک،و إن کان سدا آخر غیر الحائط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بناه  ذو القرنین و اسمه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یرعش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تلک النواحی مدینة سمرقند </w:t>
      </w:r>
      <w:r>
        <w:rPr>
          <w:rStyle w:val="FootnoteAnchor"/>
          <w:rtl w:val="true"/>
        </w:rPr>
        <w:footnoteReference w:id="80"/>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 ذلک بأن کون ذی القرنین ملکا عربیا صالحا یسأل عنه الأعراب رسول الله ص،و یذکره القرآن الکریم للتذکر و الاعتبار أقرب للقبول من أن یذکر قصة بعض ملوک الروم أو العجم أو الصین،و هم من الأمم البعیدة التی لم یکن للأعراب هوی فی أن یسمعوا أخبارهم أو یعتبروا بآثارهم،و لذا لم یتعرض القرآن لشیء من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یبقی علیه أن کون حائط الصین هو سد ذی القرنین لا سبیل إلیه فإن ذا القرنین قبل الإسکندر بعدة قرون علی ما ذکره و قد بنی حائط الصین بعد الإسکندر بما یقرب من نصف قرن و أما غیر الحائط الکبیر ففی ناحیة الشمال الغربی من الصین بعض أسداد أخر لکنها مبنیة من الحجارة علی ما یذکر لا أثر فیها من زبر الحدید و القطر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تفسیر الجواهر بعد ذکر مقدمة ملخصها أن المعروف من دول الیمن بمعونة من النقوش المکشوفة فی خرائب الیمن ثلاث 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دولة معین و عاصمتها قرناء و قد قدر العلماء أن آثار دولة معین تبتدئ من القرن الرابع عشر قبل المیلاد إلی القرن السابع أو الثامن قبله،و قد عثروا علی بعض ملوک هذه الدولة و هم ستة و عشرون ملکا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یدع ینیع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دولة سبإ و هم من القحطانیین کانوا أولا أذواء فأقیالا،و الذی نبغ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قصر صرواح شرقی صنعاء فاستولی علی الجمیع،و یبتدئ ملکهم من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إلی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و المعروف من ملوکهم سبعة و عشرون ملکا خمسة عشر منهم یسمی مکربا کالمکرب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اثنا عشرة منهم یسمی ملکا فقط کالملک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دولة الحمیریین و هم طبقتان الأولی ملوک سبإ و ریدان من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إلی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و هؤلاء ملوک فقط،و الطبقة الثانیة ملوک سبإ و ریدان  و حضرموت و غیرها، و هؤلاء أربعة عشر ملکا أکثرهم تبابعة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یرعش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بلقیس </w:t>
      </w:r>
      <w:r>
        <w:rPr>
          <w:rStyle w:val="FootnoteAnchor"/>
          <w:rtl w:val="true"/>
        </w:rPr>
        <w:footnoteReference w:id="81"/>
      </w:r>
      <w:r>
        <w:rPr>
          <w:rFonts w:ascii="IRNazanin" w:hAnsi="IRNazanin" w:eastAsia="IRNazanin"/>
          <w:color w:val="111111"/>
          <w:sz w:val="28"/>
          <w:sz w:val="28"/>
          <w:szCs w:val="28"/>
          <w:rtl w:val="true"/>
          <w:lang w:bidi="fa-IR"/>
        </w:rPr>
        <w:t xml:space="preserve">و ینتهی إلی ذی جدن و یبتدئ ملکهم من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إلی سنة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ظهرت صلة الاتصاف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بملوک الیمن و لا نجد فی غیرهم کملوک الروم مثلا من یلقب بذی،فذو القرنین من ملوک الیمن،و قد تقدم من ملوکهم من یسمی بذی القرنین،و لکن هل هذا هو ذو القرنین المذکور فی القرآن؟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لأن هذا مذکور فی ملوک قریبی العهد منا جدا،و لم ینقل ذلک عنهم اللهم إلا فی روایات ذکرها القصاصون فی التاریخ مثل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یرعش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إلی بلاد العراق و فارس و خراسان و الصغد،و بنی مدینة سمرقند و أصله شمرکند،و أن </w:t>
      </w:r>
    </w:p>
    <w:p>
      <w:pPr>
        <w:pStyle w:val="BookText"/>
        <w:rPr/>
      </w:pPr>
      <w:r>
        <w:rPr>
          <w:rFonts w:ascii="IRNazanin" w:hAnsi="IRNazanin" w:eastAsia="IRNazanin"/>
          <w:color w:val="111111"/>
          <w:sz w:val="28"/>
          <w:sz w:val="28"/>
          <w:szCs w:val="28"/>
          <w:rtl w:val="true"/>
          <w:lang w:bidi="fa-IR"/>
        </w:rPr>
        <w:t>أسعد أبو کرب غزا أذربیجان،و بعث حسانا ابنه إلی الصغد،و ابنه یعفر إلی الروم،و ابن أخیه إلی الفرس،و أن من الحمیریین من بقوا فی الصین لهذا العهد بعد غزو ذلک الملک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ابن خالدون و غیره هذه الأخبار،و وسموها بأنها مبالغ فیها،و نقضوها بأدلة جغرافیة و أخری 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یکون ذو القرنین من أمة العرب و لکنه فی تاریخ قدیم قبل التاریخ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القرنین هو کورش أحد ملوک الفرس الهخامنشیین</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أسس الإمبراطوریة الإیرانیة،و جمع بین مملکتی الفارس و ماد، و سخر بابل و أذن فی رجوع الیهود من بابل إلی أورشلیم و ساعد فی بناء الهیکل و سخر مصر ثم اجتاز إلی یونان فغلبهم و بلغ المغرب  ثم سار إلی أقاصی المعمورة فی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بعض من قارب </w:t>
      </w:r>
      <w:r>
        <w:rPr>
          <w:rStyle w:val="FootnoteAnchor"/>
          <w:rtl w:val="true"/>
        </w:rPr>
        <w:footnoteReference w:id="82"/>
      </w:r>
      <w:r>
        <w:rPr>
          <w:rFonts w:ascii="IRNazanin" w:hAnsi="IRNazanin" w:eastAsia="IRNazanin"/>
          <w:color w:val="111111"/>
          <w:sz w:val="28"/>
          <w:sz w:val="28"/>
          <w:szCs w:val="28"/>
          <w:rtl w:val="true"/>
          <w:lang w:bidi="fa-IR"/>
        </w:rPr>
        <w:t xml:space="preserve">عصرنا ثم بذل الجهد فی إیضاحه و تقریبه بعض محققی </w:t>
      </w:r>
      <w:r>
        <w:rPr>
          <w:rStyle w:val="FootnoteAnchor"/>
          <w:rtl w:val="true"/>
        </w:rPr>
        <w:footnoteReference w:id="83"/>
      </w:r>
      <w:r>
        <w:rPr>
          <w:rFonts w:ascii="IRNazanin" w:hAnsi="IRNazanin" w:eastAsia="IRNazanin"/>
          <w:color w:val="111111"/>
          <w:sz w:val="28"/>
          <w:sz w:val="28"/>
          <w:szCs w:val="28"/>
          <w:rtl w:val="true"/>
          <w:lang w:bidi="fa-IR"/>
        </w:rPr>
        <w:t>الهند فی هذه الأواخر بیان ذلک إجمالا أن الذی ذکره القرآن من وصف ذی القرنین منطبق علی هذا الملک العظیم فقد کان مؤمنا بالله بدین التوحید عادلا فی رعیته سائرا بالرأفة و الرفق و الإحسان سائسا لأهل الظلم و العدوان،و قد آتاه الله من کل شیء سببا فجمع بین الدین و العقل و فضائل الأخلاق و العدة و القوة و الثروة و الشوکة و مطاوعة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سار کما ذکره الله فی کتابه مرة نحو المغرب حتی استولی علی لیدیا و حوالیها ثم سار ثانیا نحو المشرق حتی بلغ مطلع الشمس و وجد عنده قوما بدویین همجیین یسکنون فی البراری ثم بنی السد و هو علی ما یدل علیه الشواهد السد المعمول فی مضیق داریال بین جبال قفقاز بقرب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إجمال الکلام و دونک التفصیل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إیمانه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ذلک ما فی کتب العهد العتیق ککتاب عزرا،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الإصحاح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الإصحاح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أشعیا،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الإصحاح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تجلیله و تقدیسه حتی سماه فی کتاب الأشعیاء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الإصحاح الخامس و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یقول الرب لمسیحه لکورش الذی أمسکت بیمینه لأدوس أمامه أمما و أحقاء ملوک أحل لأفتح أمامه المصراعین و الأبواب لا تغلق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أسیر قدامک و الهضاب أمهد أکسر مصراعی النحاس و مغالیق الحدید أقصف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أعطیک ذخائر الظلمة و کنوز المخابی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تعرف أنی أنا الرب الذی یدعوک باسمک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لقبتک و أنت لست تعرفنی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النظر عن کونه وحیا فالیهود علی ما بهم من العصبیة المذهبیة لا یعدون رجلا مشرکا مجوسیا أو وثنیا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کورش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إلهیا مهدیا مؤیدا و راعیا للرب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النقوش و الکتابات المخطوطة بالخط المسماری المأثور عن داریوش الکبیر و بینهما من الفصل الزمانی ثمانی سنین ناطقة بکونه موحدا غیر مشرک،و لیس من المعقول أن یتغیر ما کان علیه کورش فی هذا الزمن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فضائله النفسانیة فیکفی فی ذلک الرجوع إلی المحفوظ من أخباره و سیرته و ما قابل به الطغاة و الجبابرة الذین خرجوا علیه أو حاربهم کملوک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طغاة البدو فی 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البلخ و غیرهم،و کان کلما ظهر علی قوم عفا عن مجرمیهم،و أکرم کریمهم و رحم ضعیفهم و ساس مفسدهم و خائنهم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أثنی علیه کتب العهد القدیم،و الیهود یحترمه أعظم الاحترام لما نجاهم من إسارة بابل و أرجعهم إلی بلادهم و بذل لهم الأموال لتجدید بناء الهیکل و رد إلیهم نفائس الهیکل المنهوبة المخزونة فی خزائن ملوک بابل،و هذا فی نفسه مؤید آخر لکون ذی القرنین هو کورش فإن السؤال عن ذی القرنین إنما کان بتلقین من الیهود علی ما فی الروایات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مؤرخو یونان القدماء کهرودت و غیره فلم یسعهم إلا أن یصفوه </w:t>
      </w:r>
      <w:bookmarkStart w:id="290" w:name="pg11951_110298"/>
    </w:p>
    <w:p>
      <w:pPr>
        <w:pStyle w:val="BookText"/>
        <w:rPr/>
      </w:pPr>
      <w:bookmarkEnd w:id="290"/>
      <w:r>
        <w:rPr>
          <w:rFonts w:ascii="IRNazanin" w:hAnsi="IRNazanin" w:eastAsia="IRNazanin"/>
          <w:color w:val="111111"/>
          <w:sz w:val="28"/>
          <w:sz w:val="28"/>
          <w:szCs w:val="28"/>
          <w:rtl w:val="true"/>
          <w:lang w:bidi="fa-IR"/>
        </w:rPr>
        <w:t>بالمروة و الفتوة و السماحة و الکرم و الصفح و قلة الحرص و الرحمة و الرأفة و یثنوا علیه بأحسن الثناء</w:t>
      </w:r>
      <w:r>
        <w:rPr>
          <w:rFonts w:eastAsia="IRNazanin" w:cs="IRNazanin"/>
          <w:color w:val="111111"/>
          <w:sz w:val="28"/>
          <w:szCs w:val="28"/>
          <w:rtl w:val="true"/>
          <w:lang w:bidi="fa-IR"/>
        </w:rPr>
        <w:t>.</w:t>
      </w:r>
    </w:p>
    <w:p>
      <w:pPr>
        <w:pStyle w:val="Heading5"/>
        <w:numPr>
          <w:ilvl w:val="4"/>
          <w:numId w:val="1"/>
        </w:numPr>
        <w:rPr/>
      </w:pPr>
      <w:bookmarkStart w:id="291" w:name="__RefHeading___Toc14836406_73709187"/>
      <w:bookmarkStart w:id="292" w:name="_Toc104"/>
      <w:bookmarkEnd w:id="291"/>
      <w:r>
        <w:rPr>
          <w:rtl w:val="true"/>
        </w:rPr>
        <w:t>و أما تسمیته بذی القرنین</w:t>
      </w:r>
      <w:bookmarkEnd w:id="292"/>
    </w:p>
    <w:p>
      <w:pPr>
        <w:pStyle w:val="BookText"/>
        <w:rPr/>
      </w:pPr>
      <w:r>
        <w:rPr>
          <w:rFonts w:ascii="IRNazanin" w:hAnsi="IRNazanin" w:eastAsia="IRNazanin"/>
          <w:color w:val="111111"/>
          <w:sz w:val="28"/>
          <w:sz w:val="28"/>
          <w:szCs w:val="28"/>
          <w:rtl w:val="true"/>
          <w:lang w:bidi="fa-IR"/>
        </w:rPr>
        <w:t>فالتواریخ و إن کانت خالیة عما یدل علی شیء فی ذلک لکن اکتشاف تمثاله الحجری أخیرا فی مشهد مرغاب فی جنوب إیران یزیل الریب فی اتصافه بذی القرنین فإنه مثل فیه ذا قرنین نابتین من أم رأسه من منبت واحد أحد القرنین مائل إلی قدام و الآخر آخذ جهة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قریب من قول من قال من القدماء فی وجه تسمیة ذی القرنین أنه کان له تاج أو خوذة فیه قرنان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کتاب دانیال،ذکر رؤیا رأی کورش فیه فی صورة کبش ذی قرنین قال فیه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الثالثة 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بیلشاصر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ظهرت لی أنا دانیال رؤیا بعد التی ظهرت لی فی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 الرؤیا و کأن فی رؤیای و أنا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الذی فی ولایة عیلام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الرؤیا و أنا عند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عینی و إذا بکبش واقف عند النهر و له قرنان و القرنان عالیان و الواحد أعلی من الآخر و الأعلی طالع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الکبش ینطح غربا و شمالا و جنوبا فلم یقف حیوان قدامه و لا منفذ من یده و فعل کمرضاته و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بینما کنت متأملا إذا بتیس من المعز جاء من المغرب علی وجه کل الأرض و لم یمس الأرض و للتیس قرن معتبر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إلی الکبش صاحب القرنین الذی رأیته واقفا عند النهر و رکض إلیه بشدة قوته و رأیته قد وصل جانب الکبش فاستشاط علیه و ضرب الکبش و کسر قرنیه فلم تکن للکبش قوة علی الوقوف أمامه و طرحه علی الأرض و داسه و لم یکن للکبش منفذ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فتعظم تیس المعز جدا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بعد تمام الرؤیا أن جبرئیل تراءی له و عبر رؤیاه بما ینطبق فیه الکبش ذو القرنین علی کورش،و قرناه مملکتا الفارس و ماد،و التیس ذو القرن الواحد علی </w:t>
      </w:r>
      <w:bookmarkStart w:id="293" w:name="pg11951_110299"/>
    </w:p>
    <w:p>
      <w:pPr>
        <w:pStyle w:val="BookText"/>
        <w:rPr/>
      </w:pPr>
      <w:bookmarkEnd w:id="293"/>
      <w:r>
        <w:rPr>
          <w:rFonts w:ascii="IRNazanin" w:hAnsi="IRNazanin" w:eastAsia="IRNazanin"/>
          <w:color w:val="111111"/>
          <w:sz w:val="28"/>
          <w:sz w:val="28"/>
          <w:szCs w:val="28"/>
          <w:rtl w:val="true"/>
          <w:lang w:bidi="fa-IR"/>
        </w:rPr>
        <w:t>الإسکندر المقدونی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سیره نحو المغرب و المشرق فسیره نحو المغرب کان لدفع طاغیة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سار بجیوشه نحو کورش ظلما و طغیانا من غیر أی عذر یجوز له ذلک فسار إلیه و حاربه و هزمه ثم عقبه حتی حاصره فی عاصمة ملکه ثم فتحها و أسره ثم عفا عنه و عن سائر أعضاده و أکرمه و إیاهم و أحسن إلیهم و کان له أن یسوسهم و یبیدهم و انطباق القصة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الساحل الغربی من آسیا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لاستحقاقهم العذاب بطغیانهم و ظلمهم و 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سار نحو الصحراء الکبیر بالمشرق حوالی بکتریا لإخماد غائلة قبائل بدویة همجیة انتهضوا هناک للمهاجمة و الفساد و انطباق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ظاهر</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4836408_73709187"/>
      <w:bookmarkStart w:id="295" w:name="_Toc105"/>
      <w:bookmarkEnd w:id="294"/>
      <w:r>
        <w:rPr>
          <w:rtl w:val="true"/>
        </w:rPr>
        <w:t>و أما بناؤه السد</w:t>
      </w:r>
      <w:r>
        <w:rPr>
          <w:rtl w:val="true"/>
        </w:rPr>
        <w:t>:</w:t>
      </w:r>
      <w:bookmarkEnd w:id="295"/>
    </w:p>
    <w:p>
      <w:pPr>
        <w:pStyle w:val="BookText"/>
        <w:rPr/>
      </w:pPr>
      <w:r>
        <w:rPr>
          <w:rFonts w:ascii="IRNazanin" w:hAnsi="IRNazanin" w:eastAsia="IRNazanin"/>
          <w:color w:val="111111"/>
          <w:sz w:val="28"/>
          <w:sz w:val="28"/>
          <w:szCs w:val="28"/>
          <w:rtl w:val="true"/>
          <w:lang w:bidi="fa-IR"/>
        </w:rPr>
        <w:t>فالسد الموجود فی مضیق جبال قفقاز الممتدة من بحر الخزر إلی البحر الأسود،و یسمی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هو واقع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 کیوکز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السد واقع فی مضیق بین جبلین شاهقین یمتدان من جانبیه و هو وحدة الفتحة الرابطة بین جانبی الجبال الجنوبی و الشمالی و الجبال مع ما ینضم إلیها من بحر الخزر و البحر الأسود حاجز طبیعی فی طول ألوف من الکیلومترات یحجز جنوب آسیا من شمالها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یهجم فی تلک الأعصار أقوام شریرة من قاطنی الشمال الشرقی من آسیا من مضیق جبال قفقاز إلی ما یوالیها من الجنوب فیغیرون علی ما دونها من أرمینستان ثم إیران حتی الآشور و کلدة،و هجموا فی حوالی المائة السابعة قبل المیلاد فعمموا البلاد قتلا و سبیا و نهبا حتی بلغوا نینوی عاصمة الآشور و کان ذلک فی القرن السابق علی عهد </w:t>
      </w:r>
      <w:bookmarkStart w:id="296" w:name="pg11951_110300"/>
    </w:p>
    <w:p>
      <w:pPr>
        <w:pStyle w:val="BookText"/>
        <w:rPr/>
      </w:pPr>
      <w:bookmarkEnd w:id="296"/>
      <w:r>
        <w:rPr>
          <w:rFonts w:ascii="IRNazanin" w:hAnsi="IRNazanin" w:eastAsia="IRNazanin"/>
          <w:color w:val="111111"/>
          <w:sz w:val="28"/>
          <w:sz w:val="28"/>
          <w:szCs w:val="28"/>
          <w:rtl w:val="true"/>
          <w:lang w:bidi="fa-IR"/>
        </w:rPr>
        <w:t>کورش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المؤرخون من القدماء کهرودوت الیونانی سیر کورش إلی شمال إیران لإخماد نوائر فتن اشتعلت هناک،و الظاهر أنه بنی السد فی مضیق داریال فی مسیره هذا لاستدعاء من أهل الشمال و تظلم منهم،و قد بناه بالحجارة و الحدید و هو الردم الوحید الذی استعمل فیه الحدید،و هو بین سدین جبلین،و انطباق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فَأَعِینُونِی بِقُوَّةٍ أَجْعَلْ بَیْنَکُمْ وَ بَیْنَهُمْ رَدْماً  آتُونِی زُبَرَ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علیه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أید به هذا المدعی وجود نهر بالقرب منه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کورش عند الغربیین ،و نهر آخر یمر بتفلیس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هذا السد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المؤرخ عند ذکر رحلته إلی شمال قفقاز و لیس هو الحائط الموجود فی باب الأبواب علی ساحل بحر الخزر فإن التاریخ ینسب بناءه إلی کسری أنوشیروان و کان یوسف قبله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سد باب الأبواب غیر سد ذی القرنین المذکور فی القرآن قطعا إذ لم یستعمل فیه حدید قط</w:t>
      </w:r>
      <w:r>
        <w:rPr>
          <w:rFonts w:eastAsia="IRNazanin" w:cs="IRNazanin"/>
          <w:color w:val="111111"/>
          <w:sz w:val="28"/>
          <w:szCs w:val="28"/>
          <w:rtl w:val="true"/>
          <w:lang w:bidi="fa-IR"/>
        </w:rPr>
        <w:t>.</w:t>
      </w:r>
    </w:p>
    <w:p>
      <w:pPr>
        <w:pStyle w:val="Heading5"/>
        <w:numPr>
          <w:ilvl w:val="4"/>
          <w:numId w:val="1"/>
        </w:numPr>
        <w:rPr/>
      </w:pPr>
      <w:bookmarkStart w:id="297" w:name="__RefHeading___Toc14836410_73709187"/>
      <w:bookmarkStart w:id="298" w:name="_Toc106"/>
      <w:bookmarkEnd w:id="297"/>
      <w:r>
        <w:rPr>
          <w:rtl w:val="true"/>
        </w:rPr>
        <w:t>و أما یأجوج و مأجوج</w:t>
      </w:r>
      <w:bookmarkEnd w:id="298"/>
    </w:p>
    <w:p>
      <w:pPr>
        <w:pStyle w:val="BookText"/>
        <w:rPr/>
      </w:pPr>
      <w:r>
        <w:rPr>
          <w:rFonts w:ascii="IRNazanin" w:hAnsi="IRNazanin" w:eastAsia="IRNazanin"/>
          <w:color w:val="111111"/>
          <w:sz w:val="28"/>
          <w:sz w:val="28"/>
          <w:szCs w:val="28"/>
          <w:rtl w:val="true"/>
          <w:lang w:bidi="fa-IR"/>
        </w:rPr>
        <w:t>فالبحث عن التطورات الحاکمة علی اللغات یهدینا إلی أنهم المغول فإن الکلمة بالتکلم الصینی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لفظتا یأجوج و مأجوج کأنهما نقل عبرانی و هما فی التراجم الیونانیة و غیرها للعهد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الشبه الکامل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بأن الکلمة متطورة من التلفظ الصینی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فی باب تطورات الألفاظ نظائر لا تحصی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فیأجوج و مأجوج هما المغول و کانت هذه الأمة القاطنة بالشمال الشرقی من آسیا من أقدم الأعصار أمة کبیرة مهاجمة تهجم برهة إلی الصین و برهة من طریق داریال قفقاز إلی أرمینستان و شمال إیران و غیرها و برهة و هی بعد بناء السد إلی شمال أوربة و تسمی </w:t>
      </w:r>
      <w:bookmarkStart w:id="299" w:name="pg11951_110301"/>
    </w:p>
    <w:p>
      <w:pPr>
        <w:pStyle w:val="BookText"/>
        <w:rPr/>
      </w:pPr>
      <w:bookmarkEnd w:id="299"/>
      <w:r>
        <w:rPr>
          <w:rFonts w:ascii="IRNazanin" w:hAnsi="IRNazanin" w:eastAsia="IRNazanin"/>
          <w:color w:val="111111"/>
          <w:sz w:val="28"/>
          <w:sz w:val="28"/>
          <w:szCs w:val="28"/>
          <w:rtl w:val="true"/>
          <w:lang w:bidi="fa-IR"/>
        </w:rPr>
        <w:t>عندهم بسیت و منهم الأمة الهاجمة علی الروم و قد سقطت فی هذه الکرة دولة رومان، و قد تقدم أیضا أن المستفاد من کتب العهد العتیق أن هذه الأمة المفسدة من سکنة أقاصی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لخصناه من کلامه،و هو و إن لم یخل عن اعتراض ما فی بعض أطرافه لکنه أوضح انطباقا علی الآیات و أقرب إلی القبول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قیل فی ذی القرنین ما سمعته عن بعض مشایخی أنه من أهل بعض الأدوار السابقة علی هذه الدورة الإنسانیة و هو غریب و لعله لتصحیح ما ورد فی الأخبار من عجائب حالات ذی القرنین و غرائب ما وقع منه من الوقائع کموته و حیاته مرة بعد مرة و رفعه إلی السماء و نزوله إلی الأرض و قد سخر له السحاب یسیر به إلی المغرب و المشرق،و تسخیر النور و الظلمة و الرعد و البرق له،و من المعلوم أن تاریخ هذه الدورة لا یحفظ شیئا من ذلک فلا بد أن یکون ذلک فی بعض الأدوار السابقة هذا، و قد بالغ فی حسن الظن بتلک الأخبار</w:t>
      </w:r>
      <w:r>
        <w:rPr>
          <w:rFonts w:eastAsia="IRNazanin" w:cs="IRNazanin"/>
          <w:color w:val="111111"/>
          <w:sz w:val="28"/>
          <w:szCs w:val="28"/>
          <w:rtl w:val="true"/>
          <w:lang w:bidi="fa-IR"/>
        </w:rPr>
        <w:t>.</w:t>
      </w:r>
    </w:p>
    <w:p>
      <w:pPr>
        <w:pStyle w:val="Heading4"/>
        <w:numPr>
          <w:ilvl w:val="3"/>
          <w:numId w:val="1"/>
        </w:numPr>
        <w:rPr/>
      </w:pPr>
      <w:bookmarkStart w:id="300" w:name="__RefHeading___Toc14836412_73709187"/>
      <w:bookmarkStart w:id="301" w:name="_Toc107"/>
      <w:bookmarkEnd w:id="300"/>
      <w:r>
        <w:rPr>
          <w:rtl w:val="true"/>
        </w:rPr>
        <w:t>[</w:t>
      </w:r>
      <w:r>
        <w:rPr/>
        <w:t>4</w:t>
      </w:r>
      <w:r>
        <w:rPr>
          <w:rtl w:val="true"/>
        </w:rPr>
        <w:t>-</w:t>
      </w:r>
      <w:r>
        <w:rPr>
          <w:rtl w:val="true"/>
        </w:rPr>
        <w:t>معنی صیرورة السد دکاء کما أخبر به القرآن</w:t>
      </w:r>
      <w:r>
        <w:rPr>
          <w:rtl w:val="true"/>
        </w:rPr>
        <w:t>]</w:t>
      </w:r>
      <w:bookmarkEnd w:id="3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أهل التفسیر و المؤرخون فی البحث حول القصة،و أشبعوا الکلام فی أطرافها،و أکثرهم علی أن یأجوج و مأجوج أمة کبیرة فی شمال آسیا،و قد طبق جمع منهم ما أخبر به القرآن من خروجهم فی آخر الزمان و إفسادهم فی الأرض علی هجوم التتر فی النصف الأول من القرن السابع الهجری علی غربی آسیا،و إفراطهم فی إهلاک الحرث و النسل بهدم البلاد و إبادة النفوس و نهب الأموال و فجائع لم یسبقهم إلیها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أخضعوا أولا الصین ثم زحفوا إلی ترکستان و إیران و العراق و الشام و قفقاز إلی آسیا الصغری،و أفنوا کل ما قاومهم من المدن و البلاد و الحصون کسمرقند و بخارا و خوارزم و مرو و نیسابور و الری و غیرها؛فکانت المدینة من المدن تصبح و فیها مات الألوف من النفوس،و تمسی و لم یبق من عامة أهلها نافخ نار،و لا من هامة أبنیتها حجر علی حجر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رجعوا إلی بلادهم ثم عادوا و حملوا علی الروس و دمروا أهل بولونیا و بلاد المجر </w:t>
      </w:r>
    </w:p>
    <w:p>
      <w:pPr>
        <w:pStyle w:val="BookText"/>
        <w:rPr/>
      </w:pPr>
      <w:r>
        <w:rPr>
          <w:rFonts w:ascii="IRNazanin" w:hAnsi="IRNazanin" w:eastAsia="IRNazanin"/>
          <w:color w:val="111111"/>
          <w:sz w:val="28"/>
          <w:sz w:val="28"/>
          <w:szCs w:val="28"/>
          <w:rtl w:val="true"/>
          <w:lang w:bidi="fa-IR"/>
        </w:rPr>
        <w:t>و حملوا علی الروم و ألجئوهم علی الجزیة کل ذلک فی فجائع یطول شرحها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لکنهم أهملوا البحث عن أمر السد من جهة خروجهم منه و حل مشکلته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قٰالَ هٰذٰا رَحْمَةٌ مِنْ رَبِّی فَإِذٰا جٰاءَ وَعْدُ رَبِّی جَعَلَهُ دَکّٰاءَ وَ کٰانَ وَعْدُ رَبِّی حَقًّا  وَ تَرَکْنٰا بَعْضَهُمْ یَوْمَئِذٍ یَمُوجُ فِی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ظاهره علی ما فسروه أن هذه الأمة المفسدة  محبوسون فیما وراءه لا مخرج لهم إلی سائر الأرض ما دام معمورا قائما علی ساقه حتی إذا جاء وعد الله سبحانه جعله دکاء مثلما أو منهدما فخرجوا منه إلی الناس و ساروا بالفساد و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أن یقرروا للسد وصفه هذا فإن کانت هذه الأمة المذکورة هی التتر و قد ساروا من شمال الصین إلی إیران و العراق و الشام و قفقاز إلی آسیا الصغری فأین کان هذا السد الموصوف فی القرآن الذی وطئوه ثم طلعوا منه إلی هذه البلاد و جعلوا عالیها سافلها؟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هی التتر أو غیرها من الأمم المهاجمة فی طول التاریخ فأین هذا السد المشید بالحدید و من صفته أنه یحبس أمة کبیرة منذ ألوف من السنین من أن تهجم علی سائر أقطار الأرض و لا مخرج لهم إلی سائر الدنیا دون السد المضروب دونهم و قد ارتبطت الیوم بقاع الأرض بعضها ببعض بالخطوط البریة و البحریة و الهوائیة و لیس یحجز حاجز طبیعی کجبل أو بحر أو صناعی کسد أو سور أو خندق أمة من أمة فأی معنی لانصداد قوم عن الدنیا بسد بین جبلین بأی وصف وصف و علی أی نحو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أری فی دفع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الدک بمعنی الذلة،قال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جبل 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بجعل السد دکاء جعله ذلیلا لا یعبأ بأمره و لا ینتفع به من جهة اتساع طرق الارتباط و تنوع وسائل الحرکة و الانتقال برا و بحرا و 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هذا الوعد هو الوعد برقی المجتمع البشری فی مدنیته،و اقتراب شتی أممه إلی حیث لا یسده سد و لا یحوطه حائط عن الانتقال من أی صقع من أصقاع الأرض إلی غیره و لا یمنعه من الهجوم و الزحف إلی أی قوم شاءوا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هذا المعنی سیاق قوله تعالی فی موضع آخر یذکر فیه هجوم یأجوج و مأجوج </w:t>
      </w:r>
      <w:bookmarkStart w:id="302" w:name="pg11951_110303"/>
    </w:p>
    <w:p>
      <w:pPr>
        <w:pStyle w:val="BookText"/>
        <w:rPr/>
      </w:pPr>
      <w:bookmarkEnd w:id="3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عبر بفتح یأجوج و مأجوج و لم یذکر السد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للدک معنی آخر و هو الدفن بالتراب ففی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،دککت الرکی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دفنته بالتراب انتهی،و معنی آخر و هو صیرورة الجبل رابیة من طین،قال فی الصحاح، و تدکدکت الجبال أی صارت روابی من طین واحدتها دکاء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أن یحتمل أن السد من جملة أبنیة العهود القدیمة التی ذهبت مدفونة تحت التراب عن ریاح عاصفة أو غریقة بانتقال البحار أو اتساع بعضها علی ما تثبتها الأبحاث الجیولوجیة، و بذلک یندفع الإشکال لکن الوجه السابق أوجه و الله أعلم</w:t>
      </w:r>
      <w:r>
        <w:rPr>
          <w:rFonts w:eastAsia="IRNazanin" w:cs="IRNazanin"/>
          <w:color w:val="111111"/>
          <w:sz w:val="28"/>
          <w:szCs w:val="28"/>
          <w:rtl w:val="true"/>
          <w:lang w:bidi="fa-IR"/>
        </w:rPr>
        <w:t>.</w:t>
      </w:r>
    </w:p>
    <w:p>
      <w:pPr>
        <w:pStyle w:val="Heading3"/>
        <w:numPr>
          <w:ilvl w:val="2"/>
          <w:numId w:val="1"/>
        </w:numPr>
        <w:rPr/>
      </w:pPr>
      <w:bookmarkStart w:id="303" w:name="__RefHeading___Toc14836414_73709187"/>
      <w:bookmarkStart w:id="304" w:name="_Toc108"/>
      <w:bookmarkEnd w:id="303"/>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103</w:t>
      </w:r>
      <w:r>
        <w:rPr>
          <w:rtl w:val="true"/>
        </w:rPr>
        <w:t xml:space="preserve"> </w:t>
      </w:r>
      <w:r>
        <w:rPr>
          <w:rtl w:val="true"/>
        </w:rPr>
        <w:t xml:space="preserve">الی </w:t>
      </w:r>
      <w:r>
        <w:rPr/>
        <w:t>108</w:t>
      </w:r>
      <w:r>
        <w:rPr>
          <w:rtl w:val="true"/>
        </w:rPr>
        <w:t>]</w:t>
      </w:r>
      <w:bookmarkEnd w:id="304"/>
    </w:p>
    <w:p>
      <w:pPr>
        <w:pStyle w:val="Heading4"/>
        <w:numPr>
          <w:ilvl w:val="3"/>
          <w:numId w:val="1"/>
        </w:numPr>
        <w:rPr/>
      </w:pPr>
      <w:bookmarkStart w:id="305" w:name="__RefHeading___Toc14836416_73709187"/>
      <w:bookmarkStart w:id="306" w:name="_Toc109"/>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4836418_73709187"/>
      <w:bookmarkStart w:id="308" w:name="_Toc110"/>
      <w:bookmarkEnd w:id="307"/>
      <w:r>
        <w:rPr>
          <w:rtl w:val="true"/>
        </w:rPr>
        <w:t>بیان</w:t>
      </w:r>
      <w:bookmarkEnd w:id="3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الست فی منزلة الاستنتاج مما تقدم من آیات السورة الشارحة لافتنان المشرکین بزینة الحیاة الدنیا و اطمئنانهم بأولیاء من دون الله و ابتلائهم بما ابتلوا به من غشاوة الأبصار و وقر الأذان و ما یتعقب ذلک من سوء العاقبة،و تمهید لما سیأتی من قوله </w:t>
      </w:r>
    </w:p>
    <w:p>
      <w:pPr>
        <w:pStyle w:val="BookText"/>
        <w:rPr/>
      </w:pPr>
      <w:r>
        <w:rPr>
          <w:rFonts w:ascii="Amiri" w:hAnsi="Amiri" w:eastAsia="Amiri" w:cs="Amiri"/>
          <w:color w:val="111111"/>
          <w:sz w:val="28"/>
          <w:sz w:val="28"/>
          <w:szCs w:val="28"/>
          <w:rtl w:val="true"/>
          <w:lang w:bidi="ar-SA"/>
        </w:rPr>
        <w:t>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الخطاب للمشرکین و هو مسوق سوق الکنایة و هم المعنیون بالتوصیف و سیقترب من التصریح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فالمنکرون للنبوة و المعاد هم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بالأخسرین عملا،مع أن الأصل فی التمییز أن یأتی مفردا و المصدر شامل للقلیل و الکثیر للإیذان بتنوع أعمالهم و قصد شمول الخسران لجمیعها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بالأخسرین أعمالا و هم الذین عرض فی الآیة السابقة علی المشرکین أن ینبئهم بهم و یعرفهم إیاهم فعرفهم بأنهم الذین ضل سعیهم فی الحیاة الدنیا،و ضلال السعی خسران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تم کونهم أخسرین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الخسران و الخسار فی المکاسب و المساعی المأخوذة لغایة  الاسترباح إنما یتحقق إذا لم یصب الکسب و السعی غرضه و انتهی إلی نقص فی رأس المال أو ضیعة السعی و هو المعبر عنه فی الآیة بضلال السعی کأنه ضل الطریق فانتهی به السیر إلی خلاف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 ربما یخسر فی کسبه و سعیه لعدم تدرب فی العمل أو جهل بالطریق أو لعوامل أخر اتفاقیة و هی خسران یرجی زواله فإن من المرجو أن یتنبه به صاحبه ثم یستأنف العمل فیتدارک ما ضاع منه و یقضی ما فات،و ربما یخسر و هو یذعن بأنه یربح،و یتضرر و هو یعتقد أن ینتفع لا یری غیر ذلک و هو أشد الخسران لا رجاء لزواله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الإنسان فی حیاته الدنیا لا شأن له إلا السعی لسعادته و لا هم له فیما وراء ذلک فإن رکب طریق الحق و أصاب الغرض و هو حق السعادة فهو،و إن أخطأ الطریق و هو لا یعلم بخطإه فهو خاسر سعیا لکنه مرجو النجاة،و إن أخطأ الطریق و أصاب غیر الحق و سکن إلیه فصار کلما لاح له لائح من الحق ضربت علیه نفسه بحجاب الإعراض و زینت له ما هو فیه من الاستکبار و عصبیة الجاهلیة فهو أخسر عملا و أخیب سعیا لأنه خسران لا یرجی زواله و لا مطمع فی أن یتبدل یوما سعادة،و هو قوله تعالی فی تفسیر 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حسبانهم عملهم حسنا مع ظهور الحق و تبین بطلان أعمالهم لهم إنما هو من جهة انجذاب نفوسهم إلی زینات الدنیا و زخارفها و انغمارهم فی الشهوات فیحبسهم ذلک عن المیل إلی اتباع الحق و الإصغاء إلی داعی الحق و منادی الفطرة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 اتَّقِ اللّٰهَ أَخَذَتْهُ الْعِزَّةُ بِالْإِثْمِ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فاتباعهم هوی أنفسهم و مضیهم علی ما هم علیه من الإعراض عن الحق عنادا  و استکبارا و الانغمار فی شهوات النفس لیس إلا رضی منهم بما هم علیه و استحسانا منهم لصنعهم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وَ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ثان و تفسیر بعد تفسیر للأخسرین أعمالا،و المراد بالآیات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إطلاق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 تعالی فی الآفاق و الأنفس و ما یأتی به الأنبیاء و الرسل من المعجزات لتأیید رسالتهم فالکفر بالآیات کفر بالنبوة،علی أن النبی نفسه من الآیات،و المراد بلقاء الله الرجوع إلیه و هو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 تعریف الأخسرین أعمالا إلی أنهم المنکرون للنبوة و المعاد و هذا من خواص الوثنیین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فَحَبِطَتْ أَعْمٰالُهُمْ فَلاٰ نُقِیمُ لَهُمْ یَوْمَ الْقِیٰامَةِ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حبط أعمالهم أنهم لا یعملون عملا لوجه الله و لا یریدون ثواب الدار الآخرة و سعادة حیاتها و لا أن الباعث لهم علی العمل ذکر یوم الحساب و قد مر کلام فی الحبط فی مباحث الأعمال فی الجزء الثانی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حبط أعمالهم و الوزن یوم القیامة بثقل الحسنات علی 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یَوْمَئِذٍ الْحَقُّ فَمَنْ ثَقُلَتْ مَوٰازِینُهُ فَأُولٰئِکَ هُمُ الْمُفْلِحُونَ  وَ مَنْ خَفَّتْ مَوٰازِینُهُ فَأُولٰئِکَ الَّذِینَ خَسِرُوا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إذ لا حسنة للحبط فلا ثقل فلا وزن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ما أورده من وصفهم و اسم الإشارة خبر لمبتدإ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ذلک أی حالهم ما وصفناه و هو تأکید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مستأنف ینبئ عن </w:t>
      </w:r>
      <w:bookmarkStart w:id="309" w:name="pg11951_110306"/>
    </w:p>
    <w:p>
      <w:pPr>
        <w:pStyle w:val="BookText"/>
        <w:rPr/>
      </w:pPr>
      <w:bookmarkEnd w:id="309"/>
      <w:r>
        <w:rPr>
          <w:rFonts w:ascii="Amiri" w:hAnsi="Amiri" w:eastAsia="Amiri" w:cs="Amiri"/>
          <w:color w:val="111111"/>
          <w:sz w:val="28"/>
          <w:sz w:val="28"/>
          <w:szCs w:val="28"/>
          <w:rtl w:val="true"/>
          <w:lang w:bidi="ar-SA"/>
        </w:rPr>
        <w:t>عاقبة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کَفَرُوا وَ اتَّخَذُوا آیٰاتِی وَ رُسُلِی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بما کفروا و ازدادوا کفرا باستهزاء آیاتی و رسلی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یذکر و یؤنث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البستان بالرومیة،و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 بالنبطیة و أصله فرداسا،و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الأعناب بالسریانیة،و قیل الجنة بالحبشیة،و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عربیة و هی الجنة الملتفة بالأشجار و الغالب علیه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بعضهم من عده جنات الفردوس نزلا و قد عد سابقا جهنم للکافرین نزلا أن وراء الجنة و النار من الثواب و العقاب ما لم یوصف بوصف و ربما أیده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الطلب،و الحول التحول، و الباقی ظاهر</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4836420_73709187"/>
      <w:bookmarkStart w:id="311" w:name="_Toc111"/>
      <w:bookmarkEnd w:id="310"/>
      <w:r>
        <w:rPr>
          <w:rtl w:val="true"/>
        </w:rPr>
        <w:t>(</w:t>
      </w:r>
      <w:r>
        <w:rPr>
          <w:rtl w:val="true"/>
        </w:rPr>
        <w:t>بحث روائی</w:t>
      </w:r>
      <w:r>
        <w:rPr>
          <w:rtl w:val="true"/>
        </w:rPr>
        <w:t>)</w:t>
      </w:r>
      <w:bookmarkEnd w:id="311"/>
    </w:p>
    <w:p>
      <w:pPr>
        <w:pStyle w:val="BookText"/>
        <w:rPr/>
      </w:pPr>
      <w:r>
        <w:rPr>
          <w:rFonts w:ascii="Amiri" w:hAnsi="Amiri" w:eastAsia="Amiri" w:cs="Amiri"/>
          <w:color w:val="111111"/>
          <w:sz w:val="28"/>
          <w:sz w:val="28"/>
          <w:szCs w:val="28"/>
          <w:rtl w:val="true"/>
          <w:lang w:bidi="ar-SA"/>
        </w:rPr>
        <w:t>فی الدر المنثور،أخرج ابن مردویه عن أبی الطفیل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 بن أبی طالب و سأله ابن الکوا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فجرة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إمام بن ربعی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الکوا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أهل الکتاب کفروا بربهم،و ابتدعوا فی دینهم فحبطت أعمالهم و ما أهل النهر منهم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أنهم النصاری،</w:t>
      </w:r>
    </w:p>
    <w:p>
      <w:pPr>
        <w:pStyle w:val="BookText"/>
        <w:rPr/>
      </w:pPr>
      <w:r>
        <w:rPr>
          <w:rFonts w:ascii="IRNazanin" w:hAnsi="IRNazanin" w:eastAsia="IRNazanin"/>
          <w:color w:val="111111"/>
          <w:sz w:val="28"/>
          <w:sz w:val="28"/>
          <w:szCs w:val="28"/>
          <w:rtl w:val="true"/>
          <w:lang w:bidi="fa-IR"/>
        </w:rPr>
        <w:t>القمی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الطبرسی فی الاحتجاج،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الکتاب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المنثور،عن ابن المنذر و ابن أبی حاتم عن </w:t>
      </w:r>
    </w:p>
    <w:p>
      <w:pPr>
        <w:pStyle w:val="BookText"/>
        <w:rPr/>
      </w:pPr>
      <w:r>
        <w:rPr>
          <w:rFonts w:ascii="IRNazanin" w:hAnsi="IRNazanin" w:eastAsia="IRNazanin"/>
          <w:color w:val="111111"/>
          <w:sz w:val="28"/>
          <w:sz w:val="28"/>
          <w:szCs w:val="28"/>
          <w:rtl w:val="true"/>
          <w:lang w:bidi="fa-IR"/>
        </w:rPr>
        <w:t>أبی خمیصة عبد الله بن قیس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الرهبان الذین حبسوا أنفسهم فی السواری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جمیعا من قبیل الجری،و الآیتان واقعتان فی سیاق متصل وجه الکلام فیه مع المشرکین،و 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وَ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هی تفسیر الثانیة أوضح انطباقا علی الوثنیین منها علی غیرهم کما مر فما عن القمی فی تفسیره فی ذیل الآیة أنها نزلت فی الیهود و جرت فی الخوارج لیس بصواب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البرهان،عن محمد بن العباس بإسناده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ذروة و ذروة الجنة الفردوس،و هی لمحمد و آل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مسلم و ابن أبی حاتم عن أبی هریرة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فاسألوه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وسط الجنة و أعلی الجنة، و فوقه عرش الرحمن،و منه تفجر أنهار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عبادة بن الصامت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مائة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کل درجتین کما بین السماء و الأرض،الفردوس أعلاها درجة،منها تفجر أنهار الجنة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سألتم الله تعالی فاسألوه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القمی،عن جعفر بن أحمد عن عبید الله بن موسی عن الحسن بن علی بن أبی حمزة عن أبیه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أبی ذر و سلمان و المقداد و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لهم جنات الفردوس نزلا أی مأوی و منزلا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یحمل علی الجری أو المراد نزولها فی المؤمنین حقا و إنما ذکر الأربعة لکونهم من أوضح المصادیق و إلا فالسورة مکیة و سلمان رضی الله عنه ممن آمن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سند الحدیث لا یخلو عن وهن </w:t>
      </w:r>
      <w:bookmarkStart w:id="312" w:name="pg11951_110308"/>
    </w:p>
    <w:p>
      <w:pPr>
        <w:pStyle w:val="Heading3"/>
        <w:numPr>
          <w:ilvl w:val="2"/>
          <w:numId w:val="1"/>
        </w:numPr>
        <w:rPr/>
      </w:pPr>
      <w:bookmarkStart w:id="313" w:name="__RefHeading___Toc14836422_73709187"/>
      <w:bookmarkStart w:id="314" w:name="_Toc112"/>
      <w:bookmarkEnd w:id="312"/>
      <w:bookmarkEnd w:id="313"/>
      <w:r>
        <w:rPr>
          <w:rtl w:val="true"/>
        </w:rPr>
        <w:t>[</w:t>
      </w:r>
      <w:r>
        <w:rPr>
          <w:rtl w:val="true"/>
        </w:rPr>
        <w:t xml:space="preserve">سورة الکهف </w:t>
      </w:r>
      <w:r>
        <w:rPr>
          <w:rtl w:val="true"/>
        </w:rPr>
        <w:t>(</w:t>
      </w:r>
      <w:r>
        <w:rPr/>
        <w:t>18</w:t>
      </w:r>
      <w:r>
        <w:rPr>
          <w:rtl w:val="true"/>
        </w:rPr>
        <w:t xml:space="preserve">): </w:t>
      </w:r>
      <w:r>
        <w:rPr>
          <w:rtl w:val="true"/>
        </w:rPr>
        <w:t xml:space="preserve">آیة </w:t>
      </w:r>
      <w:r>
        <w:rPr/>
        <w:t>109</w:t>
      </w:r>
      <w:r>
        <w:rPr>
          <w:rtl w:val="true"/>
        </w:rPr>
        <w:t>]</w:t>
      </w:r>
      <w:bookmarkEnd w:id="314"/>
    </w:p>
    <w:p>
      <w:pPr>
        <w:pStyle w:val="Heading4"/>
        <w:numPr>
          <w:ilvl w:val="3"/>
          <w:numId w:val="1"/>
        </w:numPr>
        <w:rPr/>
      </w:pPr>
      <w:bookmarkStart w:id="315" w:name="__RefHeading___Toc14836424_73709187"/>
      <w:bookmarkStart w:id="316" w:name="_Toc113"/>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4836426_73709187"/>
      <w:bookmarkStart w:id="318" w:name="_Toc114"/>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الآیة بیان مستقل لسعة کلمات الله تعالی و عدم قبولها النفاد،و لیس من البعید أن تکون نازلة وحدها لا فی ضمن آیات السورة لکنها لو کانت نازلة فی ضمن آیاتها کانت مرتبطة بجمیع ما بحثت عنه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السورة أشارت فی أولها إلی أن هناک حقائق إلهیة و ذکرت أولا فی تسلیة النبی ص عن حزنه من إعراضهم عن الذکر أن عامتهم فی رقدة عن التنبه لها و سیستیقظون عن نومتهم،و أورد فی ذلک قصة أصحاب الکهف ثم ذکر بأمور أورد فی ذیلها قصة موسی  و الخضر حیث شاهد موسی عنه أعمالا ذات تأویل لم یتنبه لتأویلها و أغفله ظاهرها عن باطنها حتی بینها له الخضر فسکن عند ذلک قلقه ثم أورد قصة ذی القرنین و السد الذی ضربه بأمر من الله فی وجه المفسدین من یأجوج و مأجوج فحجزهم عن ورود ما وراءه و الإفساد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تحتها حقائق و أسرار و بالحقیقة کلمات تکشف عن مقاصد إلهیة و بیانات تنبئ عن خبایا یدعو الذکر الحکیم الناس إلیها،و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تنبئ أن هذه الأمور و هی کلماته تعالی المنبئة عن مقاصده لا تنفد و الآیة فی وقوعها بعد استیفاء السورة ما استوفتها من البیان بوجه مثل قول القائل و قد طال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لهذا الحدیث منتهی فلنکتف بما أوردناه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الآیة،الکلمة تطلق علی الجملة کما تطلق علی المفرد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کثیرا فی القرآن الکریم فیما قاله الله و حکم به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کَلِمَتُ رَبِّکَ الْحُسْنیٰ عَلیٰ </w:t>
      </w:r>
    </w:p>
    <w:p>
      <w:pPr>
        <w:pStyle w:val="BookText"/>
        <w:rPr/>
      </w:pPr>
      <w:r>
        <w:rPr>
          <w:rFonts w:ascii="Amiri" w:hAnsi="Amiri" w:eastAsia="Amiri" w:cs="Amiri"/>
          <w:color w:val="111111"/>
          <w:sz w:val="28"/>
          <w:sz w:val="28"/>
          <w:szCs w:val="28"/>
          <w:rtl w:val="true"/>
          <w:lang w:bidi="ar-SA"/>
        </w:rPr>
        <w:t>بَنِی إِسْرٰائِیلَ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حَقَّتْ کَلِمَةُ رَبِّکَ عَلَی الَّذِینَ فَسَقُوا أَنَّهُمْ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تعالی لا یتکلم بشق الفم و إنما قوله فعله و ما یفیضه من وجود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تسمی کلمة لکونها آیة دالة علیه تعالی و من هنا سمی المسیح کلمة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أنه ما من عین یوجد أو واقعة تقع إلا و هی من حیث کونها آیة دالة علیه کلمة منه إلا أنها خصت فی عرف القرآن بما دلالته ظاهرة لا خفاء فیها و لا بطلان و لا تغیر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کالمسیح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القضاء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حمل الکلمات فی الآیة علی معلوماته أو مقدوراته تعالی أو مواعده لأهل الثواب و العقاب إلی غیر ذلک مما ذکره المفسرون غیر 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فرقمت الکلمات و أثبتت من حیث دلالتها بذاک البحر المأخوذ مدادا لنفد البحر قبل أن تنفد کلمات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لو أمددناه ببحر آخر لنفد أیضا قبل أن تنفد کلمات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بمثله جنس المثل لا مثل واحد،و ذلک لأن المثل کلما أضیف إلی الأصل لم یخرج عن التناهی،و کلماته یعنی معلوماته غیر متناهیة و المتناهی لا یضبط غیر المتناهی انتهی ملخصا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حق لکن لا لحدیث التناهی و اللاتناهی و إن کانت الکلمات غیر متناهیة بل لأن الحقائق المدلول علیها و الکلمات من حیث دلالتها غالبة علی المقادیر کیف؟و کل ذرة من ذرأت البحر و إن فرض ما فرض لا تفی بثبت دلالة نفسها فی مدی وجودها علی ما تدل علیه من جماله و جلاله تعالی  فکیف إذا أضیف إلیها غیرها؟</w:t>
      </w:r>
      <w:r>
        <w:rPr>
          <w:rFonts w:eastAsia="IRNazanin" w:cs="IRNazanin"/>
          <w:color w:val="111111"/>
          <w:sz w:val="28"/>
          <w:szCs w:val="28"/>
          <w:rtl w:val="true"/>
          <w:lang w:bidi="fa-IR"/>
        </w:rPr>
        <w:t xml:space="preserve">. </w:t>
      </w:r>
      <w:bookmarkStart w:id="319" w:name="pg11951_110310"/>
    </w:p>
    <w:p>
      <w:pPr>
        <w:pStyle w:val="BookText"/>
        <w:rPr/>
      </w:pPr>
      <w:bookmarkEnd w:id="319"/>
      <w:r>
        <w:rPr>
          <w:rFonts w:ascii="IRNazanin" w:hAnsi="IRNazanin" w:eastAsia="IRNazanin"/>
          <w:color w:val="111111"/>
          <w:sz w:val="28"/>
          <w:sz w:val="28"/>
          <w:szCs w:val="28"/>
          <w:rtl w:val="true"/>
          <w:lang w:bidi="fa-IR"/>
        </w:rPr>
        <w:t>و فی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بلفظه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الظاهر موضع المضمر و النکتة فیه التثبیت و التأکید و کذا فی تخصیص الرب بالذکر و إضافته إلی ضمیر المتکلم مع ما فیه من تشریف المضاف إلیه</w:t>
      </w:r>
      <w:r>
        <w:rPr>
          <w:rFonts w:eastAsia="IRNazanin" w:cs="IRNazanin"/>
          <w:color w:val="111111"/>
          <w:sz w:val="28"/>
          <w:szCs w:val="28"/>
          <w:rtl w:val="true"/>
          <w:lang w:bidi="fa-IR"/>
        </w:rPr>
        <w:t>.</w:t>
      </w:r>
    </w:p>
    <w:p>
      <w:pPr>
        <w:pStyle w:val="Heading4"/>
        <w:numPr>
          <w:ilvl w:val="3"/>
          <w:numId w:val="1"/>
        </w:numPr>
        <w:rPr/>
      </w:pPr>
      <w:bookmarkStart w:id="320" w:name="__RefHeading___Toc14836428_73709187"/>
      <w:bookmarkStart w:id="321" w:name="_Toc115"/>
      <w:bookmarkEnd w:id="320"/>
      <w:r>
        <w:rPr>
          <w:rtl w:val="true"/>
        </w:rPr>
        <w:t>(</w:t>
      </w:r>
      <w:r>
        <w:rPr>
          <w:rtl w:val="true"/>
        </w:rPr>
        <w:t>بحث روائی</w:t>
      </w:r>
      <w:r>
        <w:rPr>
          <w:rtl w:val="true"/>
        </w:rPr>
        <w:t>)</w:t>
      </w:r>
      <w:bookmarkEnd w:id="321"/>
    </w:p>
    <w:p>
      <w:pPr>
        <w:pStyle w:val="BookText"/>
        <w:rPr/>
      </w:pPr>
      <w:r>
        <w:rPr>
          <w:rFonts w:ascii="IRNazanin" w:hAnsi="IRNazanin" w:eastAsia="IRNazanin"/>
          <w:color w:val="111111"/>
          <w:sz w:val="28"/>
          <w:sz w:val="28"/>
          <w:szCs w:val="28"/>
          <w:rtl w:val="true"/>
          <w:lang w:bidi="fa-IR"/>
        </w:rPr>
        <w:t>فی تفسیر القمی،بإسناده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أخبرک أن کلام الله لیس له آخر و لا غایة و لا ینقطع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الکلمات بالکلام تأیید لما قدمناه</w:t>
      </w:r>
      <w:r>
        <w:rPr>
          <w:rFonts w:eastAsia="IRNazanin" w:cs="IRNazanin"/>
          <w:color w:val="111111"/>
          <w:sz w:val="28"/>
          <w:szCs w:val="28"/>
          <w:rtl w:val="true"/>
          <w:lang w:bidi="fa-IR"/>
        </w:rPr>
        <w:t>.</w:t>
      </w:r>
    </w:p>
    <w:p>
      <w:pPr>
        <w:pStyle w:val="Heading3"/>
        <w:numPr>
          <w:ilvl w:val="2"/>
          <w:numId w:val="1"/>
        </w:numPr>
        <w:rPr/>
      </w:pPr>
      <w:bookmarkStart w:id="322" w:name="__RefHeading___Toc14836430_73709187"/>
      <w:bookmarkStart w:id="323" w:name="_Toc116"/>
      <w:bookmarkEnd w:id="322"/>
      <w:r>
        <w:rPr>
          <w:rtl w:val="true"/>
        </w:rPr>
        <w:t>[</w:t>
      </w:r>
      <w:r>
        <w:rPr>
          <w:rtl w:val="true"/>
        </w:rPr>
        <w:t xml:space="preserve">سورة الکهف </w:t>
      </w:r>
      <w:r>
        <w:rPr>
          <w:rtl w:val="true"/>
        </w:rPr>
        <w:t>(</w:t>
      </w:r>
      <w:r>
        <w:rPr/>
        <w:t>18</w:t>
      </w:r>
      <w:r>
        <w:rPr>
          <w:rtl w:val="true"/>
        </w:rPr>
        <w:t xml:space="preserve">): </w:t>
      </w:r>
      <w:r>
        <w:rPr>
          <w:rtl w:val="true"/>
        </w:rPr>
        <w:t xml:space="preserve">آیة </w:t>
      </w:r>
      <w:r>
        <w:rPr/>
        <w:t>110</w:t>
      </w:r>
      <w:r>
        <w:rPr>
          <w:rtl w:val="true"/>
        </w:rPr>
        <w:t>]</w:t>
      </w:r>
      <w:bookmarkEnd w:id="323"/>
    </w:p>
    <w:p>
      <w:pPr>
        <w:pStyle w:val="Heading4"/>
        <w:numPr>
          <w:ilvl w:val="3"/>
          <w:numId w:val="1"/>
        </w:numPr>
        <w:rPr/>
      </w:pPr>
      <w:bookmarkStart w:id="324" w:name="__RefHeading___Toc14836432_73709187"/>
      <w:bookmarkStart w:id="325" w:name="_Toc117"/>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4836434_73709187"/>
      <w:bookmarkStart w:id="327" w:name="_Toc118"/>
      <w:bookmarkEnd w:id="326"/>
      <w:r>
        <w:rPr>
          <w:rtl w:val="true"/>
        </w:rPr>
        <w:t>بیان</w:t>
      </w:r>
      <w:bookmarkEnd w:id="327"/>
    </w:p>
    <w:p>
      <w:pPr>
        <w:pStyle w:val="BookText"/>
        <w:rPr/>
      </w:pPr>
      <w:r>
        <w:rPr>
          <w:rFonts w:ascii="Amiri" w:hAnsi="Amiri" w:eastAsia="Amiri" w:cs="Amiri"/>
          <w:color w:val="111111"/>
          <w:sz w:val="28"/>
          <w:sz w:val="28"/>
          <w:szCs w:val="28"/>
          <w:rtl w:val="true"/>
          <w:lang w:bidi="ar-SA"/>
        </w:rPr>
        <w:t>الآیة خاتمة السورة و تلخص غرض البیان فیها و قد جمعت أصول الدین الثلاثة و هی التوحید و النبوة و المعاد فالتوحید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إِلٰهُکُمْ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النبوة ما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مِثْلُکُمْ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 المعاد ما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الأول 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البشریة المماثلة لبشریة الناس لا یزید علیهم بشیء و لا یدعیه لنفسه قبال ما کانوا یزعمون  أنه إذا ادعی النبوة فقد ادعی کینونة إلهیة و قدرة غیبیة و لذا کانوا یقترحون علیه بما لا یعلمه إلا الله و لا یقدر علیه إلا الله 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ذلک کله بأمر الله عن نفسه و لم یثبت لنفسه إلا أنه یوحی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القصر الثانی قصر الإله الذی هو إلههم فی إله واحد و هو التوحید الناطق بأن إله الکل إله واحد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مشتمل علی إجمال الدعوة الدینیة </w:t>
      </w:r>
      <w:bookmarkStart w:id="328" w:name="pg11951_110311"/>
    </w:p>
    <w:p>
      <w:pPr>
        <w:pStyle w:val="BookText"/>
        <w:rPr/>
      </w:pPr>
      <w:bookmarkEnd w:id="328"/>
      <w:r>
        <w:rPr>
          <w:rFonts w:ascii="Amiri" w:hAnsi="Amiri" w:eastAsia="Amiri" w:cs="Amiri"/>
          <w:color w:val="111111"/>
          <w:sz w:val="28"/>
          <w:sz w:val="28"/>
          <w:szCs w:val="28"/>
          <w:rtl w:val="true"/>
          <w:lang w:bidi="ar-SA"/>
        </w:rPr>
        <w:t>و هو العمل الصالح لوجه الله وحده لا شریک له و قد فرعه علی رجاء لقاء الرب تعالی و هو الرجوع إلیه إذ لو لا الحساب و الجزاء لم یکن للأخذ بالدین و التلبس بالاعتقاد و العمل موجب یدعو إلیه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رتب علی الاعتقاد بالمعاد العمل الصالح و عدم الإشراک بعبادة الرب لأن الاعتقاد بالوحدانیة مع الإشراک فی العمل متناقضان لا یجتمعان فالإله تعالی لو کان واحدا فهو واحد فی جمیع صفاته و منها المعبودیة لا شریک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 الأخذ بالدین علی رجاء المعاد دون القطع به لأن احتماله کاف فی وجوب التحذر منه لوجوب دفع الضرر المحتمل،و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باللقاء لقاء الکرامة و هو مرجو لا مقطوع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فرع رجاء لقاء الله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إِلٰهُکُمْ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رجوع العباد إلی الله سبحانه من تمام معنی الألوهیة فله تعالی کل کمال مطلوب و کل وصف جمیل و منها فعل الحق و الحکم بالعدل و هما یقتضیان رجوع عباده إلیه و القضاء بینهم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4836436_73709187"/>
      <w:bookmarkStart w:id="330" w:name="_Toc119"/>
      <w:bookmarkEnd w:id="329"/>
      <w:r>
        <w:rPr>
          <w:rtl w:val="true"/>
        </w:rPr>
        <w:t>(</w:t>
      </w:r>
      <w:r>
        <w:rPr>
          <w:rtl w:val="true"/>
        </w:rPr>
        <w:t>بحث روائی</w:t>
      </w:r>
      <w:r>
        <w:rPr>
          <w:rtl w:val="true"/>
        </w:rPr>
        <w:t>)</w:t>
      </w:r>
      <w:bookmarkEnd w:id="330"/>
    </w:p>
    <w:p>
      <w:pPr>
        <w:pStyle w:val="BookText"/>
        <w:rPr/>
      </w:pPr>
      <w:r>
        <w:rPr>
          <w:rFonts w:ascii="Amiri" w:hAnsi="Amiri" w:eastAsia="Amiri" w:cs="Amiri"/>
          <w:color w:val="111111"/>
          <w:sz w:val="28"/>
          <w:sz w:val="28"/>
          <w:szCs w:val="28"/>
          <w:rtl w:val="true"/>
          <w:lang w:bidi="ar-SA"/>
        </w:rPr>
        <w:t>فی الدر المنثور،أخرج ابن مندة و أبو نعیم فی الصحابة،و ابن عساکر من طریق السدی الصغیر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جندب بن زهیر إذا صلی أو صام أو 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بخیر ارتاح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فی ذلک لمقالة الناس فلامه الله فنزل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نحو منه فی عدة روایات أخر من غیر ذکر الاسم و ینبغی أن یحمل علی انطباق الآیة علی المورد فمن المستبعد أن ینزل خاتمة سورة من السور لسبب خاص بنفسها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أبی حاتم عن سعید بن جبیر فی الآیة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خیر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أشرک معی فی عمله أحدا من خلقی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العمل کله له،و لم أقبل إلا ما کان لی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علی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أشرک بی فی عمله لم أقبله إلا ما کان لی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لی و لغیری فهو لمن عمل له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ابن أبی الدنیا و ابن مردویه و الحاکم و صححه و البیهقی عن شداد بن أوس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یرائی فقد أشرک،و من صام یرائی فقد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تصدق یرائی فقد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یَرْجُوا لِقٰاءَ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زرارة و حمران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عمل عملا یطلب به رحمة الله و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فیه رضا أحد من الناس کان مشرکا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الروایات فی هذا الباب من طرق الشیعة و أهل السنة فوق حد الإحصاء و المراد بالشرک فیها الشرک الخفی غیر المنافی لأصل الإیمان بل لکماله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تشمله بباطنها لا بتنزیلها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الطبرانی و ابن مردویه عن أبی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ینزل علی أمتی إلا خاتمة سورة الکهف لکفتهم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وجهه فی البیان السابق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الضخم الغلیظ،</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أنهم کانوا یقولون فی التلبیة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لا شریک لک إلا شریکا هو لک تملکه و ما ملک و الکتب المقدسة البرهمنیة و البوذیة مملوءة أن الملک کله لله سبحانه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لها من الثبوت فی مرتبة عللها لا فی مرتبة أنفسها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النخلتان تطلعان من عرق واحد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فالآیة لا تخلو من دلالة علی تقدم سورة سبأ علی هذه السورة نزولا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ما یدل ما یدل علیه من الروایة فی ذیل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 عشر من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التهذیب بإسناده عن الشحام عن الصادق علیه السلام و نسبه المحقق فی الشرائع و الطبرسی فی مجمع البیان الی روایة أصحابنا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مذهب عامة الوثنیین فهم لا یرون بطلان الإنسان بالموت و إنما یرون نفی البعث و إثبات التناسخ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السیوطی فی الدر المنثور عن ابن المنذر عن مجاهد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جنبهم الأیمن خ</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جنبهم الأیسر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 قد أورده ابن الأثیر فی الکامل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علیک نبأهم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الشارة الهیئة و الزینة و المنظر و اللباس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إعراب الکلمات من جهة حکایة لفظ القرآن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فی قصة أصحاب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لخصه بعض علماء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هی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الفاء و قد ضبطه فی مراصد الاطلاع بالضم فالسکون و لعله سهو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هذا الحفر و الاکتشاف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المطابقة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و ألف فی ذلک متصدیه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فمجمع البحرین علی هذا ما بینهما سمی مجمعا بنوع من التوسع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قرئ،بالتشدید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بالتخفیف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الآتیة فی البحث الروائی الآتی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الدار قطنی و ابن عساکر عن ابن عباس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عساکر عن ابن إسحاق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شاهین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أبی الشیخ فی العظمة و أبی نعیم فی الحلیة عنه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عن الأحوص بن حکیم عن أبیه عن النبی ص و عن الشیرازی عن جبیر بن نفیر عن النبی ص و عن عدة عن خالد بن معدان عن النبی ص و عن عدة عن عمر بن الخطاب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عن ابن أبی حاتم و أبی الشیخ عن الباقر ع و فی البرهان عن جبرئیل بن أحمد عن الأصبغ بن نباتة عن علی ع و فی نور الثقلین عن أصول الکافی عن الحارث ابن المغیرة عن أبی جعفر 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 عن أبی حمزة الثمالی عن أبی جعفر ع و رواه فی الدر المنثور عن أبی الشیخ عن أبی الورقاء عن علی ع و فی هذا المعنی روایات أخری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تفسیر العیاشی عن الأصبغ بن نباتة عن علی ع،و فی البرهان عن الثمالی عن الباقر 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روایة قرب الإسناد للحمیری عن الکاظم ع و روایة الدر المنثور عن عدة عن عقبة بن عامر عن النبی ص،و روایته أیضا عن عدة عن وهب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ابن المنذر و ابن أبی حاتم و أبی الشیخ من طریق ابن إسحاق عن بعض من أسلم من أهل الکتاب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عن ابن هشام فی التیجان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عن محمد بن خالد مرفوعا،و فی البدایة و النهایة عن زبیر بن بکار عن ابن عباس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 عن الصدوق عن الأصبغ عن علی ع،و فی تفسیر القمی عن أبی بصیر عن الصادق ع و فی الخصال عن أبی بصیر عن الصادق 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الأصبغ عن علی ع و فی الدر المنثور عن ابن مردویه من طریق أبی الطفیل عن علی ع و رواه العیاشی أیضا و روی أیضا فی روایات أخر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عن الأصبغ عن علی ع و فی الدر المنثور عن عدة عن وهب بن منبه ما فی معناه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أبی الشیخ عن وهب بن منبه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عدة عن أبی العالیة و ابن شهاب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الثقلین عن الخرائج و الحرائج عن العسکری ع عن علی 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الشیرازی عن قتادة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عدة عن وهب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روح المعانی،</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من روایات العامة و الخاصة الموردة فی الدر المنثور و البرهان و نور الثقلین و البحار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 عن جمیل عن الصادق ع و فی الدر المنثور عن عبد بن حمید و غیره عن عکرمة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عن علی ع و فی تفسیر العیاشی عن هشام عن بعض آل محمد ع و فی الدر المنثور عن ابن أبی حاتم و غیره عن الباقر 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إسحاق و غیره عن وهب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المنذر عن ابن عباس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إسحاق و غیره عن وهب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المنذر عن علی ع و عن ابن أبی حاتم عن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نور الثقلین عن علل الشرائع عن العسکری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عن روضة الکافی عن ابن عباس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عن عبد الله بن عمیر،و عن عبد الله بن سلام،و فی الدر المنثور عن النسائی و ابن مردویه عن أوس عن النبی ص و فیه عن ابن أبی حاتم عن السدی عن علی 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عبد الرزاق و غیره عن عبد الله بن عمر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إسحاق و غیره عن وهب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ابن المنذر و أبی الشیخ عن حسان بن 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أبی حاتم و غیره عن حذیفة عن النبی ص و قد بلغ من مبالغة الروایات فی عددهم أنه روی عن النبی ص أن یأجوج و مأجوج یعدل ألف ضعف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 عن الصحیحین عن أبی سعید عن النبی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ذا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المسلمین خمس أهل الأرض و لازمه أن یکون یأجوج و مأجوج مائتا ضعف أهل الأرض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ابن المنذر و ابن أبی حاتم عن کعب الأحبار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ابن المنذر و الحاکم و غیرهما عن ابن عباس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 عن عدة عن عقبة بن عامر عن النبی 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الأصبغ عن علی 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مردویه و غیره عن عبید بن عمیر،و فی نور الثقلین عن أمالی الشیخ عن الباقر ع و فی العرائس لابن إسحاق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أبی حاتم و ابن عساکر عن مجاهد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عن البرقی عن موسی بن جعفر 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عن ابن أبی حاتم عن وهب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العهدین مطبوعة بیروت سنة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نقل سائر ما نقل فی هذه الفصول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بین الیهود أیام إسارتهم بابل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بعضهم أن یأجوج و مأجوج هم الأمم الذین کانوا یشغلون الجزء الشمالی من آسیا تمتد بلادهم من التبت و الصین إلی المحیط المنجمد الشمالی و تنتهی غربا بما یلی بلاد ترکستان و نقل ذلک عن فاکهة الخلفاء و تهذیب الأخلاق لابن مسکویه و رسائل إخوان الصفا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عن،کتاب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للحسن بن قطان المروزی بن قطان المروزی الطبیب المنجم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ذکر فیه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سماه أیضا إسکندر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الأقوام یسمون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الغربیین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ذکر فی بعض النقوش الباقیة من 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یسمون عند الیونانیین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میکاک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مملکة الیمن ینقسم إلی أربعة و ثمانین مخلافا،و المخلاف بمنزلة القضاء و المدیریة فی العرف الحاضر،و کل مخلاف یشتمل علی عدة قلاع یسمی کل قلعة قصرا أو محفدا یسکنه جماعة من الأمة یحکم فیهم کبیر لهم،و کان صاحب القصر الذی یتولی أمره یسمی بذی کذی غمدان و ذی معین أی صاحب غمدان و صاحب معین و الجمع أذواء و ذوین،و الذی یتولی أمر المخلاف یسمی القیل و الجمع أقیال،و الذی یتولی أمر مجموع المخالیف یسمی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الملک الذی یضم حضرموت و الشحر إلی الیمین و یحکم فی الثلاث یسمی تبع أما إذا ملک الیمن فقط فملک و لیس بتبع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عثر علی أسماء خمس و خمسین من الأذواء لکن الملوک منهم ثمانیة أذواء هم من ملوک حمیر و هم من ملوک الدولة الأخیرة من الدول الحاکمة فی الیمن قبل،و قد عد منهم أربعة عشر ملکا،و الذی یتحصل من تاریخ ملوک الیمن من طریق النقل و الروایة مبهم جدا لا اعتماد علی تفاصیله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العاربة هم العرب قبل إسماعیل و أما إسماعیل و بنوه فهم العرب المستعربة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لا یوافق ما قطع به التاریخ أنه ملک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السید هبة الدین الشهرستانی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التبع أقریقس الملک و یقال إنه ذو القرنین،و قیل إنه أبو ذی القرنین أو أخوه و به سمیت القارة إفریقیا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إنه مر بناحیة ترکستان فخرب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شمر قلع و خرب سند فبقی شمر اسما له کند ثم عربت الکلمة فصارت سمرقند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بلقیس هذه غیر ملکة سبإ التی یقال إن سلیمان بن داود ع تزوج بها بعد ما أحضرها من سبإ و هو سابق علی المیلاد بما یقرب من ألف سنة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أحمد خان الهندی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 المحقق مولانا أبو الکلام آزاد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الإصحاح الثامن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المضیق بالترکیة،و یسمی السد باللغة المحلیة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دمیر قابو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باب الحدید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علی ما یقال کان یعیش فی القرن الأول المیلادی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127153</Words>
  <Characters>519951</Characters>
  <CharactersWithSpaces>644315</CharactersWithSpaces>
  <Paragraphs>3586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2026-08-22T13:24:25Z</dcterms:created>
  <dc:creator>ghaemiyeh.com</dc:creator>
  <dc:description/>
  <dc:language>en-US</dc:language>
  <cp:lastModifiedBy/>
  <dcterms:modified xsi:type="dcterms:W3CDTF">2026-08-22T16:54:36Z</dcterms:modified>
  <cp:revision>1</cp:revision>
  <dc:subject/>
  <dc:title>المیزان فی تفسیر القرآن جلد 13</dc:title>
</cp:coreProperties>
</file>

<file path=docProps/custom.xml><?xml version="1.0" encoding="utf-8"?>
<Properties xmlns="http://schemas.openxmlformats.org/officeDocument/2006/custom-properties" xmlns:vt="http://schemas.openxmlformats.org/officeDocument/2006/docPropsVTypes"/>
</file>