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45401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3845403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845405_73709187">
            <w:r>
              <w:rPr>
                <w:webHidden/>
                <w:rStyle w:val="IndexLink"/>
                <w:rtl w:val="true"/>
              </w:rPr>
              <w:t>حرف التاء</w:t>
            </w:r>
            <w:r>
              <w:rPr>
                <w:rStyle w:val="IndexLink"/>
                <w:rtl w:val="true"/>
              </w:rPr>
              <w:tab/>
            </w:r>
            <w:r>
              <w:rPr>
                <w:rStyle w:val="IndexLink"/>
              </w:rPr>
              <w:t>10</w:t>
            </w:r>
          </w:hyperlink>
        </w:p>
        <w:p>
          <w:pPr>
            <w:pStyle w:val="Contents3"/>
            <w:tabs>
              <w:tab w:val="clear" w:pos="8459"/>
              <w:tab w:val="right" w:pos="9026" w:leader="dot"/>
            </w:tabs>
            <w:rPr/>
          </w:pPr>
          <w:hyperlink w:anchor="__RefHeading___Toc13845407_73709187">
            <w:r>
              <w:rPr>
                <w:webHidden/>
                <w:rStyle w:val="IndexLink"/>
                <w:rtl w:val="true"/>
              </w:rPr>
              <w:t>تبّع</w:t>
            </w:r>
            <w:r>
              <w:rPr>
                <w:rStyle w:val="IndexLink"/>
                <w:rtl w:val="true"/>
              </w:rPr>
              <w:tab/>
            </w:r>
            <w:r>
              <w:rPr>
                <w:rStyle w:val="IndexLink"/>
              </w:rPr>
              <w:t>10</w:t>
            </w:r>
          </w:hyperlink>
        </w:p>
        <w:p>
          <w:pPr>
            <w:pStyle w:val="Contents4"/>
            <w:tabs>
              <w:tab w:val="clear" w:pos="8176"/>
              <w:tab w:val="right" w:pos="9026" w:leader="dot"/>
            </w:tabs>
            <w:rPr/>
          </w:pPr>
          <w:hyperlink w:anchor="__RefHeading___Toc13845409_73709187">
            <w:r>
              <w:rPr>
                <w:webHidden/>
                <w:rStyle w:val="IndexLink"/>
              </w:rPr>
              <w:t>984</w:t>
            </w:r>
            <w:r>
              <w:rPr>
                <w:rStyle w:val="IndexLink"/>
                <w:rtl w:val="true"/>
              </w:rPr>
              <w:t xml:space="preserve"> - </w:t>
            </w:r>
            <w:r>
              <w:rPr>
                <w:rStyle w:val="IndexLink"/>
                <w:rtl w:val="true"/>
              </w:rPr>
              <w:t>تبّع بن حسّان بن ملكي كرب بن تبّع بن الأقرن</w:t>
            </w:r>
            <w:r>
              <w:rPr>
                <w:rStyle w:val="IndexLink"/>
                <w:rtl w:val="true"/>
              </w:rPr>
              <w:tab/>
            </w:r>
            <w:r>
              <w:rPr>
                <w:rStyle w:val="IndexLink"/>
              </w:rPr>
              <w:t>10</w:t>
            </w:r>
          </w:hyperlink>
        </w:p>
        <w:p>
          <w:pPr>
            <w:pStyle w:val="Contents3"/>
            <w:tabs>
              <w:tab w:val="clear" w:pos="8459"/>
              <w:tab w:val="right" w:pos="9026" w:leader="dot"/>
            </w:tabs>
            <w:rPr/>
          </w:pPr>
          <w:hyperlink w:anchor="__RefHeading___Toc13845411_73709187">
            <w:r>
              <w:rPr>
                <w:webHidden/>
                <w:rStyle w:val="IndexLink"/>
                <w:rtl w:val="true"/>
              </w:rPr>
              <w:t>ذكر من اسمه تبوك</w:t>
            </w:r>
            <w:r>
              <w:rPr>
                <w:rStyle w:val="IndexLink"/>
                <w:rtl w:val="true"/>
              </w:rPr>
              <w:tab/>
            </w:r>
            <w:r>
              <w:rPr>
                <w:rStyle w:val="IndexLink"/>
              </w:rPr>
              <w:t>30</w:t>
            </w:r>
          </w:hyperlink>
        </w:p>
        <w:p>
          <w:pPr>
            <w:pStyle w:val="Contents4"/>
            <w:tabs>
              <w:tab w:val="clear" w:pos="8176"/>
              <w:tab w:val="right" w:pos="9026" w:leader="dot"/>
            </w:tabs>
            <w:rPr/>
          </w:pPr>
          <w:hyperlink w:anchor="__RefHeading___Toc13845413_73709187">
            <w:r>
              <w:rPr>
                <w:webHidden/>
                <w:rStyle w:val="IndexLink"/>
              </w:rPr>
              <w:t>985</w:t>
            </w:r>
            <w:r>
              <w:rPr>
                <w:rStyle w:val="IndexLink"/>
                <w:rtl w:val="true"/>
              </w:rPr>
              <w:t xml:space="preserve"> - </w:t>
            </w:r>
            <w:r>
              <w:rPr>
                <w:rStyle w:val="IndexLink"/>
                <w:rtl w:val="true"/>
              </w:rPr>
              <w:t>تبوك بن أحمد بن تبوك بن خالد</w:t>
            </w:r>
            <w:r>
              <w:rPr>
                <w:rStyle w:val="IndexLink"/>
                <w:rtl w:val="true"/>
              </w:rPr>
              <w:tab/>
            </w:r>
            <w:r>
              <w:rPr>
                <w:rStyle w:val="IndexLink"/>
              </w:rPr>
              <w:t>30</w:t>
            </w:r>
          </w:hyperlink>
        </w:p>
        <w:p>
          <w:pPr>
            <w:pStyle w:val="Contents4"/>
            <w:tabs>
              <w:tab w:val="clear" w:pos="8176"/>
              <w:tab w:val="right" w:pos="9026" w:leader="dot"/>
            </w:tabs>
            <w:rPr/>
          </w:pPr>
          <w:hyperlink w:anchor="__RefHeading___Toc13845415_73709187">
            <w:r>
              <w:rPr>
                <w:webHidden/>
                <w:rStyle w:val="IndexLink"/>
              </w:rPr>
              <w:t>986</w:t>
            </w:r>
            <w:r>
              <w:rPr>
                <w:rStyle w:val="IndexLink"/>
                <w:rtl w:val="true"/>
              </w:rPr>
              <w:t xml:space="preserve"> - </w:t>
            </w:r>
            <w:r>
              <w:rPr>
                <w:rStyle w:val="IndexLink"/>
                <w:rtl w:val="true"/>
              </w:rPr>
              <w:t>تبوك بن الحسن بن الوليد</w:t>
            </w:r>
            <w:r>
              <w:rPr>
                <w:rStyle w:val="IndexLink"/>
                <w:rtl w:val="true"/>
              </w:rPr>
              <w:tab/>
            </w:r>
            <w:r>
              <w:rPr>
                <w:rStyle w:val="IndexLink"/>
              </w:rPr>
              <w:t>31</w:t>
            </w:r>
          </w:hyperlink>
        </w:p>
        <w:p>
          <w:pPr>
            <w:pStyle w:val="Contents4"/>
            <w:tabs>
              <w:tab w:val="clear" w:pos="8176"/>
              <w:tab w:val="right" w:pos="9026" w:leader="dot"/>
            </w:tabs>
            <w:rPr/>
          </w:pPr>
          <w:hyperlink w:anchor="__RefHeading___Toc13845417_73709187">
            <w:r>
              <w:rPr>
                <w:webHidden/>
                <w:rStyle w:val="IndexLink"/>
              </w:rPr>
              <w:t>987</w:t>
            </w:r>
            <w:r>
              <w:rPr>
                <w:rStyle w:val="IndexLink"/>
                <w:rtl w:val="true"/>
              </w:rPr>
              <w:t xml:space="preserve"> - </w:t>
            </w:r>
            <w:r>
              <w:rPr>
                <w:rStyle w:val="IndexLink"/>
                <w:rtl w:val="true"/>
              </w:rPr>
              <w:t>تبوك بن خالد بن يزيد</w:t>
            </w:r>
            <w:r>
              <w:rPr>
                <w:rStyle w:val="IndexLink"/>
                <w:rtl w:val="true"/>
              </w:rPr>
              <w:tab/>
            </w:r>
            <w:r>
              <w:rPr>
                <w:rStyle w:val="IndexLink"/>
              </w:rPr>
              <w:t>33</w:t>
            </w:r>
          </w:hyperlink>
        </w:p>
        <w:p>
          <w:pPr>
            <w:pStyle w:val="Contents4"/>
            <w:tabs>
              <w:tab w:val="clear" w:pos="8176"/>
              <w:tab w:val="right" w:pos="9026" w:leader="dot"/>
            </w:tabs>
            <w:rPr/>
          </w:pPr>
          <w:hyperlink w:anchor="__RefHeading___Toc13845419_73709187">
            <w:r>
              <w:rPr>
                <w:webHidden/>
                <w:rStyle w:val="IndexLink"/>
              </w:rPr>
              <w:t>988</w:t>
            </w:r>
            <w:r>
              <w:rPr>
                <w:rStyle w:val="IndexLink"/>
                <w:rtl w:val="true"/>
              </w:rPr>
              <w:t xml:space="preserve"> - </w:t>
            </w:r>
            <w:r>
              <w:rPr>
                <w:rStyle w:val="IndexLink"/>
                <w:rtl w:val="true"/>
              </w:rPr>
              <w:t>تبيع بن عامر</w:t>
            </w:r>
            <w:r>
              <w:rPr>
                <w:rStyle w:val="IndexLink"/>
                <w:rtl w:val="true"/>
              </w:rPr>
              <w:tab/>
            </w:r>
            <w:r>
              <w:rPr>
                <w:rStyle w:val="IndexLink"/>
              </w:rPr>
              <w:t>33</w:t>
            </w:r>
          </w:hyperlink>
        </w:p>
        <w:p>
          <w:pPr>
            <w:pStyle w:val="Contents4"/>
            <w:tabs>
              <w:tab w:val="clear" w:pos="8176"/>
              <w:tab w:val="right" w:pos="9026" w:leader="dot"/>
            </w:tabs>
            <w:rPr/>
          </w:pPr>
          <w:hyperlink w:anchor="__RefHeading___Toc13845421_73709187">
            <w:r>
              <w:rPr>
                <w:webHidden/>
                <w:rStyle w:val="IndexLink"/>
              </w:rPr>
              <w:t>989</w:t>
            </w:r>
            <w:r>
              <w:rPr>
                <w:rStyle w:val="IndexLink"/>
                <w:rtl w:val="true"/>
              </w:rPr>
              <w:t xml:space="preserve"> - </w:t>
            </w:r>
            <w:r>
              <w:rPr>
                <w:rStyle w:val="IndexLink"/>
                <w:rtl w:val="true"/>
              </w:rPr>
              <w:t>تتش بن ألب رسلان أبي شجاع</w:t>
            </w:r>
            <w:r>
              <w:rPr>
                <w:rStyle w:val="IndexLink"/>
                <w:rtl w:val="true"/>
              </w:rPr>
              <w:tab/>
            </w:r>
            <w:r>
              <w:rPr>
                <w:rStyle w:val="IndexLink"/>
              </w:rPr>
              <w:t>42</w:t>
            </w:r>
          </w:hyperlink>
        </w:p>
        <w:p>
          <w:pPr>
            <w:pStyle w:val="Contents4"/>
            <w:tabs>
              <w:tab w:val="clear" w:pos="8176"/>
              <w:tab w:val="right" w:pos="9026" w:leader="dot"/>
            </w:tabs>
            <w:rPr/>
          </w:pPr>
          <w:hyperlink w:anchor="__RefHeading___Toc13845423_73709187">
            <w:r>
              <w:rPr>
                <w:webHidden/>
                <w:rStyle w:val="IndexLink"/>
              </w:rPr>
              <w:t>990</w:t>
            </w:r>
            <w:r>
              <w:rPr>
                <w:rStyle w:val="IndexLink"/>
                <w:rtl w:val="true"/>
              </w:rPr>
              <w:t xml:space="preserve"> - </w:t>
            </w:r>
            <w:r>
              <w:rPr>
                <w:rStyle w:val="IndexLink"/>
                <w:rtl w:val="true"/>
              </w:rPr>
              <w:t>تكين أبو منصور الخزري الخاصّة</w:t>
            </w:r>
            <w:r>
              <w:rPr>
                <w:rStyle w:val="IndexLink"/>
                <w:rtl w:val="true"/>
              </w:rPr>
              <w:tab/>
            </w:r>
            <w:r>
              <w:rPr>
                <w:rStyle w:val="IndexLink"/>
              </w:rPr>
              <w:t>42</w:t>
            </w:r>
          </w:hyperlink>
        </w:p>
        <w:p>
          <w:pPr>
            <w:pStyle w:val="Contents4"/>
            <w:tabs>
              <w:tab w:val="clear" w:pos="8176"/>
              <w:tab w:val="right" w:pos="9026" w:leader="dot"/>
            </w:tabs>
            <w:rPr/>
          </w:pPr>
          <w:hyperlink w:anchor="__RefHeading___Toc13845425_73709187">
            <w:r>
              <w:rPr>
                <w:webHidden/>
                <w:rStyle w:val="IndexLink"/>
              </w:rPr>
              <w:t>991</w:t>
            </w:r>
            <w:r>
              <w:rPr>
                <w:rStyle w:val="IndexLink"/>
                <w:rtl w:val="true"/>
              </w:rPr>
              <w:t xml:space="preserve"> - </w:t>
            </w:r>
            <w:r>
              <w:rPr>
                <w:rStyle w:val="IndexLink"/>
                <w:rtl w:val="true"/>
              </w:rPr>
              <w:t>تليد الخصيّ‌ مولى عمر بن عبد العزيز</w:t>
            </w:r>
            <w:r>
              <w:rPr>
                <w:rStyle w:val="IndexLink"/>
                <w:rtl w:val="true"/>
              </w:rPr>
              <w:tab/>
            </w:r>
            <w:r>
              <w:rPr>
                <w:rStyle w:val="IndexLink"/>
              </w:rPr>
              <w:t>43</w:t>
            </w:r>
          </w:hyperlink>
        </w:p>
        <w:p>
          <w:pPr>
            <w:pStyle w:val="Contents3"/>
            <w:tabs>
              <w:tab w:val="clear" w:pos="8459"/>
              <w:tab w:val="right" w:pos="9026" w:leader="dot"/>
            </w:tabs>
            <w:rPr/>
          </w:pPr>
          <w:hyperlink w:anchor="__RefHeading___Toc13845427_73709187">
            <w:r>
              <w:rPr>
                <w:webHidden/>
                <w:rStyle w:val="IndexLink"/>
                <w:rtl w:val="true"/>
              </w:rPr>
              <w:t>ذكر من اسمه تمام</w:t>
            </w:r>
            <w:r>
              <w:rPr>
                <w:rStyle w:val="IndexLink"/>
                <w:rtl w:val="true"/>
              </w:rPr>
              <w:tab/>
            </w:r>
            <w:r>
              <w:rPr>
                <w:rStyle w:val="IndexLink"/>
              </w:rPr>
              <w:t>45</w:t>
            </w:r>
          </w:hyperlink>
        </w:p>
        <w:p>
          <w:pPr>
            <w:pStyle w:val="Contents4"/>
            <w:tabs>
              <w:tab w:val="clear" w:pos="8176"/>
              <w:tab w:val="right" w:pos="9026" w:leader="dot"/>
            </w:tabs>
            <w:rPr/>
          </w:pPr>
          <w:hyperlink w:anchor="__RefHeading___Toc13845429_73709187">
            <w:r>
              <w:rPr>
                <w:webHidden/>
                <w:rStyle w:val="IndexLink"/>
              </w:rPr>
              <w:t>992</w:t>
            </w:r>
            <w:r>
              <w:rPr>
                <w:rStyle w:val="IndexLink"/>
                <w:rtl w:val="true"/>
              </w:rPr>
              <w:t xml:space="preserve"> - </w:t>
            </w:r>
            <w:r>
              <w:rPr>
                <w:rStyle w:val="IndexLink"/>
                <w:rtl w:val="true"/>
              </w:rPr>
              <w:t>تمام بن إبراهيم التّوّزي</w:t>
            </w:r>
            <w:r>
              <w:rPr>
                <w:rStyle w:val="IndexLink"/>
                <w:rtl w:val="true"/>
              </w:rPr>
              <w:tab/>
            </w:r>
            <w:r>
              <w:rPr>
                <w:rStyle w:val="IndexLink"/>
              </w:rPr>
              <w:t>45</w:t>
            </w:r>
          </w:hyperlink>
        </w:p>
        <w:p>
          <w:pPr>
            <w:pStyle w:val="Contents4"/>
            <w:tabs>
              <w:tab w:val="clear" w:pos="8176"/>
              <w:tab w:val="right" w:pos="9026" w:leader="dot"/>
            </w:tabs>
            <w:rPr/>
          </w:pPr>
          <w:hyperlink w:anchor="__RefHeading___Toc13845431_73709187">
            <w:r>
              <w:rPr>
                <w:webHidden/>
                <w:rStyle w:val="IndexLink"/>
              </w:rPr>
              <w:t>993</w:t>
            </w:r>
            <w:r>
              <w:rPr>
                <w:rStyle w:val="IndexLink"/>
                <w:rtl w:val="true"/>
              </w:rPr>
              <w:t xml:space="preserve"> - </w:t>
            </w:r>
            <w:r>
              <w:rPr>
                <w:rStyle w:val="IndexLink"/>
                <w:rtl w:val="true"/>
              </w:rPr>
              <w:t>تمام بن حبيب أبي تمام</w:t>
            </w:r>
            <w:r>
              <w:rPr>
                <w:rStyle w:val="IndexLink"/>
                <w:rtl w:val="true"/>
              </w:rPr>
              <w:tab/>
            </w:r>
            <w:r>
              <w:rPr>
                <w:rStyle w:val="IndexLink"/>
              </w:rPr>
              <w:t>46</w:t>
            </w:r>
          </w:hyperlink>
        </w:p>
        <w:p>
          <w:pPr>
            <w:pStyle w:val="Contents4"/>
            <w:tabs>
              <w:tab w:val="clear" w:pos="8176"/>
              <w:tab w:val="right" w:pos="9026" w:leader="dot"/>
            </w:tabs>
            <w:rPr/>
          </w:pPr>
          <w:hyperlink w:anchor="__RefHeading___Toc13845433_73709187">
            <w:r>
              <w:rPr>
                <w:webHidden/>
                <w:rStyle w:val="IndexLink"/>
              </w:rPr>
              <w:t>994</w:t>
            </w:r>
            <w:r>
              <w:rPr>
                <w:rStyle w:val="IndexLink"/>
                <w:rtl w:val="true"/>
              </w:rPr>
              <w:t xml:space="preserve"> - </w:t>
            </w:r>
            <w:r>
              <w:rPr>
                <w:rStyle w:val="IndexLink"/>
                <w:rtl w:val="true"/>
              </w:rPr>
              <w:t>تمام بن زويل الكلبي</w:t>
            </w:r>
            <w:r>
              <w:rPr>
                <w:rStyle w:val="IndexLink"/>
                <w:rtl w:val="true"/>
              </w:rPr>
              <w:tab/>
            </w:r>
            <w:r>
              <w:rPr>
                <w:rStyle w:val="IndexLink"/>
              </w:rPr>
              <w:t>47</w:t>
            </w:r>
          </w:hyperlink>
        </w:p>
        <w:p>
          <w:pPr>
            <w:pStyle w:val="Contents4"/>
            <w:tabs>
              <w:tab w:val="clear" w:pos="8176"/>
              <w:tab w:val="right" w:pos="9026" w:leader="dot"/>
            </w:tabs>
            <w:rPr/>
          </w:pPr>
          <w:hyperlink w:anchor="__RefHeading___Toc13845435_73709187">
            <w:r>
              <w:rPr>
                <w:webHidden/>
                <w:rStyle w:val="IndexLink"/>
              </w:rPr>
              <w:t>995</w:t>
            </w:r>
            <w:r>
              <w:rPr>
                <w:rStyle w:val="IndexLink"/>
                <w:rtl w:val="true"/>
              </w:rPr>
              <w:t xml:space="preserve"> - </w:t>
            </w:r>
            <w:r>
              <w:rPr>
                <w:rStyle w:val="IndexLink"/>
                <w:rtl w:val="true"/>
              </w:rPr>
              <w:t>تمام بن عبد اللّه بن المظفّر</w:t>
            </w:r>
            <w:r>
              <w:rPr>
                <w:rStyle w:val="IndexLink"/>
                <w:rtl w:val="true"/>
              </w:rPr>
              <w:tab/>
            </w:r>
            <w:r>
              <w:rPr>
                <w:rStyle w:val="IndexLink"/>
              </w:rPr>
              <w:t>47</w:t>
            </w:r>
          </w:hyperlink>
        </w:p>
        <w:p>
          <w:pPr>
            <w:pStyle w:val="Contents4"/>
            <w:tabs>
              <w:tab w:val="clear" w:pos="8176"/>
              <w:tab w:val="right" w:pos="9026" w:leader="dot"/>
            </w:tabs>
            <w:rPr/>
          </w:pPr>
          <w:hyperlink w:anchor="__RefHeading___Toc13845437_73709187">
            <w:r>
              <w:rPr>
                <w:webHidden/>
                <w:rStyle w:val="IndexLink"/>
              </w:rPr>
              <w:t>996</w:t>
            </w:r>
            <w:r>
              <w:rPr>
                <w:rStyle w:val="IndexLink"/>
                <w:rtl w:val="true"/>
              </w:rPr>
              <w:t xml:space="preserve"> - </w:t>
            </w:r>
            <w:r>
              <w:rPr>
                <w:rStyle w:val="IndexLink"/>
                <w:rtl w:val="true"/>
              </w:rPr>
              <w:t>تمام بن عبد السلام بن محمد بن أحمد</w:t>
            </w:r>
            <w:r>
              <w:rPr>
                <w:rStyle w:val="IndexLink"/>
                <w:rtl w:val="true"/>
              </w:rPr>
              <w:tab/>
            </w:r>
            <w:r>
              <w:rPr>
                <w:rStyle w:val="IndexLink"/>
              </w:rPr>
              <w:t>48</w:t>
            </w:r>
          </w:hyperlink>
        </w:p>
        <w:p>
          <w:pPr>
            <w:pStyle w:val="Contents4"/>
            <w:tabs>
              <w:tab w:val="clear" w:pos="8176"/>
              <w:tab w:val="right" w:pos="9026" w:leader="dot"/>
            </w:tabs>
            <w:rPr/>
          </w:pPr>
          <w:hyperlink w:anchor="__RefHeading___Toc13845439_73709187">
            <w:r>
              <w:rPr>
                <w:webHidden/>
                <w:rStyle w:val="IndexLink"/>
              </w:rPr>
              <w:t>997</w:t>
            </w:r>
            <w:r>
              <w:rPr>
                <w:rStyle w:val="IndexLink"/>
                <w:rtl w:val="true"/>
              </w:rPr>
              <w:t xml:space="preserve"> - </w:t>
            </w:r>
            <w:r>
              <w:rPr>
                <w:rStyle w:val="IndexLink"/>
                <w:rtl w:val="true"/>
              </w:rPr>
              <w:t>تمام بن كثير</w:t>
            </w:r>
            <w:r>
              <w:rPr>
                <w:rStyle w:val="IndexLink"/>
                <w:rtl w:val="true"/>
              </w:rPr>
              <w:tab/>
            </w:r>
            <w:r>
              <w:rPr>
                <w:rStyle w:val="IndexLink"/>
              </w:rPr>
              <w:t>48</w:t>
            </w:r>
          </w:hyperlink>
        </w:p>
        <w:p>
          <w:pPr>
            <w:pStyle w:val="Contents4"/>
            <w:tabs>
              <w:tab w:val="clear" w:pos="8176"/>
              <w:tab w:val="right" w:pos="9026" w:leader="dot"/>
            </w:tabs>
            <w:rPr/>
          </w:pPr>
          <w:hyperlink w:anchor="__RefHeading___Toc13845441_73709187">
            <w:r>
              <w:rPr>
                <w:webHidden/>
                <w:rStyle w:val="IndexLink"/>
              </w:rPr>
              <w:t>998</w:t>
            </w:r>
            <w:r>
              <w:rPr>
                <w:rStyle w:val="IndexLink"/>
                <w:rtl w:val="true"/>
              </w:rPr>
              <w:t xml:space="preserve"> - </w:t>
            </w:r>
            <w:r>
              <w:rPr>
                <w:rStyle w:val="IndexLink"/>
                <w:rtl w:val="true"/>
              </w:rPr>
              <w:t>تمام بن محمد بن عبد اللّه</w:t>
            </w:r>
            <w:r>
              <w:rPr>
                <w:rStyle w:val="IndexLink"/>
                <w:rtl w:val="true"/>
              </w:rPr>
              <w:tab/>
            </w:r>
            <w:r>
              <w:rPr>
                <w:rStyle w:val="IndexLink"/>
              </w:rPr>
              <w:t>50</w:t>
            </w:r>
          </w:hyperlink>
        </w:p>
        <w:p>
          <w:pPr>
            <w:pStyle w:val="Contents4"/>
            <w:tabs>
              <w:tab w:val="clear" w:pos="8176"/>
              <w:tab w:val="right" w:pos="9026" w:leader="dot"/>
            </w:tabs>
            <w:rPr/>
          </w:pPr>
          <w:hyperlink w:anchor="__RefHeading___Toc13845443_73709187">
            <w:r>
              <w:rPr>
                <w:webHidden/>
                <w:rStyle w:val="IndexLink"/>
              </w:rPr>
              <w:t>999</w:t>
            </w:r>
            <w:r>
              <w:rPr>
                <w:rStyle w:val="IndexLink"/>
                <w:rtl w:val="true"/>
              </w:rPr>
              <w:t xml:space="preserve"> - </w:t>
            </w:r>
            <w:r>
              <w:rPr>
                <w:rStyle w:val="IndexLink"/>
                <w:rtl w:val="true"/>
              </w:rPr>
              <w:t>تمام بن نجيح الأسدي</w:t>
            </w:r>
            <w:r>
              <w:rPr>
                <w:rStyle w:val="IndexLink"/>
                <w:rtl w:val="true"/>
              </w:rPr>
              <w:tab/>
            </w:r>
            <w:r>
              <w:rPr>
                <w:rStyle w:val="IndexLink"/>
              </w:rPr>
              <w:t>52</w:t>
            </w:r>
          </w:hyperlink>
        </w:p>
        <w:p>
          <w:pPr>
            <w:pStyle w:val="Contents4"/>
            <w:tabs>
              <w:tab w:val="clear" w:pos="8176"/>
              <w:tab w:val="right" w:pos="9026" w:leader="dot"/>
            </w:tabs>
            <w:rPr/>
          </w:pPr>
          <w:hyperlink w:anchor="__RefHeading___Toc13845445_73709187">
            <w:r>
              <w:rPr>
                <w:webHidden/>
                <w:rStyle w:val="IndexLink"/>
              </w:rPr>
              <w:t>1000</w:t>
            </w:r>
            <w:r>
              <w:rPr>
                <w:rStyle w:val="IndexLink"/>
                <w:rtl w:val="true"/>
              </w:rPr>
              <w:t xml:space="preserve"> - </w:t>
            </w:r>
            <w:r>
              <w:rPr>
                <w:rStyle w:val="IndexLink"/>
                <w:rtl w:val="true"/>
              </w:rPr>
              <w:t>تمام بن الوليد عبد الملك بن مروان بن الحكم</w:t>
            </w:r>
            <w:r>
              <w:rPr>
                <w:rStyle w:val="IndexLink"/>
                <w:rtl w:val="true"/>
              </w:rPr>
              <w:tab/>
            </w:r>
            <w:r>
              <w:rPr>
                <w:rStyle w:val="IndexLink"/>
              </w:rPr>
              <w:t>56</w:t>
            </w:r>
          </w:hyperlink>
        </w:p>
        <w:p>
          <w:pPr>
            <w:pStyle w:val="Contents4"/>
            <w:tabs>
              <w:tab w:val="clear" w:pos="8176"/>
              <w:tab w:val="right" w:pos="9026" w:leader="dot"/>
            </w:tabs>
            <w:rPr/>
          </w:pPr>
          <w:hyperlink w:anchor="__RefHeading___Toc13845447_73709187">
            <w:r>
              <w:rPr>
                <w:webHidden/>
                <w:rStyle w:val="IndexLink"/>
              </w:rPr>
              <w:t>1001</w:t>
            </w:r>
            <w:r>
              <w:rPr>
                <w:rStyle w:val="IndexLink"/>
                <w:rtl w:val="true"/>
              </w:rPr>
              <w:t xml:space="preserve"> - </w:t>
            </w:r>
            <w:r>
              <w:rPr>
                <w:rStyle w:val="IndexLink"/>
                <w:rtl w:val="true"/>
              </w:rPr>
              <w:t>تمصولت، و يقال</w:t>
            </w:r>
            <w:r>
              <w:rPr>
                <w:rStyle w:val="IndexLink"/>
                <w:rtl w:val="true"/>
              </w:rPr>
              <w:t xml:space="preserve">: </w:t>
            </w:r>
            <w:r>
              <w:rPr>
                <w:rStyle w:val="IndexLink"/>
                <w:rtl w:val="true"/>
              </w:rPr>
              <w:t>طزملت، و يقال طمزان بن بكار</w:t>
            </w:r>
            <w:r>
              <w:rPr>
                <w:rStyle w:val="IndexLink"/>
                <w:rtl w:val="true"/>
              </w:rPr>
              <w:tab/>
            </w:r>
            <w:r>
              <w:rPr>
                <w:rStyle w:val="IndexLink"/>
              </w:rPr>
              <w:t>56</w:t>
            </w:r>
          </w:hyperlink>
        </w:p>
        <w:p>
          <w:pPr>
            <w:pStyle w:val="Contents3"/>
            <w:tabs>
              <w:tab w:val="clear" w:pos="8459"/>
              <w:tab w:val="right" w:pos="9026" w:leader="dot"/>
            </w:tabs>
            <w:rPr/>
          </w:pPr>
          <w:hyperlink w:anchor="__RefHeading___Toc13845449_73709187">
            <w:r>
              <w:rPr>
                <w:webHidden/>
                <w:rStyle w:val="IndexLink"/>
                <w:rtl w:val="true"/>
              </w:rPr>
              <w:t>ذكر من اسمه تميم</w:t>
            </w:r>
            <w:r>
              <w:rPr>
                <w:rStyle w:val="IndexLink"/>
                <w:rtl w:val="true"/>
              </w:rPr>
              <w:tab/>
            </w:r>
            <w:r>
              <w:rPr>
                <w:rStyle w:val="IndexLink"/>
              </w:rPr>
              <w:t>58</w:t>
            </w:r>
          </w:hyperlink>
        </w:p>
        <w:p>
          <w:pPr>
            <w:pStyle w:val="Contents4"/>
            <w:tabs>
              <w:tab w:val="clear" w:pos="8176"/>
              <w:tab w:val="right" w:pos="9026" w:leader="dot"/>
            </w:tabs>
            <w:rPr/>
          </w:pPr>
          <w:hyperlink w:anchor="__RefHeading___Toc13845451_73709187">
            <w:r>
              <w:rPr>
                <w:webHidden/>
                <w:rStyle w:val="IndexLink"/>
              </w:rPr>
              <w:t>1002</w:t>
            </w:r>
            <w:r>
              <w:rPr>
                <w:rStyle w:val="IndexLink"/>
                <w:rtl w:val="true"/>
              </w:rPr>
              <w:t xml:space="preserve"> - </w:t>
            </w:r>
            <w:r>
              <w:rPr>
                <w:rStyle w:val="IndexLink"/>
                <w:rtl w:val="true"/>
              </w:rPr>
              <w:t>تميم بن إسماعيل المعروف بفحل</w:t>
            </w:r>
            <w:r>
              <w:rPr>
                <w:rStyle w:val="IndexLink"/>
                <w:rtl w:val="true"/>
              </w:rPr>
              <w:tab/>
            </w:r>
            <w:r>
              <w:rPr>
                <w:rStyle w:val="IndexLink"/>
              </w:rPr>
              <w:t>58</w:t>
            </w:r>
          </w:hyperlink>
        </w:p>
        <w:p>
          <w:pPr>
            <w:pStyle w:val="Contents4"/>
            <w:tabs>
              <w:tab w:val="clear" w:pos="8176"/>
              <w:tab w:val="right" w:pos="9026" w:leader="dot"/>
            </w:tabs>
            <w:rPr/>
          </w:pPr>
          <w:hyperlink w:anchor="__RefHeading___Toc13845453_73709187">
            <w:r>
              <w:rPr>
                <w:webHidden/>
                <w:rStyle w:val="IndexLink"/>
              </w:rPr>
              <w:t>1003</w:t>
            </w:r>
            <w:r>
              <w:rPr>
                <w:rStyle w:val="IndexLink"/>
                <w:rtl w:val="true"/>
              </w:rPr>
              <w:t xml:space="preserve"> - </w:t>
            </w:r>
            <w:r>
              <w:rPr>
                <w:rStyle w:val="IndexLink"/>
                <w:rtl w:val="true"/>
              </w:rPr>
              <w:t>تميم بن أوس بن خارجة بن سود</w:t>
            </w:r>
            <w:r>
              <w:rPr>
                <w:rStyle w:val="IndexLink"/>
                <w:rtl w:val="true"/>
              </w:rPr>
              <w:tab/>
            </w:r>
            <w:r>
              <w:rPr>
                <w:rStyle w:val="IndexLink"/>
              </w:rPr>
              <w:t>59</w:t>
            </w:r>
          </w:hyperlink>
        </w:p>
        <w:p>
          <w:pPr>
            <w:pStyle w:val="Contents4"/>
            <w:tabs>
              <w:tab w:val="clear" w:pos="8176"/>
              <w:tab w:val="right" w:pos="9026" w:leader="dot"/>
            </w:tabs>
            <w:rPr/>
          </w:pPr>
          <w:hyperlink w:anchor="__RefHeading___Toc13845455_73709187">
            <w:r>
              <w:rPr>
                <w:webHidden/>
                <w:rStyle w:val="IndexLink"/>
              </w:rPr>
              <w:t>1004</w:t>
            </w:r>
            <w:r>
              <w:rPr>
                <w:rStyle w:val="IndexLink"/>
                <w:rtl w:val="true"/>
              </w:rPr>
              <w:t xml:space="preserve"> - </w:t>
            </w:r>
            <w:r>
              <w:rPr>
                <w:rStyle w:val="IndexLink"/>
                <w:rtl w:val="true"/>
              </w:rPr>
              <w:t>تميم بن بشر الأنصاري</w:t>
            </w:r>
            <w:r>
              <w:rPr>
                <w:rStyle w:val="IndexLink"/>
                <w:rtl w:val="true"/>
              </w:rPr>
              <w:tab/>
            </w:r>
            <w:r>
              <w:rPr>
                <w:rStyle w:val="IndexLink"/>
              </w:rPr>
              <w:t>89</w:t>
            </w:r>
          </w:hyperlink>
        </w:p>
        <w:p>
          <w:pPr>
            <w:pStyle w:val="Contents4"/>
            <w:tabs>
              <w:tab w:val="clear" w:pos="8176"/>
              <w:tab w:val="right" w:pos="9026" w:leader="dot"/>
            </w:tabs>
            <w:rPr/>
          </w:pPr>
          <w:hyperlink w:anchor="__RefHeading___Toc13845457_73709187">
            <w:r>
              <w:rPr>
                <w:webHidden/>
                <w:rStyle w:val="IndexLink"/>
              </w:rPr>
              <w:t>1005</w:t>
            </w:r>
            <w:r>
              <w:rPr>
                <w:rStyle w:val="IndexLink"/>
                <w:rtl w:val="true"/>
              </w:rPr>
              <w:t xml:space="preserve"> - </w:t>
            </w:r>
            <w:r>
              <w:rPr>
                <w:rStyle w:val="IndexLink"/>
                <w:rtl w:val="true"/>
              </w:rPr>
              <w:t>تميم بن الحارث بن قيس بن عديّ‌</w:t>
            </w:r>
            <w:r>
              <w:rPr>
                <w:rStyle w:val="IndexLink"/>
                <w:rtl w:val="true"/>
              </w:rPr>
              <w:tab/>
            </w:r>
            <w:r>
              <w:rPr>
                <w:rStyle w:val="IndexLink"/>
              </w:rPr>
              <w:t>91</w:t>
            </w:r>
          </w:hyperlink>
        </w:p>
        <w:p>
          <w:pPr>
            <w:pStyle w:val="Contents4"/>
            <w:tabs>
              <w:tab w:val="clear" w:pos="8176"/>
              <w:tab w:val="right" w:pos="9026" w:leader="dot"/>
            </w:tabs>
            <w:rPr/>
          </w:pPr>
          <w:hyperlink w:anchor="__RefHeading___Toc13845459_73709187">
            <w:r>
              <w:rPr>
                <w:webHidden/>
                <w:rStyle w:val="IndexLink"/>
              </w:rPr>
              <w:t>1006</w:t>
            </w:r>
            <w:r>
              <w:rPr>
                <w:rStyle w:val="IndexLink"/>
                <w:rtl w:val="true"/>
              </w:rPr>
              <w:t xml:space="preserve"> - </w:t>
            </w:r>
            <w:r>
              <w:rPr>
                <w:rStyle w:val="IndexLink"/>
                <w:rtl w:val="true"/>
              </w:rPr>
              <w:t>تميم بن سحيم المصري</w:t>
            </w:r>
            <w:r>
              <w:rPr>
                <w:rStyle w:val="IndexLink"/>
                <w:rtl w:val="true"/>
              </w:rPr>
              <w:tab/>
            </w:r>
            <w:r>
              <w:rPr>
                <w:rStyle w:val="IndexLink"/>
              </w:rPr>
              <w:t>93</w:t>
            </w:r>
          </w:hyperlink>
        </w:p>
        <w:p>
          <w:pPr>
            <w:pStyle w:val="Contents4"/>
            <w:tabs>
              <w:tab w:val="clear" w:pos="8176"/>
              <w:tab w:val="right" w:pos="9026" w:leader="dot"/>
            </w:tabs>
            <w:rPr/>
          </w:pPr>
          <w:hyperlink w:anchor="__RefHeading___Toc13845461_73709187">
            <w:r>
              <w:rPr>
                <w:webHidden/>
                <w:rStyle w:val="IndexLink"/>
              </w:rPr>
              <w:t>1007</w:t>
            </w:r>
            <w:r>
              <w:rPr>
                <w:rStyle w:val="IndexLink"/>
                <w:rtl w:val="true"/>
              </w:rPr>
              <w:t xml:space="preserve"> - </w:t>
            </w:r>
            <w:r>
              <w:rPr>
                <w:rStyle w:val="IndexLink"/>
                <w:rtl w:val="true"/>
              </w:rPr>
              <w:t>تميم بن سعد الأسدي</w:t>
            </w:r>
            <w:r>
              <w:rPr>
                <w:rStyle w:val="IndexLink"/>
                <w:rtl w:val="true"/>
              </w:rPr>
              <w:tab/>
            </w:r>
            <w:r>
              <w:rPr>
                <w:rStyle w:val="IndexLink"/>
              </w:rPr>
              <w:t>94</w:t>
            </w:r>
          </w:hyperlink>
        </w:p>
        <w:p>
          <w:pPr>
            <w:pStyle w:val="Contents4"/>
            <w:tabs>
              <w:tab w:val="clear" w:pos="8176"/>
              <w:tab w:val="right" w:pos="9026" w:leader="dot"/>
            </w:tabs>
            <w:rPr/>
          </w:pPr>
          <w:hyperlink w:anchor="__RefHeading___Toc13845463_73709187">
            <w:r>
              <w:rPr>
                <w:webHidden/>
                <w:rStyle w:val="IndexLink"/>
              </w:rPr>
              <w:t>1008</w:t>
            </w:r>
            <w:r>
              <w:rPr>
                <w:rStyle w:val="IndexLink"/>
                <w:rtl w:val="true"/>
              </w:rPr>
              <w:t xml:space="preserve"> - </w:t>
            </w:r>
            <w:r>
              <w:rPr>
                <w:rStyle w:val="IndexLink"/>
                <w:rtl w:val="true"/>
              </w:rPr>
              <w:t>تميم بن عبد اللّه</w:t>
            </w:r>
            <w:r>
              <w:rPr>
                <w:rStyle w:val="IndexLink"/>
                <w:rtl w:val="true"/>
              </w:rPr>
              <w:tab/>
            </w:r>
            <w:r>
              <w:rPr>
                <w:rStyle w:val="IndexLink"/>
              </w:rPr>
              <w:t>94</w:t>
            </w:r>
          </w:hyperlink>
        </w:p>
        <w:p>
          <w:pPr>
            <w:pStyle w:val="Contents4"/>
            <w:tabs>
              <w:tab w:val="clear" w:pos="8176"/>
              <w:tab w:val="right" w:pos="9026" w:leader="dot"/>
            </w:tabs>
            <w:rPr/>
          </w:pPr>
          <w:hyperlink w:anchor="__RefHeading___Toc13845465_73709187">
            <w:r>
              <w:rPr>
                <w:webHidden/>
                <w:rStyle w:val="IndexLink"/>
              </w:rPr>
              <w:t>1009</w:t>
            </w:r>
            <w:r>
              <w:rPr>
                <w:rStyle w:val="IndexLink"/>
                <w:rtl w:val="true"/>
              </w:rPr>
              <w:t xml:space="preserve"> - </w:t>
            </w:r>
            <w:r>
              <w:rPr>
                <w:rStyle w:val="IndexLink"/>
                <w:rtl w:val="true"/>
              </w:rPr>
              <w:t>تميم بن عطية العنسي</w:t>
            </w:r>
            <w:r>
              <w:rPr>
                <w:rStyle w:val="IndexLink"/>
                <w:rtl w:val="true"/>
              </w:rPr>
              <w:tab/>
            </w:r>
            <w:r>
              <w:rPr>
                <w:rStyle w:val="IndexLink"/>
              </w:rPr>
              <w:t>94</w:t>
            </w:r>
          </w:hyperlink>
        </w:p>
        <w:p>
          <w:pPr>
            <w:pStyle w:val="Contents4"/>
            <w:tabs>
              <w:tab w:val="clear" w:pos="8176"/>
              <w:tab w:val="right" w:pos="9026" w:leader="dot"/>
            </w:tabs>
            <w:rPr/>
          </w:pPr>
          <w:hyperlink w:anchor="__RefHeading___Toc13845467_73709187">
            <w:r>
              <w:rPr>
                <w:webHidden/>
                <w:rStyle w:val="IndexLink"/>
              </w:rPr>
              <w:t>1010</w:t>
            </w:r>
            <w:r>
              <w:rPr>
                <w:rStyle w:val="IndexLink"/>
                <w:rtl w:val="true"/>
              </w:rPr>
              <w:t xml:space="preserve"> - </w:t>
            </w:r>
            <w:r>
              <w:rPr>
                <w:rStyle w:val="IndexLink"/>
                <w:rtl w:val="true"/>
              </w:rPr>
              <w:t>تميم بن محمد بن طمغاج</w:t>
            </w:r>
            <w:r>
              <w:rPr>
                <w:rStyle w:val="IndexLink"/>
                <w:rtl w:val="true"/>
              </w:rPr>
              <w:tab/>
            </w:r>
            <w:r>
              <w:rPr>
                <w:rStyle w:val="IndexLink"/>
              </w:rPr>
              <w:t>96</w:t>
            </w:r>
          </w:hyperlink>
        </w:p>
        <w:p>
          <w:pPr>
            <w:pStyle w:val="Contents4"/>
            <w:tabs>
              <w:tab w:val="clear" w:pos="8176"/>
              <w:tab w:val="right" w:pos="9026" w:leader="dot"/>
            </w:tabs>
            <w:rPr/>
          </w:pPr>
          <w:hyperlink w:anchor="__RefHeading___Toc13845469_73709187">
            <w:r>
              <w:rPr>
                <w:webHidden/>
                <w:rStyle w:val="IndexLink"/>
              </w:rPr>
              <w:t>1011</w:t>
            </w:r>
            <w:r>
              <w:rPr>
                <w:rStyle w:val="IndexLink"/>
                <w:rtl w:val="true"/>
              </w:rPr>
              <w:t xml:space="preserve"> - </w:t>
            </w:r>
            <w:r>
              <w:rPr>
                <w:rStyle w:val="IndexLink"/>
                <w:rtl w:val="true"/>
              </w:rPr>
              <w:t>تميم بن مرداس الغنوي</w:t>
            </w:r>
            <w:r>
              <w:rPr>
                <w:rStyle w:val="IndexLink"/>
                <w:rtl w:val="true"/>
              </w:rPr>
              <w:tab/>
            </w:r>
            <w:r>
              <w:rPr>
                <w:rStyle w:val="IndexLink"/>
              </w:rPr>
              <w:t>98</w:t>
            </w:r>
          </w:hyperlink>
        </w:p>
        <w:p>
          <w:pPr>
            <w:pStyle w:val="Contents4"/>
            <w:tabs>
              <w:tab w:val="clear" w:pos="8176"/>
              <w:tab w:val="right" w:pos="9026" w:leader="dot"/>
            </w:tabs>
            <w:rPr/>
          </w:pPr>
          <w:hyperlink w:anchor="__RefHeading___Toc13845471_73709187">
            <w:r>
              <w:rPr>
                <w:webHidden/>
                <w:rStyle w:val="IndexLink"/>
              </w:rPr>
              <w:t>1012</w:t>
            </w:r>
            <w:r>
              <w:rPr>
                <w:rStyle w:val="IndexLink"/>
                <w:rtl w:val="true"/>
              </w:rPr>
              <w:t xml:space="preserve"> - </w:t>
            </w:r>
            <w:r>
              <w:rPr>
                <w:rStyle w:val="IndexLink"/>
                <w:rtl w:val="true"/>
              </w:rPr>
              <w:t>تميم بن نصر بن تميم بن منصور بن حيّة</w:t>
            </w:r>
            <w:r>
              <w:rPr>
                <w:rStyle w:val="IndexLink"/>
                <w:rtl w:val="true"/>
              </w:rPr>
              <w:tab/>
            </w:r>
            <w:r>
              <w:rPr>
                <w:rStyle w:val="IndexLink"/>
              </w:rPr>
              <w:t>99</w:t>
            </w:r>
          </w:hyperlink>
        </w:p>
        <w:p>
          <w:pPr>
            <w:pStyle w:val="Contents4"/>
            <w:tabs>
              <w:tab w:val="clear" w:pos="8176"/>
              <w:tab w:val="right" w:pos="9026" w:leader="dot"/>
            </w:tabs>
            <w:rPr/>
          </w:pPr>
          <w:hyperlink w:anchor="__RefHeading___Toc13845473_73709187">
            <w:r>
              <w:rPr>
                <w:webHidden/>
                <w:rStyle w:val="IndexLink"/>
              </w:rPr>
              <w:t>1013</w:t>
            </w:r>
            <w:r>
              <w:rPr>
                <w:rStyle w:val="IndexLink"/>
                <w:rtl w:val="true"/>
              </w:rPr>
              <w:t xml:space="preserve"> - </w:t>
            </w:r>
            <w:r>
              <w:rPr>
                <w:rStyle w:val="IndexLink"/>
                <w:rtl w:val="true"/>
              </w:rPr>
              <w:t>تميم بن ورقاء الخثعمي</w:t>
            </w:r>
            <w:r>
              <w:rPr>
                <w:rStyle w:val="IndexLink"/>
                <w:rtl w:val="true"/>
              </w:rPr>
              <w:tab/>
            </w:r>
            <w:r>
              <w:rPr>
                <w:rStyle w:val="IndexLink"/>
              </w:rPr>
              <w:t>100</w:t>
            </w:r>
          </w:hyperlink>
        </w:p>
        <w:p>
          <w:pPr>
            <w:pStyle w:val="Contents3"/>
            <w:tabs>
              <w:tab w:val="clear" w:pos="8459"/>
              <w:tab w:val="right" w:pos="9026" w:leader="dot"/>
            </w:tabs>
            <w:rPr/>
          </w:pPr>
          <w:hyperlink w:anchor="__RefHeading___Toc13845475_73709187">
            <w:r>
              <w:rPr>
                <w:webHidden/>
                <w:rStyle w:val="IndexLink"/>
                <w:rtl w:val="true"/>
              </w:rPr>
              <w:t>ذكر من اسمه توبة</w:t>
            </w:r>
            <w:r>
              <w:rPr>
                <w:rStyle w:val="IndexLink"/>
                <w:rtl w:val="true"/>
              </w:rPr>
              <w:tab/>
            </w:r>
            <w:r>
              <w:rPr>
                <w:rStyle w:val="IndexLink"/>
              </w:rPr>
              <w:t>101</w:t>
            </w:r>
          </w:hyperlink>
        </w:p>
        <w:p>
          <w:pPr>
            <w:pStyle w:val="Contents4"/>
            <w:tabs>
              <w:tab w:val="clear" w:pos="8176"/>
              <w:tab w:val="right" w:pos="9026" w:leader="dot"/>
            </w:tabs>
            <w:rPr/>
          </w:pPr>
          <w:hyperlink w:anchor="__RefHeading___Toc13845477_7370918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3845479_73709187">
            <w:r>
              <w:rPr>
                <w:webHidden/>
                <w:rStyle w:val="IndexLink"/>
              </w:rPr>
              <w:t>1014</w:t>
            </w:r>
            <w:r>
              <w:rPr>
                <w:rStyle w:val="IndexLink"/>
                <w:rtl w:val="true"/>
              </w:rPr>
              <w:t xml:space="preserve"> - </w:t>
            </w:r>
            <w:r>
              <w:rPr>
                <w:rStyle w:val="IndexLink"/>
                <w:rtl w:val="true"/>
              </w:rPr>
              <w:t>توبة بن أبي أسد و اسم أبي أسد كيسان</w:t>
            </w:r>
            <w:r>
              <w:rPr>
                <w:rStyle w:val="IndexLink"/>
                <w:rtl w:val="true"/>
              </w:rPr>
              <w:tab/>
            </w:r>
            <w:r>
              <w:rPr>
                <w:rStyle w:val="IndexLink"/>
              </w:rPr>
              <w:t>101</w:t>
            </w:r>
          </w:hyperlink>
        </w:p>
        <w:p>
          <w:pPr>
            <w:pStyle w:val="Contents4"/>
            <w:tabs>
              <w:tab w:val="clear" w:pos="8176"/>
              <w:tab w:val="right" w:pos="9026" w:leader="dot"/>
            </w:tabs>
            <w:rPr/>
          </w:pPr>
          <w:hyperlink w:anchor="__RefHeading___Toc13845481_73709187">
            <w:r>
              <w:rPr>
                <w:webHidden/>
                <w:rStyle w:val="IndexLink"/>
              </w:rPr>
              <w:t>1015</w:t>
            </w:r>
            <w:r>
              <w:rPr>
                <w:rStyle w:val="IndexLink"/>
                <w:rtl w:val="true"/>
              </w:rPr>
              <w:t xml:space="preserve"> - </w:t>
            </w:r>
            <w:r>
              <w:rPr>
                <w:rStyle w:val="IndexLink"/>
                <w:rtl w:val="true"/>
              </w:rPr>
              <w:t>توفيق بن محمد بن الحسين بن عبيد اللّه بن محمد بن رزيق</w:t>
            </w:r>
            <w:r>
              <w:rPr>
                <w:rStyle w:val="IndexLink"/>
                <w:rtl w:val="true"/>
              </w:rPr>
              <w:tab/>
            </w:r>
            <w:r>
              <w:rPr>
                <w:rStyle w:val="IndexLink"/>
              </w:rPr>
              <w:t>108</w:t>
            </w:r>
          </w:hyperlink>
        </w:p>
        <w:p>
          <w:pPr>
            <w:pStyle w:val="Contents4"/>
            <w:tabs>
              <w:tab w:val="clear" w:pos="8176"/>
              <w:tab w:val="right" w:pos="9026" w:leader="dot"/>
            </w:tabs>
            <w:rPr/>
          </w:pPr>
          <w:hyperlink w:anchor="__RefHeading___Toc13845483_73709187">
            <w:r>
              <w:rPr>
                <w:webHidden/>
                <w:rStyle w:val="IndexLink"/>
              </w:rPr>
              <w:t>1016</w:t>
            </w:r>
            <w:r>
              <w:rPr>
                <w:rStyle w:val="IndexLink"/>
                <w:rtl w:val="true"/>
              </w:rPr>
              <w:t xml:space="preserve"> - </w:t>
            </w:r>
            <w:r>
              <w:rPr>
                <w:rStyle w:val="IndexLink"/>
                <w:rtl w:val="true"/>
              </w:rPr>
              <w:t>تويل بن بشر بن حنظلة بن علقمة بن شراحيل بن عرين</w:t>
            </w:r>
            <w:r>
              <w:rPr>
                <w:rStyle w:val="IndexLink"/>
                <w:rtl w:val="true"/>
              </w:rPr>
              <w:tab/>
            </w:r>
            <w:r>
              <w:rPr>
                <w:rStyle w:val="IndexLink"/>
              </w:rPr>
              <w:t>109</w:t>
            </w:r>
          </w:hyperlink>
        </w:p>
        <w:p>
          <w:pPr>
            <w:pStyle w:val="Contents2"/>
            <w:tabs>
              <w:tab w:val="clear" w:pos="8743"/>
              <w:tab w:val="right" w:pos="9026" w:leader="dot"/>
            </w:tabs>
            <w:rPr/>
          </w:pPr>
          <w:hyperlink w:anchor="__RefHeading___Toc13845485_73709187">
            <w:r>
              <w:rPr>
                <w:webHidden/>
                <w:rStyle w:val="IndexLink"/>
                <w:rtl w:val="true"/>
              </w:rPr>
              <w:t>حرف الثاء</w:t>
            </w:r>
            <w:r>
              <w:rPr>
                <w:rStyle w:val="IndexLink"/>
                <w:rtl w:val="true"/>
              </w:rPr>
              <w:tab/>
            </w:r>
            <w:r>
              <w:rPr>
                <w:rStyle w:val="IndexLink"/>
              </w:rPr>
              <w:t>111</w:t>
            </w:r>
          </w:hyperlink>
        </w:p>
        <w:p>
          <w:pPr>
            <w:pStyle w:val="Contents3"/>
            <w:tabs>
              <w:tab w:val="clear" w:pos="8459"/>
              <w:tab w:val="right" w:pos="9026" w:leader="dot"/>
            </w:tabs>
            <w:rPr/>
          </w:pPr>
          <w:hyperlink w:anchor="__RefHeading___Toc13845487_73709187">
            <w:r>
              <w:rPr>
                <w:webHidden/>
                <w:rStyle w:val="IndexLink"/>
                <w:rtl w:val="true"/>
              </w:rPr>
              <w:t>ذكر من اسمه ثابت</w:t>
            </w:r>
            <w:r>
              <w:rPr>
                <w:rStyle w:val="IndexLink"/>
                <w:rtl w:val="true"/>
              </w:rPr>
              <w:tab/>
            </w:r>
            <w:r>
              <w:rPr>
                <w:rStyle w:val="IndexLink"/>
              </w:rPr>
              <w:t>111</w:t>
            </w:r>
          </w:hyperlink>
        </w:p>
        <w:p>
          <w:pPr>
            <w:pStyle w:val="Contents4"/>
            <w:tabs>
              <w:tab w:val="clear" w:pos="8176"/>
              <w:tab w:val="right" w:pos="9026" w:leader="dot"/>
            </w:tabs>
            <w:rPr/>
          </w:pPr>
          <w:hyperlink w:anchor="__RefHeading___Toc13845489_73709187">
            <w:r>
              <w:rPr>
                <w:webHidden/>
                <w:rStyle w:val="IndexLink"/>
              </w:rPr>
              <w:t>1017</w:t>
            </w:r>
            <w:r>
              <w:rPr>
                <w:rStyle w:val="IndexLink"/>
                <w:rtl w:val="true"/>
              </w:rPr>
              <w:t xml:space="preserve"> - </w:t>
            </w:r>
            <w:r>
              <w:rPr>
                <w:rStyle w:val="IndexLink"/>
                <w:rtl w:val="true"/>
              </w:rPr>
              <w:t>ثابت بن أحمد بن الحسين</w:t>
            </w:r>
            <w:r>
              <w:rPr>
                <w:rStyle w:val="IndexLink"/>
                <w:rtl w:val="true"/>
              </w:rPr>
              <w:tab/>
            </w:r>
            <w:r>
              <w:rPr>
                <w:rStyle w:val="IndexLink"/>
              </w:rPr>
              <w:t>111</w:t>
            </w:r>
          </w:hyperlink>
        </w:p>
        <w:p>
          <w:pPr>
            <w:pStyle w:val="Contents4"/>
            <w:tabs>
              <w:tab w:val="clear" w:pos="8176"/>
              <w:tab w:val="right" w:pos="9026" w:leader="dot"/>
            </w:tabs>
            <w:rPr/>
          </w:pPr>
          <w:hyperlink w:anchor="__RefHeading___Toc13845491_73709187">
            <w:r>
              <w:rPr>
                <w:webHidden/>
                <w:rStyle w:val="IndexLink"/>
              </w:rPr>
              <w:t>1018</w:t>
            </w:r>
            <w:r>
              <w:rPr>
                <w:rStyle w:val="IndexLink"/>
                <w:rtl w:val="true"/>
              </w:rPr>
              <w:t xml:space="preserve"> - </w:t>
            </w:r>
            <w:r>
              <w:rPr>
                <w:rStyle w:val="IndexLink"/>
                <w:rtl w:val="true"/>
              </w:rPr>
              <w:t>ثابت بن أحمد بن أبي الفوارس</w:t>
            </w:r>
            <w:r>
              <w:rPr>
                <w:rStyle w:val="IndexLink"/>
                <w:rtl w:val="true"/>
              </w:rPr>
              <w:tab/>
            </w:r>
            <w:r>
              <w:rPr>
                <w:rStyle w:val="IndexLink"/>
              </w:rPr>
              <w:t>112</w:t>
            </w:r>
          </w:hyperlink>
        </w:p>
        <w:p>
          <w:pPr>
            <w:pStyle w:val="Contents4"/>
            <w:tabs>
              <w:tab w:val="clear" w:pos="8176"/>
              <w:tab w:val="right" w:pos="9026" w:leader="dot"/>
            </w:tabs>
            <w:rPr/>
          </w:pPr>
          <w:hyperlink w:anchor="__RefHeading___Toc13845493_73709187">
            <w:r>
              <w:rPr>
                <w:webHidden/>
                <w:rStyle w:val="IndexLink"/>
              </w:rPr>
              <w:t>1019</w:t>
            </w:r>
            <w:r>
              <w:rPr>
                <w:rStyle w:val="IndexLink"/>
                <w:rtl w:val="true"/>
              </w:rPr>
              <w:t xml:space="preserve"> - </w:t>
            </w:r>
            <w:r>
              <w:rPr>
                <w:rStyle w:val="IndexLink"/>
                <w:rtl w:val="true"/>
              </w:rPr>
              <w:t>ثابت بن أقرم بن ثعلبة بن عديّ‌ بن الجدّ</w:t>
            </w:r>
            <w:r>
              <w:rPr>
                <w:rStyle w:val="IndexLink"/>
                <w:rtl w:val="true"/>
              </w:rPr>
              <w:tab/>
            </w:r>
            <w:r>
              <w:rPr>
                <w:rStyle w:val="IndexLink"/>
              </w:rPr>
              <w:t>113</w:t>
            </w:r>
          </w:hyperlink>
        </w:p>
        <w:p>
          <w:pPr>
            <w:pStyle w:val="Contents4"/>
            <w:tabs>
              <w:tab w:val="clear" w:pos="8176"/>
              <w:tab w:val="right" w:pos="9026" w:leader="dot"/>
            </w:tabs>
            <w:rPr/>
          </w:pPr>
          <w:hyperlink w:anchor="__RefHeading___Toc13845495_73709187">
            <w:r>
              <w:rPr>
                <w:webHidden/>
                <w:rStyle w:val="IndexLink"/>
              </w:rPr>
              <w:t>1020</w:t>
            </w:r>
            <w:r>
              <w:rPr>
                <w:rStyle w:val="IndexLink"/>
                <w:rtl w:val="true"/>
              </w:rPr>
              <w:t xml:space="preserve"> - </w:t>
            </w:r>
            <w:r>
              <w:rPr>
                <w:rStyle w:val="IndexLink"/>
                <w:rtl w:val="true"/>
              </w:rPr>
              <w:t>ثابت بن ثوبان</w:t>
            </w:r>
            <w:r>
              <w:rPr>
                <w:rStyle w:val="IndexLink"/>
                <w:rtl w:val="true"/>
              </w:rPr>
              <w:tab/>
            </w:r>
            <w:r>
              <w:rPr>
                <w:rStyle w:val="IndexLink"/>
              </w:rPr>
              <w:t>120</w:t>
            </w:r>
          </w:hyperlink>
        </w:p>
        <w:p>
          <w:pPr>
            <w:pStyle w:val="Contents4"/>
            <w:tabs>
              <w:tab w:val="clear" w:pos="8176"/>
              <w:tab w:val="right" w:pos="9026" w:leader="dot"/>
            </w:tabs>
            <w:rPr/>
          </w:pPr>
          <w:hyperlink w:anchor="__RefHeading___Toc13845497_73709187">
            <w:r>
              <w:rPr>
                <w:webHidden/>
                <w:rStyle w:val="IndexLink"/>
              </w:rPr>
              <w:t>1021</w:t>
            </w:r>
            <w:r>
              <w:rPr>
                <w:rStyle w:val="IndexLink"/>
                <w:rtl w:val="true"/>
              </w:rPr>
              <w:t xml:space="preserve"> - </w:t>
            </w:r>
            <w:r>
              <w:rPr>
                <w:rStyle w:val="IndexLink"/>
                <w:rtl w:val="true"/>
              </w:rPr>
              <w:t>ثابت بن جعفر بن أحمد</w:t>
            </w:r>
            <w:r>
              <w:rPr>
                <w:rStyle w:val="IndexLink"/>
                <w:rtl w:val="true"/>
              </w:rPr>
              <w:tab/>
            </w:r>
            <w:r>
              <w:rPr>
                <w:rStyle w:val="IndexLink"/>
              </w:rPr>
              <w:t>125</w:t>
            </w:r>
          </w:hyperlink>
        </w:p>
        <w:p>
          <w:pPr>
            <w:pStyle w:val="Contents4"/>
            <w:tabs>
              <w:tab w:val="clear" w:pos="8176"/>
              <w:tab w:val="right" w:pos="9026" w:leader="dot"/>
            </w:tabs>
            <w:rPr/>
          </w:pPr>
          <w:hyperlink w:anchor="__RefHeading___Toc13845499_73709187">
            <w:r>
              <w:rPr>
                <w:webHidden/>
                <w:rStyle w:val="IndexLink"/>
              </w:rPr>
              <w:t>1022</w:t>
            </w:r>
            <w:r>
              <w:rPr>
                <w:rStyle w:val="IndexLink"/>
                <w:rtl w:val="true"/>
              </w:rPr>
              <w:t xml:space="preserve"> - </w:t>
            </w:r>
            <w:r>
              <w:rPr>
                <w:rStyle w:val="IndexLink"/>
                <w:rtl w:val="true"/>
              </w:rPr>
              <w:t>ثابت بن الحسين بن محمد بن عيسى بن حبيب بن مروان</w:t>
            </w:r>
            <w:r>
              <w:rPr>
                <w:rStyle w:val="IndexLink"/>
                <w:rtl w:val="true"/>
              </w:rPr>
              <w:tab/>
            </w:r>
            <w:r>
              <w:rPr>
                <w:rStyle w:val="IndexLink"/>
              </w:rPr>
              <w:t>125</w:t>
            </w:r>
          </w:hyperlink>
        </w:p>
        <w:p>
          <w:pPr>
            <w:pStyle w:val="Contents4"/>
            <w:tabs>
              <w:tab w:val="clear" w:pos="8176"/>
              <w:tab w:val="right" w:pos="9026" w:leader="dot"/>
            </w:tabs>
            <w:rPr/>
          </w:pPr>
          <w:hyperlink w:anchor="__RefHeading___Toc13845501_73709187">
            <w:r>
              <w:rPr>
                <w:webHidden/>
                <w:rStyle w:val="IndexLink"/>
              </w:rPr>
              <w:t>1023</w:t>
            </w:r>
            <w:r>
              <w:rPr>
                <w:rStyle w:val="IndexLink"/>
                <w:rtl w:val="true"/>
              </w:rPr>
              <w:t xml:space="preserve"> - </w:t>
            </w:r>
            <w:r>
              <w:rPr>
                <w:rStyle w:val="IndexLink"/>
                <w:rtl w:val="true"/>
              </w:rPr>
              <w:t>ثابت بن خويلد البجلي</w:t>
            </w:r>
            <w:r>
              <w:rPr>
                <w:rStyle w:val="IndexLink"/>
                <w:rtl w:val="true"/>
              </w:rPr>
              <w:tab/>
            </w:r>
            <w:r>
              <w:rPr>
                <w:rStyle w:val="IndexLink"/>
              </w:rPr>
              <w:t>126</w:t>
            </w:r>
          </w:hyperlink>
        </w:p>
        <w:p>
          <w:pPr>
            <w:pStyle w:val="Contents4"/>
            <w:tabs>
              <w:tab w:val="clear" w:pos="8176"/>
              <w:tab w:val="right" w:pos="9026" w:leader="dot"/>
            </w:tabs>
            <w:rPr/>
          </w:pPr>
          <w:hyperlink w:anchor="__RefHeading___Toc13845503_73709187">
            <w:r>
              <w:rPr>
                <w:webHidden/>
                <w:rStyle w:val="IndexLink"/>
              </w:rPr>
              <w:t>1024</w:t>
            </w:r>
            <w:r>
              <w:rPr>
                <w:rStyle w:val="IndexLink"/>
                <w:rtl w:val="true"/>
              </w:rPr>
              <w:t xml:space="preserve"> - </w:t>
            </w:r>
            <w:r>
              <w:rPr>
                <w:rStyle w:val="IndexLink"/>
                <w:rtl w:val="true"/>
              </w:rPr>
              <w:t>ثابت بن سرج</w:t>
            </w:r>
            <w:r>
              <w:rPr>
                <w:rStyle w:val="IndexLink"/>
                <w:rtl w:val="true"/>
              </w:rPr>
              <w:tab/>
            </w:r>
            <w:r>
              <w:rPr>
                <w:rStyle w:val="IndexLink"/>
              </w:rPr>
              <w:t>126</w:t>
            </w:r>
          </w:hyperlink>
        </w:p>
        <w:p>
          <w:pPr>
            <w:pStyle w:val="Contents4"/>
            <w:tabs>
              <w:tab w:val="clear" w:pos="8176"/>
              <w:tab w:val="right" w:pos="9026" w:leader="dot"/>
            </w:tabs>
            <w:rPr/>
          </w:pPr>
          <w:hyperlink w:anchor="__RefHeading___Toc13845505_73709187">
            <w:r>
              <w:rPr>
                <w:webHidden/>
                <w:rStyle w:val="IndexLink"/>
              </w:rPr>
              <w:t>1025</w:t>
            </w:r>
            <w:r>
              <w:rPr>
                <w:rStyle w:val="IndexLink"/>
                <w:rtl w:val="true"/>
              </w:rPr>
              <w:t xml:space="preserve"> - </w:t>
            </w:r>
            <w:r>
              <w:rPr>
                <w:rStyle w:val="IndexLink"/>
                <w:rtl w:val="true"/>
              </w:rPr>
              <w:t>ثابت بن سعد</w:t>
            </w:r>
            <w:r>
              <w:rPr>
                <w:rStyle w:val="IndexLink"/>
                <w:rtl w:val="true"/>
              </w:rPr>
              <w:tab/>
            </w:r>
            <w:r>
              <w:rPr>
                <w:rStyle w:val="IndexLink"/>
              </w:rPr>
              <w:t>130</w:t>
            </w:r>
          </w:hyperlink>
        </w:p>
        <w:p>
          <w:pPr>
            <w:pStyle w:val="Contents4"/>
            <w:tabs>
              <w:tab w:val="clear" w:pos="8176"/>
              <w:tab w:val="right" w:pos="9026" w:leader="dot"/>
            </w:tabs>
            <w:rPr/>
          </w:pPr>
          <w:hyperlink w:anchor="__RefHeading___Toc13845507_73709187">
            <w:r>
              <w:rPr>
                <w:webHidden/>
                <w:rStyle w:val="IndexLink"/>
              </w:rPr>
              <w:t>1026</w:t>
            </w:r>
            <w:r>
              <w:rPr>
                <w:rStyle w:val="IndexLink"/>
                <w:rtl w:val="true"/>
              </w:rPr>
              <w:t xml:space="preserve"> - </w:t>
            </w:r>
            <w:r>
              <w:rPr>
                <w:rStyle w:val="IndexLink"/>
                <w:rtl w:val="true"/>
              </w:rPr>
              <w:t>ثابت بن سليمان بن سعد الخشني</w:t>
            </w:r>
            <w:r>
              <w:rPr>
                <w:rStyle w:val="IndexLink"/>
                <w:rtl w:val="true"/>
              </w:rPr>
              <w:tab/>
            </w:r>
            <w:r>
              <w:rPr>
                <w:rStyle w:val="IndexLink"/>
              </w:rPr>
              <w:t>132</w:t>
            </w:r>
          </w:hyperlink>
        </w:p>
        <w:p>
          <w:pPr>
            <w:pStyle w:val="Contents4"/>
            <w:tabs>
              <w:tab w:val="clear" w:pos="8176"/>
              <w:tab w:val="right" w:pos="9026" w:leader="dot"/>
            </w:tabs>
            <w:rPr/>
          </w:pPr>
          <w:hyperlink w:anchor="__RefHeading___Toc13845509_73709187">
            <w:r>
              <w:rPr>
                <w:webHidden/>
                <w:rStyle w:val="IndexLink"/>
              </w:rPr>
              <w:t>1027</w:t>
            </w:r>
            <w:r>
              <w:rPr>
                <w:rStyle w:val="IndexLink"/>
                <w:rtl w:val="true"/>
              </w:rPr>
              <w:t xml:space="preserve"> - </w:t>
            </w:r>
            <w:r>
              <w:rPr>
                <w:rStyle w:val="IndexLink"/>
                <w:rtl w:val="true"/>
              </w:rPr>
              <w:t>ثابت بن عبد اللّه بن الزّبير بن العوّام</w:t>
            </w:r>
            <w:r>
              <w:rPr>
                <w:rStyle w:val="IndexLink"/>
                <w:rtl w:val="true"/>
              </w:rPr>
              <w:tab/>
            </w:r>
            <w:r>
              <w:rPr>
                <w:rStyle w:val="IndexLink"/>
              </w:rPr>
              <w:t>133</w:t>
            </w:r>
          </w:hyperlink>
        </w:p>
        <w:p>
          <w:pPr>
            <w:pStyle w:val="Contents4"/>
            <w:tabs>
              <w:tab w:val="clear" w:pos="8176"/>
              <w:tab w:val="right" w:pos="9026" w:leader="dot"/>
            </w:tabs>
            <w:rPr/>
          </w:pPr>
          <w:hyperlink w:anchor="__RefHeading___Toc13845511_73709187">
            <w:r>
              <w:rPr>
                <w:webHidden/>
                <w:rStyle w:val="IndexLink"/>
              </w:rPr>
              <w:t>1028</w:t>
            </w:r>
            <w:r>
              <w:rPr>
                <w:rStyle w:val="IndexLink"/>
                <w:rtl w:val="true"/>
              </w:rPr>
              <w:t xml:space="preserve"> - </w:t>
            </w:r>
            <w:r>
              <w:rPr>
                <w:rStyle w:val="IndexLink"/>
                <w:rtl w:val="true"/>
              </w:rPr>
              <w:t>ثابت بن عبيد بن سعيد السّنجاري</w:t>
            </w:r>
            <w:r>
              <w:rPr>
                <w:rStyle w:val="IndexLink"/>
                <w:rtl w:val="true"/>
              </w:rPr>
              <w:tab/>
            </w:r>
            <w:r>
              <w:rPr>
                <w:rStyle w:val="IndexLink"/>
              </w:rPr>
              <w:t>139</w:t>
            </w:r>
          </w:hyperlink>
        </w:p>
        <w:p>
          <w:pPr>
            <w:pStyle w:val="Contents4"/>
            <w:tabs>
              <w:tab w:val="clear" w:pos="8176"/>
              <w:tab w:val="right" w:pos="9026" w:leader="dot"/>
            </w:tabs>
            <w:rPr/>
          </w:pPr>
          <w:hyperlink w:anchor="__RefHeading___Toc13845513_73709187">
            <w:r>
              <w:rPr>
                <w:webHidden/>
                <w:rStyle w:val="IndexLink"/>
              </w:rPr>
              <w:t>1029</w:t>
            </w:r>
            <w:r>
              <w:rPr>
                <w:rStyle w:val="IndexLink"/>
                <w:rtl w:val="true"/>
              </w:rPr>
              <w:t xml:space="preserve"> - </w:t>
            </w:r>
            <w:r>
              <w:rPr>
                <w:rStyle w:val="IndexLink"/>
                <w:rtl w:val="true"/>
              </w:rPr>
              <w:t>ثابت بن عجلان</w:t>
            </w:r>
            <w:r>
              <w:rPr>
                <w:rStyle w:val="IndexLink"/>
                <w:rtl w:val="true"/>
              </w:rPr>
              <w:tab/>
            </w:r>
            <w:r>
              <w:rPr>
                <w:rStyle w:val="IndexLink"/>
              </w:rPr>
              <w:t>139</w:t>
            </w:r>
          </w:hyperlink>
        </w:p>
        <w:p>
          <w:pPr>
            <w:pStyle w:val="Contents4"/>
            <w:tabs>
              <w:tab w:val="clear" w:pos="8176"/>
              <w:tab w:val="right" w:pos="9026" w:leader="dot"/>
            </w:tabs>
            <w:rPr/>
          </w:pPr>
          <w:hyperlink w:anchor="__RefHeading___Toc13845515_73709187">
            <w:r>
              <w:rPr>
                <w:webHidden/>
                <w:rStyle w:val="IndexLink"/>
              </w:rPr>
              <w:t>1030</w:t>
            </w:r>
            <w:r>
              <w:rPr>
                <w:rStyle w:val="IndexLink"/>
                <w:rtl w:val="true"/>
              </w:rPr>
              <w:t xml:space="preserve"> - </w:t>
            </w:r>
            <w:r>
              <w:rPr>
                <w:rStyle w:val="IndexLink"/>
                <w:rtl w:val="true"/>
              </w:rPr>
              <w:t>ثابت بن قيس بن الخطيم</w:t>
            </w:r>
            <w:r>
              <w:rPr>
                <w:rStyle w:val="IndexLink"/>
                <w:rtl w:val="true"/>
              </w:rPr>
              <w:tab/>
            </w:r>
            <w:r>
              <w:rPr>
                <w:rStyle w:val="IndexLink"/>
              </w:rPr>
              <w:t>143</w:t>
            </w:r>
          </w:hyperlink>
        </w:p>
        <w:p>
          <w:pPr>
            <w:pStyle w:val="Contents4"/>
            <w:tabs>
              <w:tab w:val="clear" w:pos="8176"/>
              <w:tab w:val="right" w:pos="9026" w:leader="dot"/>
            </w:tabs>
            <w:rPr/>
          </w:pPr>
          <w:hyperlink w:anchor="__RefHeading___Toc13845517_73709187">
            <w:r>
              <w:rPr>
                <w:webHidden/>
                <w:rStyle w:val="IndexLink"/>
              </w:rPr>
              <w:t>1031</w:t>
            </w:r>
            <w:r>
              <w:rPr>
                <w:rStyle w:val="IndexLink"/>
                <w:rtl w:val="true"/>
              </w:rPr>
              <w:t xml:space="preserve"> - </w:t>
            </w:r>
            <w:r>
              <w:rPr>
                <w:rStyle w:val="IndexLink"/>
                <w:rtl w:val="true"/>
              </w:rPr>
              <w:t>ثابت بن قيس بن منقّع</w:t>
            </w:r>
            <w:r>
              <w:rPr>
                <w:rStyle w:val="IndexLink"/>
                <w:rtl w:val="true"/>
              </w:rPr>
              <w:tab/>
            </w:r>
            <w:r>
              <w:rPr>
                <w:rStyle w:val="IndexLink"/>
              </w:rPr>
              <w:t>146</w:t>
            </w:r>
          </w:hyperlink>
        </w:p>
        <w:p>
          <w:pPr>
            <w:pStyle w:val="Contents4"/>
            <w:tabs>
              <w:tab w:val="clear" w:pos="8176"/>
              <w:tab w:val="right" w:pos="9026" w:leader="dot"/>
            </w:tabs>
            <w:rPr/>
          </w:pPr>
          <w:hyperlink w:anchor="__RefHeading___Toc13845519_73709187">
            <w:r>
              <w:rPr>
                <w:webHidden/>
                <w:rStyle w:val="IndexLink"/>
              </w:rPr>
              <w:t>1032</w:t>
            </w:r>
            <w:r>
              <w:rPr>
                <w:rStyle w:val="IndexLink"/>
                <w:rtl w:val="true"/>
              </w:rPr>
              <w:t xml:space="preserve"> - </w:t>
            </w:r>
            <w:r>
              <w:rPr>
                <w:rStyle w:val="IndexLink"/>
                <w:rtl w:val="true"/>
              </w:rPr>
              <w:t>ثابت بن معبد أخو عطية بن معبد المحاربي</w:t>
            </w:r>
            <w:r>
              <w:rPr>
                <w:rStyle w:val="IndexLink"/>
                <w:rtl w:val="true"/>
              </w:rPr>
              <w:tab/>
            </w:r>
            <w:r>
              <w:rPr>
                <w:rStyle w:val="IndexLink"/>
              </w:rPr>
              <w:t>147</w:t>
            </w:r>
          </w:hyperlink>
        </w:p>
        <w:p>
          <w:pPr>
            <w:pStyle w:val="Contents4"/>
            <w:tabs>
              <w:tab w:val="clear" w:pos="8176"/>
              <w:tab w:val="right" w:pos="9026" w:leader="dot"/>
            </w:tabs>
            <w:rPr/>
          </w:pPr>
          <w:hyperlink w:anchor="__RefHeading___Toc13845521_73709187">
            <w:r>
              <w:rPr>
                <w:webHidden/>
                <w:rStyle w:val="IndexLink"/>
              </w:rPr>
              <w:t>1033</w:t>
            </w:r>
            <w:r>
              <w:rPr>
                <w:rStyle w:val="IndexLink"/>
                <w:rtl w:val="true"/>
              </w:rPr>
              <w:t xml:space="preserve"> - </w:t>
            </w:r>
            <w:r>
              <w:rPr>
                <w:rStyle w:val="IndexLink"/>
                <w:rtl w:val="true"/>
              </w:rPr>
              <w:t>ثابت بن نعيم الجذامي</w:t>
            </w:r>
            <w:r>
              <w:rPr>
                <w:rStyle w:val="IndexLink"/>
                <w:rtl w:val="true"/>
              </w:rPr>
              <w:tab/>
            </w:r>
            <w:r>
              <w:rPr>
                <w:rStyle w:val="IndexLink"/>
              </w:rPr>
              <w:t>150</w:t>
            </w:r>
          </w:hyperlink>
        </w:p>
        <w:p>
          <w:pPr>
            <w:pStyle w:val="Contents4"/>
            <w:tabs>
              <w:tab w:val="clear" w:pos="8176"/>
              <w:tab w:val="right" w:pos="9026" w:leader="dot"/>
            </w:tabs>
            <w:rPr/>
          </w:pPr>
          <w:hyperlink w:anchor="__RefHeading___Toc13845523_73709187">
            <w:r>
              <w:rPr>
                <w:webHidden/>
                <w:rStyle w:val="IndexLink"/>
              </w:rPr>
              <w:t>1034</w:t>
            </w:r>
            <w:r>
              <w:rPr>
                <w:rStyle w:val="IndexLink"/>
                <w:rtl w:val="true"/>
              </w:rPr>
              <w:t xml:space="preserve"> - </w:t>
            </w:r>
            <w:r>
              <w:rPr>
                <w:rStyle w:val="IndexLink"/>
                <w:rtl w:val="true"/>
              </w:rPr>
              <w:t>ثابت بن هشام الكلبي المكي المرّي</w:t>
            </w:r>
            <w:r>
              <w:rPr>
                <w:rStyle w:val="IndexLink"/>
                <w:rtl w:val="true"/>
              </w:rPr>
              <w:tab/>
            </w:r>
            <w:r>
              <w:rPr>
                <w:rStyle w:val="IndexLink"/>
              </w:rPr>
              <w:t>152</w:t>
            </w:r>
          </w:hyperlink>
        </w:p>
        <w:p>
          <w:pPr>
            <w:pStyle w:val="Contents4"/>
            <w:tabs>
              <w:tab w:val="clear" w:pos="8176"/>
              <w:tab w:val="right" w:pos="9026" w:leader="dot"/>
            </w:tabs>
            <w:rPr/>
          </w:pPr>
          <w:hyperlink w:anchor="__RefHeading___Toc13845525_73709187">
            <w:r>
              <w:rPr>
                <w:webHidden/>
                <w:rStyle w:val="IndexLink"/>
              </w:rPr>
              <w:t>1035</w:t>
            </w:r>
            <w:r>
              <w:rPr>
                <w:rStyle w:val="IndexLink"/>
                <w:rtl w:val="true"/>
              </w:rPr>
              <w:t xml:space="preserve"> - </w:t>
            </w:r>
            <w:r>
              <w:rPr>
                <w:rStyle w:val="IndexLink"/>
                <w:rtl w:val="true"/>
              </w:rPr>
              <w:t>ثابت بن يحيى بن إسار</w:t>
            </w:r>
            <w:r>
              <w:rPr>
                <w:rStyle w:val="IndexLink"/>
                <w:rtl w:val="true"/>
              </w:rPr>
              <w:tab/>
            </w:r>
            <w:r>
              <w:rPr>
                <w:rStyle w:val="IndexLink"/>
              </w:rPr>
              <w:t>152</w:t>
            </w:r>
          </w:hyperlink>
        </w:p>
        <w:p>
          <w:pPr>
            <w:pStyle w:val="Contents4"/>
            <w:tabs>
              <w:tab w:val="clear" w:pos="8176"/>
              <w:tab w:val="right" w:pos="9026" w:leader="dot"/>
            </w:tabs>
            <w:rPr/>
          </w:pPr>
          <w:hyperlink w:anchor="__RefHeading___Toc13845527_73709187">
            <w:r>
              <w:rPr>
                <w:webHidden/>
                <w:rStyle w:val="IndexLink"/>
              </w:rPr>
              <w:t>1036</w:t>
            </w:r>
            <w:r>
              <w:rPr>
                <w:rStyle w:val="IndexLink"/>
                <w:rtl w:val="true"/>
              </w:rPr>
              <w:t xml:space="preserve"> - </w:t>
            </w:r>
            <w:r>
              <w:rPr>
                <w:rStyle w:val="IndexLink"/>
                <w:rtl w:val="true"/>
              </w:rPr>
              <w:t>ثابت بن يزيد بن شرحبيل بن السّمط‍‌ الكندي الحمصي</w:t>
            </w:r>
            <w:r>
              <w:rPr>
                <w:rStyle w:val="IndexLink"/>
                <w:rtl w:val="true"/>
              </w:rPr>
              <w:tab/>
            </w:r>
            <w:r>
              <w:rPr>
                <w:rStyle w:val="IndexLink"/>
              </w:rPr>
              <w:t>156</w:t>
            </w:r>
          </w:hyperlink>
        </w:p>
        <w:p>
          <w:pPr>
            <w:pStyle w:val="Contents4"/>
            <w:tabs>
              <w:tab w:val="clear" w:pos="8176"/>
              <w:tab w:val="right" w:pos="9026" w:leader="dot"/>
            </w:tabs>
            <w:rPr/>
          </w:pPr>
          <w:hyperlink w:anchor="__RefHeading___Toc13845529_73709187">
            <w:r>
              <w:rPr>
                <w:webHidden/>
                <w:rStyle w:val="IndexLink"/>
              </w:rPr>
              <w:t>1037</w:t>
            </w:r>
            <w:r>
              <w:rPr>
                <w:rStyle w:val="IndexLink"/>
                <w:rtl w:val="true"/>
              </w:rPr>
              <w:t xml:space="preserve"> - </w:t>
            </w:r>
            <w:r>
              <w:rPr>
                <w:rStyle w:val="IndexLink"/>
                <w:rtl w:val="true"/>
              </w:rPr>
              <w:t>ثابت بن يوسف بن الحسين</w:t>
            </w:r>
            <w:r>
              <w:rPr>
                <w:rStyle w:val="IndexLink"/>
                <w:rtl w:val="true"/>
              </w:rPr>
              <w:tab/>
            </w:r>
            <w:r>
              <w:rPr>
                <w:rStyle w:val="IndexLink"/>
              </w:rPr>
              <w:t>156</w:t>
            </w:r>
          </w:hyperlink>
        </w:p>
        <w:p>
          <w:pPr>
            <w:pStyle w:val="Contents4"/>
            <w:tabs>
              <w:tab w:val="clear" w:pos="8176"/>
              <w:tab w:val="right" w:pos="9026" w:leader="dot"/>
            </w:tabs>
            <w:rPr/>
          </w:pPr>
          <w:hyperlink w:anchor="__RefHeading___Toc13845531_73709187">
            <w:r>
              <w:rPr>
                <w:webHidden/>
                <w:rStyle w:val="IndexLink"/>
              </w:rPr>
              <w:t>1038</w:t>
            </w:r>
            <w:r>
              <w:rPr>
                <w:rStyle w:val="IndexLink"/>
                <w:rtl w:val="true"/>
              </w:rPr>
              <w:t xml:space="preserve"> - </w:t>
            </w:r>
            <w:r>
              <w:rPr>
                <w:rStyle w:val="IndexLink"/>
                <w:rtl w:val="true"/>
              </w:rPr>
              <w:t>ثابت مولى سفيان ابن أبي مريم</w:t>
            </w:r>
            <w:r>
              <w:rPr>
                <w:rStyle w:val="IndexLink"/>
                <w:rtl w:val="true"/>
              </w:rPr>
              <w:tab/>
            </w:r>
            <w:r>
              <w:rPr>
                <w:rStyle w:val="IndexLink"/>
              </w:rPr>
              <w:t>157</w:t>
            </w:r>
          </w:hyperlink>
        </w:p>
        <w:p>
          <w:pPr>
            <w:pStyle w:val="Contents4"/>
            <w:tabs>
              <w:tab w:val="clear" w:pos="8176"/>
              <w:tab w:val="right" w:pos="9026" w:leader="dot"/>
            </w:tabs>
            <w:rPr/>
          </w:pPr>
          <w:hyperlink w:anchor="__RefHeading___Toc13845533_73709187">
            <w:r>
              <w:rPr>
                <w:webHidden/>
                <w:rStyle w:val="IndexLink"/>
              </w:rPr>
              <w:t>1039</w:t>
            </w:r>
            <w:r>
              <w:rPr>
                <w:rStyle w:val="IndexLink"/>
                <w:rtl w:val="true"/>
              </w:rPr>
              <w:t xml:space="preserve"> - </w:t>
            </w:r>
            <w:r>
              <w:rPr>
                <w:rStyle w:val="IndexLink"/>
                <w:rtl w:val="true"/>
              </w:rPr>
              <w:t>ثبيت بن يزيد البهراني حمصي</w:t>
            </w:r>
            <w:r>
              <w:rPr>
                <w:rStyle w:val="IndexLink"/>
                <w:rtl w:val="true"/>
              </w:rPr>
              <w:tab/>
            </w:r>
            <w:r>
              <w:rPr>
                <w:rStyle w:val="IndexLink"/>
              </w:rPr>
              <w:t>158</w:t>
            </w:r>
          </w:hyperlink>
        </w:p>
        <w:p>
          <w:pPr>
            <w:pStyle w:val="Contents4"/>
            <w:tabs>
              <w:tab w:val="clear" w:pos="8176"/>
              <w:tab w:val="right" w:pos="9026" w:leader="dot"/>
            </w:tabs>
            <w:rPr/>
          </w:pPr>
          <w:hyperlink w:anchor="__RefHeading___Toc13845535_73709187">
            <w:r>
              <w:rPr>
                <w:webHidden/>
                <w:rStyle w:val="IndexLink"/>
              </w:rPr>
              <w:t>1040</w:t>
            </w:r>
            <w:r>
              <w:rPr>
                <w:rStyle w:val="IndexLink"/>
                <w:rtl w:val="true"/>
              </w:rPr>
              <w:t xml:space="preserve"> - </w:t>
            </w:r>
            <w:r>
              <w:rPr>
                <w:rStyle w:val="IndexLink"/>
                <w:rtl w:val="true"/>
              </w:rPr>
              <w:t>ثروان أبو علي، مولى عمر بن عبد العزيز</w:t>
            </w:r>
            <w:r>
              <w:rPr>
                <w:rStyle w:val="IndexLink"/>
                <w:rtl w:val="true"/>
              </w:rPr>
              <w:tab/>
            </w:r>
            <w:r>
              <w:rPr>
                <w:rStyle w:val="IndexLink"/>
              </w:rPr>
              <w:t>158</w:t>
            </w:r>
          </w:hyperlink>
        </w:p>
        <w:p>
          <w:pPr>
            <w:pStyle w:val="Contents4"/>
            <w:tabs>
              <w:tab w:val="clear" w:pos="8176"/>
              <w:tab w:val="right" w:pos="9026" w:leader="dot"/>
            </w:tabs>
            <w:rPr/>
          </w:pPr>
          <w:hyperlink w:anchor="__RefHeading___Toc13845537_73709187">
            <w:r>
              <w:rPr>
                <w:webHidden/>
                <w:rStyle w:val="IndexLink"/>
              </w:rPr>
              <w:t>1041</w:t>
            </w:r>
            <w:r>
              <w:rPr>
                <w:rStyle w:val="IndexLink"/>
                <w:rtl w:val="true"/>
              </w:rPr>
              <w:t xml:space="preserve"> - </w:t>
            </w:r>
            <w:r>
              <w:rPr>
                <w:rStyle w:val="IndexLink"/>
                <w:rtl w:val="true"/>
              </w:rPr>
              <w:t>ثريّا بن أحمد بن الحسن بن ثريا</w:t>
            </w:r>
            <w:r>
              <w:rPr>
                <w:rStyle w:val="IndexLink"/>
                <w:rtl w:val="true"/>
              </w:rPr>
              <w:tab/>
            </w:r>
            <w:r>
              <w:rPr>
                <w:rStyle w:val="IndexLink"/>
              </w:rPr>
              <w:t>159</w:t>
            </w:r>
          </w:hyperlink>
        </w:p>
        <w:p>
          <w:pPr>
            <w:pStyle w:val="Contents3"/>
            <w:tabs>
              <w:tab w:val="clear" w:pos="8459"/>
              <w:tab w:val="right" w:pos="9026" w:leader="dot"/>
            </w:tabs>
            <w:rPr/>
          </w:pPr>
          <w:hyperlink w:anchor="__RefHeading___Toc13845539_73709187">
            <w:r>
              <w:rPr>
                <w:webHidden/>
                <w:rStyle w:val="IndexLink"/>
                <w:rtl w:val="true"/>
              </w:rPr>
              <w:t>ذكر من اسمه ثعلبة</w:t>
            </w:r>
            <w:r>
              <w:rPr>
                <w:rStyle w:val="IndexLink"/>
                <w:rtl w:val="true"/>
              </w:rPr>
              <w:tab/>
            </w:r>
            <w:r>
              <w:rPr>
                <w:rStyle w:val="IndexLink"/>
              </w:rPr>
              <w:t>160</w:t>
            </w:r>
          </w:hyperlink>
        </w:p>
        <w:p>
          <w:pPr>
            <w:pStyle w:val="Contents4"/>
            <w:tabs>
              <w:tab w:val="clear" w:pos="8176"/>
              <w:tab w:val="right" w:pos="9026" w:leader="dot"/>
            </w:tabs>
            <w:rPr/>
          </w:pPr>
          <w:hyperlink w:anchor="__RefHeading___Toc13845541_73709187">
            <w:r>
              <w:rPr>
                <w:webHidden/>
                <w:rStyle w:val="IndexLink"/>
              </w:rPr>
              <w:t>1042</w:t>
            </w:r>
            <w:r>
              <w:rPr>
                <w:rStyle w:val="IndexLink"/>
                <w:rtl w:val="true"/>
              </w:rPr>
              <w:t xml:space="preserve"> - </w:t>
            </w:r>
            <w:r>
              <w:rPr>
                <w:rStyle w:val="IndexLink"/>
                <w:rtl w:val="true"/>
              </w:rPr>
              <w:t>ثعلبة بن هشام بن يحيى بن يحيى بن قيس الغسّاني</w:t>
            </w:r>
            <w:r>
              <w:rPr>
                <w:rStyle w:val="IndexLink"/>
                <w:rtl w:val="true"/>
              </w:rPr>
              <w:tab/>
            </w:r>
            <w:r>
              <w:rPr>
                <w:rStyle w:val="IndexLink"/>
              </w:rPr>
              <w:t>160</w:t>
            </w:r>
          </w:hyperlink>
        </w:p>
        <w:p>
          <w:pPr>
            <w:pStyle w:val="Contents4"/>
            <w:tabs>
              <w:tab w:val="clear" w:pos="8176"/>
              <w:tab w:val="right" w:pos="9026" w:leader="dot"/>
            </w:tabs>
            <w:rPr/>
          </w:pPr>
          <w:hyperlink w:anchor="__RefHeading___Toc13845543_73709187">
            <w:r>
              <w:rPr>
                <w:webHidden/>
                <w:rStyle w:val="IndexLink"/>
              </w:rPr>
              <w:t>1043</w:t>
            </w:r>
            <w:r>
              <w:rPr>
                <w:rStyle w:val="IndexLink"/>
                <w:rtl w:val="true"/>
              </w:rPr>
              <w:t xml:space="preserve"> - </w:t>
            </w:r>
            <w:r>
              <w:rPr>
                <w:rStyle w:val="IndexLink"/>
                <w:rtl w:val="true"/>
              </w:rPr>
              <w:t>ثعلبة بن جعفر بن أحمد بن الحسين</w:t>
            </w:r>
            <w:r>
              <w:rPr>
                <w:rStyle w:val="IndexLink"/>
                <w:rtl w:val="true"/>
              </w:rPr>
              <w:tab/>
            </w:r>
            <w:r>
              <w:rPr>
                <w:rStyle w:val="IndexLink"/>
              </w:rPr>
              <w:t>160</w:t>
            </w:r>
          </w:hyperlink>
        </w:p>
        <w:p>
          <w:pPr>
            <w:pStyle w:val="Contents4"/>
            <w:tabs>
              <w:tab w:val="clear" w:pos="8176"/>
              <w:tab w:val="right" w:pos="9026" w:leader="dot"/>
            </w:tabs>
            <w:rPr/>
          </w:pPr>
          <w:hyperlink w:anchor="__RefHeading___Toc13845545_73709187">
            <w:r>
              <w:rPr>
                <w:webHidden/>
                <w:rStyle w:val="IndexLink"/>
              </w:rPr>
              <w:t>1044</w:t>
            </w:r>
            <w:r>
              <w:rPr>
                <w:rStyle w:val="IndexLink"/>
                <w:rtl w:val="true"/>
              </w:rPr>
              <w:t xml:space="preserve"> - </w:t>
            </w:r>
            <w:r>
              <w:rPr>
                <w:rStyle w:val="IndexLink"/>
                <w:rtl w:val="true"/>
              </w:rPr>
              <w:t>ثقة بن عبد الرّحمن الكلبي</w:t>
            </w:r>
            <w:r>
              <w:rPr>
                <w:rStyle w:val="IndexLink"/>
                <w:rtl w:val="true"/>
              </w:rPr>
              <w:tab/>
            </w:r>
            <w:r>
              <w:rPr>
                <w:rStyle w:val="IndexLink"/>
              </w:rPr>
              <w:t>160</w:t>
            </w:r>
          </w:hyperlink>
        </w:p>
        <w:p>
          <w:pPr>
            <w:pStyle w:val="Contents3"/>
            <w:tabs>
              <w:tab w:val="clear" w:pos="8459"/>
              <w:tab w:val="right" w:pos="9026" w:leader="dot"/>
            </w:tabs>
            <w:rPr/>
          </w:pPr>
          <w:hyperlink w:anchor="__RefHeading___Toc13845547_73709187">
            <w:r>
              <w:rPr>
                <w:webHidden/>
                <w:rStyle w:val="IndexLink"/>
                <w:rtl w:val="true"/>
              </w:rPr>
              <w:t>ذكر من اسمه ثمامة</w:t>
            </w:r>
            <w:r>
              <w:rPr>
                <w:rStyle w:val="IndexLink"/>
                <w:rtl w:val="true"/>
              </w:rPr>
              <w:tab/>
            </w:r>
            <w:r>
              <w:rPr>
                <w:rStyle w:val="IndexLink"/>
              </w:rPr>
              <w:t>161</w:t>
            </w:r>
          </w:hyperlink>
        </w:p>
        <w:p>
          <w:pPr>
            <w:pStyle w:val="Contents4"/>
            <w:tabs>
              <w:tab w:val="clear" w:pos="8176"/>
              <w:tab w:val="right" w:pos="9026" w:leader="dot"/>
            </w:tabs>
            <w:rPr/>
          </w:pPr>
          <w:hyperlink w:anchor="__RefHeading___Toc13845549_73709187">
            <w:r>
              <w:rPr>
                <w:webHidden/>
                <w:rStyle w:val="IndexLink"/>
              </w:rPr>
              <w:t>1045</w:t>
            </w:r>
            <w:r>
              <w:rPr>
                <w:rStyle w:val="IndexLink"/>
                <w:rtl w:val="true"/>
              </w:rPr>
              <w:t xml:space="preserve"> - </w:t>
            </w:r>
            <w:r>
              <w:rPr>
                <w:rStyle w:val="IndexLink"/>
                <w:rtl w:val="true"/>
              </w:rPr>
              <w:t>ثمامة بن حزن بن عبد اللّه بن سلمة</w:t>
            </w:r>
            <w:r>
              <w:rPr>
                <w:rStyle w:val="IndexLink"/>
                <w:rtl w:val="true"/>
              </w:rPr>
              <w:tab/>
            </w:r>
            <w:r>
              <w:rPr>
                <w:rStyle w:val="IndexLink"/>
              </w:rPr>
              <w:t>161</w:t>
            </w:r>
          </w:hyperlink>
        </w:p>
        <w:p>
          <w:pPr>
            <w:pStyle w:val="Contents4"/>
            <w:tabs>
              <w:tab w:val="clear" w:pos="8176"/>
              <w:tab w:val="right" w:pos="9026" w:leader="dot"/>
            </w:tabs>
            <w:rPr/>
          </w:pPr>
          <w:hyperlink w:anchor="__RefHeading___Toc13845551_73709187">
            <w:r>
              <w:rPr>
                <w:webHidden/>
                <w:rStyle w:val="IndexLink"/>
              </w:rPr>
              <w:t>1046</w:t>
            </w:r>
            <w:r>
              <w:rPr>
                <w:rStyle w:val="IndexLink"/>
                <w:rtl w:val="true"/>
              </w:rPr>
              <w:t xml:space="preserve"> - </w:t>
            </w:r>
            <w:r>
              <w:rPr>
                <w:rStyle w:val="IndexLink"/>
                <w:rtl w:val="true"/>
              </w:rPr>
              <w:t>ثمامة بن عديّ‌ القرشي</w:t>
            </w:r>
            <w:r>
              <w:rPr>
                <w:rStyle w:val="IndexLink"/>
                <w:rtl w:val="true"/>
              </w:rPr>
              <w:tab/>
            </w:r>
            <w:r>
              <w:rPr>
                <w:rStyle w:val="IndexLink"/>
              </w:rPr>
              <w:t>165</w:t>
            </w:r>
          </w:hyperlink>
        </w:p>
        <w:p>
          <w:pPr>
            <w:pStyle w:val="Contents4"/>
            <w:tabs>
              <w:tab w:val="clear" w:pos="8176"/>
              <w:tab w:val="right" w:pos="9026" w:leader="dot"/>
            </w:tabs>
            <w:rPr/>
          </w:pPr>
          <w:hyperlink w:anchor="__RefHeading___Toc13845553_73709187">
            <w:r>
              <w:rPr>
                <w:webHidden/>
                <w:rStyle w:val="IndexLink"/>
              </w:rPr>
              <w:t>1047</w:t>
            </w:r>
            <w:r>
              <w:rPr>
                <w:rStyle w:val="IndexLink"/>
                <w:rtl w:val="true"/>
              </w:rPr>
              <w:t xml:space="preserve"> - </w:t>
            </w:r>
            <w:r>
              <w:rPr>
                <w:rStyle w:val="IndexLink"/>
                <w:rtl w:val="true"/>
              </w:rPr>
              <w:t>ثمامة بن يزيد الأزدي</w:t>
            </w:r>
            <w:r>
              <w:rPr>
                <w:rStyle w:val="IndexLink"/>
                <w:rtl w:val="true"/>
              </w:rPr>
              <w:tab/>
            </w:r>
            <w:r>
              <w:rPr>
                <w:rStyle w:val="IndexLink"/>
              </w:rPr>
              <w:t>167</w:t>
            </w:r>
          </w:hyperlink>
        </w:p>
        <w:p>
          <w:pPr>
            <w:pStyle w:val="Contents4"/>
            <w:tabs>
              <w:tab w:val="clear" w:pos="8176"/>
              <w:tab w:val="right" w:pos="9026" w:leader="dot"/>
            </w:tabs>
            <w:rPr/>
          </w:pPr>
          <w:hyperlink w:anchor="__RefHeading___Toc13845555_73709187">
            <w:r>
              <w:rPr>
                <w:webHidden/>
                <w:rStyle w:val="IndexLink"/>
              </w:rPr>
              <w:t>1048</w:t>
            </w:r>
            <w:r>
              <w:rPr>
                <w:rStyle w:val="IndexLink"/>
                <w:rtl w:val="true"/>
              </w:rPr>
              <w:t xml:space="preserve"> - </w:t>
            </w:r>
            <w:r>
              <w:rPr>
                <w:rStyle w:val="IndexLink"/>
                <w:rtl w:val="true"/>
              </w:rPr>
              <w:t>ثميل بن عبد اللّه الأشعري</w:t>
            </w:r>
            <w:r>
              <w:rPr>
                <w:rStyle w:val="IndexLink"/>
                <w:rtl w:val="true"/>
              </w:rPr>
              <w:tab/>
            </w:r>
            <w:r>
              <w:rPr>
                <w:rStyle w:val="IndexLink"/>
              </w:rPr>
              <w:t>168</w:t>
            </w:r>
          </w:hyperlink>
        </w:p>
        <w:p>
          <w:pPr>
            <w:pStyle w:val="Contents4"/>
            <w:tabs>
              <w:tab w:val="clear" w:pos="8176"/>
              <w:tab w:val="right" w:pos="9026" w:leader="dot"/>
            </w:tabs>
            <w:rPr/>
          </w:pPr>
          <w:hyperlink w:anchor="__RefHeading___Toc13845557_73709187">
            <w:r>
              <w:rPr>
                <w:webHidden/>
                <w:rStyle w:val="IndexLink"/>
              </w:rPr>
              <w:t>1049</w:t>
            </w:r>
            <w:r>
              <w:rPr>
                <w:rStyle w:val="IndexLink"/>
                <w:rtl w:val="true"/>
              </w:rPr>
              <w:t xml:space="preserve"> - </w:t>
            </w:r>
            <w:r>
              <w:rPr>
                <w:rStyle w:val="IndexLink"/>
                <w:rtl w:val="true"/>
              </w:rPr>
              <w:t>ثوابة بن أحمد بن عيسى بن ثوابة بن مهران بن عبد اللّه</w:t>
            </w:r>
            <w:r>
              <w:rPr>
                <w:rStyle w:val="IndexLink"/>
                <w:rtl w:val="true"/>
              </w:rPr>
              <w:tab/>
            </w:r>
            <w:r>
              <w:rPr>
                <w:rStyle w:val="IndexLink"/>
              </w:rPr>
              <w:t>170</w:t>
            </w:r>
          </w:hyperlink>
        </w:p>
        <w:p>
          <w:pPr>
            <w:pStyle w:val="Contents4"/>
            <w:tabs>
              <w:tab w:val="clear" w:pos="8176"/>
              <w:tab w:val="right" w:pos="9026" w:leader="dot"/>
            </w:tabs>
            <w:rPr/>
          </w:pPr>
          <w:hyperlink w:anchor="__RefHeading___Toc13845559_73709187">
            <w:r>
              <w:rPr>
                <w:webHidden/>
                <w:rStyle w:val="IndexLink"/>
              </w:rPr>
              <w:t>1050</w:t>
            </w:r>
            <w:r>
              <w:rPr>
                <w:rStyle w:val="IndexLink"/>
                <w:rtl w:val="true"/>
              </w:rPr>
              <w:t xml:space="preserve"> - </w:t>
            </w:r>
            <w:r>
              <w:rPr>
                <w:rStyle w:val="IndexLink"/>
                <w:rtl w:val="true"/>
              </w:rPr>
              <w:t>ثواب بن إبراهيم بن أحمد</w:t>
            </w:r>
            <w:r>
              <w:rPr>
                <w:rStyle w:val="IndexLink"/>
                <w:rtl w:val="true"/>
              </w:rPr>
              <w:tab/>
            </w:r>
            <w:r>
              <w:rPr>
                <w:rStyle w:val="IndexLink"/>
              </w:rPr>
              <w:t>172</w:t>
            </w:r>
          </w:hyperlink>
        </w:p>
        <w:p>
          <w:pPr>
            <w:pStyle w:val="Contents3"/>
            <w:tabs>
              <w:tab w:val="clear" w:pos="8459"/>
              <w:tab w:val="right" w:pos="9026" w:leader="dot"/>
            </w:tabs>
            <w:rPr/>
          </w:pPr>
          <w:hyperlink w:anchor="__RefHeading___Toc13845561_73709187">
            <w:r>
              <w:rPr>
                <w:webHidden/>
                <w:rStyle w:val="IndexLink"/>
                <w:rtl w:val="true"/>
              </w:rPr>
              <w:t>ذكر من اسمه ثوبان</w:t>
            </w:r>
            <w:r>
              <w:rPr>
                <w:rStyle w:val="IndexLink"/>
                <w:rtl w:val="true"/>
              </w:rPr>
              <w:tab/>
            </w:r>
            <w:r>
              <w:rPr>
                <w:rStyle w:val="IndexLink"/>
              </w:rPr>
              <w:t>173</w:t>
            </w:r>
          </w:hyperlink>
        </w:p>
        <w:p>
          <w:pPr>
            <w:pStyle w:val="Contents4"/>
            <w:tabs>
              <w:tab w:val="clear" w:pos="8176"/>
              <w:tab w:val="right" w:pos="9026" w:leader="dot"/>
            </w:tabs>
            <w:rPr/>
          </w:pPr>
          <w:hyperlink w:anchor="__RefHeading___Toc13845563_73709187">
            <w:r>
              <w:rPr>
                <w:webHidden/>
                <w:rStyle w:val="IndexLink"/>
              </w:rPr>
              <w:t>1051</w:t>
            </w:r>
            <w:r>
              <w:rPr>
                <w:rStyle w:val="IndexLink"/>
                <w:rtl w:val="true"/>
              </w:rPr>
              <w:t xml:space="preserve"> - </w:t>
            </w:r>
            <w:r>
              <w:rPr>
                <w:rStyle w:val="IndexLink"/>
                <w:rtl w:val="true"/>
              </w:rPr>
              <w:t>ثوبان بن إبراهيم ذو النون المصري الإخميمي</w:t>
            </w:r>
            <w:r>
              <w:rPr>
                <w:rStyle w:val="IndexLink"/>
                <w:rtl w:val="true"/>
              </w:rPr>
              <w:tab/>
            </w:r>
            <w:r>
              <w:rPr>
                <w:rStyle w:val="IndexLink"/>
              </w:rPr>
              <w:t>173</w:t>
            </w:r>
          </w:hyperlink>
        </w:p>
        <w:p>
          <w:pPr>
            <w:pStyle w:val="Contents4"/>
            <w:tabs>
              <w:tab w:val="clear" w:pos="8176"/>
              <w:tab w:val="right" w:pos="9026" w:leader="dot"/>
            </w:tabs>
            <w:rPr/>
          </w:pPr>
          <w:hyperlink w:anchor="__RefHeading___Toc13845565_73709187">
            <w:r>
              <w:rPr>
                <w:webHidden/>
                <w:rStyle w:val="IndexLink"/>
              </w:rPr>
              <w:t>1052</w:t>
            </w:r>
            <w:r>
              <w:rPr>
                <w:rStyle w:val="IndexLink"/>
                <w:rtl w:val="true"/>
              </w:rPr>
              <w:t xml:space="preserve"> - </w:t>
            </w:r>
            <w:r>
              <w:rPr>
                <w:rStyle w:val="IndexLink"/>
                <w:rtl w:val="true"/>
              </w:rPr>
              <w:t>ثوبان بن جحدر، و يقال ابن بجدد</w:t>
            </w:r>
            <w:r>
              <w:rPr>
                <w:rStyle w:val="IndexLink"/>
                <w:rtl w:val="true"/>
              </w:rPr>
              <w:tab/>
            </w:r>
            <w:r>
              <w:rPr>
                <w:rStyle w:val="IndexLink"/>
              </w:rPr>
              <w:t>173</w:t>
            </w:r>
          </w:hyperlink>
        </w:p>
        <w:p>
          <w:pPr>
            <w:pStyle w:val="Contents4"/>
            <w:tabs>
              <w:tab w:val="clear" w:pos="8176"/>
              <w:tab w:val="right" w:pos="9026" w:leader="dot"/>
            </w:tabs>
            <w:rPr/>
          </w:pPr>
          <w:hyperlink w:anchor="__RefHeading___Toc13845567_73709187">
            <w:r>
              <w:rPr>
                <w:webHidden/>
                <w:rStyle w:val="IndexLink"/>
              </w:rPr>
              <w:t>1053</w:t>
            </w:r>
            <w:r>
              <w:rPr>
                <w:rStyle w:val="IndexLink"/>
                <w:rtl w:val="true"/>
              </w:rPr>
              <w:t xml:space="preserve"> - </w:t>
            </w:r>
            <w:r>
              <w:rPr>
                <w:rStyle w:val="IndexLink"/>
                <w:rtl w:val="true"/>
              </w:rPr>
              <w:t>ثوبان بن شهر الأشعري</w:t>
            </w:r>
            <w:r>
              <w:rPr>
                <w:rStyle w:val="IndexLink"/>
                <w:rtl w:val="true"/>
              </w:rPr>
              <w:tab/>
            </w:r>
            <w:r>
              <w:rPr>
                <w:rStyle w:val="IndexLink"/>
              </w:rPr>
              <w:t>183</w:t>
            </w:r>
          </w:hyperlink>
        </w:p>
        <w:p>
          <w:pPr>
            <w:pStyle w:val="Contents4"/>
            <w:tabs>
              <w:tab w:val="clear" w:pos="8176"/>
              <w:tab w:val="right" w:pos="9026" w:leader="dot"/>
            </w:tabs>
            <w:rPr/>
          </w:pPr>
          <w:hyperlink w:anchor="__RefHeading___Toc13845569_73709187">
            <w:r>
              <w:rPr>
                <w:webHidden/>
                <w:rStyle w:val="IndexLink"/>
              </w:rPr>
              <w:t>1054</w:t>
            </w:r>
            <w:r>
              <w:rPr>
                <w:rStyle w:val="IndexLink"/>
                <w:rtl w:val="true"/>
              </w:rPr>
              <w:t xml:space="preserve"> - </w:t>
            </w:r>
            <w:r>
              <w:rPr>
                <w:rStyle w:val="IndexLink"/>
                <w:rtl w:val="true"/>
              </w:rPr>
              <w:t>ثوبان بن عمرو بن اللّصيت الجذامي ثم الجروي</w:t>
            </w:r>
            <w:r>
              <w:rPr>
                <w:rStyle w:val="IndexLink"/>
                <w:rtl w:val="true"/>
              </w:rPr>
              <w:tab/>
            </w:r>
            <w:r>
              <w:rPr>
                <w:rStyle w:val="IndexLink"/>
              </w:rPr>
              <w:t>186</w:t>
            </w:r>
          </w:hyperlink>
        </w:p>
        <w:p>
          <w:pPr>
            <w:pStyle w:val="Contents4"/>
            <w:tabs>
              <w:tab w:val="clear" w:pos="8176"/>
              <w:tab w:val="right" w:pos="9026" w:leader="dot"/>
            </w:tabs>
            <w:rPr/>
          </w:pPr>
          <w:hyperlink w:anchor="__RefHeading___Toc13845571_73709187">
            <w:r>
              <w:rPr>
                <w:webHidden/>
                <w:rStyle w:val="IndexLink"/>
              </w:rPr>
              <w:t>1055</w:t>
            </w:r>
            <w:r>
              <w:rPr>
                <w:rStyle w:val="IndexLink"/>
                <w:rtl w:val="true"/>
              </w:rPr>
              <w:t xml:space="preserve"> - </w:t>
            </w:r>
            <w:r>
              <w:rPr>
                <w:rStyle w:val="IndexLink"/>
                <w:rtl w:val="true"/>
              </w:rPr>
              <w:t>ثوبان أبو ثابت</w:t>
            </w:r>
            <w:r>
              <w:rPr>
                <w:rStyle w:val="IndexLink"/>
                <w:rtl w:val="true"/>
              </w:rPr>
              <w:tab/>
            </w:r>
            <w:r>
              <w:rPr>
                <w:rStyle w:val="IndexLink"/>
              </w:rPr>
              <w:t>186</w:t>
            </w:r>
          </w:hyperlink>
        </w:p>
        <w:p>
          <w:pPr>
            <w:pStyle w:val="Contents4"/>
            <w:tabs>
              <w:tab w:val="clear" w:pos="8176"/>
              <w:tab w:val="right" w:pos="9026" w:leader="dot"/>
            </w:tabs>
            <w:rPr/>
          </w:pPr>
          <w:hyperlink w:anchor="__RefHeading___Toc13845573_73709187">
            <w:r>
              <w:rPr>
                <w:webHidden/>
                <w:rStyle w:val="IndexLink"/>
              </w:rPr>
              <w:t>1056</w:t>
            </w:r>
            <w:r>
              <w:rPr>
                <w:rStyle w:val="IndexLink"/>
                <w:rtl w:val="true"/>
              </w:rPr>
              <w:t xml:space="preserve"> - </w:t>
            </w:r>
            <w:r>
              <w:rPr>
                <w:rStyle w:val="IndexLink"/>
                <w:rtl w:val="true"/>
              </w:rPr>
              <w:t>ثوب و يقال ثوب بن تلدة الوالبيّ‌ الأسديّ‌</w:t>
            </w:r>
            <w:r>
              <w:rPr>
                <w:rStyle w:val="IndexLink"/>
                <w:rtl w:val="true"/>
              </w:rPr>
              <w:tab/>
            </w:r>
            <w:r>
              <w:rPr>
                <w:rStyle w:val="IndexLink"/>
              </w:rPr>
              <w:t>187</w:t>
            </w:r>
          </w:hyperlink>
        </w:p>
        <w:p>
          <w:pPr>
            <w:pStyle w:val="Contents3"/>
            <w:tabs>
              <w:tab w:val="clear" w:pos="8459"/>
              <w:tab w:val="right" w:pos="9026" w:leader="dot"/>
            </w:tabs>
            <w:rPr/>
          </w:pPr>
          <w:hyperlink w:anchor="__RefHeading___Toc13845575_73709187">
            <w:r>
              <w:rPr>
                <w:webHidden/>
                <w:rStyle w:val="IndexLink"/>
                <w:rtl w:val="true"/>
              </w:rPr>
              <w:t>ذكر من اسمه ثور</w:t>
            </w:r>
            <w:r>
              <w:rPr>
                <w:rStyle w:val="IndexLink"/>
                <w:rtl w:val="true"/>
              </w:rPr>
              <w:tab/>
            </w:r>
            <w:r>
              <w:rPr>
                <w:rStyle w:val="IndexLink"/>
              </w:rPr>
              <w:t>189</w:t>
            </w:r>
          </w:hyperlink>
        </w:p>
        <w:p>
          <w:pPr>
            <w:pStyle w:val="Contents4"/>
            <w:tabs>
              <w:tab w:val="clear" w:pos="8176"/>
              <w:tab w:val="right" w:pos="9026" w:leader="dot"/>
            </w:tabs>
            <w:rPr/>
          </w:pPr>
          <w:hyperlink w:anchor="__RefHeading___Toc13845577_73709187">
            <w:r>
              <w:rPr>
                <w:webHidden/>
                <w:rStyle w:val="IndexLink"/>
              </w:rPr>
              <w:t>1057</w:t>
            </w:r>
            <w:r>
              <w:rPr>
                <w:rStyle w:val="IndexLink"/>
                <w:rtl w:val="true"/>
              </w:rPr>
              <w:t xml:space="preserve"> - </w:t>
            </w:r>
            <w:r>
              <w:rPr>
                <w:rStyle w:val="IndexLink"/>
                <w:rtl w:val="true"/>
              </w:rPr>
              <w:t>ثور بن معن بن يزيد بن الأخنس السّلمي</w:t>
            </w:r>
            <w:r>
              <w:rPr>
                <w:rStyle w:val="IndexLink"/>
                <w:rtl w:val="true"/>
              </w:rPr>
              <w:tab/>
            </w:r>
            <w:r>
              <w:rPr>
                <w:rStyle w:val="IndexLink"/>
              </w:rPr>
              <w:t>189</w:t>
            </w:r>
          </w:hyperlink>
        </w:p>
        <w:p>
          <w:pPr>
            <w:pStyle w:val="Contents4"/>
            <w:tabs>
              <w:tab w:val="clear" w:pos="8176"/>
              <w:tab w:val="right" w:pos="9026" w:leader="dot"/>
            </w:tabs>
            <w:rPr/>
          </w:pPr>
          <w:hyperlink w:anchor="__RefHeading___Toc13845579_73709187">
            <w:r>
              <w:rPr>
                <w:webHidden/>
                <w:rStyle w:val="IndexLink"/>
              </w:rPr>
              <w:t>1058</w:t>
            </w:r>
            <w:r>
              <w:rPr>
                <w:rStyle w:val="IndexLink"/>
                <w:rtl w:val="true"/>
              </w:rPr>
              <w:t xml:space="preserve"> - </w:t>
            </w:r>
            <w:r>
              <w:rPr>
                <w:rStyle w:val="IndexLink"/>
                <w:rtl w:val="true"/>
              </w:rPr>
              <w:t>ثور بن يزيد بن زياد</w:t>
            </w:r>
            <w:r>
              <w:rPr>
                <w:rStyle w:val="IndexLink"/>
                <w:rtl w:val="true"/>
              </w:rPr>
              <w:tab/>
            </w:r>
            <w:r>
              <w:rPr>
                <w:rStyle w:val="IndexLink"/>
              </w:rPr>
              <w:t>190</w:t>
            </w:r>
          </w:hyperlink>
        </w:p>
        <w:p>
          <w:pPr>
            <w:pStyle w:val="Contents2"/>
            <w:tabs>
              <w:tab w:val="clear" w:pos="8743"/>
              <w:tab w:val="right" w:pos="9026" w:leader="dot"/>
            </w:tabs>
            <w:rPr/>
          </w:pPr>
          <w:hyperlink w:anchor="__RefHeading___Toc13845581_73709187">
            <w:r>
              <w:rPr>
                <w:webHidden/>
                <w:rStyle w:val="IndexLink"/>
                <w:rtl w:val="true"/>
              </w:rPr>
              <w:t>حرف الجيم</w:t>
            </w:r>
            <w:r>
              <w:rPr>
                <w:rStyle w:val="IndexLink"/>
                <w:rtl w:val="true"/>
              </w:rPr>
              <w:tab/>
            </w:r>
            <w:r>
              <w:rPr>
                <w:rStyle w:val="IndexLink"/>
              </w:rPr>
              <w:t>205</w:t>
            </w:r>
          </w:hyperlink>
        </w:p>
        <w:p>
          <w:pPr>
            <w:pStyle w:val="Contents3"/>
            <w:tabs>
              <w:tab w:val="clear" w:pos="8459"/>
              <w:tab w:val="right" w:pos="9026" w:leader="dot"/>
            </w:tabs>
            <w:rPr/>
          </w:pPr>
          <w:hyperlink w:anchor="__RefHeading___Toc13845583_73709187">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3845585_73709187">
            <w:r>
              <w:rPr>
                <w:webHidden/>
                <w:rStyle w:val="IndexLink"/>
                <w:rtl w:val="true"/>
              </w:rPr>
              <w:t>ذكر من اسمه جابر</w:t>
            </w:r>
            <w:r>
              <w:rPr>
                <w:rStyle w:val="IndexLink"/>
                <w:rtl w:val="true"/>
              </w:rPr>
              <w:tab/>
            </w:r>
            <w:r>
              <w:rPr>
                <w:rStyle w:val="IndexLink"/>
              </w:rPr>
              <w:t>205</w:t>
            </w:r>
          </w:hyperlink>
        </w:p>
        <w:p>
          <w:pPr>
            <w:pStyle w:val="Contents4"/>
            <w:tabs>
              <w:tab w:val="clear" w:pos="8176"/>
              <w:tab w:val="right" w:pos="9026" w:leader="dot"/>
            </w:tabs>
            <w:rPr/>
          </w:pPr>
          <w:hyperlink w:anchor="__RefHeading___Toc13845587_73709187">
            <w:r>
              <w:rPr>
                <w:webHidden/>
                <w:rStyle w:val="IndexLink"/>
              </w:rPr>
              <w:t>1059</w:t>
            </w:r>
            <w:r>
              <w:rPr>
                <w:rStyle w:val="IndexLink"/>
                <w:rtl w:val="true"/>
              </w:rPr>
              <w:t xml:space="preserve"> - </w:t>
            </w:r>
            <w:r>
              <w:rPr>
                <w:rStyle w:val="IndexLink"/>
                <w:rtl w:val="true"/>
              </w:rPr>
              <w:t>جابر بن جبير المذحجي التميمي</w:t>
            </w:r>
            <w:r>
              <w:rPr>
                <w:rStyle w:val="IndexLink"/>
                <w:rtl w:val="true"/>
              </w:rPr>
              <w:tab/>
            </w:r>
            <w:r>
              <w:rPr>
                <w:rStyle w:val="IndexLink"/>
              </w:rPr>
              <w:t>205</w:t>
            </w:r>
          </w:hyperlink>
        </w:p>
        <w:p>
          <w:pPr>
            <w:pStyle w:val="Contents4"/>
            <w:tabs>
              <w:tab w:val="clear" w:pos="8176"/>
              <w:tab w:val="right" w:pos="9026" w:leader="dot"/>
            </w:tabs>
            <w:rPr/>
          </w:pPr>
          <w:hyperlink w:anchor="__RefHeading___Toc13845589_73709187">
            <w:r>
              <w:rPr>
                <w:webHidden/>
                <w:rStyle w:val="IndexLink"/>
              </w:rPr>
              <w:t>1060</w:t>
            </w:r>
            <w:r>
              <w:rPr>
                <w:rStyle w:val="IndexLink"/>
                <w:rtl w:val="true"/>
              </w:rPr>
              <w:t xml:space="preserve"> - </w:t>
            </w:r>
            <w:r>
              <w:rPr>
                <w:rStyle w:val="IndexLink"/>
                <w:rtl w:val="true"/>
              </w:rPr>
              <w:t>جابر بن رألان الطائي السنبسي</w:t>
            </w:r>
            <w:r>
              <w:rPr>
                <w:rStyle w:val="IndexLink"/>
                <w:rtl w:val="true"/>
              </w:rPr>
              <w:tab/>
            </w:r>
            <w:r>
              <w:rPr>
                <w:rStyle w:val="IndexLink"/>
              </w:rPr>
              <w:t>205</w:t>
            </w:r>
          </w:hyperlink>
        </w:p>
        <w:p>
          <w:pPr>
            <w:pStyle w:val="Contents4"/>
            <w:tabs>
              <w:tab w:val="clear" w:pos="8176"/>
              <w:tab w:val="right" w:pos="9026" w:leader="dot"/>
            </w:tabs>
            <w:rPr/>
          </w:pPr>
          <w:hyperlink w:anchor="__RefHeading___Toc13845591_73709187">
            <w:r>
              <w:rPr>
                <w:webHidden/>
                <w:rStyle w:val="IndexLink"/>
              </w:rPr>
              <w:t>1061</w:t>
            </w:r>
            <w:r>
              <w:rPr>
                <w:rStyle w:val="IndexLink"/>
                <w:rtl w:val="true"/>
              </w:rPr>
              <w:t xml:space="preserve"> - </w:t>
            </w:r>
            <w:r>
              <w:rPr>
                <w:rStyle w:val="IndexLink"/>
                <w:rtl w:val="true"/>
              </w:rPr>
              <w:t>جابر بن سمرة بن جنادة بن جندب</w:t>
            </w:r>
            <w:r>
              <w:rPr>
                <w:rStyle w:val="IndexLink"/>
                <w:rtl w:val="true"/>
              </w:rPr>
              <w:tab/>
            </w:r>
            <w:r>
              <w:rPr>
                <w:rStyle w:val="IndexLink"/>
              </w:rPr>
              <w:t>206</w:t>
            </w:r>
          </w:hyperlink>
        </w:p>
        <w:p>
          <w:pPr>
            <w:pStyle w:val="Contents4"/>
            <w:tabs>
              <w:tab w:val="clear" w:pos="8176"/>
              <w:tab w:val="right" w:pos="9026" w:leader="dot"/>
            </w:tabs>
            <w:rPr/>
          </w:pPr>
          <w:hyperlink w:anchor="__RefHeading___Toc13845593_73709187">
            <w:r>
              <w:rPr>
                <w:webHidden/>
                <w:rStyle w:val="IndexLink"/>
              </w:rPr>
              <w:t>1062</w:t>
            </w:r>
            <w:r>
              <w:rPr>
                <w:rStyle w:val="IndexLink"/>
                <w:rtl w:val="true"/>
              </w:rPr>
              <w:t xml:space="preserve"> - </w:t>
            </w:r>
            <w:r>
              <w:rPr>
                <w:rStyle w:val="IndexLink"/>
                <w:rtl w:val="true"/>
              </w:rPr>
              <w:t>جابر بن عبد اللّه بن عمرو بن حرام</w:t>
            </w:r>
            <w:r>
              <w:rPr>
                <w:rStyle w:val="IndexLink"/>
                <w:rtl w:val="true"/>
              </w:rPr>
              <w:tab/>
            </w:r>
            <w:r>
              <w:rPr>
                <w:rStyle w:val="IndexLink"/>
              </w:rPr>
              <w:t>215</w:t>
            </w:r>
          </w:hyperlink>
        </w:p>
        <w:p>
          <w:pPr>
            <w:pStyle w:val="Contents4"/>
            <w:tabs>
              <w:tab w:val="clear" w:pos="8176"/>
              <w:tab w:val="right" w:pos="9026" w:leader="dot"/>
            </w:tabs>
            <w:rPr/>
          </w:pPr>
          <w:hyperlink w:anchor="__RefHeading___Toc13845595_73709187">
            <w:r>
              <w:rPr>
                <w:webHidden/>
                <w:rStyle w:val="IndexLink"/>
              </w:rPr>
              <w:t>1063</w:t>
            </w:r>
            <w:r>
              <w:rPr>
                <w:rStyle w:val="IndexLink"/>
                <w:rtl w:val="true"/>
              </w:rPr>
              <w:t xml:space="preserve"> - </w:t>
            </w:r>
            <w:r>
              <w:rPr>
                <w:rStyle w:val="IndexLink"/>
                <w:rtl w:val="true"/>
              </w:rPr>
              <w:t>جابر بن عبد اللّه بن عصمة المحاربي</w:t>
            </w:r>
            <w:r>
              <w:rPr>
                <w:rStyle w:val="IndexLink"/>
                <w:rtl w:val="true"/>
              </w:rPr>
              <w:tab/>
            </w:r>
            <w:r>
              <w:rPr>
                <w:rStyle w:val="IndexLink"/>
              </w:rPr>
              <w:t>247</w:t>
            </w:r>
          </w:hyperlink>
        </w:p>
        <w:p>
          <w:pPr>
            <w:pStyle w:val="Contents4"/>
            <w:tabs>
              <w:tab w:val="clear" w:pos="8176"/>
              <w:tab w:val="right" w:pos="9026" w:leader="dot"/>
            </w:tabs>
            <w:rPr/>
          </w:pPr>
          <w:hyperlink w:anchor="__RefHeading___Toc13845597_73709187">
            <w:r>
              <w:rPr>
                <w:webHidden/>
                <w:rStyle w:val="IndexLink"/>
              </w:rPr>
              <w:t>1064</w:t>
            </w:r>
            <w:r>
              <w:rPr>
                <w:rStyle w:val="IndexLink"/>
                <w:rtl w:val="true"/>
              </w:rPr>
              <w:t xml:space="preserve"> - </w:t>
            </w:r>
            <w:r>
              <w:rPr>
                <w:rStyle w:val="IndexLink"/>
                <w:rtl w:val="true"/>
              </w:rPr>
              <w:t>جابر بن عمرو أبي صعصعة بن زيد</w:t>
            </w:r>
            <w:r>
              <w:rPr>
                <w:rStyle w:val="IndexLink"/>
                <w:rtl w:val="true"/>
              </w:rPr>
              <w:tab/>
            </w:r>
            <w:r>
              <w:rPr>
                <w:rStyle w:val="IndexLink"/>
              </w:rPr>
              <w:t>248</w:t>
            </w:r>
          </w:hyperlink>
        </w:p>
        <w:p>
          <w:pPr>
            <w:pStyle w:val="Contents4"/>
            <w:tabs>
              <w:tab w:val="clear" w:pos="8176"/>
              <w:tab w:val="right" w:pos="9026" w:leader="dot"/>
            </w:tabs>
            <w:rPr/>
          </w:pPr>
          <w:hyperlink w:anchor="__RefHeading___Toc13845599_73709187">
            <w:r>
              <w:rPr>
                <w:webHidden/>
                <w:rStyle w:val="IndexLink"/>
              </w:rPr>
              <w:t>1065</w:t>
            </w:r>
            <w:r>
              <w:rPr>
                <w:rStyle w:val="IndexLink"/>
                <w:rtl w:val="true"/>
              </w:rPr>
              <w:t xml:space="preserve"> - </w:t>
            </w:r>
            <w:r>
              <w:rPr>
                <w:rStyle w:val="IndexLink"/>
                <w:rtl w:val="true"/>
              </w:rPr>
              <w:t>جعونة بن الحارث بن خالد</w:t>
            </w:r>
            <w:r>
              <w:rPr>
                <w:rStyle w:val="IndexLink"/>
                <w:rtl w:val="true"/>
              </w:rPr>
              <w:tab/>
            </w:r>
            <w:r>
              <w:rPr>
                <w:rStyle w:val="IndexLink"/>
              </w:rPr>
              <w:t>249</w:t>
            </w:r>
          </w:hyperlink>
        </w:p>
        <w:p>
          <w:pPr>
            <w:pStyle w:val="Contents3"/>
            <w:tabs>
              <w:tab w:val="clear" w:pos="8459"/>
              <w:tab w:val="right" w:pos="9026" w:leader="dot"/>
            </w:tabs>
            <w:rPr/>
          </w:pPr>
          <w:hyperlink w:anchor="__RefHeading___Toc13845601_73709187">
            <w:r>
              <w:rPr>
                <w:webHidden/>
                <w:rStyle w:val="IndexLink"/>
                <w:rtl w:val="true"/>
              </w:rPr>
              <w:t>ذكر من اسمه جماهر</w:t>
            </w:r>
            <w:r>
              <w:rPr>
                <w:rStyle w:val="IndexLink"/>
                <w:rtl w:val="true"/>
              </w:rPr>
              <w:tab/>
            </w:r>
            <w:r>
              <w:rPr>
                <w:rStyle w:val="IndexLink"/>
              </w:rPr>
              <w:t>254</w:t>
            </w:r>
          </w:hyperlink>
        </w:p>
        <w:p>
          <w:pPr>
            <w:pStyle w:val="Contents4"/>
            <w:tabs>
              <w:tab w:val="clear" w:pos="8176"/>
              <w:tab w:val="right" w:pos="9026" w:leader="dot"/>
            </w:tabs>
            <w:rPr/>
          </w:pPr>
          <w:hyperlink w:anchor="__RefHeading___Toc13845603_73709187">
            <w:r>
              <w:rPr>
                <w:webHidden/>
                <w:rStyle w:val="IndexLink"/>
              </w:rPr>
              <w:t>1066</w:t>
            </w:r>
            <w:r>
              <w:rPr>
                <w:rStyle w:val="IndexLink"/>
                <w:rtl w:val="true"/>
              </w:rPr>
              <w:t xml:space="preserve"> - </w:t>
            </w:r>
            <w:r>
              <w:rPr>
                <w:rStyle w:val="IndexLink"/>
                <w:rtl w:val="true"/>
              </w:rPr>
              <w:t>جماهر بن حميد الجرشي</w:t>
            </w:r>
            <w:r>
              <w:rPr>
                <w:rStyle w:val="IndexLink"/>
                <w:rtl w:val="true"/>
              </w:rPr>
              <w:tab/>
            </w:r>
            <w:r>
              <w:rPr>
                <w:rStyle w:val="IndexLink"/>
              </w:rPr>
              <w:t>254</w:t>
            </w:r>
          </w:hyperlink>
        </w:p>
        <w:p>
          <w:pPr>
            <w:pStyle w:val="Contents4"/>
            <w:tabs>
              <w:tab w:val="clear" w:pos="8176"/>
              <w:tab w:val="right" w:pos="9026" w:leader="dot"/>
            </w:tabs>
            <w:rPr/>
          </w:pPr>
          <w:hyperlink w:anchor="__RefHeading___Toc13845605_73709187">
            <w:r>
              <w:rPr>
                <w:webHidden/>
                <w:rStyle w:val="IndexLink"/>
              </w:rPr>
              <w:t>1067</w:t>
            </w:r>
            <w:r>
              <w:rPr>
                <w:rStyle w:val="IndexLink"/>
                <w:rtl w:val="true"/>
              </w:rPr>
              <w:t xml:space="preserve"> - </w:t>
            </w:r>
            <w:r>
              <w:rPr>
                <w:rStyle w:val="IndexLink"/>
                <w:rtl w:val="true"/>
              </w:rPr>
              <w:t>جماهر بن عيسى القرشي</w:t>
            </w:r>
            <w:r>
              <w:rPr>
                <w:rStyle w:val="IndexLink"/>
                <w:rtl w:val="true"/>
              </w:rPr>
              <w:tab/>
            </w:r>
            <w:r>
              <w:rPr>
                <w:rStyle w:val="IndexLink"/>
              </w:rPr>
              <w:t>255</w:t>
            </w:r>
          </w:hyperlink>
        </w:p>
        <w:p>
          <w:pPr>
            <w:pStyle w:val="Contents4"/>
            <w:tabs>
              <w:tab w:val="clear" w:pos="8176"/>
              <w:tab w:val="right" w:pos="9026" w:leader="dot"/>
            </w:tabs>
            <w:rPr/>
          </w:pPr>
          <w:hyperlink w:anchor="__RefHeading___Toc13845607_73709187">
            <w:r>
              <w:rPr>
                <w:webHidden/>
                <w:rStyle w:val="IndexLink"/>
              </w:rPr>
              <w:t>1068</w:t>
            </w:r>
            <w:r>
              <w:rPr>
                <w:rStyle w:val="IndexLink"/>
                <w:rtl w:val="true"/>
              </w:rPr>
              <w:t xml:space="preserve"> - </w:t>
            </w:r>
            <w:r>
              <w:rPr>
                <w:rStyle w:val="IndexLink"/>
                <w:rtl w:val="true"/>
              </w:rPr>
              <w:t>جماهر بن محمد بن أحمد بن حمزة بن سعيد</w:t>
            </w:r>
            <w:r>
              <w:rPr>
                <w:rStyle w:val="IndexLink"/>
                <w:rtl w:val="true"/>
              </w:rPr>
              <w:tab/>
            </w:r>
            <w:r>
              <w:rPr>
                <w:rStyle w:val="IndexLink"/>
              </w:rPr>
              <w:t>255</w:t>
            </w:r>
          </w:hyperlink>
        </w:p>
        <w:p>
          <w:pPr>
            <w:pStyle w:val="Contents4"/>
            <w:tabs>
              <w:tab w:val="clear" w:pos="8176"/>
              <w:tab w:val="right" w:pos="9026" w:leader="dot"/>
            </w:tabs>
            <w:rPr/>
          </w:pPr>
          <w:hyperlink w:anchor="__RefHeading___Toc13845609_73709187">
            <w:r>
              <w:rPr>
                <w:webHidden/>
                <w:rStyle w:val="IndexLink"/>
              </w:rPr>
              <w:t>1069</w:t>
            </w:r>
            <w:r>
              <w:rPr>
                <w:rStyle w:val="IndexLink"/>
                <w:rtl w:val="true"/>
              </w:rPr>
              <w:t xml:space="preserve"> - </w:t>
            </w:r>
            <w:r>
              <w:rPr>
                <w:rStyle w:val="IndexLink"/>
                <w:rtl w:val="true"/>
              </w:rPr>
              <w:t>جمال بن بشر العامري الكلابي</w:t>
            </w:r>
            <w:r>
              <w:rPr>
                <w:rStyle w:val="IndexLink"/>
                <w:rtl w:val="true"/>
              </w:rPr>
              <w:tab/>
            </w:r>
            <w:r>
              <w:rPr>
                <w:rStyle w:val="IndexLink"/>
              </w:rPr>
              <w:t>256</w:t>
            </w:r>
          </w:hyperlink>
        </w:p>
        <w:p>
          <w:pPr>
            <w:pStyle w:val="Contents4"/>
            <w:tabs>
              <w:tab w:val="clear" w:pos="8176"/>
              <w:tab w:val="right" w:pos="9026" w:leader="dot"/>
            </w:tabs>
            <w:rPr/>
          </w:pPr>
          <w:hyperlink w:anchor="__RefHeading___Toc13845611_73709187">
            <w:r>
              <w:rPr>
                <w:webHidden/>
                <w:rStyle w:val="IndexLink"/>
              </w:rPr>
              <w:t>1070</w:t>
            </w:r>
            <w:r>
              <w:rPr>
                <w:rStyle w:val="IndexLink"/>
                <w:rtl w:val="true"/>
              </w:rPr>
              <w:t xml:space="preserve"> - </w:t>
            </w:r>
            <w:r>
              <w:rPr>
                <w:rStyle w:val="IndexLink"/>
                <w:rtl w:val="true"/>
              </w:rPr>
              <w:t>جمح بن القاسم بن عبد الوهّاب بن أبان بن خلف</w:t>
            </w:r>
            <w:r>
              <w:rPr>
                <w:rStyle w:val="IndexLink"/>
                <w:rtl w:val="true"/>
              </w:rPr>
              <w:tab/>
            </w:r>
            <w:r>
              <w:rPr>
                <w:rStyle w:val="IndexLink"/>
              </w:rPr>
              <w:t>258</w:t>
            </w:r>
          </w:hyperlink>
        </w:p>
        <w:p>
          <w:pPr>
            <w:pStyle w:val="Contents4"/>
            <w:tabs>
              <w:tab w:val="clear" w:pos="8176"/>
              <w:tab w:val="right" w:pos="9026" w:leader="dot"/>
            </w:tabs>
            <w:rPr/>
          </w:pPr>
          <w:hyperlink w:anchor="__RefHeading___Toc13845613_73709187">
            <w:r>
              <w:rPr>
                <w:webHidden/>
                <w:rStyle w:val="IndexLink"/>
              </w:rPr>
              <w:t>1071</w:t>
            </w:r>
            <w:r>
              <w:rPr>
                <w:rStyle w:val="IndexLink"/>
                <w:rtl w:val="true"/>
              </w:rPr>
              <w:t xml:space="preserve"> - </w:t>
            </w:r>
            <w:r>
              <w:rPr>
                <w:rStyle w:val="IndexLink"/>
                <w:rtl w:val="true"/>
              </w:rPr>
              <w:t>جموح بن عمر الفهمي</w:t>
            </w:r>
            <w:r>
              <w:rPr>
                <w:rStyle w:val="IndexLink"/>
                <w:rtl w:val="true"/>
              </w:rPr>
              <w:tab/>
            </w:r>
            <w:r>
              <w:rPr>
                <w:rStyle w:val="IndexLink"/>
              </w:rPr>
              <w:t>260</w:t>
            </w:r>
          </w:hyperlink>
        </w:p>
        <w:p>
          <w:pPr>
            <w:pStyle w:val="Contents3"/>
            <w:tabs>
              <w:tab w:val="clear" w:pos="8459"/>
              <w:tab w:val="right" w:pos="9026" w:leader="dot"/>
            </w:tabs>
            <w:rPr/>
          </w:pPr>
          <w:hyperlink w:anchor="__RefHeading___Toc13845615_73709187">
            <w:r>
              <w:rPr>
                <w:webHidden/>
                <w:rStyle w:val="IndexLink"/>
                <w:rtl w:val="true"/>
              </w:rPr>
              <w:t>ذكر من اسمه جميل</w:t>
            </w:r>
            <w:r>
              <w:rPr>
                <w:rStyle w:val="IndexLink"/>
                <w:rtl w:val="true"/>
              </w:rPr>
              <w:tab/>
            </w:r>
            <w:r>
              <w:rPr>
                <w:rStyle w:val="IndexLink"/>
              </w:rPr>
              <w:t>261</w:t>
            </w:r>
          </w:hyperlink>
        </w:p>
        <w:p>
          <w:pPr>
            <w:pStyle w:val="Contents4"/>
            <w:tabs>
              <w:tab w:val="clear" w:pos="8176"/>
              <w:tab w:val="right" w:pos="9026" w:leader="dot"/>
            </w:tabs>
            <w:rPr/>
          </w:pPr>
          <w:hyperlink w:anchor="__RefHeading___Toc13845617_73709187">
            <w:r>
              <w:rPr>
                <w:webHidden/>
                <w:rStyle w:val="IndexLink"/>
              </w:rPr>
              <w:t>1072</w:t>
            </w:r>
            <w:r>
              <w:rPr>
                <w:rStyle w:val="IndexLink"/>
                <w:rtl w:val="true"/>
              </w:rPr>
              <w:t xml:space="preserve"> - </w:t>
            </w:r>
            <w:r>
              <w:rPr>
                <w:rStyle w:val="IndexLink"/>
                <w:rtl w:val="true"/>
              </w:rPr>
              <w:t>جميل بن أحمد بن فضالة بن الصقر</w:t>
            </w:r>
            <w:r>
              <w:rPr>
                <w:rStyle w:val="IndexLink"/>
                <w:rtl w:val="true"/>
              </w:rPr>
              <w:tab/>
            </w:r>
            <w:r>
              <w:rPr>
                <w:rStyle w:val="IndexLink"/>
              </w:rPr>
              <w:t>261</w:t>
            </w:r>
          </w:hyperlink>
        </w:p>
        <w:p>
          <w:pPr>
            <w:pStyle w:val="Contents4"/>
            <w:tabs>
              <w:tab w:val="clear" w:pos="8176"/>
              <w:tab w:val="right" w:pos="9026" w:leader="dot"/>
            </w:tabs>
            <w:rPr/>
          </w:pPr>
          <w:hyperlink w:anchor="__RefHeading___Toc13845619_73709187">
            <w:r>
              <w:rPr>
                <w:webHidden/>
                <w:rStyle w:val="IndexLink"/>
              </w:rPr>
              <w:t>1073</w:t>
            </w:r>
            <w:r>
              <w:rPr>
                <w:rStyle w:val="IndexLink"/>
                <w:rtl w:val="true"/>
              </w:rPr>
              <w:t xml:space="preserve"> - </w:t>
            </w:r>
            <w:r>
              <w:rPr>
                <w:rStyle w:val="IndexLink"/>
                <w:rtl w:val="true"/>
              </w:rPr>
              <w:t>جميل بن تمام بن علي</w:t>
            </w:r>
            <w:r>
              <w:rPr>
                <w:rStyle w:val="IndexLink"/>
                <w:rtl w:val="true"/>
              </w:rPr>
              <w:tab/>
            </w:r>
            <w:r>
              <w:rPr>
                <w:rStyle w:val="IndexLink"/>
              </w:rPr>
              <w:t>262</w:t>
            </w:r>
          </w:hyperlink>
        </w:p>
        <w:p>
          <w:pPr>
            <w:pStyle w:val="Contents4"/>
            <w:tabs>
              <w:tab w:val="clear" w:pos="8176"/>
              <w:tab w:val="right" w:pos="9026" w:leader="dot"/>
            </w:tabs>
            <w:rPr/>
          </w:pPr>
          <w:hyperlink w:anchor="__RefHeading___Toc13845621_73709187">
            <w:r>
              <w:rPr>
                <w:webHidden/>
                <w:rStyle w:val="IndexLink"/>
              </w:rPr>
              <w:t>1074</w:t>
            </w:r>
            <w:r>
              <w:rPr>
                <w:rStyle w:val="IndexLink"/>
                <w:rtl w:val="true"/>
              </w:rPr>
              <w:t xml:space="preserve"> - </w:t>
            </w:r>
            <w:r>
              <w:rPr>
                <w:rStyle w:val="IndexLink"/>
                <w:rtl w:val="true"/>
              </w:rPr>
              <w:t>جميل بن عبد اللّه بن معمر بن صباح</w:t>
            </w:r>
            <w:r>
              <w:rPr>
                <w:rStyle w:val="IndexLink"/>
                <w:rtl w:val="true"/>
              </w:rPr>
              <w:tab/>
            </w:r>
            <w:r>
              <w:rPr>
                <w:rStyle w:val="IndexLink"/>
              </w:rPr>
              <w:t>262</w:t>
            </w:r>
          </w:hyperlink>
        </w:p>
        <w:p>
          <w:pPr>
            <w:pStyle w:val="Contents4"/>
            <w:tabs>
              <w:tab w:val="clear" w:pos="8176"/>
              <w:tab w:val="right" w:pos="9026" w:leader="dot"/>
            </w:tabs>
            <w:rPr/>
          </w:pPr>
          <w:hyperlink w:anchor="__RefHeading___Toc13845623_73709187">
            <w:r>
              <w:rPr>
                <w:webHidden/>
                <w:rStyle w:val="IndexLink"/>
              </w:rPr>
              <w:t>1075</w:t>
            </w:r>
            <w:r>
              <w:rPr>
                <w:rStyle w:val="IndexLink"/>
                <w:rtl w:val="true"/>
              </w:rPr>
              <w:t xml:space="preserve"> - </w:t>
            </w:r>
            <w:r>
              <w:rPr>
                <w:rStyle w:val="IndexLink"/>
                <w:rtl w:val="true"/>
              </w:rPr>
              <w:t>جميل بن أبي المخارق الحارثي</w:t>
            </w:r>
            <w:r>
              <w:rPr>
                <w:rStyle w:val="IndexLink"/>
                <w:rtl w:val="true"/>
              </w:rPr>
              <w:tab/>
            </w:r>
            <w:r>
              <w:rPr>
                <w:rStyle w:val="IndexLink"/>
              </w:rPr>
              <w:t>288</w:t>
            </w:r>
          </w:hyperlink>
        </w:p>
        <w:p>
          <w:pPr>
            <w:pStyle w:val="Contents4"/>
            <w:tabs>
              <w:tab w:val="clear" w:pos="8176"/>
              <w:tab w:val="right" w:pos="9026" w:leader="dot"/>
            </w:tabs>
            <w:rPr/>
          </w:pPr>
          <w:hyperlink w:anchor="__RefHeading___Toc13845625_73709187">
            <w:r>
              <w:rPr>
                <w:webHidden/>
                <w:rStyle w:val="IndexLink"/>
              </w:rPr>
              <w:t>1076</w:t>
            </w:r>
            <w:r>
              <w:rPr>
                <w:rStyle w:val="IndexLink"/>
                <w:rtl w:val="true"/>
              </w:rPr>
              <w:t xml:space="preserve"> - </w:t>
            </w:r>
            <w:r>
              <w:rPr>
                <w:rStyle w:val="IndexLink"/>
                <w:rtl w:val="true"/>
              </w:rPr>
              <w:t>جميل بن يزيد الأزدي</w:t>
            </w:r>
            <w:r>
              <w:rPr>
                <w:rStyle w:val="IndexLink"/>
                <w:rtl w:val="true"/>
              </w:rPr>
              <w:tab/>
            </w:r>
            <w:r>
              <w:rPr>
                <w:rStyle w:val="IndexLink"/>
              </w:rPr>
              <w:t>288</w:t>
            </w:r>
          </w:hyperlink>
        </w:p>
        <w:p>
          <w:pPr>
            <w:pStyle w:val="Contents4"/>
            <w:tabs>
              <w:tab w:val="clear" w:pos="8176"/>
              <w:tab w:val="right" w:pos="9026" w:leader="dot"/>
            </w:tabs>
            <w:rPr/>
          </w:pPr>
          <w:hyperlink w:anchor="__RefHeading___Toc13845627_73709187">
            <w:r>
              <w:rPr>
                <w:webHidden/>
                <w:rStyle w:val="IndexLink"/>
              </w:rPr>
              <w:t>1077</w:t>
            </w:r>
            <w:r>
              <w:rPr>
                <w:rStyle w:val="IndexLink"/>
                <w:rtl w:val="true"/>
              </w:rPr>
              <w:t xml:space="preserve"> - </w:t>
            </w:r>
            <w:r>
              <w:rPr>
                <w:rStyle w:val="IndexLink"/>
                <w:rtl w:val="true"/>
              </w:rPr>
              <w:t>جميل بن يوسف بن إسماعيل</w:t>
            </w:r>
            <w:r>
              <w:rPr>
                <w:rStyle w:val="IndexLink"/>
                <w:rtl w:val="true"/>
              </w:rPr>
              <w:tab/>
            </w:r>
            <w:r>
              <w:rPr>
                <w:rStyle w:val="IndexLink"/>
              </w:rPr>
              <w:t>288</w:t>
            </w:r>
          </w:hyperlink>
        </w:p>
        <w:p>
          <w:pPr>
            <w:pStyle w:val="Contents3"/>
            <w:tabs>
              <w:tab w:val="clear" w:pos="8459"/>
              <w:tab w:val="right" w:pos="9026" w:leader="dot"/>
            </w:tabs>
            <w:rPr/>
          </w:pPr>
          <w:hyperlink w:anchor="__RefHeading___Toc13845629_73709187">
            <w:r>
              <w:rPr>
                <w:webHidden/>
                <w:rStyle w:val="IndexLink"/>
                <w:rtl w:val="true"/>
              </w:rPr>
              <w:t>ذكر من اسمه جناح</w:t>
            </w:r>
            <w:r>
              <w:rPr>
                <w:rStyle w:val="IndexLink"/>
                <w:rtl w:val="true"/>
              </w:rPr>
              <w:tab/>
            </w:r>
            <w:r>
              <w:rPr>
                <w:rStyle w:val="IndexLink"/>
              </w:rPr>
              <w:t>290</w:t>
            </w:r>
          </w:hyperlink>
        </w:p>
        <w:p>
          <w:pPr>
            <w:pStyle w:val="Contents4"/>
            <w:tabs>
              <w:tab w:val="clear" w:pos="8176"/>
              <w:tab w:val="right" w:pos="9026" w:leader="dot"/>
            </w:tabs>
            <w:rPr/>
          </w:pPr>
          <w:hyperlink w:anchor="__RefHeading___Toc13845631_73709187">
            <w:r>
              <w:rPr>
                <w:webHidden/>
                <w:rStyle w:val="IndexLink"/>
              </w:rPr>
              <w:t>1078</w:t>
            </w:r>
            <w:r>
              <w:rPr>
                <w:rStyle w:val="IndexLink"/>
                <w:rtl w:val="true"/>
              </w:rPr>
              <w:t xml:space="preserve"> - </w:t>
            </w:r>
            <w:r>
              <w:rPr>
                <w:rStyle w:val="IndexLink"/>
                <w:rtl w:val="true"/>
              </w:rPr>
              <w:t>جناح بن روح بن جناح</w:t>
            </w:r>
            <w:r>
              <w:rPr>
                <w:rStyle w:val="IndexLink"/>
                <w:rtl w:val="true"/>
              </w:rPr>
              <w:tab/>
            </w:r>
            <w:r>
              <w:rPr>
                <w:rStyle w:val="IndexLink"/>
              </w:rPr>
              <w:t>290</w:t>
            </w:r>
          </w:hyperlink>
        </w:p>
        <w:p>
          <w:pPr>
            <w:pStyle w:val="Contents4"/>
            <w:tabs>
              <w:tab w:val="clear" w:pos="8176"/>
              <w:tab w:val="right" w:pos="9026" w:leader="dot"/>
            </w:tabs>
            <w:rPr/>
          </w:pPr>
          <w:hyperlink w:anchor="__RefHeading___Toc13845633_73709187">
            <w:r>
              <w:rPr>
                <w:webHidden/>
                <w:rStyle w:val="IndexLink"/>
              </w:rPr>
              <w:t>1079</w:t>
            </w:r>
            <w:r>
              <w:rPr>
                <w:rStyle w:val="IndexLink"/>
                <w:rtl w:val="true"/>
              </w:rPr>
              <w:t xml:space="preserve"> - </w:t>
            </w:r>
            <w:r>
              <w:rPr>
                <w:rStyle w:val="IndexLink"/>
                <w:rtl w:val="true"/>
              </w:rPr>
              <w:t>جناح بن نعيم الكلبي</w:t>
            </w:r>
            <w:r>
              <w:rPr>
                <w:rStyle w:val="IndexLink"/>
                <w:rtl w:val="true"/>
              </w:rPr>
              <w:tab/>
            </w:r>
            <w:r>
              <w:rPr>
                <w:rStyle w:val="IndexLink"/>
              </w:rPr>
              <w:t>290</w:t>
            </w:r>
          </w:hyperlink>
        </w:p>
        <w:p>
          <w:pPr>
            <w:pStyle w:val="Contents4"/>
            <w:tabs>
              <w:tab w:val="clear" w:pos="8176"/>
              <w:tab w:val="right" w:pos="9026" w:leader="dot"/>
            </w:tabs>
            <w:rPr/>
          </w:pPr>
          <w:hyperlink w:anchor="__RefHeading___Toc13845635_73709187">
            <w:r>
              <w:rPr>
                <w:webHidden/>
                <w:rStyle w:val="IndexLink"/>
              </w:rPr>
              <w:t>1080</w:t>
            </w:r>
            <w:r>
              <w:rPr>
                <w:rStyle w:val="IndexLink"/>
                <w:rtl w:val="true"/>
              </w:rPr>
              <w:t xml:space="preserve"> - </w:t>
            </w:r>
            <w:r>
              <w:rPr>
                <w:rStyle w:val="IndexLink"/>
                <w:rtl w:val="true"/>
              </w:rPr>
              <w:t>جناح بن الوليد</w:t>
            </w:r>
            <w:r>
              <w:rPr>
                <w:rStyle w:val="IndexLink"/>
                <w:rtl w:val="true"/>
              </w:rPr>
              <w:tab/>
            </w:r>
            <w:r>
              <w:rPr>
                <w:rStyle w:val="IndexLink"/>
              </w:rPr>
              <w:t>291</w:t>
            </w:r>
          </w:hyperlink>
        </w:p>
        <w:p>
          <w:pPr>
            <w:pStyle w:val="Contents4"/>
            <w:tabs>
              <w:tab w:val="clear" w:pos="8176"/>
              <w:tab w:val="right" w:pos="9026" w:leader="dot"/>
            </w:tabs>
            <w:rPr/>
          </w:pPr>
          <w:hyperlink w:anchor="__RefHeading___Toc13845637_73709187">
            <w:r>
              <w:rPr>
                <w:webHidden/>
                <w:rStyle w:val="IndexLink"/>
              </w:rPr>
              <w:t>1081</w:t>
            </w:r>
            <w:r>
              <w:rPr>
                <w:rStyle w:val="IndexLink"/>
                <w:rtl w:val="true"/>
              </w:rPr>
              <w:t xml:space="preserve"> - </w:t>
            </w:r>
            <w:r>
              <w:rPr>
                <w:rStyle w:val="IndexLink"/>
                <w:rtl w:val="true"/>
              </w:rPr>
              <w:t>جناح أبو مروان</w:t>
            </w:r>
            <w:r>
              <w:rPr>
                <w:rStyle w:val="IndexLink"/>
                <w:rtl w:val="true"/>
              </w:rPr>
              <w:tab/>
            </w:r>
            <w:r>
              <w:rPr>
                <w:rStyle w:val="IndexLink"/>
              </w:rPr>
              <w:t>291</w:t>
            </w:r>
          </w:hyperlink>
        </w:p>
        <w:p>
          <w:pPr>
            <w:pStyle w:val="Contents3"/>
            <w:tabs>
              <w:tab w:val="clear" w:pos="8459"/>
              <w:tab w:val="right" w:pos="9026" w:leader="dot"/>
            </w:tabs>
            <w:rPr/>
          </w:pPr>
          <w:hyperlink w:anchor="__RefHeading___Toc13845639_73709187">
            <w:r>
              <w:rPr>
                <w:webHidden/>
                <w:rStyle w:val="IndexLink"/>
                <w:rtl w:val="true"/>
              </w:rPr>
              <w:t>ذكر من اسمه جنادة</w:t>
            </w:r>
            <w:r>
              <w:rPr>
                <w:rStyle w:val="IndexLink"/>
                <w:rtl w:val="true"/>
              </w:rPr>
              <w:tab/>
            </w:r>
            <w:r>
              <w:rPr>
                <w:rStyle w:val="IndexLink"/>
              </w:rPr>
              <w:t>294</w:t>
            </w:r>
          </w:hyperlink>
        </w:p>
        <w:p>
          <w:pPr>
            <w:pStyle w:val="Contents4"/>
            <w:tabs>
              <w:tab w:val="clear" w:pos="8176"/>
              <w:tab w:val="right" w:pos="9026" w:leader="dot"/>
            </w:tabs>
            <w:rPr/>
          </w:pPr>
          <w:hyperlink w:anchor="__RefHeading___Toc13845641_73709187">
            <w:r>
              <w:rPr>
                <w:webHidden/>
                <w:rStyle w:val="IndexLink"/>
              </w:rPr>
              <w:t>1082</w:t>
            </w:r>
            <w:r>
              <w:rPr>
                <w:rStyle w:val="IndexLink"/>
                <w:rtl w:val="true"/>
              </w:rPr>
              <w:t xml:space="preserve"> - </w:t>
            </w:r>
            <w:r>
              <w:rPr>
                <w:rStyle w:val="IndexLink"/>
                <w:rtl w:val="true"/>
              </w:rPr>
              <w:t>جنادة بن أبي أميّة</w:t>
            </w:r>
            <w:r>
              <w:rPr>
                <w:rStyle w:val="IndexLink"/>
                <w:rtl w:val="true"/>
              </w:rPr>
              <w:tab/>
            </w:r>
            <w:r>
              <w:rPr>
                <w:rStyle w:val="IndexLink"/>
              </w:rPr>
              <w:t>294</w:t>
            </w:r>
          </w:hyperlink>
        </w:p>
        <w:p>
          <w:pPr>
            <w:pStyle w:val="Contents4"/>
            <w:tabs>
              <w:tab w:val="clear" w:pos="8176"/>
              <w:tab w:val="right" w:pos="9026" w:leader="dot"/>
            </w:tabs>
            <w:rPr/>
          </w:pPr>
          <w:hyperlink w:anchor="__RefHeading___Toc13845643_73709187">
            <w:r>
              <w:rPr>
                <w:webHidden/>
                <w:rStyle w:val="IndexLink"/>
              </w:rPr>
              <w:t>1083</w:t>
            </w:r>
            <w:r>
              <w:rPr>
                <w:rStyle w:val="IndexLink"/>
                <w:rtl w:val="true"/>
              </w:rPr>
              <w:t xml:space="preserve"> - </w:t>
            </w:r>
            <w:r>
              <w:rPr>
                <w:rStyle w:val="IndexLink"/>
                <w:rtl w:val="true"/>
              </w:rPr>
              <w:t>جنادة بن حنيفة الصغاني</w:t>
            </w:r>
            <w:r>
              <w:rPr>
                <w:rStyle w:val="IndexLink"/>
                <w:rtl w:val="true"/>
              </w:rPr>
              <w:tab/>
            </w:r>
            <w:r>
              <w:rPr>
                <w:rStyle w:val="IndexLink"/>
              </w:rPr>
              <w:t>294</w:t>
            </w:r>
          </w:hyperlink>
        </w:p>
        <w:p>
          <w:pPr>
            <w:pStyle w:val="Contents4"/>
            <w:tabs>
              <w:tab w:val="clear" w:pos="8176"/>
              <w:tab w:val="right" w:pos="9026" w:leader="dot"/>
            </w:tabs>
            <w:rPr/>
          </w:pPr>
          <w:hyperlink w:anchor="__RefHeading___Toc13845645_73709187">
            <w:r>
              <w:rPr>
                <w:webHidden/>
                <w:rStyle w:val="IndexLink"/>
              </w:rPr>
              <w:t>1084</w:t>
            </w:r>
            <w:r>
              <w:rPr>
                <w:rStyle w:val="IndexLink"/>
                <w:rtl w:val="true"/>
              </w:rPr>
              <w:t xml:space="preserve"> - </w:t>
            </w:r>
            <w:r>
              <w:rPr>
                <w:rStyle w:val="IndexLink"/>
                <w:rtl w:val="true"/>
              </w:rPr>
              <w:t>جنادة بن أبي خالد</w:t>
            </w:r>
            <w:r>
              <w:rPr>
                <w:rStyle w:val="IndexLink"/>
                <w:rtl w:val="true"/>
              </w:rPr>
              <w:tab/>
            </w:r>
            <w:r>
              <w:rPr>
                <w:rStyle w:val="IndexLink"/>
              </w:rPr>
              <w:t>294</w:t>
            </w:r>
          </w:hyperlink>
        </w:p>
        <w:p>
          <w:pPr>
            <w:pStyle w:val="Contents4"/>
            <w:tabs>
              <w:tab w:val="clear" w:pos="8176"/>
              <w:tab w:val="right" w:pos="9026" w:leader="dot"/>
            </w:tabs>
            <w:rPr/>
          </w:pPr>
          <w:hyperlink w:anchor="__RefHeading___Toc13845647_73709187">
            <w:r>
              <w:rPr>
                <w:webHidden/>
                <w:rStyle w:val="IndexLink"/>
              </w:rPr>
              <w:t>1085</w:t>
            </w:r>
            <w:r>
              <w:rPr>
                <w:rStyle w:val="IndexLink"/>
                <w:rtl w:val="true"/>
              </w:rPr>
              <w:t xml:space="preserve"> - </w:t>
            </w:r>
            <w:r>
              <w:rPr>
                <w:rStyle w:val="IndexLink"/>
                <w:rtl w:val="true"/>
              </w:rPr>
              <w:t>جنادة بن عمرو بن الجنيد بن عبد الرّحمن</w:t>
            </w:r>
            <w:r>
              <w:rPr>
                <w:rStyle w:val="IndexLink"/>
                <w:rtl w:val="true"/>
              </w:rPr>
              <w:tab/>
            </w:r>
            <w:r>
              <w:rPr>
                <w:rStyle w:val="IndexLink"/>
              </w:rPr>
              <w:t>297</w:t>
            </w:r>
          </w:hyperlink>
        </w:p>
        <w:p>
          <w:pPr>
            <w:pStyle w:val="Contents4"/>
            <w:tabs>
              <w:tab w:val="clear" w:pos="8176"/>
              <w:tab w:val="right" w:pos="9026" w:leader="dot"/>
            </w:tabs>
            <w:rPr/>
          </w:pPr>
          <w:hyperlink w:anchor="__RefHeading___Toc13845649_73709187">
            <w:r>
              <w:rPr>
                <w:webHidden/>
                <w:rStyle w:val="IndexLink"/>
              </w:rPr>
              <w:t>1086</w:t>
            </w:r>
            <w:r>
              <w:rPr>
                <w:rStyle w:val="IndexLink"/>
                <w:rtl w:val="true"/>
              </w:rPr>
              <w:t xml:space="preserve"> - </w:t>
            </w:r>
            <w:r>
              <w:rPr>
                <w:rStyle w:val="IndexLink"/>
                <w:rtl w:val="true"/>
              </w:rPr>
              <w:t>جنادة بن قضاعة بن الضّبّي</w:t>
            </w:r>
            <w:r>
              <w:rPr>
                <w:rStyle w:val="IndexLink"/>
                <w:rtl w:val="true"/>
              </w:rPr>
              <w:tab/>
            </w:r>
            <w:r>
              <w:rPr>
                <w:rStyle w:val="IndexLink"/>
              </w:rPr>
              <w:t>298</w:t>
            </w:r>
          </w:hyperlink>
        </w:p>
        <w:p>
          <w:pPr>
            <w:pStyle w:val="Contents4"/>
            <w:tabs>
              <w:tab w:val="clear" w:pos="8176"/>
              <w:tab w:val="right" w:pos="9026" w:leader="dot"/>
            </w:tabs>
            <w:rPr/>
          </w:pPr>
          <w:hyperlink w:anchor="__RefHeading___Toc13845651_73709187">
            <w:r>
              <w:rPr>
                <w:webHidden/>
                <w:rStyle w:val="IndexLink"/>
              </w:rPr>
              <w:t>1087</w:t>
            </w:r>
            <w:r>
              <w:rPr>
                <w:rStyle w:val="IndexLink"/>
                <w:rtl w:val="true"/>
              </w:rPr>
              <w:t xml:space="preserve"> - </w:t>
            </w:r>
            <w:r>
              <w:rPr>
                <w:rStyle w:val="IndexLink"/>
                <w:rtl w:val="true"/>
              </w:rPr>
              <w:t>جنادة بن كبير</w:t>
            </w:r>
            <w:r>
              <w:rPr>
                <w:rStyle w:val="IndexLink"/>
                <w:rtl w:val="true"/>
              </w:rPr>
              <w:tab/>
            </w:r>
            <w:r>
              <w:rPr>
                <w:rStyle w:val="IndexLink"/>
              </w:rPr>
              <w:t>299</w:t>
            </w:r>
          </w:hyperlink>
        </w:p>
        <w:p>
          <w:pPr>
            <w:pStyle w:val="Contents4"/>
            <w:tabs>
              <w:tab w:val="clear" w:pos="8176"/>
              <w:tab w:val="right" w:pos="9026" w:leader="dot"/>
            </w:tabs>
            <w:rPr/>
          </w:pPr>
          <w:hyperlink w:anchor="__RefHeading___Toc13845653_73709187">
            <w:r>
              <w:rPr>
                <w:webHidden/>
                <w:rStyle w:val="IndexLink"/>
              </w:rPr>
              <w:t>1088</w:t>
            </w:r>
            <w:r>
              <w:rPr>
                <w:rStyle w:val="IndexLink"/>
                <w:rtl w:val="true"/>
              </w:rPr>
              <w:t xml:space="preserve"> - </w:t>
            </w:r>
            <w:r>
              <w:rPr>
                <w:rStyle w:val="IndexLink"/>
                <w:rtl w:val="true"/>
              </w:rPr>
              <w:t>جنادة بن محمّد بن أبي يحيى</w:t>
            </w:r>
            <w:r>
              <w:rPr>
                <w:rStyle w:val="IndexLink"/>
                <w:rtl w:val="true"/>
              </w:rPr>
              <w:tab/>
            </w:r>
            <w:r>
              <w:rPr>
                <w:rStyle w:val="IndexLink"/>
              </w:rPr>
              <w:t>307</w:t>
            </w:r>
          </w:hyperlink>
        </w:p>
        <w:p>
          <w:pPr>
            <w:pStyle w:val="Contents3"/>
            <w:tabs>
              <w:tab w:val="clear" w:pos="8459"/>
              <w:tab w:val="right" w:pos="9026" w:leader="dot"/>
            </w:tabs>
            <w:rPr/>
          </w:pPr>
          <w:hyperlink w:anchor="__RefHeading___Toc13845655_73709187">
            <w:r>
              <w:rPr>
                <w:webHidden/>
                <w:rStyle w:val="IndexLink"/>
                <w:rtl w:val="true"/>
              </w:rPr>
              <w:t>ذكر من اسمه جندب</w:t>
            </w:r>
            <w:r>
              <w:rPr>
                <w:rStyle w:val="IndexLink"/>
                <w:rtl w:val="true"/>
              </w:rPr>
              <w:tab/>
            </w:r>
            <w:r>
              <w:rPr>
                <w:rStyle w:val="IndexLink"/>
              </w:rPr>
              <w:t>310</w:t>
            </w:r>
          </w:hyperlink>
        </w:p>
        <w:p>
          <w:pPr>
            <w:pStyle w:val="Contents4"/>
            <w:tabs>
              <w:tab w:val="clear" w:pos="8176"/>
              <w:tab w:val="right" w:pos="9026" w:leader="dot"/>
            </w:tabs>
            <w:rPr/>
          </w:pPr>
          <w:hyperlink w:anchor="__RefHeading___Toc13845657_73709187">
            <w:r>
              <w:rPr>
                <w:webHidden/>
                <w:rStyle w:val="IndexLink"/>
              </w:rPr>
              <w:t>1089</w:t>
            </w:r>
            <w:r>
              <w:rPr>
                <w:rStyle w:val="IndexLink"/>
                <w:rtl w:val="true"/>
              </w:rPr>
              <w:t xml:space="preserve"> - </w:t>
            </w:r>
            <w:r>
              <w:rPr>
                <w:rStyle w:val="IndexLink"/>
                <w:rtl w:val="true"/>
              </w:rPr>
              <w:t>جندب بن جنادة</w:t>
            </w:r>
            <w:r>
              <w:rPr>
                <w:rStyle w:val="IndexLink"/>
                <w:rtl w:val="true"/>
              </w:rPr>
              <w:tab/>
            </w:r>
            <w:r>
              <w:rPr>
                <w:rStyle w:val="IndexLink"/>
              </w:rPr>
              <w:t>310</w:t>
            </w:r>
          </w:hyperlink>
        </w:p>
        <w:p>
          <w:pPr>
            <w:pStyle w:val="Contents4"/>
            <w:tabs>
              <w:tab w:val="clear" w:pos="8176"/>
              <w:tab w:val="right" w:pos="9026" w:leader="dot"/>
            </w:tabs>
            <w:rPr/>
          </w:pPr>
          <w:hyperlink w:anchor="__RefHeading___Toc13845659_73709187">
            <w:r>
              <w:rPr>
                <w:webHidden/>
                <w:rStyle w:val="IndexLink"/>
              </w:rPr>
              <w:t>1090</w:t>
            </w:r>
            <w:r>
              <w:rPr>
                <w:rStyle w:val="IndexLink"/>
                <w:rtl w:val="true"/>
              </w:rPr>
              <w:t xml:space="preserve"> - </w:t>
            </w:r>
            <w:r>
              <w:rPr>
                <w:rStyle w:val="IndexLink"/>
                <w:rtl w:val="true"/>
              </w:rPr>
              <w:t>جندب بن جندب بن عمرو بن حممة بن الحارث</w:t>
            </w:r>
            <w:r>
              <w:rPr>
                <w:rStyle w:val="IndexLink"/>
                <w:rtl w:val="true"/>
              </w:rPr>
              <w:tab/>
            </w:r>
            <w:r>
              <w:rPr>
                <w:rStyle w:val="IndexLink"/>
              </w:rPr>
              <w:t>310</w:t>
            </w:r>
          </w:hyperlink>
        </w:p>
        <w:p>
          <w:pPr>
            <w:pStyle w:val="Contents4"/>
            <w:tabs>
              <w:tab w:val="clear" w:pos="8176"/>
              <w:tab w:val="right" w:pos="9026" w:leader="dot"/>
            </w:tabs>
            <w:rPr/>
          </w:pPr>
          <w:hyperlink w:anchor="__RefHeading___Toc13845661_73709187">
            <w:r>
              <w:rPr>
                <w:webHidden/>
                <w:rStyle w:val="IndexLink"/>
              </w:rPr>
              <w:t>1091</w:t>
            </w:r>
            <w:r>
              <w:rPr>
                <w:rStyle w:val="IndexLink"/>
                <w:rtl w:val="true"/>
              </w:rPr>
              <w:t xml:space="preserve"> - </w:t>
            </w:r>
            <w:r>
              <w:rPr>
                <w:rStyle w:val="IndexLink"/>
                <w:rtl w:val="true"/>
              </w:rPr>
              <w:t>جندب بن زهير بن الحارث بن كبير بن جشم</w:t>
            </w:r>
            <w:r>
              <w:rPr>
                <w:rStyle w:val="IndexLink"/>
                <w:rtl w:val="true"/>
              </w:rPr>
              <w:tab/>
            </w:r>
            <w:r>
              <w:rPr>
                <w:rStyle w:val="IndexLink"/>
              </w:rPr>
              <w:t>310</w:t>
            </w:r>
          </w:hyperlink>
        </w:p>
        <w:p>
          <w:pPr>
            <w:pStyle w:val="Contents4"/>
            <w:tabs>
              <w:tab w:val="clear" w:pos="8176"/>
              <w:tab w:val="right" w:pos="9026" w:leader="dot"/>
            </w:tabs>
            <w:rPr/>
          </w:pPr>
          <w:hyperlink w:anchor="__RefHeading___Toc13845663_73709187">
            <w:r>
              <w:rPr>
                <w:webHidden/>
                <w:rStyle w:val="IndexLink"/>
              </w:rPr>
              <w:t>1092</w:t>
            </w:r>
            <w:r>
              <w:rPr>
                <w:rStyle w:val="IndexLink"/>
                <w:rtl w:val="true"/>
              </w:rPr>
              <w:t xml:space="preserve"> - </w:t>
            </w:r>
            <w:r>
              <w:rPr>
                <w:rStyle w:val="IndexLink"/>
                <w:rtl w:val="true"/>
              </w:rPr>
              <w:t>جندب بن عبد اللّه، و يقال ابن كعب بن عبد اللّه</w:t>
            </w:r>
            <w:r>
              <w:rPr>
                <w:rStyle w:val="IndexLink"/>
                <w:rtl w:val="true"/>
              </w:rPr>
              <w:tab/>
            </w:r>
            <w:r>
              <w:rPr>
                <w:rStyle w:val="IndexLink"/>
              </w:rPr>
              <w:t>315</w:t>
            </w:r>
          </w:hyperlink>
        </w:p>
        <w:p>
          <w:pPr>
            <w:pStyle w:val="Contents4"/>
            <w:tabs>
              <w:tab w:val="clear" w:pos="8176"/>
              <w:tab w:val="right" w:pos="9026" w:leader="dot"/>
            </w:tabs>
            <w:rPr/>
          </w:pPr>
          <w:hyperlink w:anchor="__RefHeading___Toc13845665_73709187">
            <w:r>
              <w:rPr>
                <w:webHidden/>
                <w:rStyle w:val="IndexLink"/>
              </w:rPr>
              <w:t>1093</w:t>
            </w:r>
            <w:r>
              <w:rPr>
                <w:rStyle w:val="IndexLink"/>
                <w:rtl w:val="true"/>
              </w:rPr>
              <w:t xml:space="preserve"> - </w:t>
            </w:r>
            <w:r>
              <w:rPr>
                <w:rStyle w:val="IndexLink"/>
                <w:rtl w:val="true"/>
              </w:rPr>
              <w:t>جندب بن عمرو بن حممة بن الحارث بن رفاعة، و يقال رافع</w:t>
            </w:r>
            <w:r>
              <w:rPr>
                <w:rStyle w:val="IndexLink"/>
                <w:rtl w:val="true"/>
              </w:rPr>
              <w:tab/>
            </w:r>
            <w:r>
              <w:rPr>
                <w:rStyle w:val="IndexLink"/>
              </w:rPr>
              <w:t>323</w:t>
            </w:r>
          </w:hyperlink>
        </w:p>
        <w:p>
          <w:pPr>
            <w:pStyle w:val="Contents4"/>
            <w:tabs>
              <w:tab w:val="clear" w:pos="8176"/>
              <w:tab w:val="right" w:pos="9026" w:leader="dot"/>
            </w:tabs>
            <w:rPr/>
          </w:pPr>
          <w:hyperlink w:anchor="__RefHeading___Toc13845667_73709187">
            <w:r>
              <w:rPr>
                <w:webHidden/>
                <w:rStyle w:val="IndexLink"/>
              </w:rPr>
              <w:t>1094</w:t>
            </w:r>
            <w:r>
              <w:rPr>
                <w:rStyle w:val="IndexLink"/>
                <w:rtl w:val="true"/>
              </w:rPr>
              <w:t xml:space="preserve"> - </w:t>
            </w:r>
            <w:r>
              <w:rPr>
                <w:rStyle w:val="IndexLink"/>
                <w:rtl w:val="true"/>
              </w:rPr>
              <w:t>جندب بن النّعمان</w:t>
            </w:r>
            <w:r>
              <w:rPr>
                <w:rStyle w:val="IndexLink"/>
                <w:rtl w:val="true"/>
              </w:rPr>
              <w:tab/>
            </w:r>
            <w:r>
              <w:rPr>
                <w:rStyle w:val="IndexLink"/>
              </w:rPr>
              <w:t>326</w:t>
            </w:r>
          </w:hyperlink>
        </w:p>
        <w:p>
          <w:pPr>
            <w:pStyle w:val="Contents3"/>
            <w:tabs>
              <w:tab w:val="clear" w:pos="8459"/>
              <w:tab w:val="right" w:pos="9026" w:leader="dot"/>
            </w:tabs>
            <w:rPr/>
          </w:pPr>
          <w:hyperlink w:anchor="__RefHeading___Toc13845669_73709187">
            <w:r>
              <w:rPr>
                <w:webHidden/>
                <w:rStyle w:val="IndexLink"/>
                <w:rtl w:val="true"/>
              </w:rPr>
              <w:t>ذكر من اسمه الجنيد</w:t>
            </w:r>
            <w:r>
              <w:rPr>
                <w:rStyle w:val="IndexLink"/>
                <w:rtl w:val="true"/>
              </w:rPr>
              <w:tab/>
            </w:r>
            <w:r>
              <w:rPr>
                <w:rStyle w:val="IndexLink"/>
              </w:rPr>
              <w:t>327</w:t>
            </w:r>
          </w:hyperlink>
        </w:p>
        <w:p>
          <w:pPr>
            <w:pStyle w:val="Contents4"/>
            <w:tabs>
              <w:tab w:val="clear" w:pos="8176"/>
              <w:tab w:val="right" w:pos="9026" w:leader="dot"/>
            </w:tabs>
            <w:rPr/>
          </w:pPr>
          <w:hyperlink w:anchor="__RefHeading___Toc13845671_73709187">
            <w:r>
              <w:rPr>
                <w:webHidden/>
                <w:rStyle w:val="IndexLink"/>
              </w:rPr>
              <w:t>1095</w:t>
            </w:r>
            <w:r>
              <w:rPr>
                <w:rStyle w:val="IndexLink"/>
                <w:rtl w:val="true"/>
              </w:rPr>
              <w:t xml:space="preserve"> - </w:t>
            </w:r>
            <w:r>
              <w:rPr>
                <w:rStyle w:val="IndexLink"/>
                <w:rtl w:val="true"/>
              </w:rPr>
              <w:t>جنيد بن حكيم بن الجنيد</w:t>
            </w:r>
            <w:r>
              <w:rPr>
                <w:rStyle w:val="IndexLink"/>
                <w:rtl w:val="true"/>
              </w:rPr>
              <w:tab/>
            </w:r>
            <w:r>
              <w:rPr>
                <w:rStyle w:val="IndexLink"/>
              </w:rPr>
              <w:t>327</w:t>
            </w:r>
          </w:hyperlink>
        </w:p>
        <w:p>
          <w:pPr>
            <w:pStyle w:val="Contents4"/>
            <w:tabs>
              <w:tab w:val="clear" w:pos="8176"/>
              <w:tab w:val="right" w:pos="9026" w:leader="dot"/>
            </w:tabs>
            <w:rPr/>
          </w:pPr>
          <w:hyperlink w:anchor="__RefHeading___Toc13845673_73709187">
            <w:r>
              <w:rPr>
                <w:webHidden/>
                <w:rStyle w:val="IndexLink"/>
              </w:rPr>
              <w:t>1096</w:t>
            </w:r>
            <w:r>
              <w:rPr>
                <w:rStyle w:val="IndexLink"/>
                <w:rtl w:val="true"/>
              </w:rPr>
              <w:t xml:space="preserve"> - </w:t>
            </w:r>
            <w:r>
              <w:rPr>
                <w:rStyle w:val="IndexLink"/>
                <w:rtl w:val="true"/>
              </w:rPr>
              <w:t>جنيد بن خلف بن حاجب بن الوليد بن جنيد</w:t>
            </w:r>
            <w:r>
              <w:rPr>
                <w:rStyle w:val="IndexLink"/>
                <w:rtl w:val="true"/>
              </w:rPr>
              <w:tab/>
            </w:r>
            <w:r>
              <w:rPr>
                <w:rStyle w:val="IndexLink"/>
              </w:rPr>
              <w:t>328</w:t>
            </w:r>
          </w:hyperlink>
        </w:p>
        <w:p>
          <w:pPr>
            <w:pStyle w:val="Contents4"/>
            <w:tabs>
              <w:tab w:val="clear" w:pos="8176"/>
              <w:tab w:val="right" w:pos="9026" w:leader="dot"/>
            </w:tabs>
            <w:rPr/>
          </w:pPr>
          <w:hyperlink w:anchor="__RefHeading___Toc13845675_73709187">
            <w:r>
              <w:rPr>
                <w:webHidden/>
                <w:rStyle w:val="IndexLink"/>
              </w:rPr>
              <w:t>1097</w:t>
            </w:r>
            <w:r>
              <w:rPr>
                <w:rStyle w:val="IndexLink"/>
                <w:rtl w:val="true"/>
              </w:rPr>
              <w:t xml:space="preserve"> - </w:t>
            </w:r>
            <w:r>
              <w:rPr>
                <w:rStyle w:val="IndexLink"/>
                <w:rtl w:val="true"/>
              </w:rPr>
              <w:t>جنيد بن عبد الرّحمن بن عمرو بن الحارث</w:t>
            </w:r>
            <w:r>
              <w:rPr>
                <w:rStyle w:val="IndexLink"/>
                <w:rtl w:val="true"/>
              </w:rPr>
              <w:tab/>
            </w:r>
            <w:r>
              <w:rPr>
                <w:rStyle w:val="IndexLink"/>
              </w:rPr>
              <w:t>329</w:t>
            </w:r>
          </w:hyperlink>
        </w:p>
        <w:p>
          <w:pPr>
            <w:pStyle w:val="Contents4"/>
            <w:tabs>
              <w:tab w:val="clear" w:pos="8176"/>
              <w:tab w:val="right" w:pos="9026" w:leader="dot"/>
            </w:tabs>
            <w:rPr/>
          </w:pPr>
          <w:hyperlink w:anchor="__RefHeading___Toc13845677_73709187">
            <w:r>
              <w:rPr>
                <w:webHidden/>
                <w:rStyle w:val="IndexLink"/>
              </w:rPr>
              <w:t>1098</w:t>
            </w:r>
            <w:r>
              <w:rPr>
                <w:rStyle w:val="IndexLink"/>
                <w:rtl w:val="true"/>
              </w:rPr>
              <w:t xml:space="preserve"> - </w:t>
            </w:r>
            <w:r>
              <w:rPr>
                <w:rStyle w:val="IndexLink"/>
                <w:rtl w:val="true"/>
              </w:rPr>
              <w:t>جوّاس بن القعطل</w:t>
            </w:r>
            <w:r>
              <w:rPr>
                <w:rStyle w:val="IndexLink"/>
                <w:rtl w:val="true"/>
              </w:rPr>
              <w:tab/>
            </w:r>
            <w:r>
              <w:rPr>
                <w:rStyle w:val="IndexLink"/>
              </w:rPr>
              <w:t>334</w:t>
            </w:r>
          </w:hyperlink>
        </w:p>
        <w:p>
          <w:pPr>
            <w:pStyle w:val="Contents4"/>
            <w:tabs>
              <w:tab w:val="clear" w:pos="8176"/>
              <w:tab w:val="right" w:pos="9026" w:leader="dot"/>
            </w:tabs>
            <w:rPr/>
          </w:pPr>
          <w:hyperlink w:anchor="__RefHeading___Toc13845679_73709187">
            <w:r>
              <w:rPr>
                <w:webHidden/>
                <w:rStyle w:val="IndexLink"/>
              </w:rPr>
              <w:t>1099</w:t>
            </w:r>
            <w:r>
              <w:rPr>
                <w:rStyle w:val="IndexLink"/>
                <w:rtl w:val="true"/>
              </w:rPr>
              <w:t xml:space="preserve"> - </w:t>
            </w:r>
            <w:r>
              <w:rPr>
                <w:rStyle w:val="IndexLink"/>
                <w:rtl w:val="true"/>
              </w:rPr>
              <w:t>جودة بن جودر بن الزحاف القرشي</w:t>
            </w:r>
            <w:r>
              <w:rPr>
                <w:rStyle w:val="IndexLink"/>
                <w:rtl w:val="true"/>
              </w:rPr>
              <w:tab/>
            </w:r>
            <w:r>
              <w:rPr>
                <w:rStyle w:val="IndexLink"/>
              </w:rPr>
              <w:t>335</w:t>
            </w:r>
          </w:hyperlink>
        </w:p>
        <w:p>
          <w:pPr>
            <w:pStyle w:val="Contents4"/>
            <w:tabs>
              <w:tab w:val="clear" w:pos="8176"/>
              <w:tab w:val="right" w:pos="9026" w:leader="dot"/>
            </w:tabs>
            <w:rPr/>
          </w:pPr>
          <w:hyperlink w:anchor="__RefHeading___Toc13845681_73709187">
            <w:r>
              <w:rPr>
                <w:webHidden/>
                <w:rStyle w:val="IndexLink"/>
              </w:rPr>
              <w:t>1100</w:t>
            </w:r>
            <w:r>
              <w:rPr>
                <w:rStyle w:val="IndexLink"/>
                <w:rtl w:val="true"/>
              </w:rPr>
              <w:t xml:space="preserve"> - </w:t>
            </w:r>
            <w:r>
              <w:rPr>
                <w:rStyle w:val="IndexLink"/>
                <w:rtl w:val="true"/>
              </w:rPr>
              <w:t>جون بن قتادة بن الأعور بن ساعدة</w:t>
            </w:r>
            <w:r>
              <w:rPr>
                <w:rStyle w:val="IndexLink"/>
                <w:rtl w:val="true"/>
              </w:rPr>
              <w:tab/>
            </w:r>
            <w:r>
              <w:rPr>
                <w:rStyle w:val="IndexLink"/>
              </w:rPr>
              <w:t>335</w:t>
            </w:r>
          </w:hyperlink>
        </w:p>
        <w:p>
          <w:pPr>
            <w:pStyle w:val="Contents4"/>
            <w:tabs>
              <w:tab w:val="clear" w:pos="8176"/>
              <w:tab w:val="right" w:pos="9026" w:leader="dot"/>
            </w:tabs>
            <w:rPr/>
          </w:pPr>
          <w:hyperlink w:anchor="__RefHeading___Toc13845683_73709187">
            <w:r>
              <w:rPr>
                <w:webHidden/>
                <w:rStyle w:val="IndexLink"/>
              </w:rPr>
              <w:t>1101</w:t>
            </w:r>
            <w:r>
              <w:rPr>
                <w:rStyle w:val="IndexLink"/>
                <w:rtl w:val="true"/>
              </w:rPr>
              <w:t xml:space="preserve"> - </w:t>
            </w:r>
            <w:r>
              <w:rPr>
                <w:rStyle w:val="IndexLink"/>
                <w:rtl w:val="true"/>
              </w:rPr>
              <w:t>جوهر مولى أبي تميم معدّ الملقب بالمعزّ</w:t>
            </w:r>
            <w:r>
              <w:rPr>
                <w:rStyle w:val="IndexLink"/>
                <w:rtl w:val="true"/>
              </w:rPr>
              <w:tab/>
            </w:r>
            <w:r>
              <w:rPr>
                <w:rStyle w:val="IndexLink"/>
              </w:rPr>
              <w:t>345</w:t>
            </w:r>
          </w:hyperlink>
        </w:p>
        <w:p>
          <w:pPr>
            <w:pStyle w:val="Contents4"/>
            <w:tabs>
              <w:tab w:val="clear" w:pos="8176"/>
              <w:tab w:val="right" w:pos="9026" w:leader="dot"/>
            </w:tabs>
            <w:rPr/>
          </w:pPr>
          <w:hyperlink w:anchor="__RefHeading___Toc13845685_73709187">
            <w:r>
              <w:rPr>
                <w:webHidden/>
                <w:rStyle w:val="IndexLink"/>
              </w:rPr>
              <w:t>1102</w:t>
            </w:r>
            <w:r>
              <w:rPr>
                <w:rStyle w:val="IndexLink"/>
                <w:rtl w:val="true"/>
              </w:rPr>
              <w:t xml:space="preserve"> - </w:t>
            </w:r>
            <w:r>
              <w:rPr>
                <w:rStyle w:val="IndexLink"/>
                <w:rtl w:val="true"/>
              </w:rPr>
              <w:t>جويّة بن عائذ</w:t>
            </w:r>
            <w:r>
              <w:rPr>
                <w:rStyle w:val="IndexLink"/>
                <w:rtl w:val="true"/>
              </w:rPr>
              <w:tab/>
            </w:r>
            <w:r>
              <w:rPr>
                <w:rStyle w:val="IndexLink"/>
              </w:rPr>
              <w:t>346</w:t>
            </w:r>
          </w:hyperlink>
        </w:p>
        <w:p>
          <w:pPr>
            <w:pStyle w:val="Contents4"/>
            <w:tabs>
              <w:tab w:val="clear" w:pos="8176"/>
              <w:tab w:val="right" w:pos="9026" w:leader="dot"/>
            </w:tabs>
            <w:rPr/>
          </w:pPr>
          <w:hyperlink w:anchor="__RefHeading___Toc13845687_73709187">
            <w:r>
              <w:rPr>
                <w:webHidden/>
                <w:rStyle w:val="IndexLink"/>
              </w:rPr>
              <w:t>1103</w:t>
            </w:r>
            <w:r>
              <w:rPr>
                <w:rStyle w:val="IndexLink"/>
                <w:rtl w:val="true"/>
              </w:rPr>
              <w:t xml:space="preserve"> - </w:t>
            </w:r>
            <w:r>
              <w:rPr>
                <w:rStyle w:val="IndexLink"/>
                <w:rtl w:val="true"/>
              </w:rPr>
              <w:t>جهير بن محمّد</w:t>
            </w:r>
            <w:r>
              <w:rPr>
                <w:rStyle w:val="IndexLink"/>
                <w:rtl w:val="true"/>
              </w:rPr>
              <w:tab/>
            </w:r>
            <w:r>
              <w:rPr>
                <w:rStyle w:val="IndexLink"/>
              </w:rPr>
              <w:t>349</w:t>
            </w:r>
          </w:hyperlink>
        </w:p>
        <w:p>
          <w:pPr>
            <w:pStyle w:val="Contents3"/>
            <w:tabs>
              <w:tab w:val="clear" w:pos="8459"/>
              <w:tab w:val="right" w:pos="9026" w:leader="dot"/>
            </w:tabs>
            <w:rPr/>
          </w:pPr>
          <w:hyperlink w:anchor="__RefHeading___Toc13845689_73709187">
            <w:r>
              <w:rPr>
                <w:webHidden/>
                <w:rStyle w:val="IndexLink"/>
                <w:rtl w:val="true"/>
              </w:rPr>
              <w:t>ذكر من اسمه جيش</w:t>
            </w:r>
            <w:r>
              <w:rPr>
                <w:rStyle w:val="IndexLink"/>
                <w:rtl w:val="true"/>
              </w:rPr>
              <w:tab/>
            </w:r>
            <w:r>
              <w:rPr>
                <w:rStyle w:val="IndexLink"/>
              </w:rPr>
              <w:t>350</w:t>
            </w:r>
          </w:hyperlink>
        </w:p>
        <w:p>
          <w:pPr>
            <w:pStyle w:val="Contents4"/>
            <w:tabs>
              <w:tab w:val="clear" w:pos="8176"/>
              <w:tab w:val="right" w:pos="9026" w:leader="dot"/>
            </w:tabs>
            <w:rPr/>
          </w:pPr>
          <w:hyperlink w:anchor="__RefHeading___Toc13845691_73709187">
            <w:r>
              <w:rPr>
                <w:webHidden/>
                <w:rStyle w:val="IndexLink"/>
              </w:rPr>
              <w:t>1104</w:t>
            </w:r>
            <w:r>
              <w:rPr>
                <w:rStyle w:val="IndexLink"/>
                <w:rtl w:val="true"/>
              </w:rPr>
              <w:t xml:space="preserve"> - </w:t>
            </w:r>
            <w:r>
              <w:rPr>
                <w:rStyle w:val="IndexLink"/>
                <w:rtl w:val="true"/>
              </w:rPr>
              <w:t>جيش بن خمارويه بن أحمد بن طولون</w:t>
            </w:r>
            <w:r>
              <w:rPr>
                <w:rStyle w:val="IndexLink"/>
                <w:rtl w:val="true"/>
              </w:rPr>
              <w:tab/>
            </w:r>
            <w:r>
              <w:rPr>
                <w:rStyle w:val="IndexLink"/>
              </w:rPr>
              <w:t>350</w:t>
            </w:r>
          </w:hyperlink>
        </w:p>
        <w:p>
          <w:pPr>
            <w:pStyle w:val="Contents4"/>
            <w:tabs>
              <w:tab w:val="clear" w:pos="8176"/>
              <w:tab w:val="right" w:pos="9026" w:leader="dot"/>
            </w:tabs>
            <w:rPr/>
          </w:pPr>
          <w:hyperlink w:anchor="__RefHeading___Toc13845693_73709187">
            <w:r>
              <w:rPr>
                <w:webHidden/>
                <w:rStyle w:val="IndexLink"/>
              </w:rPr>
              <w:t>1105</w:t>
            </w:r>
            <w:r>
              <w:rPr>
                <w:rStyle w:val="IndexLink"/>
                <w:rtl w:val="true"/>
              </w:rPr>
              <w:t xml:space="preserve"> - </w:t>
            </w:r>
            <w:r>
              <w:rPr>
                <w:rStyle w:val="IndexLink"/>
                <w:rtl w:val="true"/>
              </w:rPr>
              <w:t>جيش بن محمّد بن صمصامة</w:t>
            </w:r>
            <w:r>
              <w:rPr>
                <w:rStyle w:val="IndexLink"/>
                <w:rtl w:val="true"/>
              </w:rPr>
              <w:tab/>
            </w:r>
            <w:r>
              <w:rPr>
                <w:rStyle w:val="IndexLink"/>
              </w:rPr>
              <w:t>352</w:t>
            </w:r>
          </w:hyperlink>
        </w:p>
        <w:p>
          <w:pPr>
            <w:pStyle w:val="Contents4"/>
            <w:tabs>
              <w:tab w:val="clear" w:pos="8176"/>
              <w:tab w:val="right" w:pos="9026" w:leader="dot"/>
            </w:tabs>
            <w:rPr/>
          </w:pPr>
          <w:hyperlink w:anchor="__RefHeading___Toc13845695_73709187">
            <w:r>
              <w:rPr>
                <w:webHidden/>
                <w:rStyle w:val="IndexLink"/>
              </w:rPr>
              <w:t>1106</w:t>
            </w:r>
            <w:r>
              <w:rPr>
                <w:rStyle w:val="IndexLink"/>
                <w:rtl w:val="true"/>
              </w:rPr>
              <w:t xml:space="preserve"> - </w:t>
            </w:r>
            <w:r>
              <w:rPr>
                <w:rStyle w:val="IndexLink"/>
                <w:rtl w:val="true"/>
              </w:rPr>
              <w:t>جيش بن ميمون بن عبد اللّه</w:t>
            </w:r>
            <w:r>
              <w:rPr>
                <w:rStyle w:val="IndexLink"/>
                <w:rtl w:val="true"/>
              </w:rPr>
              <w:tab/>
            </w:r>
            <w:r>
              <w:rPr>
                <w:rStyle w:val="IndexLink"/>
              </w:rPr>
              <w:t>353</w:t>
            </w:r>
          </w:hyperlink>
        </w:p>
        <w:p>
          <w:pPr>
            <w:pStyle w:val="Contents2"/>
            <w:tabs>
              <w:tab w:val="clear" w:pos="8743"/>
              <w:tab w:val="right" w:pos="9026" w:leader="dot"/>
            </w:tabs>
            <w:rPr/>
          </w:pPr>
          <w:hyperlink w:anchor="__RefHeading___Toc13845697_73709187">
            <w:r>
              <w:rPr>
                <w:webHidden/>
                <w:rStyle w:val="IndexLink"/>
                <w:rtl w:val="true"/>
              </w:rPr>
              <w:t>حرف الحاء المهملة</w:t>
            </w:r>
            <w:r>
              <w:rPr>
                <w:rStyle w:val="IndexLink"/>
                <w:rtl w:val="true"/>
              </w:rPr>
              <w:tab/>
            </w:r>
            <w:r>
              <w:rPr>
                <w:rStyle w:val="IndexLink"/>
              </w:rPr>
              <w:t>354</w:t>
            </w:r>
          </w:hyperlink>
        </w:p>
        <w:p>
          <w:pPr>
            <w:pStyle w:val="Contents3"/>
            <w:tabs>
              <w:tab w:val="clear" w:pos="8459"/>
              <w:tab w:val="right" w:pos="9026" w:leader="dot"/>
            </w:tabs>
            <w:rPr/>
          </w:pPr>
          <w:hyperlink w:anchor="__RefHeading___Toc13845699_73709187">
            <w:r>
              <w:rPr>
                <w:webHidden/>
                <w:rStyle w:val="IndexLink"/>
                <w:rtl w:val="true"/>
              </w:rPr>
              <w:t>ذكر من اسمه حابس</w:t>
            </w:r>
            <w:r>
              <w:rPr>
                <w:rStyle w:val="IndexLink"/>
                <w:rtl w:val="true"/>
              </w:rPr>
              <w:tab/>
            </w:r>
            <w:r>
              <w:rPr>
                <w:rStyle w:val="IndexLink"/>
              </w:rPr>
              <w:t>354</w:t>
            </w:r>
          </w:hyperlink>
        </w:p>
        <w:p>
          <w:pPr>
            <w:pStyle w:val="Contents4"/>
            <w:tabs>
              <w:tab w:val="clear" w:pos="8176"/>
              <w:tab w:val="right" w:pos="9026" w:leader="dot"/>
            </w:tabs>
            <w:rPr/>
          </w:pPr>
          <w:hyperlink w:anchor="__RefHeading___Toc13845701_73709187">
            <w:r>
              <w:rPr>
                <w:webHidden/>
                <w:rStyle w:val="IndexLink"/>
              </w:rPr>
              <w:t>1107</w:t>
            </w:r>
            <w:r>
              <w:rPr>
                <w:rStyle w:val="IndexLink"/>
                <w:rtl w:val="true"/>
              </w:rPr>
              <w:t xml:space="preserve"> - </w:t>
            </w:r>
            <w:r>
              <w:rPr>
                <w:rStyle w:val="IndexLink"/>
                <w:rtl w:val="true"/>
              </w:rPr>
              <w:t>حابس بن سعد</w:t>
            </w:r>
            <w:r>
              <w:rPr>
                <w:rStyle w:val="IndexLink"/>
                <w:rtl w:val="true"/>
              </w:rPr>
              <w:tab/>
            </w:r>
            <w:r>
              <w:rPr>
                <w:rStyle w:val="IndexLink"/>
              </w:rPr>
              <w:t>354</w:t>
            </w:r>
          </w:hyperlink>
        </w:p>
        <w:p>
          <w:pPr>
            <w:pStyle w:val="Contents4"/>
            <w:tabs>
              <w:tab w:val="clear" w:pos="8176"/>
              <w:tab w:val="right" w:pos="9026" w:leader="dot"/>
            </w:tabs>
            <w:rPr/>
          </w:pPr>
          <w:hyperlink w:anchor="__RefHeading___Toc13845703_73709187">
            <w:r>
              <w:rPr>
                <w:webHidden/>
                <w:rStyle w:val="IndexLink"/>
              </w:rPr>
              <w:t>1108</w:t>
            </w:r>
            <w:r>
              <w:rPr>
                <w:rStyle w:val="IndexLink"/>
                <w:rtl w:val="true"/>
              </w:rPr>
              <w:t xml:space="preserve"> - </w:t>
            </w:r>
            <w:r>
              <w:rPr>
                <w:rStyle w:val="IndexLink"/>
                <w:rtl w:val="true"/>
              </w:rPr>
              <w:t>حابس بن ضمرة الضّبّي</w:t>
            </w:r>
            <w:r>
              <w:rPr>
                <w:rStyle w:val="IndexLink"/>
                <w:rtl w:val="true"/>
              </w:rPr>
              <w:tab/>
            </w:r>
            <w:r>
              <w:rPr>
                <w:rStyle w:val="IndexLink"/>
              </w:rPr>
              <w:t>361</w:t>
            </w:r>
          </w:hyperlink>
        </w:p>
        <w:p>
          <w:pPr>
            <w:pStyle w:val="Contents4"/>
            <w:tabs>
              <w:tab w:val="clear" w:pos="8176"/>
              <w:tab w:val="right" w:pos="9026" w:leader="dot"/>
            </w:tabs>
            <w:rPr/>
          </w:pPr>
          <w:hyperlink w:anchor="__RefHeading___Toc13845705_73709187">
            <w:r>
              <w:rPr>
                <w:webHidden/>
                <w:rStyle w:val="IndexLink"/>
              </w:rPr>
              <w:t>1109</w:t>
            </w:r>
            <w:r>
              <w:rPr>
                <w:rStyle w:val="IndexLink"/>
                <w:rtl w:val="true"/>
              </w:rPr>
              <w:t xml:space="preserve"> - </w:t>
            </w:r>
            <w:r>
              <w:rPr>
                <w:rStyle w:val="IndexLink"/>
                <w:rtl w:val="true"/>
              </w:rPr>
              <w:t>حابس بن عمرة العتبي</w:t>
            </w:r>
            <w:r>
              <w:rPr>
                <w:rStyle w:val="IndexLink"/>
                <w:rtl w:val="true"/>
              </w:rPr>
              <w:tab/>
            </w:r>
            <w:r>
              <w:rPr>
                <w:rStyle w:val="IndexLink"/>
              </w:rPr>
              <w:t>361</w:t>
            </w:r>
          </w:hyperlink>
        </w:p>
        <w:p>
          <w:pPr>
            <w:pStyle w:val="Contents3"/>
            <w:tabs>
              <w:tab w:val="clear" w:pos="8459"/>
              <w:tab w:val="right" w:pos="9026" w:leader="dot"/>
            </w:tabs>
            <w:rPr/>
          </w:pPr>
          <w:hyperlink w:anchor="__RefHeading___Toc13845707_73709187">
            <w:r>
              <w:rPr>
                <w:webHidden/>
                <w:rStyle w:val="IndexLink"/>
                <w:rtl w:val="true"/>
              </w:rPr>
              <w:t>ذكر من اسمه حاتم</w:t>
            </w:r>
            <w:r>
              <w:rPr>
                <w:rStyle w:val="IndexLink"/>
                <w:rtl w:val="true"/>
              </w:rPr>
              <w:tab/>
            </w:r>
            <w:r>
              <w:rPr>
                <w:rStyle w:val="IndexLink"/>
              </w:rPr>
              <w:t>362</w:t>
            </w:r>
          </w:hyperlink>
        </w:p>
        <w:p>
          <w:pPr>
            <w:pStyle w:val="Contents4"/>
            <w:tabs>
              <w:tab w:val="clear" w:pos="8176"/>
              <w:tab w:val="right" w:pos="9026" w:leader="dot"/>
            </w:tabs>
            <w:rPr/>
          </w:pPr>
          <w:hyperlink w:anchor="__RefHeading___Toc13845709_73709187">
            <w:r>
              <w:rPr>
                <w:webHidden/>
                <w:rStyle w:val="IndexLink"/>
              </w:rPr>
              <w:t>1110</w:t>
            </w:r>
            <w:r>
              <w:rPr>
                <w:rStyle w:val="IndexLink"/>
                <w:rtl w:val="true"/>
              </w:rPr>
              <w:t xml:space="preserve"> - </w:t>
            </w:r>
            <w:r>
              <w:rPr>
                <w:rStyle w:val="IndexLink"/>
                <w:rtl w:val="true"/>
              </w:rPr>
              <w:t>حاتم بن أحمد بن الحجّاج</w:t>
            </w:r>
            <w:r>
              <w:rPr>
                <w:rStyle w:val="IndexLink"/>
                <w:rtl w:val="true"/>
              </w:rPr>
              <w:tab/>
            </w:r>
            <w:r>
              <w:rPr>
                <w:rStyle w:val="IndexLink"/>
              </w:rPr>
              <w:t>362</w:t>
            </w:r>
          </w:hyperlink>
        </w:p>
        <w:p>
          <w:pPr>
            <w:pStyle w:val="Contents4"/>
            <w:tabs>
              <w:tab w:val="clear" w:pos="8176"/>
              <w:tab w:val="right" w:pos="9026" w:leader="dot"/>
            </w:tabs>
            <w:rPr/>
          </w:pPr>
          <w:hyperlink w:anchor="__RefHeading___Toc13845711_73709187">
            <w:r>
              <w:rPr>
                <w:webHidden/>
                <w:rStyle w:val="IndexLink"/>
              </w:rPr>
              <w:t>1111</w:t>
            </w:r>
            <w:r>
              <w:rPr>
                <w:rStyle w:val="IndexLink"/>
                <w:rtl w:val="true"/>
              </w:rPr>
              <w:t xml:space="preserve"> - </w:t>
            </w:r>
            <w:r>
              <w:rPr>
                <w:rStyle w:val="IndexLink"/>
                <w:rtl w:val="true"/>
              </w:rPr>
              <w:t>حاتم بن شقّي بن يزيد، و يقال</w:t>
            </w:r>
            <w:r>
              <w:rPr>
                <w:rStyle w:val="IndexLink"/>
                <w:rtl w:val="true"/>
              </w:rPr>
              <w:t xml:space="preserve">: </w:t>
            </w:r>
            <w:r>
              <w:rPr>
                <w:rStyle w:val="IndexLink"/>
                <w:rtl w:val="true"/>
              </w:rPr>
              <w:t>مرثد، و يقال</w:t>
            </w:r>
            <w:r>
              <w:rPr>
                <w:rStyle w:val="IndexLink"/>
                <w:rtl w:val="true"/>
              </w:rPr>
              <w:t xml:space="preserve">: </w:t>
            </w:r>
            <w:r>
              <w:rPr>
                <w:rStyle w:val="IndexLink"/>
                <w:rtl w:val="true"/>
              </w:rPr>
              <w:t>ابن نبيه</w:t>
            </w:r>
            <w:r>
              <w:rPr>
                <w:rStyle w:val="IndexLink"/>
                <w:rtl w:val="true"/>
              </w:rPr>
              <w:tab/>
            </w:r>
            <w:r>
              <w:rPr>
                <w:rStyle w:val="IndexLink"/>
              </w:rPr>
              <w:t>362</w:t>
            </w:r>
          </w:hyperlink>
        </w:p>
        <w:p>
          <w:pPr>
            <w:pStyle w:val="Contents4"/>
            <w:tabs>
              <w:tab w:val="clear" w:pos="8176"/>
              <w:tab w:val="right" w:pos="9026" w:leader="dot"/>
            </w:tabs>
            <w:rPr/>
          </w:pPr>
          <w:hyperlink w:anchor="__RefHeading___Toc13845713_73709187">
            <w:r>
              <w:rPr>
                <w:webHidden/>
                <w:rStyle w:val="IndexLink"/>
              </w:rPr>
              <w:t>1112</w:t>
            </w:r>
            <w:r>
              <w:rPr>
                <w:rStyle w:val="IndexLink"/>
                <w:rtl w:val="true"/>
              </w:rPr>
              <w:t xml:space="preserve"> - </w:t>
            </w:r>
            <w:r>
              <w:rPr>
                <w:rStyle w:val="IndexLink"/>
                <w:rtl w:val="true"/>
              </w:rPr>
              <w:t>حاتم بن عبد اللّه بن سعد بن الحشرج بن امرئ القيس بن عدي</w:t>
            </w:r>
            <w:r>
              <w:rPr>
                <w:rStyle w:val="IndexLink"/>
                <w:rtl w:val="true"/>
              </w:rPr>
              <w:tab/>
            </w:r>
            <w:r>
              <w:rPr>
                <w:rStyle w:val="IndexLink"/>
              </w:rPr>
              <w:t>364</w:t>
            </w:r>
          </w:hyperlink>
        </w:p>
        <w:p>
          <w:pPr>
            <w:pStyle w:val="Contents4"/>
            <w:tabs>
              <w:tab w:val="clear" w:pos="8176"/>
              <w:tab w:val="right" w:pos="9026" w:leader="dot"/>
            </w:tabs>
            <w:rPr/>
          </w:pPr>
          <w:hyperlink w:anchor="__RefHeading___Toc13845715_73709187">
            <w:r>
              <w:rPr>
                <w:webHidden/>
                <w:rStyle w:val="IndexLink"/>
              </w:rPr>
              <w:t>1113</w:t>
            </w:r>
            <w:r>
              <w:rPr>
                <w:rStyle w:val="IndexLink"/>
                <w:rtl w:val="true"/>
              </w:rPr>
              <w:t xml:space="preserve"> - </w:t>
            </w:r>
            <w:r>
              <w:rPr>
                <w:rStyle w:val="IndexLink"/>
                <w:rtl w:val="true"/>
              </w:rPr>
              <w:t>حاتم بن النعمان بن عمر بن عمارة بن عبد العزيز</w:t>
            </w:r>
            <w:r>
              <w:rPr>
                <w:rStyle w:val="IndexLink"/>
                <w:rtl w:val="true"/>
              </w:rPr>
              <w:tab/>
            </w:r>
            <w:r>
              <w:rPr>
                <w:rStyle w:val="IndexLink"/>
              </w:rPr>
              <w:t>386</w:t>
            </w:r>
          </w:hyperlink>
        </w:p>
        <w:p>
          <w:pPr>
            <w:pStyle w:val="Contents4"/>
            <w:tabs>
              <w:tab w:val="clear" w:pos="8176"/>
              <w:tab w:val="right" w:pos="9026" w:leader="dot"/>
            </w:tabs>
            <w:rPr/>
          </w:pPr>
          <w:hyperlink w:anchor="__RefHeading___Toc13845717_73709187">
            <w:r>
              <w:rPr>
                <w:webHidden/>
                <w:rStyle w:val="IndexLink"/>
              </w:rPr>
              <w:t>1114</w:t>
            </w:r>
            <w:r>
              <w:rPr>
                <w:rStyle w:val="IndexLink"/>
                <w:rtl w:val="true"/>
              </w:rPr>
              <w:t xml:space="preserve"> - </w:t>
            </w:r>
            <w:r>
              <w:rPr>
                <w:rStyle w:val="IndexLink"/>
                <w:rtl w:val="true"/>
              </w:rPr>
              <w:t>حاتم بن يونس،</w:t>
            </w:r>
            <w:r>
              <w:rPr>
                <w:rStyle w:val="IndexLink"/>
                <w:rtl w:val="true"/>
              </w:rPr>
              <w:tab/>
            </w:r>
            <w:r>
              <w:rPr>
                <w:rStyle w:val="IndexLink"/>
              </w:rPr>
              <w:t>388</w:t>
            </w:r>
          </w:hyperlink>
        </w:p>
        <w:p>
          <w:pPr>
            <w:pStyle w:val="Contents3"/>
            <w:tabs>
              <w:tab w:val="clear" w:pos="8459"/>
              <w:tab w:val="right" w:pos="9026" w:leader="dot"/>
            </w:tabs>
            <w:rPr/>
          </w:pPr>
          <w:hyperlink w:anchor="__RefHeading___Toc13845719_73709187">
            <w:r>
              <w:rPr>
                <w:webHidden/>
                <w:rStyle w:val="IndexLink"/>
                <w:rtl w:val="true"/>
              </w:rPr>
              <w:t>ذكر من اسمه حاجب</w:t>
            </w:r>
            <w:r>
              <w:rPr>
                <w:rStyle w:val="IndexLink"/>
                <w:rtl w:val="true"/>
              </w:rPr>
              <w:tab/>
            </w:r>
            <w:r>
              <w:rPr>
                <w:rStyle w:val="IndexLink"/>
              </w:rPr>
              <w:t>390</w:t>
            </w:r>
          </w:hyperlink>
        </w:p>
        <w:p>
          <w:pPr>
            <w:pStyle w:val="Contents4"/>
            <w:tabs>
              <w:tab w:val="clear" w:pos="8176"/>
              <w:tab w:val="right" w:pos="9026" w:leader="dot"/>
            </w:tabs>
            <w:rPr/>
          </w:pPr>
          <w:hyperlink w:anchor="__RefHeading___Toc13845721_73709187">
            <w:r>
              <w:rPr>
                <w:webHidden/>
                <w:rStyle w:val="IndexLink"/>
              </w:rPr>
              <w:t>1115</w:t>
            </w:r>
            <w:r>
              <w:rPr>
                <w:rStyle w:val="IndexLink"/>
                <w:rtl w:val="true"/>
              </w:rPr>
              <w:t xml:space="preserve"> - </w:t>
            </w:r>
            <w:r>
              <w:rPr>
                <w:rStyle w:val="IndexLink"/>
                <w:rtl w:val="true"/>
              </w:rPr>
              <w:t>حاجب بن مالك بن أركين</w:t>
            </w:r>
            <w:r>
              <w:rPr>
                <w:rStyle w:val="IndexLink"/>
                <w:rtl w:val="true"/>
              </w:rPr>
              <w:tab/>
            </w:r>
            <w:r>
              <w:rPr>
                <w:rStyle w:val="IndexLink"/>
              </w:rPr>
              <w:t>390</w:t>
            </w:r>
          </w:hyperlink>
        </w:p>
        <w:p>
          <w:pPr>
            <w:pStyle w:val="Contents4"/>
            <w:tabs>
              <w:tab w:val="clear" w:pos="8176"/>
              <w:tab w:val="right" w:pos="9026" w:leader="dot"/>
            </w:tabs>
            <w:rPr/>
          </w:pPr>
          <w:hyperlink w:anchor="__RefHeading___Toc13845723_73709187">
            <w:r>
              <w:rPr>
                <w:webHidden/>
                <w:rStyle w:val="IndexLink"/>
              </w:rPr>
              <w:t>1116</w:t>
            </w:r>
            <w:r>
              <w:rPr>
                <w:rStyle w:val="IndexLink"/>
                <w:rtl w:val="true"/>
              </w:rPr>
              <w:t xml:space="preserve"> - </w:t>
            </w:r>
            <w:r>
              <w:rPr>
                <w:rStyle w:val="IndexLink"/>
                <w:rtl w:val="true"/>
              </w:rPr>
              <w:t>حاجب بن خليفة و يقال ابن خليف البرجمي البصري</w:t>
            </w:r>
            <w:r>
              <w:rPr>
                <w:rStyle w:val="IndexLink"/>
                <w:rtl w:val="true"/>
              </w:rPr>
              <w:tab/>
            </w:r>
            <w:r>
              <w:rPr>
                <w:rStyle w:val="IndexLink"/>
              </w:rPr>
              <w:t>392</w:t>
            </w:r>
          </w:hyperlink>
        </w:p>
        <w:p>
          <w:pPr>
            <w:pStyle w:val="Contents4"/>
            <w:tabs>
              <w:tab w:val="clear" w:pos="8176"/>
              <w:tab w:val="right" w:pos="9026" w:leader="dot"/>
            </w:tabs>
            <w:rPr/>
          </w:pPr>
          <w:hyperlink w:anchor="__RefHeading___Toc13845725_73709187">
            <w:r>
              <w:rPr>
                <w:webHidden/>
                <w:rStyle w:val="IndexLink"/>
              </w:rPr>
              <w:t>1117</w:t>
            </w:r>
            <w:r>
              <w:rPr>
                <w:rStyle w:val="IndexLink"/>
                <w:rtl w:val="true"/>
              </w:rPr>
              <w:t xml:space="preserve"> - </w:t>
            </w:r>
            <w:r>
              <w:rPr>
                <w:rStyle w:val="IndexLink"/>
                <w:rtl w:val="true"/>
              </w:rPr>
              <w:t>حاجب بن الوليد بن ميمون</w:t>
            </w:r>
            <w:r>
              <w:rPr>
                <w:rStyle w:val="IndexLink"/>
                <w:rtl w:val="true"/>
              </w:rPr>
              <w:tab/>
            </w:r>
            <w:r>
              <w:rPr>
                <w:rStyle w:val="IndexLink"/>
              </w:rPr>
              <w:t>393</w:t>
            </w:r>
          </w:hyperlink>
        </w:p>
        <w:p>
          <w:pPr>
            <w:pStyle w:val="Contents4"/>
            <w:tabs>
              <w:tab w:val="clear" w:pos="8176"/>
              <w:tab w:val="right" w:pos="9026" w:leader="dot"/>
            </w:tabs>
            <w:rPr/>
          </w:pPr>
          <w:hyperlink w:anchor="__RefHeading___Toc13845727_73709187">
            <w:r>
              <w:rPr>
                <w:webHidden/>
                <w:rStyle w:val="IndexLink"/>
              </w:rPr>
              <w:t>1118</w:t>
            </w:r>
            <w:r>
              <w:rPr>
                <w:rStyle w:val="IndexLink"/>
                <w:rtl w:val="true"/>
              </w:rPr>
              <w:t xml:space="preserve"> - </w:t>
            </w:r>
            <w:r>
              <w:rPr>
                <w:rStyle w:val="IndexLink"/>
                <w:rtl w:val="true"/>
              </w:rPr>
              <w:t>حاجب القرشي</w:t>
            </w:r>
            <w:r>
              <w:rPr>
                <w:rStyle w:val="IndexLink"/>
                <w:rtl w:val="true"/>
              </w:rPr>
              <w:tab/>
            </w:r>
            <w:r>
              <w:rPr>
                <w:rStyle w:val="IndexLink"/>
              </w:rPr>
              <w:t>395</w:t>
            </w:r>
          </w:hyperlink>
        </w:p>
        <w:p>
          <w:pPr>
            <w:pStyle w:val="Contents3"/>
            <w:tabs>
              <w:tab w:val="clear" w:pos="8459"/>
              <w:tab w:val="right" w:pos="9026" w:leader="dot"/>
            </w:tabs>
            <w:rPr/>
          </w:pPr>
          <w:hyperlink w:anchor="__RefHeading___Toc13845729_73709187">
            <w:r>
              <w:rPr>
                <w:webHidden/>
                <w:rStyle w:val="IndexLink"/>
                <w:rtl w:val="true"/>
              </w:rPr>
              <w:t>ذكر من اسمه حارثة</w:t>
            </w:r>
            <w:r>
              <w:rPr>
                <w:rStyle w:val="IndexLink"/>
                <w:rtl w:val="true"/>
              </w:rPr>
              <w:tab/>
            </w:r>
            <w:r>
              <w:rPr>
                <w:rStyle w:val="IndexLink"/>
              </w:rPr>
              <w:t>396</w:t>
            </w:r>
          </w:hyperlink>
        </w:p>
        <w:p>
          <w:pPr>
            <w:pStyle w:val="Contents4"/>
            <w:tabs>
              <w:tab w:val="clear" w:pos="8176"/>
              <w:tab w:val="right" w:pos="9026" w:leader="dot"/>
            </w:tabs>
            <w:rPr/>
          </w:pPr>
          <w:hyperlink w:anchor="__RefHeading___Toc13845731_73709187">
            <w:r>
              <w:rPr>
                <w:webHidden/>
                <w:rStyle w:val="IndexLink"/>
              </w:rPr>
              <w:t>1119</w:t>
            </w:r>
            <w:r>
              <w:rPr>
                <w:rStyle w:val="IndexLink"/>
                <w:rtl w:val="true"/>
              </w:rPr>
              <w:t xml:space="preserve"> - </w:t>
            </w:r>
            <w:r>
              <w:rPr>
                <w:rStyle w:val="IndexLink"/>
                <w:rtl w:val="true"/>
              </w:rPr>
              <w:t>حارثة بن بدر بن حصين بن قطن</w:t>
            </w:r>
            <w:r>
              <w:rPr>
                <w:rStyle w:val="IndexLink"/>
                <w:rtl w:val="true"/>
              </w:rPr>
              <w:tab/>
            </w:r>
            <w:r>
              <w:rPr>
                <w:rStyle w:val="IndexLink"/>
              </w:rPr>
              <w:t>396</w:t>
            </w:r>
          </w:hyperlink>
        </w:p>
        <w:p>
          <w:pPr>
            <w:pStyle w:val="Contents4"/>
            <w:tabs>
              <w:tab w:val="clear" w:pos="8176"/>
              <w:tab w:val="right" w:pos="9026" w:leader="dot"/>
            </w:tabs>
            <w:rPr/>
          </w:pPr>
          <w:hyperlink w:anchor="__RefHeading___Toc13845733_73709187">
            <w:r>
              <w:rPr>
                <w:webHidden/>
                <w:rStyle w:val="IndexLink"/>
              </w:rPr>
              <w:t>1120</w:t>
            </w:r>
            <w:r>
              <w:rPr>
                <w:rStyle w:val="IndexLink"/>
                <w:rtl w:val="true"/>
              </w:rPr>
              <w:t xml:space="preserve"> - </w:t>
            </w:r>
            <w:r>
              <w:rPr>
                <w:rStyle w:val="IndexLink"/>
                <w:rtl w:val="true"/>
              </w:rPr>
              <w:t>حارثة بن عمر بن صخر القيني</w:t>
            </w:r>
            <w:r>
              <w:rPr>
                <w:rStyle w:val="IndexLink"/>
                <w:rtl w:val="true"/>
              </w:rPr>
              <w:tab/>
            </w:r>
            <w:r>
              <w:rPr>
                <w:rStyle w:val="IndexLink"/>
              </w:rPr>
              <w:t>404</w:t>
            </w:r>
          </w:hyperlink>
        </w:p>
        <w:p>
          <w:pPr>
            <w:pStyle w:val="Contents4"/>
            <w:tabs>
              <w:tab w:val="clear" w:pos="8176"/>
              <w:tab w:val="right" w:pos="9026" w:leader="dot"/>
            </w:tabs>
            <w:rPr/>
          </w:pPr>
          <w:hyperlink w:anchor="__RefHeading___Toc13845735_73709187">
            <w:r>
              <w:rPr>
                <w:webHidden/>
                <w:rStyle w:val="IndexLink"/>
              </w:rPr>
              <w:t>1121</w:t>
            </w:r>
            <w:r>
              <w:rPr>
                <w:rStyle w:val="IndexLink"/>
                <w:rtl w:val="true"/>
              </w:rPr>
              <w:t xml:space="preserve"> - </w:t>
            </w:r>
            <w:r>
              <w:rPr>
                <w:rStyle w:val="IndexLink"/>
                <w:rtl w:val="true"/>
              </w:rPr>
              <w:t>حارثة بن قطن بن زابر بن حصن</w:t>
            </w:r>
            <w:r>
              <w:rPr>
                <w:rStyle w:val="IndexLink"/>
                <w:rtl w:val="true"/>
              </w:rPr>
              <w:tab/>
            </w:r>
            <w:r>
              <w:rPr>
                <w:rStyle w:val="IndexLink"/>
              </w:rPr>
              <w:t>405</w:t>
            </w:r>
          </w:hyperlink>
        </w:p>
        <w:p>
          <w:pPr>
            <w:pStyle w:val="Contents4"/>
            <w:tabs>
              <w:tab w:val="clear" w:pos="8176"/>
              <w:tab w:val="right" w:pos="9026" w:leader="dot"/>
            </w:tabs>
            <w:rPr/>
          </w:pPr>
          <w:hyperlink w:anchor="__RefHeading___Toc13845737_73709187">
            <w:r>
              <w:rPr>
                <w:webHidden/>
                <w:rStyle w:val="IndexLink"/>
              </w:rPr>
              <w:t>1122</w:t>
            </w:r>
            <w:r>
              <w:rPr>
                <w:rStyle w:val="IndexLink"/>
                <w:rtl w:val="true"/>
              </w:rPr>
              <w:t xml:space="preserve"> - </w:t>
            </w:r>
            <w:r>
              <w:rPr>
                <w:rStyle w:val="IndexLink"/>
                <w:rtl w:val="true"/>
              </w:rPr>
              <w:t>حارثة بن النمر</w:t>
            </w:r>
            <w:r>
              <w:rPr>
                <w:rStyle w:val="IndexLink"/>
                <w:rtl w:val="true"/>
              </w:rPr>
              <w:tab/>
            </w:r>
            <w:r>
              <w:rPr>
                <w:rStyle w:val="IndexLink"/>
              </w:rPr>
              <w:t>406</w:t>
            </w:r>
          </w:hyperlink>
        </w:p>
        <w:p>
          <w:pPr>
            <w:pStyle w:val="Contents3"/>
            <w:tabs>
              <w:tab w:val="clear" w:pos="8459"/>
              <w:tab w:val="right" w:pos="9026" w:leader="dot"/>
            </w:tabs>
            <w:rPr/>
          </w:pPr>
          <w:hyperlink w:anchor="__RefHeading___Toc13845739_73709187">
            <w:r>
              <w:rPr>
                <w:webHidden/>
                <w:rStyle w:val="IndexLink"/>
                <w:rtl w:val="true"/>
              </w:rPr>
              <w:t>ذكر من اسمه الحارث</w:t>
            </w:r>
            <w:r>
              <w:rPr>
                <w:rStyle w:val="IndexLink"/>
                <w:rtl w:val="true"/>
              </w:rPr>
              <w:tab/>
            </w:r>
            <w:r>
              <w:rPr>
                <w:rStyle w:val="IndexLink"/>
              </w:rPr>
              <w:t>408</w:t>
            </w:r>
          </w:hyperlink>
        </w:p>
        <w:p>
          <w:pPr>
            <w:pStyle w:val="Contents4"/>
            <w:tabs>
              <w:tab w:val="clear" w:pos="8176"/>
              <w:tab w:val="right" w:pos="9026" w:leader="dot"/>
            </w:tabs>
            <w:rPr/>
          </w:pPr>
          <w:hyperlink w:anchor="__RefHeading___Toc13845741_73709187">
            <w:r>
              <w:rPr>
                <w:webHidden/>
                <w:rStyle w:val="IndexLink"/>
              </w:rPr>
              <w:t>1123</w:t>
            </w:r>
            <w:r>
              <w:rPr>
                <w:rStyle w:val="IndexLink"/>
                <w:rtl w:val="true"/>
              </w:rPr>
              <w:t xml:space="preserve"> - </w:t>
            </w:r>
            <w:r>
              <w:rPr>
                <w:rStyle w:val="IndexLink"/>
                <w:rtl w:val="true"/>
              </w:rPr>
              <w:t>الحارث بن أوس بن عتيك</w:t>
            </w:r>
            <w:r>
              <w:rPr>
                <w:rStyle w:val="IndexLink"/>
                <w:rtl w:val="true"/>
              </w:rPr>
              <w:tab/>
            </w:r>
            <w:r>
              <w:rPr>
                <w:rStyle w:val="IndexLink"/>
              </w:rPr>
              <w:t>408</w:t>
            </w:r>
          </w:hyperlink>
        </w:p>
        <w:p>
          <w:pPr>
            <w:pStyle w:val="Contents4"/>
            <w:tabs>
              <w:tab w:val="clear" w:pos="8176"/>
              <w:tab w:val="right" w:pos="9026" w:leader="dot"/>
            </w:tabs>
            <w:rPr/>
          </w:pPr>
          <w:hyperlink w:anchor="__RefHeading___Toc13845743_73709187">
            <w:r>
              <w:rPr>
                <w:webHidden/>
                <w:rStyle w:val="IndexLink"/>
              </w:rPr>
              <w:t>1124</w:t>
            </w:r>
            <w:r>
              <w:rPr>
                <w:rStyle w:val="IndexLink"/>
                <w:rtl w:val="true"/>
              </w:rPr>
              <w:t xml:space="preserve"> - </w:t>
            </w:r>
            <w:r>
              <w:rPr>
                <w:rStyle w:val="IndexLink"/>
                <w:rtl w:val="true"/>
              </w:rPr>
              <w:t>الحارث بن بدل</w:t>
            </w:r>
            <w:r>
              <w:rPr>
                <w:rStyle w:val="IndexLink"/>
                <w:rtl w:val="true"/>
              </w:rPr>
              <w:tab/>
            </w:r>
            <w:r>
              <w:rPr>
                <w:rStyle w:val="IndexLink"/>
              </w:rPr>
              <w:t>409</w:t>
            </w:r>
          </w:hyperlink>
        </w:p>
        <w:p>
          <w:pPr>
            <w:pStyle w:val="Contents4"/>
            <w:tabs>
              <w:tab w:val="clear" w:pos="8176"/>
              <w:tab w:val="right" w:pos="9026" w:leader="dot"/>
            </w:tabs>
            <w:rPr/>
          </w:pPr>
          <w:hyperlink w:anchor="__RefHeading___Toc13845745_73709187">
            <w:r>
              <w:rPr>
                <w:webHidden/>
                <w:rStyle w:val="IndexLink"/>
              </w:rPr>
              <w:t>1125</w:t>
            </w:r>
            <w:r>
              <w:rPr>
                <w:rStyle w:val="IndexLink"/>
                <w:rtl w:val="true"/>
              </w:rPr>
              <w:t xml:space="preserve"> - </w:t>
            </w:r>
            <w:r>
              <w:rPr>
                <w:rStyle w:val="IndexLink"/>
                <w:rtl w:val="true"/>
              </w:rPr>
              <w:t>الحارث بن الحارث بن قيس بن عديّ‌</w:t>
            </w:r>
            <w:r>
              <w:rPr>
                <w:rStyle w:val="IndexLink"/>
                <w:rtl w:val="true"/>
              </w:rPr>
              <w:tab/>
            </w:r>
            <w:r>
              <w:rPr>
                <w:rStyle w:val="IndexLink"/>
              </w:rPr>
              <w:t>412</w:t>
            </w:r>
          </w:hyperlink>
        </w:p>
        <w:p>
          <w:pPr>
            <w:pStyle w:val="Contents4"/>
            <w:tabs>
              <w:tab w:val="clear" w:pos="8176"/>
              <w:tab w:val="right" w:pos="9026" w:leader="dot"/>
            </w:tabs>
            <w:rPr/>
          </w:pPr>
          <w:hyperlink w:anchor="__RefHeading___Toc13845747_73709187">
            <w:r>
              <w:rPr>
                <w:webHidden/>
                <w:rStyle w:val="IndexLink"/>
              </w:rPr>
              <w:t>1126</w:t>
            </w:r>
            <w:r>
              <w:rPr>
                <w:rStyle w:val="IndexLink"/>
                <w:rtl w:val="true"/>
              </w:rPr>
              <w:t xml:space="preserve"> - </w:t>
            </w:r>
            <w:r>
              <w:rPr>
                <w:rStyle w:val="IndexLink"/>
                <w:rtl w:val="true"/>
              </w:rPr>
              <w:t>الحارث بن الحارث</w:t>
            </w:r>
            <w:r>
              <w:rPr>
                <w:rStyle w:val="IndexLink"/>
                <w:rtl w:val="true"/>
              </w:rPr>
              <w:tab/>
            </w:r>
            <w:r>
              <w:rPr>
                <w:rStyle w:val="IndexLink"/>
              </w:rPr>
              <w:t>414</w:t>
            </w:r>
          </w:hyperlink>
        </w:p>
        <w:p>
          <w:pPr>
            <w:pStyle w:val="Contents4"/>
            <w:tabs>
              <w:tab w:val="clear" w:pos="8176"/>
              <w:tab w:val="right" w:pos="9026" w:leader="dot"/>
            </w:tabs>
            <w:rPr/>
          </w:pPr>
          <w:hyperlink w:anchor="__RefHeading___Toc13845749_73709187">
            <w:r>
              <w:rPr>
                <w:webHidden/>
                <w:rStyle w:val="IndexLink"/>
              </w:rPr>
              <w:t>1127</w:t>
            </w:r>
            <w:r>
              <w:rPr>
                <w:rStyle w:val="IndexLink"/>
                <w:rtl w:val="true"/>
              </w:rPr>
              <w:t xml:space="preserve"> - </w:t>
            </w:r>
            <w:r>
              <w:rPr>
                <w:rStyle w:val="IndexLink"/>
                <w:rtl w:val="true"/>
              </w:rPr>
              <w:t>الحارث بن حرمل بن تغلب</w:t>
            </w:r>
            <w:r>
              <w:rPr>
                <w:rStyle w:val="IndexLink"/>
                <w:rtl w:val="true"/>
              </w:rPr>
              <w:tab/>
            </w:r>
            <w:r>
              <w:rPr>
                <w:rStyle w:val="IndexLink"/>
              </w:rPr>
              <w:t>417</w:t>
            </w:r>
          </w:hyperlink>
        </w:p>
        <w:p>
          <w:pPr>
            <w:pStyle w:val="Contents4"/>
            <w:tabs>
              <w:tab w:val="clear" w:pos="8176"/>
              <w:tab w:val="right" w:pos="9026" w:leader="dot"/>
            </w:tabs>
            <w:rPr/>
          </w:pPr>
          <w:hyperlink w:anchor="__RefHeading___Toc13845751_73709187">
            <w:r>
              <w:rPr>
                <w:webHidden/>
                <w:rStyle w:val="IndexLink"/>
              </w:rPr>
              <w:t>1128</w:t>
            </w:r>
            <w:r>
              <w:rPr>
                <w:rStyle w:val="IndexLink"/>
                <w:rtl w:val="true"/>
              </w:rPr>
              <w:t xml:space="preserve"> - </w:t>
            </w:r>
            <w:r>
              <w:rPr>
                <w:rStyle w:val="IndexLink"/>
                <w:rtl w:val="true"/>
              </w:rPr>
              <w:t>الحارث بن الحكم بن أبي العاص</w:t>
            </w:r>
            <w:r>
              <w:rPr>
                <w:rStyle w:val="IndexLink"/>
                <w:rtl w:val="true"/>
              </w:rPr>
              <w:tab/>
            </w:r>
            <w:r>
              <w:rPr>
                <w:rStyle w:val="IndexLink"/>
              </w:rPr>
              <w:t>419</w:t>
            </w:r>
          </w:hyperlink>
        </w:p>
        <w:p>
          <w:pPr>
            <w:pStyle w:val="Contents4"/>
            <w:tabs>
              <w:tab w:val="clear" w:pos="8176"/>
              <w:tab w:val="right" w:pos="9026" w:leader="dot"/>
            </w:tabs>
            <w:rPr/>
          </w:pPr>
          <w:hyperlink w:anchor="__RefHeading___Toc13845753_73709187">
            <w:r>
              <w:rPr>
                <w:webHidden/>
                <w:rStyle w:val="IndexLink"/>
              </w:rPr>
              <w:t>1129</w:t>
            </w:r>
            <w:r>
              <w:rPr>
                <w:rStyle w:val="IndexLink"/>
                <w:rtl w:val="true"/>
              </w:rPr>
              <w:t xml:space="preserve"> - </w:t>
            </w:r>
            <w:r>
              <w:rPr>
                <w:rStyle w:val="IndexLink"/>
                <w:rtl w:val="true"/>
              </w:rPr>
              <w:t>الحارث بن خالد بن العاص بن هشام</w:t>
            </w:r>
            <w:r>
              <w:rPr>
                <w:rStyle w:val="IndexLink"/>
                <w:rtl w:val="true"/>
              </w:rPr>
              <w:tab/>
            </w:r>
            <w:r>
              <w:rPr>
                <w:rStyle w:val="IndexLink"/>
              </w:rPr>
              <w:t>422</w:t>
            </w:r>
          </w:hyperlink>
        </w:p>
        <w:p>
          <w:pPr>
            <w:pStyle w:val="Contents4"/>
            <w:tabs>
              <w:tab w:val="clear" w:pos="8176"/>
              <w:tab w:val="right" w:pos="9026" w:leader="dot"/>
            </w:tabs>
            <w:rPr/>
          </w:pPr>
          <w:hyperlink w:anchor="__RefHeading___Toc13845755_73709187">
            <w:r>
              <w:rPr>
                <w:webHidden/>
                <w:rStyle w:val="IndexLink"/>
              </w:rPr>
              <w:t>1130</w:t>
            </w:r>
            <w:r>
              <w:rPr>
                <w:rStyle w:val="IndexLink"/>
                <w:rtl w:val="true"/>
              </w:rPr>
              <w:t xml:space="preserve"> - </w:t>
            </w:r>
            <w:r>
              <w:rPr>
                <w:rStyle w:val="IndexLink"/>
                <w:rtl w:val="true"/>
              </w:rPr>
              <w:t xml:space="preserve">الحارث بن خالد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عبد </w:t>
            </w:r>
            <w:r>
              <w:rPr>
                <w:rStyle w:val="IndexLink"/>
                <w:rtl w:val="true"/>
              </w:rPr>
              <w:t xml:space="preserve">- </w:t>
            </w:r>
            <w:r>
              <w:rPr>
                <w:rStyle w:val="IndexLink"/>
                <w:rtl w:val="true"/>
              </w:rPr>
              <w:t>الأزدي</w:t>
            </w:r>
            <w:r>
              <w:rPr>
                <w:rStyle w:val="IndexLink"/>
                <w:rtl w:val="true"/>
              </w:rPr>
              <w:tab/>
            </w:r>
            <w:r>
              <w:rPr>
                <w:rStyle w:val="IndexLink"/>
              </w:rPr>
              <w:t>427</w:t>
            </w:r>
          </w:hyperlink>
        </w:p>
        <w:p>
          <w:pPr>
            <w:pStyle w:val="Contents4"/>
            <w:tabs>
              <w:tab w:val="clear" w:pos="8176"/>
              <w:tab w:val="right" w:pos="9026" w:leader="dot"/>
            </w:tabs>
            <w:rPr/>
          </w:pPr>
          <w:hyperlink w:anchor="__RefHeading___Toc13845757_73709187">
            <w:r>
              <w:rPr>
                <w:webHidden/>
                <w:rStyle w:val="IndexLink"/>
              </w:rPr>
              <w:t>1131</w:t>
            </w:r>
            <w:r>
              <w:rPr>
                <w:rStyle w:val="IndexLink"/>
                <w:rtl w:val="true"/>
              </w:rPr>
              <w:t xml:space="preserve"> - </w:t>
            </w:r>
            <w:r>
              <w:rPr>
                <w:rStyle w:val="IndexLink"/>
                <w:rtl w:val="true"/>
              </w:rPr>
              <w:t>الحارث بن سعيد بن حمدان</w:t>
            </w:r>
            <w:r>
              <w:rPr>
                <w:rStyle w:val="IndexLink"/>
                <w:rtl w:val="true"/>
              </w:rPr>
              <w:tab/>
            </w:r>
            <w:r>
              <w:rPr>
                <w:rStyle w:val="IndexLink"/>
              </w:rPr>
              <w:t>428</w:t>
            </w:r>
          </w:hyperlink>
        </w:p>
        <w:p>
          <w:pPr>
            <w:pStyle w:val="Contents4"/>
            <w:tabs>
              <w:tab w:val="clear" w:pos="8176"/>
              <w:tab w:val="right" w:pos="9026" w:leader="dot"/>
            </w:tabs>
            <w:rPr/>
          </w:pPr>
          <w:hyperlink w:anchor="__RefHeading___Toc13845759_73709187">
            <w:r>
              <w:rPr>
                <w:webHidden/>
                <w:rStyle w:val="IndexLink"/>
              </w:rPr>
              <w:t>1132</w:t>
            </w:r>
            <w:r>
              <w:rPr>
                <w:rStyle w:val="IndexLink"/>
                <w:rtl w:val="true"/>
              </w:rPr>
              <w:t xml:space="preserve"> - </w:t>
            </w:r>
            <w:r>
              <w:rPr>
                <w:rStyle w:val="IndexLink"/>
                <w:rtl w:val="true"/>
              </w:rPr>
              <w:t>الحارث بن سعيد الكذاب</w:t>
            </w:r>
            <w:r>
              <w:rPr>
                <w:rStyle w:val="IndexLink"/>
                <w:rtl w:val="true"/>
              </w:rPr>
              <w:tab/>
            </w:r>
            <w:r>
              <w:rPr>
                <w:rStyle w:val="IndexLink"/>
              </w:rPr>
              <w:t>434</w:t>
            </w:r>
          </w:hyperlink>
        </w:p>
        <w:p>
          <w:pPr>
            <w:pStyle w:val="Contents4"/>
            <w:tabs>
              <w:tab w:val="clear" w:pos="8176"/>
              <w:tab w:val="right" w:pos="9026" w:leader="dot"/>
            </w:tabs>
            <w:rPr/>
          </w:pPr>
          <w:hyperlink w:anchor="__RefHeading___Toc13845761_73709187">
            <w:r>
              <w:rPr>
                <w:webHidden/>
                <w:rStyle w:val="IndexLink"/>
              </w:rPr>
              <w:t>1133</w:t>
            </w:r>
            <w:r>
              <w:rPr>
                <w:rStyle w:val="IndexLink"/>
                <w:rtl w:val="true"/>
              </w:rPr>
              <w:t xml:space="preserve"> - </w:t>
            </w:r>
            <w:r>
              <w:rPr>
                <w:rStyle w:val="IndexLink"/>
                <w:rtl w:val="true"/>
              </w:rPr>
              <w:t>الحارث بن سعد الحجوري</w:t>
            </w:r>
            <w:r>
              <w:rPr>
                <w:rStyle w:val="IndexLink"/>
                <w:rtl w:val="true"/>
              </w:rPr>
              <w:tab/>
            </w:r>
            <w:r>
              <w:rPr>
                <w:rStyle w:val="IndexLink"/>
              </w:rPr>
              <w:t>438</w:t>
            </w:r>
          </w:hyperlink>
        </w:p>
        <w:p>
          <w:pPr>
            <w:pStyle w:val="Contents4"/>
            <w:tabs>
              <w:tab w:val="clear" w:pos="8176"/>
              <w:tab w:val="right" w:pos="9026" w:leader="dot"/>
            </w:tabs>
            <w:rPr/>
          </w:pPr>
          <w:hyperlink w:anchor="__RefHeading___Toc13845763_73709187">
            <w:r>
              <w:rPr>
                <w:webHidden/>
                <w:rStyle w:val="IndexLink"/>
              </w:rPr>
              <w:t>1134</w:t>
            </w:r>
            <w:r>
              <w:rPr>
                <w:rStyle w:val="IndexLink"/>
                <w:rtl w:val="true"/>
              </w:rPr>
              <w:t xml:space="preserve"> - </w:t>
            </w:r>
            <w:r>
              <w:rPr>
                <w:rStyle w:val="IndexLink"/>
                <w:rtl w:val="true"/>
              </w:rPr>
              <w:t>الحارث بن سليمان بن عبد الملك</w:t>
            </w:r>
            <w:r>
              <w:rPr>
                <w:rStyle w:val="IndexLink"/>
                <w:rtl w:val="true"/>
              </w:rPr>
              <w:tab/>
            </w:r>
            <w:r>
              <w:rPr>
                <w:rStyle w:val="IndexLink"/>
              </w:rPr>
              <w:t>439</w:t>
            </w:r>
          </w:hyperlink>
        </w:p>
        <w:p>
          <w:pPr>
            <w:pStyle w:val="Contents4"/>
            <w:tabs>
              <w:tab w:val="clear" w:pos="8176"/>
              <w:tab w:val="right" w:pos="9026" w:leader="dot"/>
            </w:tabs>
            <w:rPr/>
          </w:pPr>
          <w:hyperlink w:anchor="__RefHeading___Toc13845765_73709187">
            <w:r>
              <w:rPr>
                <w:webHidden/>
                <w:rStyle w:val="IndexLink"/>
              </w:rPr>
              <w:t>1135</w:t>
            </w:r>
            <w:r>
              <w:rPr>
                <w:rStyle w:val="IndexLink"/>
                <w:rtl w:val="true"/>
              </w:rPr>
              <w:t xml:space="preserve"> - </w:t>
            </w:r>
            <w:r>
              <w:rPr>
                <w:rStyle w:val="IndexLink"/>
                <w:rtl w:val="true"/>
              </w:rPr>
              <w:t>الحارث بن سليمان العنسي</w:t>
            </w:r>
            <w:r>
              <w:rPr>
                <w:rStyle w:val="IndexLink"/>
                <w:rtl w:val="true"/>
              </w:rPr>
              <w:tab/>
            </w:r>
            <w:r>
              <w:rPr>
                <w:rStyle w:val="IndexLink"/>
              </w:rPr>
              <w:t>439</w:t>
            </w:r>
          </w:hyperlink>
        </w:p>
        <w:p>
          <w:pPr>
            <w:pStyle w:val="Contents4"/>
            <w:tabs>
              <w:tab w:val="clear" w:pos="8176"/>
              <w:tab w:val="right" w:pos="9026" w:leader="dot"/>
            </w:tabs>
            <w:rPr/>
          </w:pPr>
          <w:hyperlink w:anchor="__RefHeading___Toc13845767_73709187">
            <w:r>
              <w:rPr>
                <w:webHidden/>
                <w:rStyle w:val="IndexLink"/>
              </w:rPr>
              <w:t>1136</w:t>
            </w:r>
            <w:r>
              <w:rPr>
                <w:rStyle w:val="IndexLink"/>
                <w:rtl w:val="true"/>
              </w:rPr>
              <w:t xml:space="preserve"> - </w:t>
            </w:r>
            <w:r>
              <w:rPr>
                <w:rStyle w:val="IndexLink"/>
                <w:rtl w:val="true"/>
              </w:rPr>
              <w:t>الحارث بن سليم بن عبيد بن سفيان</w:t>
            </w:r>
            <w:r>
              <w:rPr>
                <w:rStyle w:val="IndexLink"/>
                <w:rtl w:val="true"/>
              </w:rPr>
              <w:tab/>
            </w:r>
            <w:r>
              <w:rPr>
                <w:rStyle w:val="IndexLink"/>
              </w:rPr>
              <w:t>439</w:t>
            </w:r>
          </w:hyperlink>
        </w:p>
        <w:p>
          <w:pPr>
            <w:pStyle w:val="Contents4"/>
            <w:tabs>
              <w:tab w:val="clear" w:pos="8176"/>
              <w:tab w:val="right" w:pos="9026" w:leader="dot"/>
            </w:tabs>
            <w:rPr/>
          </w:pPr>
          <w:hyperlink w:anchor="__RefHeading___Toc13845769_73709187">
            <w:r>
              <w:rPr>
                <w:webHidden/>
                <w:rStyle w:val="IndexLink"/>
              </w:rPr>
              <w:t>1137</w:t>
            </w:r>
            <w:r>
              <w:rPr>
                <w:rStyle w:val="IndexLink"/>
                <w:rtl w:val="true"/>
              </w:rPr>
              <w:t xml:space="preserve"> - </w:t>
            </w:r>
            <w:r>
              <w:rPr>
                <w:rStyle w:val="IndexLink"/>
                <w:rtl w:val="true"/>
              </w:rPr>
              <w:t>الحارث بن العبّاس بن الوليد</w:t>
            </w:r>
            <w:r>
              <w:rPr>
                <w:rStyle w:val="IndexLink"/>
                <w:rtl w:val="true"/>
              </w:rPr>
              <w:tab/>
            </w:r>
            <w:r>
              <w:rPr>
                <w:rStyle w:val="IndexLink"/>
              </w:rPr>
              <w:t>442</w:t>
            </w:r>
          </w:hyperlink>
        </w:p>
        <w:p>
          <w:pPr>
            <w:pStyle w:val="Contents4"/>
            <w:tabs>
              <w:tab w:val="clear" w:pos="8176"/>
              <w:tab w:val="right" w:pos="9026" w:leader="dot"/>
            </w:tabs>
            <w:rPr/>
          </w:pPr>
          <w:hyperlink w:anchor="__RefHeading___Toc13845771_73709187">
            <w:r>
              <w:rPr>
                <w:webHidden/>
                <w:rStyle w:val="IndexLink"/>
              </w:rPr>
              <w:t>1138</w:t>
            </w:r>
            <w:r>
              <w:rPr>
                <w:rStyle w:val="IndexLink"/>
                <w:rtl w:val="true"/>
              </w:rPr>
              <w:t xml:space="preserve"> - </w:t>
            </w:r>
            <w:r>
              <w:rPr>
                <w:rStyle w:val="IndexLink"/>
                <w:rtl w:val="true"/>
              </w:rPr>
              <w:t>الحارث بن عبّاس</w:t>
            </w:r>
            <w:r>
              <w:rPr>
                <w:rStyle w:val="IndexLink"/>
                <w:rtl w:val="true"/>
              </w:rPr>
              <w:tab/>
            </w:r>
            <w:r>
              <w:rPr>
                <w:rStyle w:val="IndexLink"/>
              </w:rPr>
              <w:t>442</w:t>
            </w:r>
          </w:hyperlink>
        </w:p>
        <w:p>
          <w:pPr>
            <w:pStyle w:val="Contents4"/>
            <w:tabs>
              <w:tab w:val="clear" w:pos="8176"/>
              <w:tab w:val="right" w:pos="9026" w:leader="dot"/>
            </w:tabs>
            <w:rPr/>
          </w:pPr>
          <w:hyperlink w:anchor="__RefHeading___Toc13845773_73709187">
            <w:r>
              <w:rPr>
                <w:webHidden/>
                <w:rStyle w:val="IndexLink"/>
              </w:rPr>
              <w:t>1139</w:t>
            </w:r>
            <w:r>
              <w:rPr>
                <w:rStyle w:val="IndexLink"/>
                <w:rtl w:val="true"/>
              </w:rPr>
              <w:t xml:space="preserve"> - </w:t>
            </w:r>
            <w:r>
              <w:rPr>
                <w:rStyle w:val="IndexLink"/>
                <w:rtl w:val="true"/>
              </w:rPr>
              <w:t>الحارث بن عبد اللّه</w:t>
            </w:r>
            <w:r>
              <w:rPr>
                <w:rStyle w:val="IndexLink"/>
                <w:rtl w:val="true"/>
              </w:rPr>
              <w:tab/>
            </w:r>
            <w:r>
              <w:rPr>
                <w:rStyle w:val="IndexLink"/>
              </w:rPr>
              <w:t>443</w:t>
            </w:r>
          </w:hyperlink>
        </w:p>
        <w:p>
          <w:pPr>
            <w:pStyle w:val="Contents4"/>
            <w:tabs>
              <w:tab w:val="clear" w:pos="8176"/>
              <w:tab w:val="right" w:pos="9026" w:leader="dot"/>
            </w:tabs>
            <w:rPr/>
          </w:pPr>
          <w:hyperlink w:anchor="__RefHeading___Toc13845775_73709187">
            <w:r>
              <w:rPr>
                <w:webHidden/>
                <w:rStyle w:val="IndexLink"/>
              </w:rPr>
              <w:t>1140</w:t>
            </w:r>
            <w:r>
              <w:rPr>
                <w:rStyle w:val="IndexLink"/>
                <w:rtl w:val="true"/>
              </w:rPr>
              <w:t xml:space="preserve"> - </w:t>
            </w:r>
            <w:r>
              <w:rPr>
                <w:rStyle w:val="IndexLink"/>
                <w:rtl w:val="true"/>
              </w:rPr>
              <w:t xml:space="preserve">الحارث بن عبد اللّه بن أبي ربيعة </w:t>
            </w:r>
            <w:r>
              <w:rPr>
                <w:rStyle w:val="IndexLink"/>
                <w:rtl w:val="true"/>
              </w:rPr>
              <w:t xml:space="preserve">- </w:t>
            </w:r>
            <w:r>
              <w:rPr>
                <w:rStyle w:val="IndexLink"/>
                <w:rtl w:val="true"/>
              </w:rPr>
              <w:t xml:space="preserve">ذي الرمحين </w:t>
            </w:r>
            <w:r>
              <w:rPr>
                <w:rStyle w:val="IndexLink"/>
                <w:rtl w:val="true"/>
              </w:rPr>
              <w:t>-</w:t>
              <w:tab/>
            </w:r>
            <w:r>
              <w:rPr>
                <w:rStyle w:val="IndexLink"/>
              </w:rPr>
              <w:t>444</w:t>
            </w:r>
          </w:hyperlink>
        </w:p>
        <w:p>
          <w:pPr>
            <w:pStyle w:val="Contents4"/>
            <w:tabs>
              <w:tab w:val="clear" w:pos="8176"/>
              <w:tab w:val="right" w:pos="9026" w:leader="dot"/>
            </w:tabs>
            <w:rPr/>
          </w:pPr>
          <w:hyperlink w:anchor="__RefHeading___Toc13845777_73709187">
            <w:r>
              <w:rPr>
                <w:webHidden/>
                <w:rStyle w:val="IndexLink"/>
              </w:rPr>
              <w:t>1141</w:t>
            </w:r>
            <w:r>
              <w:rPr>
                <w:rStyle w:val="IndexLink"/>
                <w:rtl w:val="true"/>
              </w:rPr>
              <w:t xml:space="preserve"> - </w:t>
            </w:r>
            <w:r>
              <w:rPr>
                <w:rStyle w:val="IndexLink"/>
                <w:rtl w:val="true"/>
              </w:rPr>
              <w:t>الحارث بن عبيد اللّه الأنصاري</w:t>
            </w:r>
            <w:r>
              <w:rPr>
                <w:rStyle w:val="IndexLink"/>
                <w:rtl w:val="true"/>
              </w:rPr>
              <w:tab/>
            </w:r>
            <w:r>
              <w:rPr>
                <w:rStyle w:val="IndexLink"/>
              </w:rPr>
              <w:t>454</w:t>
            </w:r>
          </w:hyperlink>
        </w:p>
        <w:p>
          <w:pPr>
            <w:pStyle w:val="Contents4"/>
            <w:tabs>
              <w:tab w:val="clear" w:pos="8176"/>
              <w:tab w:val="right" w:pos="9026" w:leader="dot"/>
            </w:tabs>
            <w:rPr/>
          </w:pPr>
          <w:hyperlink w:anchor="__RefHeading___Toc13845779_73709187">
            <w:r>
              <w:rPr>
                <w:webHidden/>
                <w:rStyle w:val="IndexLink"/>
              </w:rPr>
              <w:t>1142</w:t>
            </w:r>
            <w:r>
              <w:rPr>
                <w:rStyle w:val="IndexLink"/>
                <w:rtl w:val="true"/>
              </w:rPr>
              <w:t xml:space="preserve"> - </w:t>
            </w:r>
            <w:r>
              <w:rPr>
                <w:rStyle w:val="IndexLink"/>
                <w:rtl w:val="true"/>
              </w:rPr>
              <w:t>الحارث بن عبد الرحمن بن الغاز بن الجرشي</w:t>
            </w:r>
            <w:r>
              <w:rPr>
                <w:rStyle w:val="IndexLink"/>
                <w:rtl w:val="true"/>
              </w:rPr>
              <w:tab/>
            </w:r>
            <w:r>
              <w:rPr>
                <w:rStyle w:val="IndexLink"/>
              </w:rPr>
              <w:t>455</w:t>
            </w:r>
          </w:hyperlink>
        </w:p>
        <w:p>
          <w:pPr>
            <w:pStyle w:val="Contents4"/>
            <w:tabs>
              <w:tab w:val="clear" w:pos="8176"/>
              <w:tab w:val="right" w:pos="9026" w:leader="dot"/>
            </w:tabs>
            <w:rPr/>
          </w:pPr>
          <w:hyperlink w:anchor="__RefHeading___Toc13845781_73709187">
            <w:r>
              <w:rPr>
                <w:webHidden/>
                <w:rStyle w:val="IndexLink"/>
              </w:rPr>
              <w:t>1143</w:t>
            </w:r>
            <w:r>
              <w:rPr>
                <w:rStyle w:val="IndexLink"/>
                <w:rtl w:val="true"/>
              </w:rPr>
              <w:t xml:space="preserve"> - </w:t>
            </w:r>
            <w:r>
              <w:rPr>
                <w:rStyle w:val="IndexLink"/>
                <w:rtl w:val="true"/>
              </w:rPr>
              <w:t>الحارث بن عبدة</w:t>
            </w:r>
            <w:r>
              <w:rPr>
                <w:rStyle w:val="IndexLink"/>
                <w:rtl w:val="true"/>
              </w:rPr>
              <w:t xml:space="preserve">. </w:t>
            </w:r>
            <w:r>
              <w:rPr>
                <w:rStyle w:val="IndexLink"/>
                <w:rtl w:val="true"/>
              </w:rPr>
              <w:t>و يقال</w:t>
            </w:r>
            <w:r>
              <w:rPr>
                <w:rStyle w:val="IndexLink"/>
                <w:rtl w:val="true"/>
              </w:rPr>
              <w:t xml:space="preserve">: </w:t>
            </w:r>
            <w:r>
              <w:rPr>
                <w:rStyle w:val="IndexLink"/>
                <w:rtl w:val="true"/>
              </w:rPr>
              <w:t>عبيدة، بن رباح الغسّاني</w:t>
            </w:r>
            <w:r>
              <w:rPr>
                <w:rStyle w:val="IndexLink"/>
                <w:rtl w:val="true"/>
              </w:rPr>
              <w:tab/>
            </w:r>
            <w:r>
              <w:rPr>
                <w:rStyle w:val="IndexLink"/>
              </w:rPr>
              <w:t>458</w:t>
            </w:r>
          </w:hyperlink>
        </w:p>
        <w:p>
          <w:pPr>
            <w:pStyle w:val="Contents4"/>
            <w:tabs>
              <w:tab w:val="clear" w:pos="8176"/>
              <w:tab w:val="right" w:pos="9026" w:leader="dot"/>
            </w:tabs>
            <w:rPr/>
          </w:pPr>
          <w:hyperlink w:anchor="__RefHeading___Toc13845783_73709187">
            <w:r>
              <w:rPr>
                <w:webHidden/>
                <w:rStyle w:val="IndexLink"/>
              </w:rPr>
              <w:t>1144</w:t>
            </w:r>
            <w:r>
              <w:rPr>
                <w:rStyle w:val="IndexLink"/>
                <w:rtl w:val="true"/>
              </w:rPr>
              <w:t xml:space="preserve"> - </w:t>
            </w:r>
            <w:r>
              <w:rPr>
                <w:rStyle w:val="IndexLink"/>
                <w:rtl w:val="true"/>
              </w:rPr>
              <w:t xml:space="preserve">الحارث بن عبد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عبد اللّه</w:t>
            </w:r>
            <w:r>
              <w:rPr>
                <w:rStyle w:val="IndexLink"/>
                <w:rtl w:val="true"/>
              </w:rPr>
              <w:tab/>
            </w:r>
            <w:r>
              <w:rPr>
                <w:rStyle w:val="IndexLink"/>
              </w:rPr>
              <w:t>459</w:t>
            </w:r>
          </w:hyperlink>
        </w:p>
        <w:p>
          <w:pPr>
            <w:pStyle w:val="Contents4"/>
            <w:tabs>
              <w:tab w:val="clear" w:pos="8176"/>
              <w:tab w:val="right" w:pos="9026" w:leader="dot"/>
            </w:tabs>
            <w:rPr/>
          </w:pPr>
          <w:hyperlink w:anchor="__RefHeading___Toc13845785_73709187">
            <w:r>
              <w:rPr>
                <w:webHidden/>
                <w:rStyle w:val="IndexLink"/>
              </w:rPr>
              <w:t>1145</w:t>
            </w:r>
            <w:r>
              <w:rPr>
                <w:rStyle w:val="IndexLink"/>
                <w:rtl w:val="true"/>
              </w:rPr>
              <w:t xml:space="preserve"> - </w:t>
            </w:r>
            <w:r>
              <w:rPr>
                <w:rStyle w:val="IndexLink"/>
                <w:rtl w:val="true"/>
              </w:rPr>
              <w:t xml:space="preserve">الحارث بن عمر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عمرو،</w:t>
            </w:r>
            <w:r>
              <w:rPr>
                <w:rStyle w:val="IndexLink"/>
                <w:rtl w:val="true"/>
              </w:rPr>
              <w:tab/>
            </w:r>
            <w:r>
              <w:rPr>
                <w:rStyle w:val="IndexLink"/>
              </w:rPr>
              <w:t>463</w:t>
            </w:r>
          </w:hyperlink>
        </w:p>
        <w:p>
          <w:pPr>
            <w:pStyle w:val="Contents4"/>
            <w:tabs>
              <w:tab w:val="clear" w:pos="8176"/>
              <w:tab w:val="right" w:pos="9026" w:leader="dot"/>
            </w:tabs>
            <w:rPr/>
          </w:pPr>
          <w:hyperlink w:anchor="__RefHeading___Toc13845787_73709187">
            <w:r>
              <w:rPr>
                <w:webHidden/>
                <w:rStyle w:val="IndexLink"/>
              </w:rPr>
              <w:t>1146</w:t>
            </w:r>
            <w:r>
              <w:rPr>
                <w:rStyle w:val="IndexLink"/>
                <w:rtl w:val="true"/>
              </w:rPr>
              <w:t xml:space="preserve"> - </w:t>
            </w:r>
            <w:r>
              <w:rPr>
                <w:rStyle w:val="IndexLink"/>
                <w:rtl w:val="true"/>
              </w:rPr>
              <w:t>الحارث بن عمرو الطائي</w:t>
            </w:r>
            <w:r>
              <w:rPr>
                <w:rStyle w:val="IndexLink"/>
                <w:rtl w:val="true"/>
              </w:rPr>
              <w:tab/>
            </w:r>
            <w:r>
              <w:rPr>
                <w:rStyle w:val="IndexLink"/>
              </w:rPr>
              <w:t>464</w:t>
            </w:r>
          </w:hyperlink>
        </w:p>
        <w:p>
          <w:pPr>
            <w:pStyle w:val="Contents4"/>
            <w:tabs>
              <w:tab w:val="clear" w:pos="8176"/>
              <w:tab w:val="right" w:pos="9026" w:leader="dot"/>
            </w:tabs>
            <w:rPr/>
          </w:pPr>
          <w:hyperlink w:anchor="__RefHeading___Toc13845789_73709187">
            <w:r>
              <w:rPr>
                <w:webHidden/>
                <w:rStyle w:val="IndexLink"/>
              </w:rPr>
              <w:t>1147</w:t>
            </w:r>
            <w:r>
              <w:rPr>
                <w:rStyle w:val="IndexLink"/>
                <w:rtl w:val="true"/>
              </w:rPr>
              <w:t xml:space="preserve"> - </w:t>
            </w:r>
            <w:r>
              <w:rPr>
                <w:rStyle w:val="IndexLink"/>
                <w:rtl w:val="true"/>
              </w:rPr>
              <w:t>الحارث بن عميرة الزّبيدي الحارثي</w:t>
            </w:r>
            <w:r>
              <w:rPr>
                <w:rStyle w:val="IndexLink"/>
                <w:rtl w:val="true"/>
              </w:rPr>
              <w:tab/>
            </w:r>
            <w:r>
              <w:rPr>
                <w:rStyle w:val="IndexLink"/>
              </w:rPr>
              <w:t>465</w:t>
            </w:r>
          </w:hyperlink>
        </w:p>
        <w:p>
          <w:pPr>
            <w:pStyle w:val="Contents4"/>
            <w:tabs>
              <w:tab w:val="clear" w:pos="8176"/>
              <w:tab w:val="right" w:pos="9026" w:leader="dot"/>
            </w:tabs>
            <w:rPr/>
          </w:pPr>
          <w:hyperlink w:anchor="__RefHeading___Toc13845791_73709187">
            <w:r>
              <w:rPr>
                <w:webHidden/>
                <w:rStyle w:val="IndexLink"/>
              </w:rPr>
              <w:t>1148</w:t>
            </w:r>
            <w:r>
              <w:rPr>
                <w:rStyle w:val="IndexLink"/>
                <w:rtl w:val="true"/>
              </w:rPr>
              <w:t xml:space="preserve"> - </w:t>
            </w:r>
            <w:r>
              <w:rPr>
                <w:rStyle w:val="IndexLink"/>
                <w:rtl w:val="true"/>
              </w:rPr>
              <w:t>الحارث بن عمير الأزدي</w:t>
            </w:r>
            <w:r>
              <w:rPr>
                <w:rStyle w:val="IndexLink"/>
                <w:rtl w:val="true"/>
              </w:rPr>
              <w:tab/>
            </w:r>
            <w:r>
              <w:rPr>
                <w:rStyle w:val="IndexLink"/>
              </w:rPr>
              <w:t>471</w:t>
            </w:r>
          </w:hyperlink>
        </w:p>
        <w:p>
          <w:pPr>
            <w:pStyle w:val="Contents4"/>
            <w:tabs>
              <w:tab w:val="clear" w:pos="8176"/>
              <w:tab w:val="right" w:pos="9026" w:leader="dot"/>
            </w:tabs>
            <w:rPr/>
          </w:pPr>
          <w:hyperlink w:anchor="__RefHeading___Toc13845793_73709187">
            <w:r>
              <w:rPr>
                <w:webHidden/>
                <w:rStyle w:val="IndexLink"/>
              </w:rPr>
              <w:t>1149</w:t>
            </w:r>
            <w:r>
              <w:rPr>
                <w:rStyle w:val="IndexLink"/>
                <w:rtl w:val="true"/>
              </w:rPr>
              <w:t xml:space="preserve"> - </w:t>
            </w:r>
            <w:r>
              <w:rPr>
                <w:rStyle w:val="IndexLink"/>
                <w:rtl w:val="true"/>
              </w:rPr>
              <w:t>الحارث بن عمير</w:t>
            </w:r>
            <w:r>
              <w:rPr>
                <w:rStyle w:val="IndexLink"/>
                <w:rtl w:val="true"/>
              </w:rPr>
              <w:tab/>
            </w:r>
            <w:r>
              <w:rPr>
                <w:rStyle w:val="IndexLink"/>
              </w:rPr>
              <w:t>472</w:t>
            </w:r>
          </w:hyperlink>
        </w:p>
        <w:p>
          <w:pPr>
            <w:pStyle w:val="Contents4"/>
            <w:tabs>
              <w:tab w:val="clear" w:pos="8176"/>
              <w:tab w:val="right" w:pos="9026" w:leader="dot"/>
            </w:tabs>
            <w:rPr/>
          </w:pPr>
          <w:hyperlink w:anchor="__RefHeading___Toc13845795_73709187">
            <w:r>
              <w:rPr>
                <w:webHidden/>
                <w:rStyle w:val="IndexLink"/>
              </w:rPr>
              <w:t>1150</w:t>
            </w:r>
            <w:r>
              <w:rPr>
                <w:rStyle w:val="IndexLink"/>
                <w:rtl w:val="true"/>
              </w:rPr>
              <w:t xml:space="preserve"> - </w:t>
            </w:r>
            <w:r>
              <w:rPr>
                <w:rStyle w:val="IndexLink"/>
                <w:rtl w:val="true"/>
              </w:rPr>
              <w:t>الحارث بن عبد أمية بن أبي محمّد</w:t>
            </w:r>
            <w:r>
              <w:rPr>
                <w:rStyle w:val="IndexLink"/>
                <w:rtl w:val="true"/>
              </w:rPr>
              <w:tab/>
            </w:r>
            <w:r>
              <w:rPr>
                <w:rStyle w:val="IndexLink"/>
              </w:rPr>
              <w:t>475</w:t>
            </w:r>
          </w:hyperlink>
        </w:p>
        <w:p>
          <w:pPr>
            <w:pStyle w:val="Contents4"/>
            <w:tabs>
              <w:tab w:val="clear" w:pos="8176"/>
              <w:tab w:val="right" w:pos="9026" w:leader="dot"/>
            </w:tabs>
            <w:rPr/>
          </w:pPr>
          <w:hyperlink w:anchor="__RefHeading___Toc13845797_73709187">
            <w:r>
              <w:rPr>
                <w:webHidden/>
                <w:rStyle w:val="IndexLink"/>
              </w:rPr>
              <w:t>1151</w:t>
            </w:r>
            <w:r>
              <w:rPr>
                <w:rStyle w:val="IndexLink"/>
                <w:rtl w:val="true"/>
              </w:rPr>
              <w:t xml:space="preserve"> - </w:t>
            </w:r>
            <w:r>
              <w:rPr>
                <w:rStyle w:val="IndexLink"/>
                <w:rtl w:val="true"/>
              </w:rPr>
              <w:t>الحارث بن أبي قارب السهمي</w:t>
            </w:r>
            <w:r>
              <w:rPr>
                <w:rStyle w:val="IndexLink"/>
                <w:rtl w:val="true"/>
              </w:rPr>
              <w:tab/>
            </w:r>
            <w:r>
              <w:rPr>
                <w:rStyle w:val="IndexLink"/>
              </w:rPr>
              <w:t>476</w:t>
            </w:r>
          </w:hyperlink>
        </w:p>
        <w:p>
          <w:pPr>
            <w:pStyle w:val="Contents4"/>
            <w:tabs>
              <w:tab w:val="clear" w:pos="8176"/>
              <w:tab w:val="right" w:pos="9026" w:leader="dot"/>
            </w:tabs>
            <w:rPr/>
          </w:pPr>
          <w:hyperlink w:anchor="__RefHeading___Toc13845799_73709187">
            <w:r>
              <w:rPr>
                <w:webHidden/>
                <w:rStyle w:val="IndexLink"/>
              </w:rPr>
              <w:t>1152</w:t>
            </w:r>
            <w:r>
              <w:rPr>
                <w:rStyle w:val="IndexLink"/>
                <w:rtl w:val="true"/>
              </w:rPr>
              <w:t xml:space="preserve"> - </w:t>
            </w:r>
            <w:r>
              <w:rPr>
                <w:rStyle w:val="IndexLink"/>
                <w:rtl w:val="true"/>
              </w:rPr>
              <w:t>الحارث بن قيس السّهمي</w:t>
            </w:r>
            <w:r>
              <w:rPr>
                <w:rStyle w:val="IndexLink"/>
                <w:rtl w:val="true"/>
              </w:rPr>
              <w:tab/>
            </w:r>
            <w:r>
              <w:rPr>
                <w:rStyle w:val="IndexLink"/>
              </w:rPr>
              <w:t>476</w:t>
            </w:r>
          </w:hyperlink>
        </w:p>
        <w:p>
          <w:pPr>
            <w:pStyle w:val="Contents4"/>
            <w:tabs>
              <w:tab w:val="clear" w:pos="8176"/>
              <w:tab w:val="right" w:pos="9026" w:leader="dot"/>
            </w:tabs>
            <w:rPr/>
          </w:pPr>
          <w:hyperlink w:anchor="__RefHeading___Toc13845801_73709187">
            <w:r>
              <w:rPr>
                <w:webHidden/>
                <w:rStyle w:val="IndexLink"/>
              </w:rPr>
              <w:t>1153</w:t>
            </w:r>
            <w:r>
              <w:rPr>
                <w:rStyle w:val="IndexLink"/>
                <w:rtl w:val="true"/>
              </w:rPr>
              <w:t xml:space="preserve"> - </w:t>
            </w:r>
            <w:r>
              <w:rPr>
                <w:rStyle w:val="IndexLink"/>
                <w:rtl w:val="true"/>
              </w:rPr>
              <w:t>الحارث بن لبيد النصري</w:t>
            </w:r>
            <w:r>
              <w:rPr>
                <w:rStyle w:val="IndexLink"/>
                <w:rtl w:val="true"/>
              </w:rPr>
              <w:tab/>
            </w:r>
            <w:r>
              <w:rPr>
                <w:rStyle w:val="IndexLink"/>
              </w:rPr>
              <w:t>477</w:t>
            </w:r>
          </w:hyperlink>
        </w:p>
        <w:p>
          <w:pPr>
            <w:pStyle w:val="Contents4"/>
            <w:tabs>
              <w:tab w:val="clear" w:pos="8176"/>
              <w:tab w:val="right" w:pos="9026" w:leader="dot"/>
            </w:tabs>
            <w:rPr/>
          </w:pPr>
          <w:hyperlink w:anchor="__RefHeading___Toc13845803_73709187">
            <w:r>
              <w:rPr>
                <w:webHidden/>
                <w:rStyle w:val="IndexLink"/>
              </w:rPr>
              <w:t>1154</w:t>
            </w:r>
            <w:r>
              <w:rPr>
                <w:rStyle w:val="IndexLink"/>
                <w:rtl w:val="true"/>
              </w:rPr>
              <w:t xml:space="preserve"> - </w:t>
            </w:r>
            <w:r>
              <w:rPr>
                <w:rStyle w:val="IndexLink"/>
                <w:rtl w:val="true"/>
              </w:rPr>
              <w:t>الحارث بن مالك</w:t>
            </w:r>
            <w:r>
              <w:rPr>
                <w:rStyle w:val="IndexLink"/>
                <w:rtl w:val="true"/>
              </w:rPr>
              <w:tab/>
            </w:r>
            <w:r>
              <w:rPr>
                <w:rStyle w:val="IndexLink"/>
              </w:rPr>
              <w:t>477</w:t>
            </w:r>
          </w:hyperlink>
        </w:p>
        <w:p>
          <w:pPr>
            <w:pStyle w:val="Contents4"/>
            <w:tabs>
              <w:tab w:val="clear" w:pos="8176"/>
              <w:tab w:val="right" w:pos="9026" w:leader="dot"/>
            </w:tabs>
            <w:rPr/>
          </w:pPr>
          <w:hyperlink w:anchor="__RefHeading___Toc13845805_73709187">
            <w:r>
              <w:rPr>
                <w:webHidden/>
                <w:rStyle w:val="IndexLink"/>
              </w:rPr>
              <w:t>1155</w:t>
            </w:r>
            <w:r>
              <w:rPr>
                <w:rStyle w:val="IndexLink"/>
                <w:rtl w:val="true"/>
              </w:rPr>
              <w:t xml:space="preserve"> - </w:t>
            </w:r>
            <w:r>
              <w:rPr>
                <w:rStyle w:val="IndexLink"/>
                <w:rtl w:val="true"/>
              </w:rPr>
              <w:t>الحارث بن محمّد بن الحارث بن خسرو</w:t>
            </w:r>
            <w:r>
              <w:rPr>
                <w:rStyle w:val="IndexLink"/>
                <w:rtl w:val="true"/>
              </w:rPr>
              <w:tab/>
            </w:r>
            <w:r>
              <w:rPr>
                <w:rStyle w:val="IndexLink"/>
              </w:rPr>
              <w:t>478</w:t>
            </w:r>
          </w:hyperlink>
        </w:p>
        <w:p>
          <w:pPr>
            <w:pStyle w:val="Contents4"/>
            <w:tabs>
              <w:tab w:val="clear" w:pos="8176"/>
              <w:tab w:val="right" w:pos="9026" w:leader="dot"/>
            </w:tabs>
            <w:rPr/>
          </w:pPr>
          <w:hyperlink w:anchor="__RefHeading___Toc13845807_73709187">
            <w:r>
              <w:rPr>
                <w:webHidden/>
                <w:rStyle w:val="IndexLink"/>
              </w:rPr>
              <w:t>1156</w:t>
            </w:r>
            <w:r>
              <w:rPr>
                <w:rStyle w:val="IndexLink"/>
                <w:rtl w:val="true"/>
              </w:rPr>
              <w:t xml:space="preserve"> - </w:t>
            </w:r>
            <w:r>
              <w:rPr>
                <w:rStyle w:val="IndexLink"/>
                <w:rtl w:val="true"/>
              </w:rPr>
              <w:t>الحارث بن مخمر</w:t>
            </w:r>
            <w:r>
              <w:rPr>
                <w:rStyle w:val="IndexLink"/>
                <w:rtl w:val="true"/>
              </w:rPr>
              <w:tab/>
            </w:r>
            <w:r>
              <w:rPr>
                <w:rStyle w:val="IndexLink"/>
              </w:rPr>
              <w:t>479</w:t>
            </w:r>
          </w:hyperlink>
        </w:p>
        <w:p>
          <w:pPr>
            <w:pStyle w:val="Contents4"/>
            <w:tabs>
              <w:tab w:val="clear" w:pos="8176"/>
              <w:tab w:val="right" w:pos="9026" w:leader="dot"/>
            </w:tabs>
            <w:rPr/>
          </w:pPr>
          <w:hyperlink w:anchor="__RefHeading___Toc13845809_73709187">
            <w:r>
              <w:rPr>
                <w:webHidden/>
                <w:rStyle w:val="IndexLink"/>
              </w:rPr>
              <w:t>1157</w:t>
            </w:r>
            <w:r>
              <w:rPr>
                <w:rStyle w:val="IndexLink"/>
                <w:rtl w:val="true"/>
              </w:rPr>
              <w:t xml:space="preserve"> - </w:t>
            </w:r>
            <w:r>
              <w:rPr>
                <w:rStyle w:val="IndexLink"/>
                <w:rtl w:val="true"/>
              </w:rPr>
              <w:t>الحارث بن مسلم بن الحارث</w:t>
            </w:r>
            <w:r>
              <w:rPr>
                <w:rStyle w:val="IndexLink"/>
                <w:rtl w:val="true"/>
              </w:rPr>
              <w:tab/>
            </w:r>
            <w:r>
              <w:rPr>
                <w:rStyle w:val="IndexLink"/>
              </w:rPr>
              <w:t>483</w:t>
            </w:r>
          </w:hyperlink>
        </w:p>
        <w:p>
          <w:pPr>
            <w:pStyle w:val="Contents4"/>
            <w:tabs>
              <w:tab w:val="clear" w:pos="8176"/>
              <w:tab w:val="right" w:pos="9026" w:leader="dot"/>
            </w:tabs>
            <w:rPr/>
          </w:pPr>
          <w:hyperlink w:anchor="__RefHeading___Toc13845811_73709187">
            <w:r>
              <w:rPr>
                <w:webHidden/>
                <w:rStyle w:val="IndexLink"/>
              </w:rPr>
              <w:t>1158</w:t>
            </w:r>
            <w:r>
              <w:rPr>
                <w:rStyle w:val="IndexLink"/>
                <w:rtl w:val="true"/>
              </w:rPr>
              <w:t xml:space="preserve"> - </w:t>
            </w:r>
            <w:r>
              <w:rPr>
                <w:rStyle w:val="IndexLink"/>
                <w:rtl w:val="true"/>
              </w:rPr>
              <w:t>الحارث بن معاوية الكندي الأعرج</w:t>
            </w:r>
            <w:r>
              <w:rPr>
                <w:rStyle w:val="IndexLink"/>
                <w:rtl w:val="true"/>
              </w:rPr>
              <w:tab/>
            </w:r>
            <w:r>
              <w:rPr>
                <w:rStyle w:val="IndexLink"/>
              </w:rPr>
              <w:t>487</w:t>
            </w:r>
          </w:hyperlink>
        </w:p>
        <w:p>
          <w:pPr>
            <w:pStyle w:val="Contents4"/>
            <w:tabs>
              <w:tab w:val="clear" w:pos="8176"/>
              <w:tab w:val="right" w:pos="9026" w:leader="dot"/>
            </w:tabs>
            <w:rPr/>
          </w:pPr>
          <w:hyperlink w:anchor="__RefHeading___Toc13845813_73709187">
            <w:r>
              <w:rPr>
                <w:webHidden/>
                <w:rStyle w:val="IndexLink"/>
              </w:rPr>
              <w:t>1159</w:t>
            </w:r>
            <w:r>
              <w:rPr>
                <w:rStyle w:val="IndexLink"/>
                <w:rtl w:val="true"/>
              </w:rPr>
              <w:t xml:space="preserve"> - </w:t>
            </w:r>
            <w:r>
              <w:rPr>
                <w:rStyle w:val="IndexLink"/>
                <w:rtl w:val="true"/>
              </w:rPr>
              <w:t>الحارث بن النّعمان بن إساف بن نضلة</w:t>
            </w:r>
            <w:r>
              <w:rPr>
                <w:rStyle w:val="IndexLink"/>
                <w:rtl w:val="true"/>
              </w:rPr>
              <w:tab/>
            </w:r>
            <w:r>
              <w:rPr>
                <w:rStyle w:val="IndexLink"/>
              </w:rPr>
              <w:t>492</w:t>
            </w:r>
          </w:hyperlink>
        </w:p>
        <w:p>
          <w:pPr>
            <w:pStyle w:val="Contents4"/>
            <w:tabs>
              <w:tab w:val="clear" w:pos="8176"/>
              <w:tab w:val="right" w:pos="9026" w:leader="dot"/>
            </w:tabs>
            <w:rPr/>
          </w:pPr>
          <w:hyperlink w:anchor="__RefHeading___Toc13845815_73709187">
            <w:r>
              <w:rPr>
                <w:webHidden/>
                <w:rStyle w:val="IndexLink"/>
              </w:rPr>
              <w:t>1160</w:t>
            </w:r>
            <w:r>
              <w:rPr>
                <w:rStyle w:val="IndexLink"/>
                <w:rtl w:val="true"/>
              </w:rPr>
              <w:t xml:space="preserve"> - </w:t>
            </w:r>
            <w:r>
              <w:rPr>
                <w:rStyle w:val="IndexLink"/>
                <w:rtl w:val="true"/>
              </w:rPr>
              <w:t>الحارث بن نمير التّنوخي</w:t>
            </w:r>
            <w:r>
              <w:rPr>
                <w:rStyle w:val="IndexLink"/>
                <w:rtl w:val="true"/>
              </w:rPr>
              <w:tab/>
            </w:r>
            <w:r>
              <w:rPr>
                <w:rStyle w:val="IndexLink"/>
              </w:rPr>
              <w:t>493</w:t>
            </w:r>
          </w:hyperlink>
        </w:p>
        <w:p>
          <w:pPr>
            <w:pStyle w:val="Contents4"/>
            <w:tabs>
              <w:tab w:val="clear" w:pos="8176"/>
              <w:tab w:val="right" w:pos="9026" w:leader="dot"/>
            </w:tabs>
            <w:rPr/>
          </w:pPr>
          <w:hyperlink w:anchor="__RefHeading___Toc13845817_73709187">
            <w:r>
              <w:rPr>
                <w:webHidden/>
                <w:rStyle w:val="IndexLink"/>
              </w:rPr>
              <w:t>1161</w:t>
            </w:r>
            <w:r>
              <w:rPr>
                <w:rStyle w:val="IndexLink"/>
                <w:rtl w:val="true"/>
              </w:rPr>
              <w:t xml:space="preserve"> - </w:t>
            </w:r>
            <w:r>
              <w:rPr>
                <w:rStyle w:val="IndexLink"/>
                <w:rtl w:val="true"/>
              </w:rPr>
              <w:t>الحارث بن أبي وجرة</w:t>
            </w:r>
            <w:r>
              <w:rPr>
                <w:rStyle w:val="IndexLink"/>
                <w:rtl w:val="true"/>
              </w:rPr>
              <w:tab/>
            </w:r>
            <w:r>
              <w:rPr>
                <w:rStyle w:val="IndexLink"/>
              </w:rPr>
              <w:t>494</w:t>
            </w:r>
          </w:hyperlink>
        </w:p>
        <w:p>
          <w:pPr>
            <w:pStyle w:val="Contents4"/>
            <w:tabs>
              <w:tab w:val="clear" w:pos="8176"/>
              <w:tab w:val="right" w:pos="9026" w:leader="dot"/>
            </w:tabs>
            <w:rPr/>
          </w:pPr>
          <w:hyperlink w:anchor="__RefHeading___Toc13845819_73709187">
            <w:r>
              <w:rPr>
                <w:webHidden/>
                <w:rStyle w:val="IndexLink"/>
              </w:rPr>
              <w:t>1162</w:t>
            </w:r>
            <w:r>
              <w:rPr>
                <w:rStyle w:val="IndexLink"/>
                <w:rtl w:val="true"/>
              </w:rPr>
              <w:t xml:space="preserve"> - </w:t>
            </w:r>
            <w:r>
              <w:rPr>
                <w:rStyle w:val="IndexLink"/>
                <w:rtl w:val="true"/>
              </w:rPr>
              <w:t>الحارث بن وداعة الحميري</w:t>
            </w:r>
            <w:r>
              <w:rPr>
                <w:rStyle w:val="IndexLink"/>
                <w:rtl w:val="true"/>
              </w:rPr>
              <w:tab/>
            </w:r>
            <w:r>
              <w:rPr>
                <w:rStyle w:val="IndexLink"/>
              </w:rPr>
              <w:t>495</w:t>
            </w:r>
          </w:hyperlink>
        </w:p>
        <w:p>
          <w:pPr>
            <w:pStyle w:val="Contents4"/>
            <w:tabs>
              <w:tab w:val="clear" w:pos="8176"/>
              <w:tab w:val="right" w:pos="9026" w:leader="dot"/>
            </w:tabs>
            <w:rPr/>
          </w:pPr>
          <w:hyperlink w:anchor="__RefHeading___Toc13845821_73709187">
            <w:r>
              <w:rPr>
                <w:webHidden/>
                <w:rStyle w:val="IndexLink"/>
              </w:rPr>
              <w:t>1163</w:t>
            </w:r>
            <w:r>
              <w:rPr>
                <w:rStyle w:val="IndexLink"/>
                <w:rtl w:val="true"/>
              </w:rPr>
              <w:t xml:space="preserve"> - </w:t>
            </w:r>
            <w:r>
              <w:rPr>
                <w:rStyle w:val="IndexLink"/>
                <w:rtl w:val="true"/>
              </w:rPr>
              <w:t>الحارث بن معاوية المازني، و يقال</w:t>
            </w:r>
            <w:r>
              <w:rPr>
                <w:rStyle w:val="IndexLink"/>
                <w:rtl w:val="true"/>
              </w:rPr>
              <w:t xml:space="preserve">: </w:t>
            </w:r>
            <w:r>
              <w:rPr>
                <w:rStyle w:val="IndexLink"/>
                <w:rtl w:val="true"/>
              </w:rPr>
              <w:t>الحارثي</w:t>
            </w:r>
            <w:r>
              <w:rPr>
                <w:rStyle w:val="IndexLink"/>
                <w:rtl w:val="true"/>
              </w:rPr>
              <w:tab/>
            </w:r>
            <w:r>
              <w:rPr>
                <w:rStyle w:val="IndexLink"/>
              </w:rPr>
              <w:t>495</w:t>
            </w:r>
          </w:hyperlink>
        </w:p>
        <w:p>
          <w:pPr>
            <w:pStyle w:val="Contents4"/>
            <w:tabs>
              <w:tab w:val="clear" w:pos="8176"/>
              <w:tab w:val="right" w:pos="9026" w:leader="dot"/>
            </w:tabs>
            <w:rPr/>
          </w:pPr>
          <w:hyperlink w:anchor="__RefHeading___Toc13845823_73709187">
            <w:r>
              <w:rPr>
                <w:webHidden/>
                <w:rStyle w:val="IndexLink"/>
              </w:rPr>
              <w:t>1164</w:t>
            </w:r>
            <w:r>
              <w:rPr>
                <w:rStyle w:val="IndexLink"/>
                <w:rtl w:val="true"/>
              </w:rPr>
              <w:t xml:space="preserve"> - </w:t>
            </w:r>
            <w:r>
              <w:rPr>
                <w:rStyle w:val="IndexLink"/>
                <w:rtl w:val="true"/>
              </w:rPr>
              <w:t>الحارث بن هانئ بن مدلج</w:t>
            </w:r>
            <w:r>
              <w:rPr>
                <w:rStyle w:val="IndexLink"/>
                <w:rtl w:val="true"/>
              </w:rPr>
              <w:tab/>
            </w:r>
            <w:r>
              <w:rPr>
                <w:rStyle w:val="IndexLink"/>
              </w:rPr>
              <w:t>496</w:t>
            </w:r>
          </w:hyperlink>
        </w:p>
        <w:p>
          <w:pPr>
            <w:pStyle w:val="Contents4"/>
            <w:tabs>
              <w:tab w:val="clear" w:pos="8176"/>
              <w:tab w:val="right" w:pos="9026" w:leader="dot"/>
            </w:tabs>
            <w:rPr/>
          </w:pPr>
          <w:hyperlink w:anchor="__RefHeading___Toc13845825_73709187">
            <w:r>
              <w:rPr>
                <w:webHidden/>
                <w:rStyle w:val="IndexLink"/>
              </w:rPr>
              <w:t>1165</w:t>
            </w:r>
            <w:r>
              <w:rPr>
                <w:rStyle w:val="IndexLink"/>
                <w:rtl w:val="true"/>
              </w:rPr>
              <w:t xml:space="preserve"> - </w:t>
            </w:r>
            <w:r>
              <w:rPr>
                <w:rStyle w:val="IndexLink"/>
                <w:rtl w:val="true"/>
              </w:rPr>
              <w:t>الحارث بن هانئ بن الحارث بن هانئ</w:t>
            </w:r>
            <w:r>
              <w:rPr>
                <w:rStyle w:val="IndexLink"/>
                <w:rtl w:val="true"/>
              </w:rPr>
              <w:tab/>
            </w:r>
            <w:r>
              <w:rPr>
                <w:rStyle w:val="IndexLink"/>
              </w:rPr>
              <w:t>497</w:t>
            </w:r>
          </w:hyperlink>
        </w:p>
        <w:p>
          <w:pPr>
            <w:pStyle w:val="Contents4"/>
            <w:tabs>
              <w:tab w:val="clear" w:pos="8176"/>
              <w:tab w:val="right" w:pos="9026" w:leader="dot"/>
            </w:tabs>
            <w:rPr/>
          </w:pPr>
          <w:hyperlink w:anchor="__RefHeading___Toc13845827_73709187">
            <w:r>
              <w:rPr>
                <w:webHidden/>
                <w:rStyle w:val="IndexLink"/>
              </w:rPr>
              <w:t>1166</w:t>
            </w:r>
            <w:r>
              <w:rPr>
                <w:rStyle w:val="IndexLink"/>
                <w:rtl w:val="true"/>
              </w:rPr>
              <w:t xml:space="preserve"> - </w:t>
            </w:r>
            <w:r>
              <w:rPr>
                <w:rStyle w:val="IndexLink"/>
                <w:rtl w:val="true"/>
              </w:rPr>
              <w:t>الحارث بن هشام بن المغيرة بن عبد اللّه بن عمرو بن مخزوم</w:t>
            </w:r>
            <w:r>
              <w:rPr>
                <w:rStyle w:val="IndexLink"/>
                <w:rtl w:val="true"/>
              </w:rPr>
              <w:tab/>
            </w:r>
            <w:r>
              <w:rPr>
                <w:rStyle w:val="IndexLink"/>
              </w:rPr>
              <w:t>498</w:t>
            </w:r>
          </w:hyperlink>
        </w:p>
        <w:p>
          <w:pPr>
            <w:pStyle w:val="Contents4"/>
            <w:tabs>
              <w:tab w:val="clear" w:pos="8176"/>
              <w:tab w:val="right" w:pos="9026" w:leader="dot"/>
            </w:tabs>
            <w:rPr/>
          </w:pPr>
          <w:hyperlink w:anchor="__RefHeading___Toc13845829_73709187">
            <w:r>
              <w:rPr>
                <w:webHidden/>
                <w:rStyle w:val="IndexLink"/>
              </w:rPr>
              <w:t>1167</w:t>
            </w:r>
            <w:r>
              <w:rPr>
                <w:rStyle w:val="IndexLink"/>
                <w:rtl w:val="true"/>
              </w:rPr>
              <w:t xml:space="preserve"> - </w:t>
            </w:r>
            <w:r>
              <w:rPr>
                <w:rStyle w:val="IndexLink"/>
                <w:rtl w:val="true"/>
              </w:rPr>
              <w:t>الحارث بن يزيد الأفقم بن هشام</w:t>
            </w:r>
            <w:r>
              <w:rPr>
                <w:rStyle w:val="IndexLink"/>
                <w:rtl w:val="true"/>
              </w:rPr>
              <w:tab/>
            </w:r>
            <w:r>
              <w:rPr>
                <w:rStyle w:val="IndexLink"/>
              </w:rPr>
              <w:t>513</w:t>
            </w:r>
          </w:hyperlink>
        </w:p>
        <w:p>
          <w:pPr>
            <w:pStyle w:val="Contents4"/>
            <w:tabs>
              <w:tab w:val="clear" w:pos="8176"/>
              <w:tab w:val="right" w:pos="9026" w:leader="dot"/>
            </w:tabs>
            <w:rPr/>
          </w:pPr>
          <w:hyperlink w:anchor="__RefHeading___Toc13845831_73709187">
            <w:r>
              <w:rPr>
                <w:webHidden/>
                <w:rStyle w:val="IndexLink"/>
              </w:rPr>
              <w:t>1168</w:t>
            </w:r>
            <w:r>
              <w:rPr>
                <w:rStyle w:val="IndexLink"/>
                <w:rtl w:val="true"/>
              </w:rPr>
              <w:t xml:space="preserve"> - </w:t>
            </w:r>
            <w:r>
              <w:rPr>
                <w:rStyle w:val="IndexLink"/>
                <w:rtl w:val="true"/>
              </w:rPr>
              <w:t>الحارث بن يمجد الأشعري القاضي</w:t>
            </w:r>
            <w:r>
              <w:rPr>
                <w:rStyle w:val="IndexLink"/>
                <w:rtl w:val="true"/>
              </w:rPr>
              <w:tab/>
            </w:r>
            <w:r>
              <w:rPr>
                <w:rStyle w:val="IndexLink"/>
              </w:rPr>
              <w:t>513</w:t>
            </w:r>
          </w:hyperlink>
        </w:p>
        <w:p>
          <w:pPr>
            <w:pStyle w:val="Contents2"/>
            <w:tabs>
              <w:tab w:val="clear" w:pos="8743"/>
              <w:tab w:val="right" w:pos="9026" w:leader="dot"/>
            </w:tabs>
            <w:rPr/>
          </w:pPr>
          <w:hyperlink w:anchor="__RefHeading___Toc13845833_73709187">
            <w:r>
              <w:rPr>
                <w:webHidden/>
                <w:rStyle w:val="IndexLink"/>
                <w:rtl w:val="true"/>
              </w:rPr>
              <w:t>الفهرس</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5_155241"/>
      <w:bookmarkStart w:id="1" w:name="pg11915_155241"/>
      <w:bookmarkEnd w:id="1"/>
    </w:p>
    <w:p>
      <w:pPr>
        <w:pStyle w:val="Heading2"/>
        <w:numPr>
          <w:ilvl w:val="1"/>
          <w:numId w:val="1"/>
        </w:numPr>
        <w:rPr/>
      </w:pPr>
      <w:bookmarkStart w:id="2" w:name="pg11915_155241"/>
      <w:bookmarkStart w:id="3" w:name="__RefHeading___Toc13845401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4540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5_155243"/>
      <w:bookmarkStart w:id="8" w:name="pg11915_155243"/>
      <w:bookmarkEnd w:id="8"/>
    </w:p>
    <w:p>
      <w:pPr>
        <w:pStyle w:val="BookText"/>
        <w:rPr/>
      </w:pPr>
      <w:bookmarkStart w:id="9" w:name="pg11915_155243"/>
      <w:bookmarkEnd w:id="9"/>
      <w:r>
        <w:rPr>
          <w:rFonts w:ascii="Amiri" w:hAnsi="Amiri" w:eastAsia="Amiri" w:cs="Amiri"/>
          <w:color w:val="111111"/>
          <w:sz w:val="28"/>
          <w:sz w:val="28"/>
          <w:szCs w:val="28"/>
          <w:rtl w:val="true"/>
          <w:lang w:bidi="ar-SA"/>
        </w:rPr>
        <w:t>الجزء الحادي عشر</w:t>
      </w:r>
    </w:p>
    <w:p>
      <w:pPr>
        <w:pStyle w:val="Heading2"/>
        <w:numPr>
          <w:ilvl w:val="1"/>
          <w:numId w:val="1"/>
        </w:numPr>
        <w:rPr/>
      </w:pPr>
      <w:bookmarkStart w:id="10" w:name="__RefHeading___Toc13845405_73709187"/>
      <w:bookmarkStart w:id="11" w:name="_Toc3"/>
      <w:bookmarkEnd w:id="10"/>
      <w:r>
        <w:rPr>
          <w:rtl w:val="true"/>
        </w:rPr>
        <w:t>حرف التاء</w:t>
      </w:r>
      <w:bookmarkEnd w:id="11"/>
    </w:p>
    <w:p>
      <w:pPr>
        <w:pStyle w:val="Heading3"/>
        <w:numPr>
          <w:ilvl w:val="2"/>
          <w:numId w:val="1"/>
        </w:numPr>
        <w:rPr/>
      </w:pPr>
      <w:bookmarkStart w:id="12" w:name="__RefHeading___Toc13845407_73709187"/>
      <w:bookmarkStart w:id="13" w:name="_Toc4"/>
      <w:bookmarkEnd w:id="12"/>
      <w:r>
        <w:rPr>
          <w:rtl w:val="true"/>
        </w:rPr>
        <w:t>تبّع</w:t>
      </w:r>
      <w:bookmarkEnd w:id="13"/>
    </w:p>
    <w:p>
      <w:pPr>
        <w:pStyle w:val="Heading4"/>
        <w:numPr>
          <w:ilvl w:val="3"/>
          <w:numId w:val="1"/>
        </w:numPr>
        <w:rPr/>
      </w:pPr>
      <w:bookmarkStart w:id="14" w:name="__RefHeading___Toc13845409_73709187"/>
      <w:bookmarkStart w:id="15" w:name="_Toc5"/>
      <w:bookmarkEnd w:id="14"/>
      <w:r>
        <w:rPr/>
        <w:t>984</w:t>
      </w:r>
      <w:r>
        <w:rPr>
          <w:rtl w:val="true"/>
        </w:rPr>
        <w:t xml:space="preserve"> - </w:t>
      </w:r>
      <w:r>
        <w:rPr>
          <w:rtl w:val="true"/>
        </w:rPr>
        <w:t>تبّع بن حسّان بن ملكي كرب بن تبّع بن الأقرن</w:t>
      </w:r>
      <w:bookmarkEnd w:id="1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تبّع هذا حسان بن تبّع بن أسعد </w:t>
      </w:r>
      <w:r>
        <w:rPr>
          <w:rStyle w:val="FootnoteAnchor"/>
          <w:rtl w:val="true"/>
        </w:rPr>
        <w:footnoteReference w:id="2"/>
      </w:r>
      <w:r>
        <w:rPr>
          <w:rFonts w:ascii="Amiri" w:hAnsi="Amiri" w:eastAsia="Amiri" w:cs="Amiri"/>
          <w:color w:val="111111"/>
          <w:sz w:val="28"/>
          <w:sz w:val="28"/>
          <w:szCs w:val="28"/>
          <w:rtl w:val="true"/>
          <w:lang w:bidi="ar-SA"/>
        </w:rPr>
        <w:t>بن كرب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 لقب للملك الأكبر بلغة أهل اليمن، ككسرى بالفارسية، و قيصر بالرومية، و النجاشي بالحبشية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تاء معجمة باثنتين من فوق و بعد باء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تبّع الحميري، و اسمه أسعد تبّان أبو كرب بن ملكي كرب بن قيس بن زيد بن عمرو ذي الأذعار بن أبرهة ذى المنار بن الرائش بن قيس بن صيفي بن سبأ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كسا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محمد الجوهري، أخبرنا أبو عمر بن حيّوية، حدّثنا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العباس بن الوليد بن مزيد، عن أبيه،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تبّع إذا عرض الخيل قاموا صفا من دمشق إلى صنعاء اليمن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و أبو الحسن محمد بن أحمد بن محمد بن عبد الجبار بن توبة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النّقّور، أخبرنا أبو الحسن علي بن عبد العزيز بن مردك البزار، نا عبد الرحمن بن أبي حاتم، حدّثنا محمد بن حمّاد </w:t>
      </w:r>
    </w:p>
    <w:p>
      <w:pPr>
        <w:pStyle w:val="BookText"/>
        <w:rPr/>
      </w:pPr>
      <w:r>
        <w:rPr>
          <w:rFonts w:ascii="Amiri" w:hAnsi="Amiri" w:eastAsia="Amiri" w:cs="Amiri"/>
          <w:color w:val="111111"/>
          <w:sz w:val="28"/>
          <w:sz w:val="28"/>
          <w:szCs w:val="28"/>
          <w:rtl w:val="true"/>
          <w:lang w:bidi="ar-SA"/>
        </w:rPr>
        <w:t xml:space="preserve">الطّهراني، حدّثنا عبد الرزاق، عن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ذئب، عن المقرئ،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الحدود طهارة لأهلها أم لا، و لا أدري تبّع لعينا كان أم لا، و لا أدري، ذو القرنين نبيا كان أم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عزيرا كان نبيا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أحمد بن عبد المنعم الفقيه، أنبأنا شجاع، و أحمد ابنا </w:t>
      </w:r>
      <w:r>
        <w:rPr>
          <w:rStyle w:val="FootnoteAnchor"/>
          <w:rtl w:val="true"/>
        </w:rPr>
        <w:footnoteReference w:id="6"/>
      </w:r>
      <w:r>
        <w:rPr>
          <w:rFonts w:ascii="Amiri" w:hAnsi="Amiri" w:eastAsia="Amiri" w:cs="Amiri"/>
          <w:color w:val="111111"/>
          <w:sz w:val="28"/>
          <w:sz w:val="28"/>
          <w:szCs w:val="28"/>
          <w:rtl w:val="true"/>
          <w:lang w:bidi="ar-SA"/>
        </w:rPr>
        <w:t>علي بن شجاع، و عبد الرحمن بن محمد بن زياد، و محمد بن أحمد بن الحسن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عبيد اللّه بن محمد بن إبراهيم بن سعدوية، أخبرنا أبو الفضل المطهر بن عبد الواحد بن محمد البزاني </w:t>
      </w:r>
      <w:r>
        <w:rPr>
          <w:rStyle w:val="FootnoteAnchor"/>
          <w:rtl w:val="true"/>
        </w:rPr>
        <w:footnoteReference w:id="7"/>
      </w:r>
      <w:r>
        <w:rPr>
          <w:rFonts w:ascii="Amiri" w:hAnsi="Amiri" w:eastAsia="Amiri" w:cs="Amiri"/>
          <w:color w:val="111111"/>
          <w:sz w:val="28"/>
          <w:sz w:val="28"/>
          <w:szCs w:val="28"/>
          <w:rtl w:val="true"/>
          <w:lang w:bidi="ar-SA"/>
        </w:rPr>
        <w:t>،و أبو عيسى بن زياد، و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شكر حمد بن أحمد بن محمد بن الخطاب، أخبرنا محمد بن عمر الطّهراني، و المطهر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أحمد بن سلامة الفقيه، و أبو المناقب ناصر بن حمزة بن ناصر الحسيني، و أبو القاسم عبد الجبار بن أبي غالب بن أبي زيد الزعفراني البزار، و أبو الوفاء عبد اللّه بن محمد بن عبد اللّه الدشتي، و أبو </w:t>
      </w:r>
      <w:r>
        <w:rPr>
          <w:rStyle w:val="FootnoteAnchor"/>
          <w:rtl w:val="true"/>
        </w:rPr>
        <w:footnoteReference w:id="8"/>
      </w:r>
      <w:r>
        <w:rPr>
          <w:rFonts w:ascii="Amiri" w:hAnsi="Amiri" w:eastAsia="Amiri" w:cs="Amiri"/>
          <w:color w:val="111111"/>
          <w:sz w:val="28"/>
          <w:sz w:val="28"/>
          <w:szCs w:val="28"/>
          <w:rtl w:val="true"/>
          <w:lang w:bidi="ar-SA"/>
        </w:rPr>
        <w:t>عبد اللّه الحسين بن حمد بن محمد بن عمروية، و محمد بن حمد بن أحمد بن علي حموية، و محمد بن إبراهيم بن محمد بن محمد الصالحاني و إسماعيل بن الحسن النجاد، و أبو منصور فادشاه بن أحمد بن نصر فادشاه، و أبو نصر الحسين بن رجاء بن محمد بن سليم، و أبو سعيد يسار بن عبد اللّه بن شيبان المؤدب، و أبو غانم أحمد بن عبد الواحد بن محمد بن زياد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رستم بن محمد بن أبي عيسى بن زياد، و أبو المظفّر بندار بن أبي زرعة بن بندار البيع، و أبو جعفر محمد بن غانم بن أبي نصر الشرابي، قالوا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عيسى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غالب الماوردي، أنبأنا المطهر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بن محمد، أنبأنا عبيد اللّه بن محمد بن إسحاق بن منده،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المرزبان، حدّثنا محمد بن إبراهيم بن يحيى الحزوري، حدّثنا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حدّثنا حبان </w:t>
      </w:r>
      <w:r>
        <w:rPr>
          <w:rStyle w:val="FootnoteAnchor"/>
          <w:rtl w:val="true"/>
        </w:rPr>
        <w:footnoteReference w:id="10"/>
      </w:r>
      <w:r>
        <w:rPr>
          <w:rFonts w:ascii="Amiri" w:hAnsi="Amiri" w:eastAsia="Amiri" w:cs="Amiri"/>
          <w:color w:val="111111"/>
          <w:sz w:val="28"/>
          <w:sz w:val="28"/>
          <w:szCs w:val="28"/>
          <w:rtl w:val="true"/>
          <w:lang w:bidi="ar-SA"/>
        </w:rPr>
        <w:t xml:space="preserve">بن علي، عن محمد بن كريب </w:t>
      </w:r>
      <w:r>
        <w:rPr>
          <w:rStyle w:val="FootnoteAnchor"/>
          <w:rtl w:val="true"/>
        </w:rPr>
        <w:footnoteReference w:id="11"/>
      </w:r>
      <w:r>
        <w:rPr>
          <w:rFonts w:ascii="Amiri" w:hAnsi="Amiri" w:eastAsia="Amiri" w:cs="Amiri"/>
          <w:color w:val="111111"/>
          <w:sz w:val="28"/>
          <w:sz w:val="28"/>
          <w:szCs w:val="28"/>
          <w:rtl w:val="true"/>
          <w:lang w:bidi="ar-SA"/>
        </w:rPr>
        <w:t>،عن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 و ثلاث، فثلاث لا يمين فيهن، و ثلاث الملعون فيهنّ‌، و ثلاث أشكّ‌ فيهن، فأما الثلاث التي لا يمين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يمين مع والد، و لا امرأة مع زوجها، و لا المملوك مع سيده؛ و أما الملعون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فملعون من لعن والديه، و ملعون من ذبح لغير اللّه، و ملعون من غيّر تخوم الأرض؛ و أما الذي أشكّ‌ فيهن، فعزير لا أدري أ كان نبيا أم لا، و لا أدري ألعن تبّع أم لا، قال؛ و نسيت يعني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الشك من النبي صلى اللّه عليه و سلم، كان قبل أن يتبين له أمره ثم أخبر أنه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فيما أخبرنا أبو القاسم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بن المذهب، أخبرنا أحمد بن جعفر، حدّثنا عبد اللّه بن أحمد </w:t>
      </w:r>
      <w:r>
        <w:rPr>
          <w:rStyle w:val="FootnoteAnchor"/>
          <w:rtl w:val="true"/>
        </w:rPr>
        <w:footnoteReference w:id="12"/>
      </w:r>
      <w:r>
        <w:rPr>
          <w:rFonts w:ascii="Amiri" w:hAnsi="Amiri" w:eastAsia="Amiri" w:cs="Amiri"/>
          <w:color w:val="111111"/>
          <w:sz w:val="28"/>
          <w:sz w:val="28"/>
          <w:szCs w:val="28"/>
          <w:rtl w:val="true"/>
          <w:lang w:bidi="ar-SA"/>
        </w:rPr>
        <w:t xml:space="preserve">،حدّثني أبي، حدّثنا حسن، حدّثنا ابن لهيعة، حدّثنا أبو زرعة عمرو </w:t>
      </w:r>
      <w:r>
        <w:rPr>
          <w:rStyle w:val="FootnoteAnchor"/>
          <w:rtl w:val="true"/>
        </w:rPr>
        <w:footnoteReference w:id="13"/>
      </w:r>
      <w:r>
        <w:rPr>
          <w:rFonts w:ascii="Amiri" w:hAnsi="Amiri" w:eastAsia="Amiri" w:cs="Amiri"/>
          <w:color w:val="111111"/>
          <w:sz w:val="28"/>
          <w:sz w:val="28"/>
          <w:szCs w:val="28"/>
          <w:rtl w:val="true"/>
          <w:lang w:bidi="ar-SA"/>
        </w:rPr>
        <w:t>بن جابر،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تبّعا فإنه قد كان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أخبرنا أبو الفضل البرازي، حدّثنا جعفر بن عبد اللّه، أخبرنا محمد بن هارون الرّوياني، حدّثنا علي بن حرب، حدّثنا زيد بن أبي الزرقاء، عن ابن لهيعة، عن أبي زرعة عمرو بن جابر، عن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تبّعا فإنه قد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أخبرنا أبو طاهر </w:t>
      </w:r>
    </w:p>
    <w:p>
      <w:pPr>
        <w:pStyle w:val="BookText"/>
        <w:rPr/>
      </w:pPr>
      <w:r>
        <w:rPr>
          <w:rFonts w:ascii="Amiri" w:hAnsi="Amiri" w:eastAsia="Amiri" w:cs="Amiri"/>
          <w:color w:val="111111"/>
          <w:sz w:val="28"/>
          <w:sz w:val="28"/>
          <w:szCs w:val="28"/>
          <w:rtl w:val="true"/>
          <w:lang w:bidi="ar-SA"/>
        </w:rPr>
        <w:t>المخلّص، أخبرنا أبو محمد عبيد اللّه بن عبد الرحمن السكري، حدّثنا أحمد بن يوسف بن خالد التغلبي، حدّثنا صفوان بن صالح، حدّثنا الوليد بن لهيعة، عن أبي زرعة عن سهل بن سعد الساعدي،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تبّعا فإنه قد كان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الخطيب، أخبرنا طلحة بن علي بن الصقر الكناني، حدّثنا أحمد بن يوسف بن خلاد، حدّثنا محمد بن محمد بن صديق أبو حامد البلخي، حدّثنا أحمد بن القاسم بن أبي برة، حدّثنا مؤمل بن إسماعيل، عن سفيان الثوري عن سماك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تبّعا فإنه قد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غيره عن عكرمة فلم يرفعه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أخبرنا أبو الحسين بن النّقّور، أخبرنا أبو طاهر المخلّص، أخبرنا رضوان بن أحمد بن جالينوس، أخبرنا أحمد بن عبد الجبار، حدّثنا يونس بن بكير، عن زكريا بن يحيى المدني، حدّثنا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يشتبهن عليكم أمر تبّع فإنه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الحسن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أبي الحديد، أخبرنا جدي أبو بكر، أخبرنا محمد بن يوسف الهروي، أخبرنا محمد بن حمّاد، أخبرنا عبد الرزاق، أخبرنا عمران أبو الهزيل، أخبرني تميم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تسبون تبّعا يا تميم‌؟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تسبّوه فإن رسول اللّه صلى اللّه عليه و سلم قد نهى عن 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الرزاق، أخبرنا بكار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الناس عن سب أسعد و هو تبّع،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ما كان أسعد؟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دين إبراهيم صلى اللّه عليه و سلم، و كان إبراهيم يصلّي كل يوم صلاة، و لم تكن شريعة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الرزاق، أخبرنا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تُبَّعٍ‌ </w:t>
      </w:r>
      <w:r>
        <w:rPr>
          <w:rStyle w:val="FootnoteAnchor"/>
          <w:rtl w:val="true"/>
        </w:rPr>
        <w:footnoteReference w:id="14"/>
      </w:r>
      <w:r>
        <w:rPr>
          <w:rFonts w:ascii="Amiri" w:hAnsi="Amiri" w:eastAsia="Amiri" w:cs="Amiri"/>
          <w:color w:val="111111"/>
          <w:sz w:val="28"/>
          <w:sz w:val="28"/>
          <w:szCs w:val="28"/>
          <w:rtl w:val="true"/>
          <w:lang w:bidi="ar-SA"/>
        </w:rPr>
        <w:t>أن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تبّع رجلا صالحا،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اللّه قومه و لم يذمه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تميم بن عبد الرحمن أنه سمع سعيد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تبّعا كسى البيت، و نهى سعيد عن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أحمد بن محمد بن أحمد، أخبرنا محمد بن عبد اللّه بن الحسين </w:t>
      </w:r>
      <w:r>
        <w:rPr>
          <w:rStyle w:val="FootnoteAnchor"/>
          <w:rtl w:val="true"/>
        </w:rPr>
        <w:footnoteReference w:id="15"/>
      </w:r>
      <w:r>
        <w:rPr>
          <w:rFonts w:ascii="Amiri" w:hAnsi="Amiri" w:eastAsia="Amiri" w:cs="Amiri"/>
          <w:color w:val="111111"/>
          <w:sz w:val="28"/>
          <w:sz w:val="28"/>
          <w:szCs w:val="28"/>
          <w:rtl w:val="true"/>
          <w:lang w:bidi="ar-SA"/>
        </w:rPr>
        <w:t xml:space="preserve">،حدّثنا عبد اللّه بن عمر القواريري، حدّثنا يزيد بن زريع، حدّثنا عمران بن حدير </w:t>
      </w:r>
      <w:r>
        <w:rPr>
          <w:rStyle w:val="FootnoteAnchor"/>
          <w:rtl w:val="true"/>
        </w:rPr>
        <w:footnoteReference w:id="16"/>
      </w:r>
      <w:r>
        <w:rPr>
          <w:rFonts w:ascii="Amiri" w:hAnsi="Amiri" w:eastAsia="Amiri" w:cs="Amiri"/>
          <w:color w:val="111111"/>
          <w:sz w:val="28"/>
          <w:sz w:val="28"/>
          <w:szCs w:val="28"/>
          <w:rtl w:val="true"/>
          <w:lang w:bidi="ar-SA"/>
        </w:rPr>
        <w:t>،عن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عباس إلى عبد 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و أنت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أسألك عن تبّع ما كان، و أسألك عن عزير ما كان، و أسألك عن الهدهد لم تفقّده سليمان صلى اللّه عليه و سلم من بين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تبّع فإنه كان رجلا من العرب ظهر على الناس و سبى فتية من الأحبار فاشتد عليهم أوقات </w:t>
      </w:r>
      <w:r>
        <w:rPr>
          <w:rStyle w:val="FootnoteAnchor"/>
          <w:rtl w:val="true"/>
        </w:rPr>
        <w:footnoteReference w:id="17"/>
      </w:r>
      <w:r>
        <w:rPr>
          <w:rFonts w:ascii="Amiri" w:hAnsi="Amiri" w:eastAsia="Amiri" w:cs="Amiri"/>
          <w:color w:val="111111"/>
          <w:sz w:val="28"/>
          <w:sz w:val="28"/>
          <w:szCs w:val="28"/>
          <w:rtl w:val="true"/>
          <w:lang w:bidi="ar-SA"/>
        </w:rPr>
        <w:t>دعائهم، فأنكر الناس تبّعا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دينكم و آلهتكم، فما تقولون، أو فما تأمرون‌؟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بينهم النار التي تحرق الكاذب و ينجو منها الصادق، فعرض ذلك على أصحابه، فرضوا بذلك، فعمد بهم تبّع إلى النار، فأمر الفتية أن يدخلوا فيها، فألقوا مصاحفهم في أعناقهم، فلما أرادوا أن يدخلوها سفعت النار وجوههم فوجدوا حرّها فنكصوا، فقال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لتدخلنّها، فدخلوها فانفرجت عنهم حتى مضوا، ثم أمر قومه أن يدخلوها </w:t>
      </w:r>
      <w:r>
        <w:rPr>
          <w:rStyle w:val="FootnoteAnchor"/>
          <w:rtl w:val="true"/>
        </w:rPr>
        <w:footnoteReference w:id="18"/>
      </w:r>
      <w:r>
        <w:rPr>
          <w:rFonts w:ascii="Amiri" w:hAnsi="Amiri" w:eastAsia="Amiri" w:cs="Amiri"/>
          <w:color w:val="111111"/>
          <w:sz w:val="28"/>
          <w:sz w:val="28"/>
          <w:szCs w:val="28"/>
          <w:rtl w:val="true"/>
          <w:lang w:bidi="ar-SA"/>
        </w:rPr>
        <w:t xml:space="preserve">،فلما أرادوا أن يدخلوها سفعت وجوههم فوجدوا حرّها فنكصوا، فأمر بهم تبّع أن يدخلوها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فدخلوها</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فانفرجت لهم حتى توسّطوها فأحاطت </w:t>
      </w:r>
      <w:r>
        <w:rPr>
          <w:rStyle w:val="FootnoteAnchor"/>
          <w:rtl w:val="true"/>
        </w:rPr>
        <w:footnoteReference w:id="20"/>
      </w:r>
      <w:r>
        <w:rPr>
          <w:rFonts w:ascii="Amiri" w:hAnsi="Amiri" w:eastAsia="Amiri" w:cs="Amiri"/>
          <w:color w:val="111111"/>
          <w:sz w:val="28"/>
          <w:sz w:val="28"/>
          <w:szCs w:val="28"/>
          <w:rtl w:val="true"/>
          <w:lang w:bidi="ar-SA"/>
        </w:rPr>
        <w:t>بهم و أحرقتهم، فأسلم تبّع، و كان رجلا صالحا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عزير فإنه لما ظهر بخت نصّر على بني إسرائيل خرّب بيت المقدس و شقق المصاحف و درست السّنّة و كان عزير توحش في الجبال، و كانت له عين يشرب منها، فمثلت له عند العين امرأة، فلما جاء ليشرب فبصر بالمرأة فانصاع فلما جهده العطش، أتاها و هي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يخلق‌؟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فكان يرزق‌؟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ذكر الحديث،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هاهنا تركت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قومي‌؟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هذه العين فامش فيها تبلغ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فجعل لا يرفع قدمه إلاّ زيد في علمه، فانتهى إلى قومه، فأحيا لهم التوراة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الهدهد فإن سليمان صلى اللّه عليه و سلم نزل منزلا فلم يدر ما بعد الماء، فسأل عن بعد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الهدهد، فعند ذلك تفقّده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الواسطي، أخبرنا أبو بكر الخطيب، أنبأنا أبو سعيد محمد بن موسى بن الفضل بن شاذان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الأصم، حدّثنا يحيى بن جعفر، و يعرف بابن أبي طالب، أخبرنا أبو المنذر إسماعيل بن عمر، حدّثنا البراء بن سليم الضّبّي، حدّثنا زيد البجلي أبو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 عن تبّع، فإني أسمع اللّه يذكر في القرآن قوم تبّع و لا يذكر تبّعا،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أخبرك عن تبّع، إن تبّعا كان رجلا من أهل اليمن ملكا منصورا، فسار بالجيوش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إلى سمرقند، رجع أو انصرف فأخذ طريق الشام فأسر بها أحبارا فانطلق بهم أسراء معه نحو اليمن و قد أعجبه قول الأحبار و صغى إليه حتى إذا دنا من مكة طار في الناس أنه هادم الكعبة، و دخل عليه الأحبار، فقالوا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تحدث به نفسك، إن هذا البيت للّه و إنك لم تسلط‍‌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للّه و إن أحق من خرب أو هدم هذا البيت أنا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أبو بكر يحيى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مكانه و أحرم، فدخلها محرما فقضى نسكه ثم انصرف نحو اليمن راجعا حتى قدم على قومه باليمن، فدخل عليه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تبّع أنت سيدنا و ابن سيدنا خرجت من عندنا على دين و جئت على غيره، فاختر منا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تخلينا و ملكنا و تعبد ما شئت، و إمّا أن تذر دينك الذي أحدثت، و بينهم يومئذ نار تنزل من السماء، فقال الأحبار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بينك و بينهم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فتواعد القوم جميعا على أن جعلوا بينهم النار، فجيء بالأحبار و كتبهم و جيء بالأصنام و عمالها و قدموا جميعا إلى النار</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قامت الرجال خلفهما بالسيوف فهدرت النار هدير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شعاعا لها فنكصوا أصحاب الأصنام، و أقبلت النار فأحرقت الأصنام و عمالها و سلم الآخرون، و أسلم قوم و استسلم قوم، فلبثوا بذلك عمر تبّع حتى إذا </w:t>
      </w:r>
    </w:p>
    <w:p>
      <w:pPr>
        <w:pStyle w:val="BookText"/>
        <w:rPr/>
      </w:pPr>
      <w:r>
        <w:rPr>
          <w:rFonts w:ascii="IRNazanin" w:hAnsi="IRNazanin" w:eastAsia="IRNazanin"/>
          <w:color w:val="111111"/>
          <w:sz w:val="28"/>
          <w:sz w:val="28"/>
          <w:szCs w:val="28"/>
          <w:rtl w:val="true"/>
          <w:lang w:bidi="fa-IR"/>
        </w:rPr>
        <w:t xml:space="preserve">نزل </w:t>
      </w:r>
      <w:r>
        <w:rPr>
          <w:rStyle w:val="FootnoteAnchor"/>
          <w:rtl w:val="true"/>
        </w:rPr>
        <w:footnoteReference w:id="25"/>
      </w:r>
      <w:r>
        <w:rPr>
          <w:rFonts w:ascii="Amiri" w:hAnsi="Amiri" w:eastAsia="Amiri" w:cs="Amiri"/>
          <w:color w:val="111111"/>
          <w:sz w:val="28"/>
          <w:sz w:val="28"/>
          <w:szCs w:val="28"/>
          <w:rtl w:val="true"/>
          <w:lang w:bidi="ar-SA"/>
        </w:rPr>
        <w:t>تبّع الموت استخلف أخاه و هلك، فقتل أخوه، و كفروا 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و علي بن الحسن </w:t>
      </w:r>
      <w:r>
        <w:rPr>
          <w:rStyle w:val="FootnoteAnchor"/>
          <w:rtl w:val="true"/>
        </w:rPr>
        <w:footnoteReference w:id="26"/>
      </w:r>
      <w:r>
        <w:rPr>
          <w:rFonts w:ascii="Amiri" w:hAnsi="Amiri" w:eastAsia="Amiri" w:cs="Amiri"/>
          <w:color w:val="111111"/>
          <w:sz w:val="28"/>
          <w:sz w:val="28"/>
          <w:szCs w:val="28"/>
          <w:rtl w:val="true"/>
          <w:lang w:bidi="ar-SA"/>
        </w:rPr>
        <w:t>الموازيني،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أبي الحديد، أخبرنا جدي أبو بكر، أخبرنا محمد بن يوسف بن بشر الهروي، أخبرنا محمد بن حمّاد الطهراني، أخبرنا عبد الرزاق، أخبرنا إسرائيل عن فرات،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آيات في كتاب اللّه تبارك و تعالى لم أدر ما هي حتى سألت عنهم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 تعالى قَوْمُ‌ تُبَّعٍ‌ في القرآن و لم يذكر تبّعا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تبّعا كان ملكا و كان قومه كهانا، و كان في قومه من أهل الكتاب، فكان الكهان يبغون على أهل الكتاب و يقتلون تابعيهم فقال أهل الكتاب 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ليكذبون علينا، 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فقربوا قربانا، فأيكم كان أفضل أكلت النار قربانه،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فقرب أهل الكتاب و الكهّان، فنزلت نار من السماء فأكلت قربان أهل الكتاب فاتبعهم و أسلم، فهكذا ذكر اللّه تبارك و تعالى قومه في القرآن، و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أَلْقَيْنٰا عَلىٰ‌ كُرْسِيِّهِ‌ جَسَداً ثُمَّ‌ أَنٰابَ‌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أخذ خاتم سليمان الذي فيه ملكه، فقذف به في البحر، فوقع في بطن سمكة، فانطلق سليمان يطوف إذا تصدّق عليه بتلك السمكة فاشتواها فأكلها فإذا فيها خاتمه، فرجع إليه ملكه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البيهقي، أخبرنا أبو عبد اللّه الحافظ‍‌، أخبرنا أبو العباس القاسم بن القاسم القارئ </w:t>
      </w:r>
      <w:r>
        <w:rPr>
          <w:rStyle w:val="FootnoteAnchor"/>
          <w:rtl w:val="true"/>
        </w:rPr>
        <w:footnoteReference w:id="28"/>
      </w:r>
      <w:r>
        <w:rPr>
          <w:rFonts w:ascii="Amiri" w:hAnsi="Amiri" w:eastAsia="Amiri" w:cs="Amiri"/>
          <w:color w:val="111111"/>
          <w:sz w:val="28"/>
          <w:sz w:val="28"/>
          <w:szCs w:val="28"/>
          <w:rtl w:val="true"/>
          <w:lang w:bidi="ar-SA"/>
        </w:rPr>
        <w:t xml:space="preserve">بمرو، حدّثنا عبد اللّه بن الغزال، حدّثنا علي بن الحسن بن شقيق، أخبرنا عبد اللّه بن المبارك،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حسين أخبرني</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ابن أبي مليكة عن عبيد بن عمير،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تبّع يريد الكعبة حتى إذا كان بكراع الغميم </w:t>
      </w:r>
      <w:r>
        <w:rPr>
          <w:rStyle w:val="FootnoteAnchor"/>
          <w:rtl w:val="true"/>
        </w:rPr>
        <w:footnoteReference w:id="31"/>
      </w:r>
      <w:r>
        <w:rPr>
          <w:rFonts w:ascii="Amiri" w:hAnsi="Amiri" w:eastAsia="Amiri" w:cs="Amiri"/>
          <w:color w:val="111111"/>
          <w:sz w:val="28"/>
          <w:sz w:val="28"/>
          <w:szCs w:val="28"/>
          <w:rtl w:val="true"/>
          <w:lang w:bidi="ar-SA"/>
        </w:rPr>
        <w:t xml:space="preserve">بعث اللّه عليه ريحا لا يكاد </w:t>
      </w:r>
    </w:p>
    <w:p>
      <w:pPr>
        <w:pStyle w:val="BookText"/>
        <w:rPr/>
      </w:pPr>
      <w:r>
        <w:rPr>
          <w:rFonts w:ascii="Amiri" w:hAnsi="Amiri" w:eastAsia="Amiri" w:cs="Amiri"/>
          <w:color w:val="111111"/>
          <w:sz w:val="28"/>
          <w:sz w:val="28"/>
          <w:szCs w:val="28"/>
          <w:rtl w:val="true"/>
          <w:lang w:bidi="ar-SA"/>
        </w:rPr>
        <w:t>القائم يقوم إلاّ بمشقة، و ذهب القائم يقعد و يصرع و قامت عليهم و لقوا منها عناء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تبّع حبريه فسألهما ما هذا الذي بعث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تؤمننا؟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آمنون،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تريد بيتا يمنعه اللّه ممن أراده،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يذهب هذا 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في ثوبين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ثم تدخل فتطوف بذلك البيت و لا تهيج أحدا 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أجمعت عليّ‌ هذا ذهبت هذه الريح 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فتجرّد، ثم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الريح كقطع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بن الحنائي في كتابه، حدّثنا أبي أبو القاسم الحسين بن محمد عن </w:t>
      </w:r>
      <w:r>
        <w:rPr>
          <w:rStyle w:val="FootnoteAnchor"/>
          <w:rtl w:val="true"/>
        </w:rPr>
        <w:footnoteReference w:id="32"/>
      </w:r>
      <w:r>
        <w:rPr>
          <w:rFonts w:ascii="Amiri" w:hAnsi="Amiri" w:eastAsia="Amiri" w:cs="Amiri"/>
          <w:color w:val="111111"/>
          <w:sz w:val="28"/>
          <w:sz w:val="28"/>
          <w:szCs w:val="28"/>
          <w:rtl w:val="true"/>
          <w:lang w:bidi="ar-SA"/>
        </w:rPr>
        <w:t>أبي الحسن أحمد بن إبراهيم بن فراس، حدّثنا محمد بن إبراهيم بن عبد اللّه، حدّثنا سعيد بن عبد الرّحمن، حدّثنا سفيان، عن موسى بن أبي عيسى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تبّع بالدف من جمدان </w:t>
      </w:r>
      <w:r>
        <w:rPr>
          <w:rStyle w:val="FootnoteAnchor"/>
          <w:rtl w:val="true"/>
        </w:rPr>
        <w:footnoteReference w:id="33"/>
      </w:r>
      <w:r>
        <w:rPr>
          <w:rFonts w:ascii="Amiri" w:hAnsi="Amiri" w:eastAsia="Amiri" w:cs="Amiri"/>
          <w:color w:val="111111"/>
          <w:sz w:val="28"/>
          <w:sz w:val="28"/>
          <w:szCs w:val="28"/>
          <w:rtl w:val="true"/>
          <w:lang w:bidi="ar-SA"/>
        </w:rPr>
        <w:t>دفت بهم ريح بدوابهم فأظلمت عليهم الأرض فدعا أحبارا كانوا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هممت لهذا البيت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أردت أن أهدمه،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فانو له خيرا أن تكتسوه و تنحر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فانجلت عنهم، و إنما سمي الدف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حدّثنا نصر بن إبراهيم المقدسي، أخبرنا أبو الحسن علي بن الحسن القرشي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علي بن محمد الغازي النيسابوري، نا الأستاذ أبو سعيد عبد الملك بن أبي عثمان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عمر محمد بن سهل بن هلال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أبي نافع الخزاعي، حدّثنا أبو محمد إسحاق بن محمد، حدّثنا أبو الوليد الأزرقي، حدّثني جدي عن سعيد بن سنان عن عثمان بن ساج عن محمد بن إسحاق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تبّع الأول إلى الكعبة فأراد هدمها و كان من الخمسة الذين لهم الدنيا بأسرها، و كان له وزراء فاختار منهم واحدا و أخرجه معه و كان يسمى </w:t>
      </w:r>
      <w:r>
        <w:rPr>
          <w:rStyle w:val="FootnoteAnchor"/>
          <w:rtl w:val="true"/>
        </w:rPr>
        <w:footnoteReference w:id="34"/>
      </w:r>
      <w:r>
        <w:rPr>
          <w:rFonts w:ascii="Amiri" w:hAnsi="Amiri" w:eastAsia="Amiri" w:cs="Amiri"/>
          <w:color w:val="111111"/>
          <w:sz w:val="28"/>
          <w:sz w:val="28"/>
          <w:szCs w:val="28"/>
          <w:rtl w:val="true"/>
          <w:lang w:bidi="ar-SA"/>
        </w:rPr>
        <w:t xml:space="preserve">عميارسنا لينظر إلى أمر مملكته، و خرج في مائة ألف و ثلاثين ألفا من الفرسان، و مائة ألف و ثلاثة عشر ألفا من الرّجالة </w:t>
      </w:r>
      <w:r>
        <w:rPr>
          <w:rStyle w:val="FootnoteAnchor"/>
          <w:rtl w:val="true"/>
        </w:rPr>
        <w:footnoteReference w:id="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يدخل كل بلدة، و كانوا يعظّمونه، و كان يختار من كل بلدة عشرة أنفس من حكمائهم حتى جاء إلى مكة و معه أربعة آلاف رجل من الحكماء و العلماء الذين اختارهم من بلدان مختلفة فلم يتحرك له أحد و لم يعظموه، فدعا </w:t>
      </w:r>
      <w:r>
        <w:rPr>
          <w:rStyle w:val="FootnoteAnchor"/>
          <w:rtl w:val="true"/>
        </w:rPr>
        <w:footnoteReference w:id="36"/>
      </w:r>
      <w:r>
        <w:rPr>
          <w:rFonts w:ascii="Amiri" w:hAnsi="Amiri" w:eastAsia="Amiri" w:cs="Amiri"/>
          <w:color w:val="111111"/>
          <w:sz w:val="28"/>
          <w:sz w:val="28"/>
          <w:szCs w:val="28"/>
          <w:rtl w:val="true"/>
          <w:lang w:bidi="ar-SA"/>
        </w:rPr>
        <w:t>عليهم، و دعاء عميارسنا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شأن أهل هذا البلد الذين لم يهابوني، و لم يهابوا عسكري، كيف شأنهم و أمرهم‌؟ قال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غريبون </w:t>
      </w:r>
      <w:r>
        <w:rPr>
          <w:rStyle w:val="FootnoteAnchor"/>
          <w:rtl w:val="true"/>
        </w:rPr>
        <w:footnoteReference w:id="37"/>
      </w:r>
      <w:r>
        <w:rPr>
          <w:rFonts w:ascii="Amiri" w:hAnsi="Amiri" w:eastAsia="Amiri" w:cs="Amiri"/>
          <w:color w:val="111111"/>
          <w:sz w:val="28"/>
          <w:sz w:val="28"/>
          <w:szCs w:val="28"/>
          <w:rtl w:val="true"/>
          <w:lang w:bidi="ar-SA"/>
        </w:rPr>
        <w:t>جاهلون لا يعرفون شيئا، و إن لهم بيتا يقال له الكعبة، و انهم معجبون بها و يسجدون للطاغوت و الأصنام من دون اللّه عز و جل،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معجبون بهذا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ببطحاء مكة معه عسكره و تفكر في نفسه دون الوزير و دون الناس و عزم أن يأمر بهدم هذا البيت و أن التي سميت كعبة تسمى خربة، و أن يقتل رجالهم و يسبي نساءهم و ذراريهم، فأخذه اللّه عز و جل بالصّداع، و فتح في عينيه و أذنيه و أنفه و فمه ماء منتنا فلم يكن يستقر أحد عنده طرفة عين من نتن الريح فاستيقظ‍‌ لذلك، و قال لوزيره اجمع العلماء و الأطباء و شاورهم في أمري، فأجمع العلماء و الأطباء عنده فلم يصبر أحد منهم و لم يمكنهم مداواته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حكماء بلدان مختلفة و وقعت في هذه العلة فلم يقم أحد في مداواتي‌؟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أمرنا أمر الدنيا، و هذا أمر سماوي لا نستطيع مرد أمر السماء و اشتد الأمر على الملك فتفرق الناس و أمره كل ساعة أشد، حتى أقبل الليل و جاء أحد العلماء إلى وزيره فقال إن بيني و بينك سرا و هو أنه إن كان الملك يصدق لي في كلامه و ما نواه عالجته، فاستبشر بذلك الوزير و أخذ بيده و حمله إلى الملك و قال للملك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من العلماء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الملك و ما نواه في قلبه و لم يكتم شيئا منه عالجته، فاستبشر الملك بذلك و أذن له بالدخول عليه،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 بينك سرا أريد الخلوة فيه، فخلا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نويت في هذا البيت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 أخرب هذا البيت، و أقتل رجالهم و أسبى نساءهم،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وجعك و بلاءك من هذا، اعلم أن صاحب هذا البيت قوي يعلم الأسرار فيجب أن تخرج من قلبك جميع ما نويت من أذى هذا البيت و ذلك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أخرجت جميع المكروهات من قلبي، و نويت جميع الخيرات و المعروفات فلم يخرج العالم الناصح العالم حتى برأ من العلة و عافاه اللّه عز و جل، فآمن باللّه عز و جل من ساعته، و خرج من منزله صحيحا على دين إبراهيم صلى اللّه عليه و سلم </w:t>
      </w:r>
    </w:p>
    <w:p>
      <w:pPr>
        <w:pStyle w:val="BookText"/>
        <w:rPr/>
      </w:pPr>
      <w:r>
        <w:rPr>
          <w:rFonts w:ascii="Amiri" w:hAnsi="Amiri" w:eastAsia="Amiri" w:cs="Amiri"/>
          <w:color w:val="111111"/>
          <w:sz w:val="28"/>
          <w:sz w:val="28"/>
          <w:szCs w:val="28"/>
          <w:rtl w:val="true"/>
          <w:lang w:bidi="ar-SA"/>
        </w:rPr>
        <w:t>و خلع على الكعبة سبعة أثواب، و هو أول من كسى البيت، و دعا أهل مكة فأمرهم بحفظ‍‌ الكعبة و خرج هو إلى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يثرب هي بقعة فيها عين ماء ليس فيها نبت و لا بيت و لا أحد، فنزل على رأس العين مع عسكره بجمع العلماء و الحكماء الذين كانوا معه و اختارهم من بلدان مختلفة، و رئيس العلماء العالم الناصح الشفيق لدين اللّه عز و جل الذي أعلم الملك شأن الكعبة ثم انهم اجتمعوا و تشاوروا فاعتزل من بين أربعة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عالم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على أربعمائة رجل، كل من كان أعلم، و أفهم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 كل واحد منهم صاحبه أنهم لا يخرجون من ذلك المقام و إن ضربهم الملك و قتلهم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 قرضهم و أحرقهم و جاءوا بجملتهم و وقفوا بباب الملك،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خرجنا من بلداننا فطفنا مع الملك زمانا و حينا و نريد أن نقيم في هذا المقام إلى أن نموت فيه، إنا قد عقدنا أن لا نخرج من هذا المقام إلى أن نموت، و إن </w:t>
      </w:r>
      <w:r>
        <w:rPr>
          <w:rStyle w:val="FootnoteAnchor"/>
          <w:rtl w:val="true"/>
        </w:rPr>
        <w:footnoteReference w:id="40"/>
      </w:r>
      <w:r>
        <w:rPr>
          <w:rFonts w:ascii="IRNazanin" w:hAnsi="IRNazanin" w:eastAsia="IRNazanin"/>
          <w:color w:val="111111"/>
          <w:sz w:val="28"/>
          <w:sz w:val="28"/>
          <w:szCs w:val="28"/>
          <w:rtl w:val="true"/>
          <w:lang w:bidi="fa-IR"/>
        </w:rPr>
        <w:t>قتلنا و حرقنا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الملك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شأنهم يمتنعون عن الخروج معي و أنا احتاج إليهم، و لا أستغني عنهم، و أي حكمة في نزولهم في هذا المقام و اختيارهم‌؟ فخرج الوزير و جمعهم و ذكر لهم قول الملك، فقالوا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شرف هذا البيت و شرف هذه البلدة بسبب هذا الرجل الذي يخرج يقال له محمد صلى اللّه عليه و سلم إمام الحق، صاحب القضيب و الناقة و التاج، و الهراوة، و صاحب القرآن، و القبلة، و صاحب اللواء و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مولده بمكة و هجرته إلى هاهنا، فطوبى لمن أدركه و آمن به، و كنا على رجاء أن ندركه أو يدركه أولادنا، فلما سمع الوزير مقالتهم همّ‌ أن يقيم معهم فلما جاء وقت الرحيل أمر الملك أن يرتحلوا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نرحل و قد أخبرنا الوزير بحكمة مقامنا هاهنا، فدعا الملك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تخبر بالمقالة‌؟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عزمت على المقام معهم و خفت أن لا تدعني، و أعلم أنهم لا يخرجون فلما سمع الملك منه تفكّر أن يقيم معهم سنة رجاء أن يدرك محمدا صلى اللّه عليه و سلم و أمر الملك أن يبنوا أربع مائة دارا لكلّ‌ رجل من العلماء دارا، و اشترى لكل رجل منهم جارية و أعتقها و زوجها منه، و أعطى لكل واحد منهم عطاء جزيلا، و أمرهم أن يقيموا في ذلك الموضع إلى وقت محمد صلى اللّه عليه و سلم، و كتب كتابا و ختمه بالذهب و دفع الكتاب إلى العالم الذي نصحه في شأن الكعبة، و أمره أن يدفع الكتاب إلى محمد صلى اللّه عليه و سلم إن أدركه، </w:t>
      </w:r>
    </w:p>
    <w:p>
      <w:pPr>
        <w:pStyle w:val="BookText"/>
        <w:rPr/>
      </w:pPr>
      <w:r>
        <w:rPr>
          <w:rFonts w:ascii="Amiri" w:hAnsi="Amiri" w:eastAsia="Amiri" w:cs="Amiri"/>
          <w:color w:val="111111"/>
          <w:sz w:val="28"/>
          <w:sz w:val="28"/>
          <w:szCs w:val="28"/>
          <w:rtl w:val="true"/>
          <w:lang w:bidi="ar-SA"/>
        </w:rPr>
        <w:t>و إن لم يدركه إلى أولاده و أولاد أولاده أبدا ما تناسلوا إلى حين رسول اللّه صلى اللّه عليه و سلم و كان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محمد فإني آمنت بك و بكتابك الذي أنزله اللّه عز و جل عليك، و أنا على دينك و سنّتك، و آمنت بربك و رب كل شيء و بكل ما جاءك من ربك عز و جل من شرائع الإيمان و الإسلام إنني قبلت ذلك فإن أدركتك فبها و نعمت و إن لم يدركك فاشفع لي يوم القيامة و لا تنسى فإني من أمتك الأوابين و تابعيك قبل مجيئك و قبل إرسال اللّه تعالى إياك، و أنا على ملّتك و ملة أبيك إبراهيم صلى اللّه عليه و سلم، و ختم الكتاب بالذهب و 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وَ يَوْمَئِذٍ يَفْرَحُ‌ الْمُؤْمِنُونَ‌ بِنَصْرِ اللّٰهِ‌ </w:t>
      </w:r>
      <w:r>
        <w:rPr>
          <w:rStyle w:val="FootnoteAnchor"/>
          <w:rtl w:val="true"/>
        </w:rPr>
        <w:footnoteReference w:id="41"/>
      </w:r>
      <w:r>
        <w:rPr>
          <w:rFonts w:ascii="Amiri" w:hAnsi="Amiri" w:eastAsia="Amiri" w:cs="Amiri"/>
          <w:color w:val="111111"/>
          <w:sz w:val="28"/>
          <w:sz w:val="28"/>
          <w:szCs w:val="28"/>
          <w:rtl w:val="true"/>
          <w:lang w:bidi="ar-SA"/>
        </w:rPr>
        <w:t>و كتب 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عبد اللّه خاتم النبيين و رسول رب العالمين صلوات اللّه عليه، من تبّع الأول حمير بن وردع، أمانة اللّه في يد من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يوصل إلى صاحبه، و دفع الكتاب إلى العالم الذي نصح له في شأن الكعبة و أمره بحفظها، و خرج تبّع من يثرب، و يثرب هو الموضع الذي نزله العلماء، و هو مدينة الرسول صلى اللّه عليه و سلم و سار تبّع حتى مر بغلسان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من بلاد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اليوم الذي مات فيه تبّع إلى اليوم الذي ولد فيه النبي صلى اللّه عليه و سلم ألف سنة لا زيادة و لا نقصان، ثم إن أهل المدينة الذين نصروا رسول اللّه صلى اللّه عليه و سلم من أولاد أولئك العلماء الأربع مائة الذين سكنوا دور تبّع إلى أن بعث اللّه محمدا صلى اللّه عليه و سلم فلما هاجر رسول اللّه صلى اللّه عليه و سلم و سمعوا بخروجه استشاروا في إيصال الكتاب فأشار عليهم عبد الرّحمن بن عوف، و كان قد هاجر قبل النبي صلى اللّه عليه و سلم أن اختاروا رجلا ثقة، و ابعثوا بالكتاب معه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فاختاروا رجلا يقال له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دفعوا إليه الكتاب و أوصوه بمحافظة الكتاب و التبليغ، و خرج على طريق مكة فوجد محمدا صلى اللّه عليه و سلم في قبيلة سليم، فعرف رسول اللّه صلى اللّه عليه و سلم الرجل فدعاه فقال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أبو ليلى‌؟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معك كتاب تبّع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 الرجل متفكرا و ذكر في نفسه أن هذا من العجب، و لم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أعرف في وجهك أثر السجود، و توهم أنه ساحر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أنا محمد، هات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الرجل رحله و كان يخفي الكتاب فدفعه إليه، فقرأه أبو بكر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بالأخ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أمر أبا ليلى بالرجوع إلى المدينة، فرجع و بشّر القوم، </w:t>
      </w:r>
    </w:p>
    <w:p>
      <w:pPr>
        <w:pStyle w:val="BookText"/>
        <w:rPr/>
      </w:pPr>
      <w:r>
        <w:rPr>
          <w:rFonts w:ascii="Amiri" w:hAnsi="Amiri" w:eastAsia="Amiri" w:cs="Amiri"/>
          <w:color w:val="111111"/>
          <w:sz w:val="28"/>
          <w:sz w:val="28"/>
          <w:szCs w:val="28"/>
          <w:rtl w:val="true"/>
          <w:lang w:bidi="ar-SA"/>
        </w:rPr>
        <w:t>فأعطاه كل واحد منهم عطاء على تلك البشارة، و جاء رسول اللّه صلى اللّه عليه و سلم فسأله أهل القبائل أن ينزل عليهم و تعلقوا بناقته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جاءت إلى دار أبي أيوب فبركت، و نزل رسول اللّه صلى اللّه عليه و سلم في دار أبي أيوب، و أبو أيوب كان من أولاد العالم الناصح تبّع في شأن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ينتظرونه و هم من أولاد العلماء الذين سكنوا يثرب في دور تبّع التي بناها </w:t>
      </w:r>
      <w:r>
        <w:rPr>
          <w:rStyle w:val="FootnoteAnchor"/>
          <w:rtl w:val="true"/>
        </w:rPr>
        <w:footnoteReference w:id="43"/>
      </w:r>
      <w:r>
        <w:rPr>
          <w:rFonts w:ascii="Amiri" w:hAnsi="Amiri" w:eastAsia="Amiri" w:cs="Amiri"/>
          <w:color w:val="111111"/>
          <w:sz w:val="28"/>
          <w:sz w:val="28"/>
          <w:szCs w:val="28"/>
          <w:rtl w:val="true"/>
          <w:lang w:bidi="ar-SA"/>
        </w:rPr>
        <w:t>لهم، و الدار التي نزل رسول اللّه صلى اللّه عليه و سلم فيها هي الدار التي بنى تبّع لرسول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أبو محمد الجوهري، أخبرنا محمد بن العباس، أخبرنا أحمد بن معروف، حدّثنا حارث بن أبي أسامة، أخبرنا محمد بن سعد </w:t>
      </w:r>
      <w:r>
        <w:rPr>
          <w:rStyle w:val="FootnoteAnchor"/>
          <w:rtl w:val="true"/>
        </w:rPr>
        <w:footnoteReference w:id="44"/>
      </w:r>
      <w:r>
        <w:rPr>
          <w:rFonts w:ascii="Amiri" w:hAnsi="Amiri" w:eastAsia="Amiri" w:cs="Amiri"/>
          <w:color w:val="111111"/>
          <w:sz w:val="28"/>
          <w:sz w:val="28"/>
          <w:szCs w:val="28"/>
          <w:rtl w:val="true"/>
          <w:lang w:bidi="ar-SA"/>
        </w:rPr>
        <w:t>،أخبرنا محمد بن عمر بن واقد الأسلمي، حدّثني سليمان بن داود بن الحصين، عن أبيه، عن عكرمة، عن ابن عباس،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تبّع المدينة و نزل بقناة فبعث إلى أحبار 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مخرّب هذا البلد حتى لا تقوم به يهودية و يرجع الأمر إلى دين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سامول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هذا بلد يكون إليه مهاجر نبيّ‌ من بني إسماعيل مولده بمكة اسمه أحمد، و هذه دار هجرته، إنّ‌ منزلك هذا الذي أنت به يكون به من القتلى و الجراح أمر كثير في أصحابه و في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يقاتلهم يومئذ و هو نبي كما تزعم‌؟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إليه قوم فيقتتلون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قوتل لمن تكون الدّبرة‌؟ قال تكون عليه مرة و له مرة، و بهذا المكان الذي أنت عليه يكون عليه، و يقتل </w:t>
      </w:r>
      <w:r>
        <w:rPr>
          <w:rStyle w:val="FootnoteAnchor"/>
          <w:rtl w:val="true"/>
        </w:rPr>
        <w:footnoteReference w:id="45"/>
      </w:r>
      <w:r>
        <w:rPr>
          <w:rFonts w:ascii="Amiri" w:hAnsi="Amiri" w:eastAsia="Amiri" w:cs="Amiri"/>
          <w:color w:val="111111"/>
          <w:sz w:val="28"/>
          <w:sz w:val="28"/>
          <w:szCs w:val="28"/>
          <w:rtl w:val="true"/>
          <w:lang w:bidi="ar-SA"/>
        </w:rPr>
        <w:t>به أصحابه مقتلة عظيمة لم يقتلوا في موطن، ثم تكون العاقبة له، و يظهر فلا ينازعه هذا الأمر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ليس بالقصير و لا بالطويل، في عينيه حمرة، يركب البعير، و يلبس الشملة، سيفه على عاتقه لا يبالي من 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أو ابن عمّ‌ أو عمّ‌ حتى يظهر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هذا البلد من سبيل، و ما كان ليكون أن خرابها على يدي، فخرج تبّع منصرفا إلى اليمن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أخبرنا أبو طاهر المخلّص، أخبرنا رضوان بن أحمد، أخبرنا أحمد بن عبد الجبار، حدّثنا يونس بن بكير، </w:t>
      </w:r>
    </w:p>
    <w:p>
      <w:pPr>
        <w:pStyle w:val="BookText"/>
        <w:rPr/>
      </w:pPr>
      <w:r>
        <w:rPr>
          <w:rFonts w:ascii="IRNazanin" w:hAnsi="IRNazanin" w:eastAsia="IRNazanin"/>
          <w:color w:val="111111"/>
          <w:sz w:val="28"/>
          <w:sz w:val="28"/>
          <w:szCs w:val="28"/>
          <w:rtl w:val="true"/>
          <w:lang w:bidi="fa-IR"/>
        </w:rPr>
        <w:t xml:space="preserve">أخبرنا محمد بن إسحاق، قال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تبّعا أقبل من مسيره الذي كان سار يجول الأرض فيه حتى نزل على المدينة فنزل بوادي قناة </w:t>
      </w:r>
      <w:r>
        <w:rPr>
          <w:rStyle w:val="FootnoteAnchor"/>
          <w:rtl w:val="true"/>
        </w:rPr>
        <w:footnoteReference w:id="47"/>
      </w:r>
      <w:r>
        <w:rPr>
          <w:rFonts w:ascii="Amiri" w:hAnsi="Amiri" w:eastAsia="Amiri" w:cs="Amiri"/>
          <w:color w:val="111111"/>
          <w:sz w:val="28"/>
          <w:sz w:val="28"/>
          <w:szCs w:val="28"/>
          <w:rtl w:val="true"/>
          <w:lang w:bidi="ar-SA"/>
        </w:rPr>
        <w:t>فحفر فيها بئرا فهي اليوم تدعى بئر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بالمدينة إذ ذاك يهود و الأوس و الخزرج، فنصبوا له فقاتلوه بالنهار فإذا أمسى أرسلوا إليه بالضيافة و إلى أصحابه، فلما فعلوا به ليال </w:t>
      </w:r>
      <w:r>
        <w:rPr>
          <w:rStyle w:val="FootnoteAnchor"/>
          <w:rtl w:val="true"/>
        </w:rPr>
        <w:footnoteReference w:id="48"/>
      </w:r>
      <w:r>
        <w:rPr>
          <w:rFonts w:ascii="Amiri" w:hAnsi="Amiri" w:eastAsia="Amiri" w:cs="Amiri"/>
          <w:color w:val="111111"/>
          <w:sz w:val="28"/>
          <w:sz w:val="28"/>
          <w:szCs w:val="28"/>
          <w:rtl w:val="true"/>
          <w:lang w:bidi="ar-SA"/>
        </w:rPr>
        <w:t xml:space="preserve">،استحيا فأرسل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صلحهم، فخرج إليه رجل من الأوس يقال له أحيحة بن الجلاح بن حريش بن جحجبا بن كلفة بن عوف بن عمرو بن عوف بن مالك بن الأوس، و خرج إليه من يهود بنيامين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نحن قومك، و قال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هذه بلدة لا تقدر على أن تدخلها لو جهدت بجميع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منزل نبي من الأنبياء يبعثه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من قريش و جاء تبّعا مخبر خبره عن اليمن أنه بعث عليها نار تحرق كلّما مرت به، فخرج سريعا و خرج معه نفر من يهود فيهم بنيامين و غيره و هو يقول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نذرت يمينا غير ذي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أجوز و بالحجاز مخلّد</w:t>
      </w:r>
    </w:p>
    <w:p>
      <w:pPr>
        <w:pStyle w:val="BookText"/>
        <w:rPr/>
      </w:pPr>
      <w:r>
        <w:rPr>
          <w:rFonts w:ascii="Amiri" w:hAnsi="Amiri" w:eastAsia="Amiri" w:cs="Amiri"/>
          <w:color w:val="111111"/>
          <w:sz w:val="28"/>
          <w:sz w:val="28"/>
          <w:szCs w:val="28"/>
          <w:rtl w:val="true"/>
          <w:lang w:bidi="ar-SA"/>
        </w:rPr>
        <w:t xml:space="preserve">حتى أتاني من قريظة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لعمرك في اليهود مسوّد</w:t>
      </w:r>
    </w:p>
    <w:p>
      <w:pPr>
        <w:pStyle w:val="BookText"/>
        <w:rPr/>
      </w:pPr>
      <w:r>
        <w:rPr>
          <w:rFonts w:ascii="Amiri" w:hAnsi="Amiri" w:eastAsia="Amiri" w:cs="Amiri"/>
          <w:color w:val="111111"/>
          <w:sz w:val="28"/>
          <w:sz w:val="28"/>
          <w:szCs w:val="28"/>
          <w:rtl w:val="true"/>
          <w:lang w:bidi="ar-SA"/>
        </w:rPr>
        <w:t xml:space="preserve">ألقى إليّ‌ نصيحة كي أزدجر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قرية محجورة بمحمّد</w:t>
      </w:r>
    </w:p>
    <w:p>
      <w:pPr>
        <w:pStyle w:val="BookText"/>
        <w:rPr/>
      </w:pPr>
      <w:r>
        <w:rPr>
          <w:rFonts w:ascii="Amiri" w:hAnsi="Amiri" w:eastAsia="Amiri" w:cs="Amiri"/>
          <w:color w:val="111111"/>
          <w:sz w:val="28"/>
          <w:sz w:val="28"/>
          <w:szCs w:val="28"/>
          <w:rtl w:val="true"/>
          <w:lang w:bidi="ar-SA"/>
        </w:rPr>
        <w:t xml:space="preserve">و لقد تركت بها رجالا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للنصر ينتظرون نور المهتدي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يسير حتى إذا كان بالدّفّ‌ من جمدان من مكة على ليلتين أتاه ناس من هذيل بن </w:t>
      </w:r>
      <w:r>
        <w:rPr>
          <w:rStyle w:val="FootnoteAnchor"/>
          <w:rtl w:val="true"/>
        </w:rPr>
        <w:footnoteReference w:id="52"/>
      </w:r>
      <w:r>
        <w:rPr>
          <w:rFonts w:ascii="Amiri" w:hAnsi="Amiri" w:eastAsia="Amiri" w:cs="Amiri"/>
          <w:color w:val="111111"/>
          <w:sz w:val="28"/>
          <w:sz w:val="28"/>
          <w:szCs w:val="28"/>
          <w:rtl w:val="true"/>
          <w:lang w:bidi="ar-SA"/>
        </w:rPr>
        <w:t>مدركة و تلك منازلهم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 لا ندلك على بيت مملوء ذهبا و ياقوتا و زبر جدا تصيبه و تعطينا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بمكة </w:t>
      </w:r>
      <w:r>
        <w:rPr>
          <w:rStyle w:val="FootnoteAnchor"/>
          <w:rtl w:val="true"/>
        </w:rPr>
        <w:footnoteReference w:id="53"/>
      </w:r>
      <w:r>
        <w:rPr>
          <w:rFonts w:ascii="Amiri" w:hAnsi="Amiri" w:eastAsia="Amiri" w:cs="Amiri"/>
          <w:color w:val="111111"/>
          <w:sz w:val="28"/>
          <w:sz w:val="28"/>
          <w:szCs w:val="28"/>
          <w:rtl w:val="true"/>
          <w:lang w:bidi="ar-SA"/>
        </w:rPr>
        <w:t>،فراح تبّع و هو مجمع لهدم البيت، فبعث اللّه عليه ريحا فقعت يديه و رجليه، و شجّت جسده، فأرسل إلى من كان معه من 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هذا الذي أصابني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نفسك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جاءني نفر من أهل هذا المنزل الذي </w:t>
      </w:r>
    </w:p>
    <w:p>
      <w:pPr>
        <w:pStyle w:val="BookText"/>
        <w:rPr/>
      </w:pPr>
      <w:r>
        <w:rPr>
          <w:rFonts w:ascii="Amiri" w:hAnsi="Amiri" w:eastAsia="Amiri" w:cs="Amiri"/>
          <w:color w:val="111111"/>
          <w:sz w:val="28"/>
          <w:sz w:val="28"/>
          <w:szCs w:val="28"/>
          <w:rtl w:val="true"/>
          <w:lang w:bidi="ar-SA"/>
        </w:rPr>
        <w:t>رحنا منه، فدلّوني على بيت مملوء ذهبا و ياقوتا و زبر جدا و دعوني إلى تخريبه و إصابة ما فيه على أن أعطيهم منه شيئا فنويت لهم بذلك، فبرحت و أنا مجمع لهدمه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النفر الذين كانوا معه من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بيت اللّه الحرام و من أراده 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فما المخرج مما دخلت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نفسك أن تطوف به كما يصنع به أهله، و تكسوه و تهدي له، فحدّث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شعره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بالدّفّ‌ من جمدان فوز 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أتاني من هذيل أعبد</w:t>
      </w:r>
    </w:p>
    <w:p>
      <w:pPr>
        <w:pStyle w:val="BookText"/>
        <w:rPr/>
      </w:pPr>
      <w:r>
        <w:rPr>
          <w:rFonts w:ascii="Amiri" w:hAnsi="Amiri" w:eastAsia="Amiri" w:cs="Amiri"/>
          <w:color w:val="111111"/>
          <w:sz w:val="28"/>
          <w:sz w:val="28"/>
          <w:szCs w:val="28"/>
          <w:rtl w:val="true"/>
          <w:lang w:bidi="ar-SA"/>
        </w:rPr>
        <w:t xml:space="preserve">ذكروا لي البيت و قالوا كنزه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ياقوت و فيه زبرجد</w:t>
      </w:r>
    </w:p>
    <w:p>
      <w:pPr>
        <w:pStyle w:val="BookText"/>
        <w:rPr/>
      </w:pPr>
      <w:r>
        <w:rPr>
          <w:rFonts w:ascii="Amiri" w:hAnsi="Amiri" w:eastAsia="Amiri" w:cs="Amiri"/>
          <w:color w:val="111111"/>
          <w:sz w:val="28"/>
          <w:sz w:val="28"/>
          <w:szCs w:val="28"/>
          <w:rtl w:val="true"/>
          <w:lang w:bidi="ar-SA"/>
        </w:rPr>
        <w:t xml:space="preserve">فأردت أمرا حال ربّي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 يدفع عن خراب المسجد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دخل مكة فطاف بالبيت سبعا، و سعى بين الصفا و المروة، فأري في المنام أن يكسو البيت فكساه الخصف و كان أول من كساه، ثم أرى أن يكسوه أحسن من ذلك فكساه المعافر، ثم أرى أن يكسوه أحسن من ذلك فكساه الوصائل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وصائل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بمكة ستة أيام فيما ذكر لي ينحر بها للناس و يطعم من كان من أهلها و يسقيهم العسل،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تبّع فيما ذكر لي أول من كساه و أوصى به ولاته من جرهم، و أمرهم بتطهيره، و أن لا يقربوه ميتة و لا دما و لا مثلاثا و هي المحائض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 بابا و مفتاحا، و قال تبّع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نحرنا في الشعب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الناس نحوهن ورودا</w:t>
      </w:r>
    </w:p>
    <w:p>
      <w:pPr>
        <w:pStyle w:val="BookText"/>
        <w:rPr/>
      </w:pPr>
      <w:r>
        <w:rPr>
          <w:rFonts w:ascii="Amiri" w:hAnsi="Amiri" w:eastAsia="Amiri" w:cs="Amiri"/>
          <w:color w:val="111111"/>
          <w:sz w:val="28"/>
          <w:sz w:val="28"/>
          <w:szCs w:val="28"/>
          <w:rtl w:val="true"/>
          <w:lang w:bidi="ar-SA"/>
        </w:rPr>
        <w:t xml:space="preserve">و كسونا البيت الذي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معضدا و برودا</w:t>
      </w:r>
    </w:p>
    <w:p>
      <w:pPr>
        <w:pStyle w:val="BookText"/>
        <w:rPr/>
      </w:pPr>
      <w:r>
        <w:rPr>
          <w:rFonts w:ascii="IRNazanin" w:hAnsi="IRNazanin" w:eastAsia="IRNazanin"/>
          <w:color w:val="111111"/>
          <w:sz w:val="28"/>
          <w:sz w:val="28"/>
          <w:szCs w:val="28"/>
          <w:rtl w:val="true"/>
          <w:lang w:bidi="fa-IR"/>
        </w:rPr>
        <w:t xml:space="preserve">و أقمنا به </w:t>
      </w:r>
      <w:r>
        <w:rPr>
          <w:rStyle w:val="FootnoteAnchor"/>
          <w:rtl w:val="true"/>
        </w:rPr>
        <w:footnoteReference w:id="57"/>
      </w:r>
      <w:r>
        <w:rPr>
          <w:rFonts w:ascii="Amiri" w:hAnsi="Amiri" w:eastAsia="Amiri" w:cs="Amiri"/>
          <w:color w:val="111111"/>
          <w:sz w:val="28"/>
          <w:sz w:val="28"/>
          <w:szCs w:val="28"/>
          <w:rtl w:val="true"/>
          <w:lang w:bidi="ar-SA"/>
        </w:rPr>
        <w:t xml:space="preserve">من الشهر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لنا به إقليدا</w:t>
      </w:r>
    </w:p>
    <w:p>
      <w:pPr>
        <w:pStyle w:val="BookText"/>
        <w:rPr/>
      </w:pPr>
      <w:r>
        <w:rPr>
          <w:rFonts w:ascii="Amiri" w:hAnsi="Amiri" w:eastAsia="Amiri" w:cs="Amiri"/>
          <w:color w:val="111111"/>
          <w:sz w:val="28"/>
          <w:sz w:val="28"/>
          <w:szCs w:val="28"/>
          <w:rtl w:val="true"/>
          <w:lang w:bidi="ar-SA"/>
        </w:rPr>
        <w:t xml:space="preserve">و أمرنا للجرهميين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كانوا لحافتيه سهودا</w:t>
      </w:r>
    </w:p>
    <w:p>
      <w:pPr>
        <w:pStyle w:val="BookText"/>
        <w:rPr/>
      </w:pPr>
      <w:r>
        <w:rPr>
          <w:rFonts w:ascii="Amiri" w:hAnsi="Amiri" w:eastAsia="Amiri" w:cs="Amiri"/>
          <w:color w:val="111111"/>
          <w:sz w:val="28"/>
          <w:sz w:val="28"/>
          <w:szCs w:val="28"/>
          <w:rtl w:val="true"/>
          <w:lang w:bidi="ar-SA"/>
        </w:rPr>
        <w:t xml:space="preserve">ثم سرنا نؤمّ‌ قصد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رفعنا لواءنا معقودا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الشخوص إلى اليمن أراد أن يخرج الركن فخرج به معه، فاجتمعت </w:t>
      </w:r>
    </w:p>
    <w:p>
      <w:pPr>
        <w:pStyle w:val="BookText"/>
        <w:rPr/>
      </w:pPr>
      <w:r>
        <w:rPr>
          <w:rFonts w:ascii="Amiri" w:hAnsi="Amiri" w:eastAsia="Amiri" w:cs="Amiri"/>
          <w:color w:val="111111"/>
          <w:sz w:val="28"/>
          <w:sz w:val="28"/>
          <w:szCs w:val="28"/>
          <w:rtl w:val="true"/>
          <w:lang w:bidi="ar-SA"/>
        </w:rPr>
        <w:t xml:space="preserve">قريش إلى خويلد بن أسد بن عبد العزّى </w:t>
      </w:r>
      <w:r>
        <w:rPr>
          <w:rStyle w:val="FootnoteAnchor"/>
          <w:rtl w:val="true"/>
        </w:rPr>
        <w:footnoteReference w:id="58"/>
      </w:r>
      <w:r>
        <w:rPr>
          <w:rFonts w:ascii="Amiri" w:hAnsi="Amiri" w:eastAsia="Amiri" w:cs="Amiri"/>
          <w:color w:val="111111"/>
          <w:sz w:val="28"/>
          <w:sz w:val="28"/>
          <w:szCs w:val="28"/>
          <w:rtl w:val="true"/>
          <w:lang w:bidi="ar-SA"/>
        </w:rPr>
        <w:t>بن قصيّ‌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علينا يا خويلد أن ذهب هذا بحجرنا؟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قالوا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يريد أن يأخذ حجرنا نحمله إلى أرضه، فقال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السيف و خرج و خرجت معه قريش بسيوفهم حتى أتوا تبّعا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تبّع إلى الركن‌؟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أن أخرج به إلى قومي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أقرب من ذلك، ثم خرجوا حتى أتوا الركن، فقاموا عنده فحالوا بينه و بين ما أراد من ذلك، و قال خويلد في ذلك شعرا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دعيني أم عمرو و لا تلومي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مهلا عاذلي لا تعذليني</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دعيني لأخذت الخسف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اللّه حين يقتلوني</w:t>
      </w:r>
    </w:p>
    <w:p>
      <w:pPr>
        <w:pStyle w:val="BookText"/>
        <w:rPr/>
      </w:pPr>
      <w:r>
        <w:rPr>
          <w:rFonts w:ascii="Amiri" w:hAnsi="Amiri" w:eastAsia="Amiri" w:cs="Amiri"/>
          <w:color w:val="111111"/>
          <w:sz w:val="28"/>
          <w:sz w:val="28"/>
          <w:szCs w:val="28"/>
          <w:rtl w:val="true"/>
          <w:lang w:bidi="ar-SA"/>
        </w:rPr>
        <w:t xml:space="preserve">فما عذري و هذا السيف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عضب نال قائمه يميني</w:t>
      </w:r>
    </w:p>
    <w:p>
      <w:pPr>
        <w:pStyle w:val="BookText"/>
        <w:rPr/>
      </w:pPr>
      <w:r>
        <w:rPr>
          <w:rFonts w:ascii="Amiri" w:hAnsi="Amiri" w:eastAsia="Amiri" w:cs="Amiri"/>
          <w:color w:val="111111"/>
          <w:sz w:val="28"/>
          <w:sz w:val="28"/>
          <w:szCs w:val="28"/>
          <w:rtl w:val="true"/>
          <w:lang w:bidi="ar-SA"/>
        </w:rPr>
        <w:t xml:space="preserve">و لكن لم أجد عنها محيدا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زاهق ما أزهقوني </w:t>
      </w:r>
      <w:r>
        <w:rPr>
          <w:rStyle w:val="FootnoteAnchor"/>
          <w:rtl w:val="true"/>
        </w:rPr>
        <w:footnoteReference w:id="6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متوجها إلى اليمن بمن معه من جنود حتى إذا قدمها و كان لأهل اليمن مدينتين </w:t>
      </w:r>
      <w:r>
        <w:rPr>
          <w:rStyle w:val="FootnoteAnchor"/>
          <w:rtl w:val="true"/>
        </w:rPr>
        <w:footnoteReference w:id="64"/>
      </w:r>
      <w:r>
        <w:rPr>
          <w:rFonts w:ascii="Amiri" w:hAnsi="Amiri" w:eastAsia="Amiri" w:cs="Amiri"/>
          <w:color w:val="111111"/>
          <w:sz w:val="28"/>
          <w:sz w:val="28"/>
          <w:szCs w:val="28"/>
          <w:rtl w:val="true"/>
          <w:lang w:bidi="ar-SA"/>
        </w:rPr>
        <w:t xml:space="preserve">يقال لأحدهما </w:t>
      </w:r>
      <w:r>
        <w:rPr>
          <w:rStyle w:val="FootnoteAnchor"/>
          <w:rtl w:val="true"/>
        </w:rPr>
        <w:footnoteReference w:id="65"/>
      </w:r>
      <w:r>
        <w:rPr>
          <w:rFonts w:ascii="Amiri" w:hAnsi="Amiri" w:eastAsia="Amiri" w:cs="Amiri"/>
          <w:color w:val="111111"/>
          <w:sz w:val="28"/>
          <w:sz w:val="28"/>
          <w:szCs w:val="28"/>
          <w:rtl w:val="true"/>
          <w:lang w:bidi="ar-SA"/>
        </w:rPr>
        <w:t xml:space="preserve">مأرب و للأخرى ظفار، و كان منزل الملك في مأرب مبني </w:t>
      </w:r>
      <w:r>
        <w:rPr>
          <w:rStyle w:val="FootnoteAnchor"/>
          <w:rtl w:val="true"/>
        </w:rPr>
        <w:footnoteReference w:id="66"/>
      </w:r>
      <w:r>
        <w:rPr>
          <w:rFonts w:ascii="Amiri" w:hAnsi="Amiri" w:eastAsia="Amiri" w:cs="Amiri"/>
          <w:color w:val="111111"/>
          <w:sz w:val="28"/>
          <w:sz w:val="28"/>
          <w:szCs w:val="28"/>
          <w:rtl w:val="true"/>
          <w:lang w:bidi="ar-SA"/>
        </w:rPr>
        <w:t xml:space="preserve">بصفائح الذهب و كان منزله في ظفار مبني </w:t>
      </w:r>
      <w:r>
        <w:rPr>
          <w:rStyle w:val="FootnoteAnchor"/>
          <w:rtl w:val="true"/>
        </w:rPr>
        <w:footnoteReference w:id="67"/>
      </w:r>
      <w:r>
        <w:rPr>
          <w:rFonts w:ascii="Amiri" w:hAnsi="Amiri" w:eastAsia="Amiri" w:cs="Amiri"/>
          <w:color w:val="111111"/>
          <w:sz w:val="28"/>
          <w:sz w:val="28"/>
          <w:szCs w:val="28"/>
          <w:rtl w:val="true"/>
          <w:lang w:bidi="ar-SA"/>
        </w:rPr>
        <w:t>في الرخام، فكان إذا شتا شتّى في مأرب، و إذا صاف صاف في 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مأرب بها نشوء أبناء الملوك و يتعلمون بها الكلام، و كان ابن الحميري إذا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به إلى مأرب ليتعلم فيها المنطق، و كان في ظفار اسطوان من البلد الحرام مكتوب في أعلاها بكتاب من 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ظفار لحمير الأخيار، لمن الملك ظفار لفارس الأحرار </w:t>
      </w:r>
      <w:r>
        <w:rPr>
          <w:rStyle w:val="FootnoteAnchor"/>
          <w:rtl w:val="true"/>
        </w:rPr>
        <w:footnoteReference w:id="68"/>
      </w:r>
      <w:r>
        <w:rPr>
          <w:rFonts w:ascii="Amiri" w:hAnsi="Amiri" w:eastAsia="Amiri" w:cs="Amiri"/>
          <w:color w:val="111111"/>
          <w:sz w:val="28"/>
          <w:sz w:val="28"/>
          <w:szCs w:val="28"/>
          <w:rtl w:val="true"/>
          <w:lang w:bidi="ar-SA"/>
        </w:rPr>
        <w:t>لمن الملك ظفار لقريش التجار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قدمها تبّع نشرت التوراة اليهود، و جعلوا يدعون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النار حتى أطفأها اللّه، و كان لأهل اليمن شيطان يعبدونه </w:t>
      </w:r>
      <w:r>
        <w:rPr>
          <w:rStyle w:val="FootnoteAnchor"/>
          <w:rtl w:val="true"/>
        </w:rPr>
        <w:footnoteReference w:id="70"/>
      </w:r>
      <w:r>
        <w:rPr>
          <w:rFonts w:ascii="Amiri" w:hAnsi="Amiri" w:eastAsia="Amiri" w:cs="Amiri"/>
          <w:color w:val="111111"/>
          <w:sz w:val="28"/>
          <w:sz w:val="28"/>
          <w:szCs w:val="28"/>
          <w:rtl w:val="true"/>
          <w:lang w:bidi="ar-SA"/>
        </w:rPr>
        <w:t xml:space="preserve">قد بنوا له بيتا من ذهب و جعلوا بين يديه حياضا و كانوا يذبحون له فيها، فيخرج فيصيب من ذلك الدم و يكلمهم و يسألونه و كانوا يعبدونه، فلما أن أطفأت اليهود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ديننا 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عليه خير من دينك، فلو أنّك تابعتنا على ديننا فقد رأيت أن إلهك هذا لم يغن عنك شيئا و لا عن قومك عند الذي نزل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به و نحن نرى منه ما ترون من الأعاجيب‌؟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أخرجناه عنك أ تتبعنا على ديننا؟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فجاءوا إلى باب ذلك البيت فجلسوا عليه بتوراتهم ثم جعلوا يذكرون اسم اللّه، فلما سمع بذلك الشيطان لم يثبت و خرج جهارا حتى وقع في البحر، و هم ينظرون، و أمر تبّع بيته ذلك الذي كان فيه فهدم و تهوّد بعض ملوك حمير و يزعم بعض الناس أن تبّعا كان قد تهوّد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فعل تبّع ما فعل غضبت ملوك حمير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كان يرضى أن يطيل غزونا، و يبعدنا في المسير من أهلنا حتى طعن علينا أيضا في ديننا، و عاب آباءنا فاجتمعوا على أن يقتلوه و يستخلفوا أخاه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بن عيسى بن ماهان، أنا الحسن بن رشيق، حدّثني الحسن بن آدم، حدّثني عبيد بن محمد الكشوري، حدّثني أحمد بن عبد اللّه بن عروة، حدّثنا محمد بن عوسجة، حدّثني عبد الرّحمن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حفص بن عمر عن عباد بن زياد المرّي عن من أدرك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تبّع يفتتح المدائن و يقاتل العرب حتى نزل المدينة و أهلها يومئذ يهود، فظهر على أهلها و جمع أحبار اليهود فأخبروه أنه سيخرج نبي مكة يكون قراره بهذه البلدة اسمه أحمد، و أخبروه أنه لا يدركه فقال تبّع للأوس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بهذه البلدة فإن خرج فيكم فوازروه و صدّقوه و إن لم يخرج فأوصوا بذلك أولادكم فقال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 أن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حقا بأرض الحرم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مدّ دهري إلى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وزيرا له و ابن عمّ‌ </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أنبأنا أبو الحسن بن أبي الحديد، أخبرنا جدي أبو بكر، أنبأنا محمد بن يوسف بن بشر، أنبأنا محمد بن حمّاد، أخبرنا عبد الرّزّاق، أخبرنا ابن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الخليل بن أحمد، أخبرنا عثمان بن أبي حاصر،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إليّ‌ و إلى معاوية و قرأت فِي عَيْنٍ‌ حَمِئَةٍ‌ </w:t>
      </w:r>
      <w:r>
        <w:rPr>
          <w:rStyle w:val="FootnoteAnchor"/>
          <w:rtl w:val="true"/>
        </w:rPr>
        <w:footnoteReference w:id="73"/>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حامية، فدخل علينا كعب فسأله معاوية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أعلم بالعربية، و لكنها تغرب في عين سوداء أو في حمأة لا أدري أي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 لا أنشدك قصيدة تبّع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كان ذو القرنين عمّر </w:t>
      </w:r>
      <w:r>
        <w:rPr>
          <w:rStyle w:val="FootnoteAnchor"/>
          <w:rtl w:val="true"/>
        </w:rPr>
        <w:footnoteReference w:id="75"/>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تدين له الملوك و تحشد</w:t>
      </w:r>
    </w:p>
    <w:p>
      <w:pPr>
        <w:pStyle w:val="BookText"/>
        <w:rPr/>
      </w:pPr>
      <w:r>
        <w:rPr>
          <w:rFonts w:ascii="Amiri" w:hAnsi="Amiri" w:eastAsia="Amiri" w:cs="Amiri"/>
          <w:color w:val="111111"/>
          <w:sz w:val="28"/>
          <w:sz w:val="28"/>
          <w:szCs w:val="28"/>
          <w:rtl w:val="true"/>
          <w:lang w:bidi="ar-SA"/>
        </w:rPr>
        <w:t xml:space="preserve">يأتي </w:t>
      </w:r>
      <w:r>
        <w:rPr>
          <w:rStyle w:val="FootnoteAnchor"/>
          <w:rtl w:val="true"/>
        </w:rPr>
        <w:footnoteReference w:id="76"/>
      </w:r>
      <w:r>
        <w:rPr>
          <w:rFonts w:ascii="Amiri" w:hAnsi="Amiri" w:eastAsia="Amiri" w:cs="Amiri"/>
          <w:color w:val="111111"/>
          <w:sz w:val="28"/>
          <w:sz w:val="28"/>
          <w:szCs w:val="28"/>
          <w:rtl w:val="true"/>
          <w:lang w:bidi="ar-SA"/>
        </w:rPr>
        <w:t xml:space="preserve">المشارق و المغارب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ملك </w:t>
      </w:r>
      <w:r>
        <w:rPr>
          <w:rStyle w:val="FootnoteAnchor"/>
          <w:rtl w:val="true"/>
        </w:rPr>
        <w:footnoteReference w:id="77"/>
      </w:r>
      <w:r>
        <w:rPr>
          <w:rFonts w:ascii="Amiri" w:hAnsi="Amiri" w:eastAsia="Amiri" w:cs="Amiri"/>
          <w:color w:val="111111"/>
          <w:sz w:val="28"/>
          <w:sz w:val="28"/>
          <w:szCs w:val="28"/>
          <w:rtl w:val="true"/>
          <w:lang w:bidi="ar-SA"/>
        </w:rPr>
        <w:t>من حكيم مرشد</w:t>
      </w:r>
    </w:p>
    <w:p>
      <w:pPr>
        <w:pStyle w:val="BookText"/>
        <w:rPr/>
      </w:pPr>
      <w:r>
        <w:rPr>
          <w:rFonts w:ascii="Amiri" w:hAnsi="Amiri" w:eastAsia="Amiri" w:cs="Amiri"/>
          <w:color w:val="111111"/>
          <w:sz w:val="28"/>
          <w:sz w:val="28"/>
          <w:szCs w:val="28"/>
          <w:rtl w:val="true"/>
          <w:lang w:bidi="ar-SA"/>
        </w:rPr>
        <w:t xml:space="preserve">فرأى مغيب الشمس عند مآبها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 ثأط‍‌ حرمد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الرّزّاق، أخبرنا ابن المبارك، عن عمرو بن ميمون بن مهران، عن عثمان بن أبي حاضر بنحو من هذا إلاّ أن ابن 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بلسانهم،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الثأط؟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السواد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ائتني بالدواة،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أخبرنا الحسن بن إسماعيل، أخبرنا أحمد بن مروان، حدّثنا أبو الحسن الرّبعي، حدّثنا محمد بن الحسين البرجلاني </w:t>
      </w:r>
      <w:r>
        <w:rPr>
          <w:rStyle w:val="FootnoteAnchor"/>
          <w:rtl w:val="true"/>
        </w:rPr>
        <w:footnoteReference w:id="79"/>
      </w:r>
      <w:r>
        <w:rPr>
          <w:rFonts w:ascii="Amiri" w:hAnsi="Amiri" w:eastAsia="Amiri" w:cs="Amiri"/>
          <w:color w:val="111111"/>
          <w:sz w:val="28"/>
          <w:sz w:val="28"/>
          <w:szCs w:val="28"/>
          <w:rtl w:val="true"/>
          <w:lang w:bidi="ar-SA"/>
        </w:rPr>
        <w:t>أنشدنا أبو زيد لتبّع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البقاء تقلّب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طلوعها من حيث لا تمسي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طلوعها بيضاء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غروبها صفراء كالورس </w:t>
      </w:r>
    </w:p>
    <w:p>
      <w:pPr>
        <w:pStyle w:val="BookText"/>
        <w:rPr/>
      </w:pPr>
      <w:r>
        <w:rPr>
          <w:rFonts w:ascii="Amiri" w:hAnsi="Amiri" w:eastAsia="Amiri" w:cs="Amiri"/>
          <w:color w:val="111111"/>
          <w:sz w:val="28"/>
          <w:sz w:val="28"/>
          <w:szCs w:val="28"/>
          <w:rtl w:val="true"/>
          <w:lang w:bidi="ar-SA"/>
        </w:rPr>
        <w:t xml:space="preserve">تجيء على كبد السماء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حمام الموت بالنّفس</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أخبرنا أبو طاهر المخلّص، أخبرنا رضوان بن أحمد، أخبرنا أحمد بن عبد الجبار، حدّثنا يونس بن بكير، أخبرنا محمد بن إسحاق، قال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فعل تبّع ما فعل غضبت ملوك حمير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يرضى أن يطيل غزونا و يبعدنا في المسير من أهلنا حتى طغى </w:t>
      </w:r>
      <w:r>
        <w:rPr>
          <w:rStyle w:val="FootnoteAnchor"/>
          <w:rtl w:val="true"/>
        </w:rPr>
        <w:footnoteReference w:id="81"/>
      </w:r>
      <w:r>
        <w:rPr>
          <w:rFonts w:ascii="Amiri" w:hAnsi="Amiri" w:eastAsia="Amiri" w:cs="Amiri"/>
          <w:color w:val="111111"/>
          <w:sz w:val="28"/>
          <w:sz w:val="28"/>
          <w:szCs w:val="28"/>
          <w:rtl w:val="true"/>
          <w:lang w:bidi="ar-SA"/>
        </w:rPr>
        <w:t>علينا أيضا في ديننا و عاب أباءنا فاجتمعوا على أن يقتلوه و يستخلفوا أخاه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 الملوك على ذلك كلّهم إلاّ ذو همدان </w:t>
      </w:r>
      <w:r>
        <w:rPr>
          <w:rStyle w:val="FootnoteAnchor"/>
          <w:rtl w:val="true"/>
        </w:rPr>
        <w:footnoteReference w:id="82"/>
      </w:r>
      <w:r>
        <w:rPr>
          <w:rFonts w:ascii="Amiri" w:hAnsi="Amiri" w:eastAsia="Amiri" w:cs="Amiri"/>
          <w:color w:val="111111"/>
          <w:sz w:val="28"/>
          <w:sz w:val="28"/>
          <w:szCs w:val="28"/>
          <w:rtl w:val="true"/>
          <w:lang w:bidi="ar-SA"/>
        </w:rPr>
        <w:t>فإنه أبى أن يمالئهم على ذلك، فثاروا به، فأخذوه ليقتلوه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تراكم قاتلي‌؟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فإذا قتلتموني فادفنوني قائما، فإنه لن يزال لكم ملك قائم ما دمت قائما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يملكنا حيا و ميتا فنكسوه على رأسه فقال في ذلك ذو همدان في الذي كان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w:t>
      </w:r>
      <w:r>
        <w:rPr>
          <w:rStyle w:val="FootnoteAnchor"/>
          <w:rtl w:val="true"/>
        </w:rPr>
        <w:footnoteReference w:id="83"/>
      </w:r>
      <w:r>
        <w:rPr>
          <w:rFonts w:ascii="Amiri" w:hAnsi="Amiri" w:eastAsia="Amiri" w:cs="Amiri"/>
          <w:color w:val="111111"/>
          <w:sz w:val="28"/>
          <w:sz w:val="28"/>
          <w:szCs w:val="28"/>
          <w:rtl w:val="true"/>
          <w:lang w:bidi="ar-SA"/>
        </w:rPr>
        <w:t xml:space="preserve">حمير غدرت و خانت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فمعذرة الإله لذي رعين</w:t>
      </w:r>
    </w:p>
    <w:p>
      <w:pPr>
        <w:pStyle w:val="BookText"/>
        <w:rPr/>
      </w:pPr>
      <w:r>
        <w:rPr>
          <w:rFonts w:ascii="Amiri" w:hAnsi="Amiri" w:eastAsia="Amiri" w:cs="Amiri"/>
          <w:color w:val="111111"/>
          <w:sz w:val="28"/>
          <w:sz w:val="28"/>
          <w:szCs w:val="28"/>
          <w:rtl w:val="true"/>
          <w:lang w:bidi="ar-SA"/>
        </w:rPr>
        <w:t xml:space="preserve">ألا من يشتري سهرا بنوم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من يبيت قرير عين</w:t>
      </w:r>
    </w:p>
    <w:p>
      <w:pPr>
        <w:pStyle w:val="BookText"/>
        <w:rPr/>
      </w:pPr>
      <w:r>
        <w:rPr>
          <w:rFonts w:ascii="Amiri" w:hAnsi="Amiri" w:eastAsia="Amiri" w:cs="Amiri"/>
          <w:color w:val="111111"/>
          <w:sz w:val="28"/>
          <w:sz w:val="28"/>
          <w:szCs w:val="28"/>
          <w:rtl w:val="true"/>
          <w:lang w:bidi="ar-SA"/>
        </w:rPr>
        <w:t>و قال أيضا في ذلك عبد كلال بعد قتل أخيه و استخلافهم إياه حين قتل وجوه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النفس ممن كان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العين قد قتلوا كريمي</w:t>
      </w:r>
    </w:p>
    <w:p>
      <w:pPr>
        <w:pStyle w:val="BookText"/>
        <w:rPr/>
      </w:pPr>
      <w:r>
        <w:rPr>
          <w:rFonts w:ascii="Amiri" w:hAnsi="Amiri" w:eastAsia="Amiri" w:cs="Amiri"/>
          <w:color w:val="111111"/>
          <w:sz w:val="28"/>
          <w:sz w:val="28"/>
          <w:szCs w:val="28"/>
          <w:rtl w:val="true"/>
          <w:lang w:bidi="ar-SA"/>
        </w:rPr>
        <w:t xml:space="preserve">فلما أن فعلت أصاب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جئت من قتل الزعيم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أشاروا إليّ‌ بقتل أخ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w:t>
      </w:r>
      <w:r>
        <w:rPr>
          <w:rStyle w:val="FootnoteAnchor"/>
          <w:rtl w:val="true"/>
        </w:rPr>
        <w:footnoteReference w:id="86"/>
      </w:r>
      <w:r>
        <w:rPr>
          <w:rFonts w:ascii="Amiri" w:hAnsi="Amiri" w:eastAsia="Amiri" w:cs="Amiri"/>
          <w:color w:val="111111"/>
          <w:sz w:val="28"/>
          <w:sz w:val="28"/>
          <w:szCs w:val="28"/>
          <w:rtl w:val="true"/>
          <w:lang w:bidi="ar-SA"/>
        </w:rPr>
        <w:t>الضرائب باللئيم</w:t>
      </w:r>
    </w:p>
    <w:p>
      <w:pPr>
        <w:pStyle w:val="BookText"/>
        <w:rPr/>
      </w:pPr>
      <w:r>
        <w:rPr>
          <w:rFonts w:ascii="Amiri" w:hAnsi="Amiri" w:eastAsia="Amiri" w:cs="Amiri"/>
          <w:color w:val="111111"/>
          <w:sz w:val="28"/>
          <w:sz w:val="28"/>
          <w:szCs w:val="28"/>
          <w:rtl w:val="true"/>
          <w:lang w:bidi="ar-SA"/>
        </w:rPr>
        <w:t xml:space="preserve">فعدت كان قلبي في جناح 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 ليس يرجع في نعيم</w:t>
      </w:r>
    </w:p>
    <w:p>
      <w:pPr>
        <w:pStyle w:val="BookText"/>
        <w:rPr/>
      </w:pPr>
      <w:r>
        <w:rPr>
          <w:rFonts w:ascii="Amiri" w:hAnsi="Amiri" w:eastAsia="Amiri" w:cs="Amiri"/>
          <w:color w:val="111111"/>
          <w:sz w:val="28"/>
          <w:sz w:val="28"/>
          <w:szCs w:val="28"/>
          <w:rtl w:val="true"/>
          <w:lang w:bidi="ar-SA"/>
        </w:rPr>
        <w:t xml:space="preserve">و عاد القلب كالمجنون ينمو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الغايات ليس بذي حميم</w:t>
      </w:r>
    </w:p>
    <w:p>
      <w:pPr>
        <w:pStyle w:val="BookText"/>
        <w:rPr/>
      </w:pPr>
      <w:r>
        <w:rPr>
          <w:rFonts w:ascii="Amiri" w:hAnsi="Amiri" w:eastAsia="Amiri" w:cs="Amiri"/>
          <w:color w:val="111111"/>
          <w:sz w:val="28"/>
          <w:sz w:val="28"/>
          <w:szCs w:val="28"/>
          <w:rtl w:val="true"/>
          <w:lang w:bidi="ar-SA"/>
        </w:rPr>
        <w:t xml:space="preserve">فلما أن قتلت به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كلهم كالمستليم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إلى الذي قد كان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القلب ليس بذي كلوم </w:t>
      </w:r>
    </w:p>
    <w:p>
      <w:pPr>
        <w:pStyle w:val="BookText"/>
        <w:rPr/>
      </w:pPr>
      <w:r>
        <w:rPr>
          <w:rFonts w:ascii="Amiri" w:hAnsi="Amiri" w:eastAsia="Amiri" w:cs="Amiri"/>
          <w:color w:val="111111"/>
          <w:sz w:val="28"/>
          <w:sz w:val="28"/>
          <w:szCs w:val="28"/>
          <w:rtl w:val="true"/>
          <w:lang w:bidi="ar-SA"/>
        </w:rPr>
        <w:t xml:space="preserve">جزى رب البرية ذا 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الخلد من داع كريم</w:t>
      </w:r>
    </w:p>
    <w:p>
      <w:pPr>
        <w:pStyle w:val="BookText"/>
        <w:rPr/>
      </w:pPr>
      <w:r>
        <w:rPr>
          <w:rFonts w:ascii="Amiri" w:hAnsi="Amiri" w:eastAsia="Amiri" w:cs="Amiri"/>
          <w:color w:val="111111"/>
          <w:sz w:val="28"/>
          <w:sz w:val="28"/>
          <w:szCs w:val="28"/>
          <w:rtl w:val="true"/>
          <w:lang w:bidi="ar-SA"/>
        </w:rPr>
        <w:t xml:space="preserve">فإني سوف أحفظه 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أعطيه الطريف مع القديم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استخلفوا أخا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كلال </w:t>
      </w:r>
      <w:r>
        <w:rPr>
          <w:rStyle w:val="FootnoteAnchor"/>
          <w:rtl w:val="true"/>
        </w:rPr>
        <w:footnoteReference w:id="87"/>
      </w:r>
      <w:r>
        <w:rPr>
          <w:rFonts w:ascii="Amiri" w:hAnsi="Amiri" w:eastAsia="Amiri" w:cs="Amiri"/>
          <w:color w:val="111111"/>
          <w:sz w:val="28"/>
          <w:sz w:val="28"/>
          <w:szCs w:val="28"/>
          <w:rtl w:val="true"/>
          <w:lang w:bidi="ar-SA"/>
        </w:rPr>
        <w:t>فزعموا أنه كان لا يأتيه النوم بالليل، فأرسل إلى من كان من 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ترون شأني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غير نائم حتى يقتل جميع من مالأك على قتل أخيك، فتبعهم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رءوس حمير و وجوههم ثم خرج ابن لتبّع يقال له دوس حتى أتى قيصر فهو مثل في اليمن يضرب به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كدوس و لا كمعلق رجله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،فلما انتهى إلى قيصر فهو مثل في اليمن يضرب به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كدوس قومي عدوا على أبي فقتلوه فجئتك تبعث معي من يملك لك بلادي، و ذلك لأن ملكهم الذي ملكهم بعد أبي قد قتل أشرافهم و رءوسهم فدعا قيصر بطارقه </w:t>
      </w:r>
      <w:r>
        <w:rPr>
          <w:rStyle w:val="FootnoteAnchor"/>
          <w:rtl w:val="true"/>
        </w:rPr>
        <w:footnoteReference w:id="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شأن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أن تبعث معه أحدا إلى بلاده العرب و ذلك أنّا لا نأمن هذا عليهم، ليكون إنما جاء يهلكهم، فقال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أصنع به و قد جاءني مستغيثا؟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له إلى النجاشي ملك الحبشة و ملك الحبشة يدين لملك الروم فكتب إليه </w:t>
      </w:r>
      <w:r>
        <w:rPr>
          <w:rStyle w:val="FootnoteAnchor"/>
          <w:rtl w:val="true"/>
        </w:rPr>
        <w:footnoteReference w:id="91"/>
      </w:r>
      <w:r>
        <w:rPr>
          <w:rFonts w:ascii="Amiri" w:hAnsi="Amiri" w:eastAsia="Amiri" w:cs="Amiri"/>
          <w:color w:val="111111"/>
          <w:sz w:val="28"/>
          <w:sz w:val="28"/>
          <w:szCs w:val="28"/>
          <w:rtl w:val="true"/>
          <w:lang w:bidi="ar-SA"/>
        </w:rPr>
        <w:t xml:space="preserve">و أمره أن يبعث معه رجالا إلى بلاده، فخرج دوس بكتاب قيصر حتى أتى به النجاشي، فلما قرأه نخر و سجد له و بعث معه ستين </w:t>
      </w:r>
      <w:r>
        <w:rPr>
          <w:rStyle w:val="FootnoteAnchor"/>
          <w:rtl w:val="true"/>
        </w:rPr>
        <w:footnoteReference w:id="92"/>
      </w:r>
      <w:r>
        <w:rPr>
          <w:rFonts w:ascii="Amiri" w:hAnsi="Amiri" w:eastAsia="Amiri" w:cs="Amiri"/>
          <w:color w:val="111111"/>
          <w:sz w:val="28"/>
          <w:sz w:val="28"/>
          <w:szCs w:val="28"/>
          <w:rtl w:val="true"/>
          <w:lang w:bidi="ar-SA"/>
        </w:rPr>
        <w:t xml:space="preserve">ألفا، و استعمل عليهم روزبه </w:t>
      </w:r>
      <w:r>
        <w:rPr>
          <w:rStyle w:val="FootnoteAnchor"/>
          <w:rtl w:val="true"/>
        </w:rPr>
        <w:footnoteReference w:id="93"/>
      </w:r>
      <w:r>
        <w:rPr>
          <w:rFonts w:ascii="Amiri" w:hAnsi="Amiri" w:eastAsia="Amiri" w:cs="Amiri"/>
          <w:color w:val="111111"/>
          <w:sz w:val="28"/>
          <w:sz w:val="28"/>
          <w:szCs w:val="28"/>
          <w:rtl w:val="true"/>
          <w:lang w:bidi="ar-SA"/>
        </w:rPr>
        <w:t>فخرج في البحر حتى أرسى إلى ساحل اليمن فخرج عليهم هو و قومه فخرجت عليهم حمير يومئذ فرسان أهل اليمن فقاتل أهل اليمن قتالا شديدا على الخيل، فجعلوا يكردسونهم كراديس ثم يحملون عليهم، فكلما مضى منهم كردوس تبعه آخر فلما رأى ذلك روزبه قال لدوس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بي هاهنا إلاّ لتحرّر </w:t>
      </w:r>
      <w:r>
        <w:rPr>
          <w:rStyle w:val="FootnoteAnchor"/>
          <w:rtl w:val="true"/>
        </w:rPr>
        <w:footnoteReference w:id="94"/>
      </w:r>
      <w:r>
        <w:rPr>
          <w:rFonts w:ascii="Amiri" w:hAnsi="Amiri" w:eastAsia="Amiri" w:cs="Amiri"/>
          <w:color w:val="111111"/>
          <w:sz w:val="28"/>
          <w:sz w:val="28"/>
          <w:szCs w:val="28"/>
          <w:rtl w:val="true"/>
          <w:lang w:bidi="ar-SA"/>
        </w:rPr>
        <w:t xml:space="preserve">فيّ‌ قومك فلأبدأن بك و لأقتلنك </w:t>
      </w:r>
      <w:r>
        <w:rPr>
          <w:rStyle w:val="FootnoteAnchor"/>
          <w:rtl w:val="true"/>
        </w:rPr>
        <w:footnoteReference w:id="95"/>
      </w:r>
      <w:r>
        <w:rPr>
          <w:rFonts w:ascii="Amiri" w:hAnsi="Amiri" w:eastAsia="Amiri" w:cs="Amiri"/>
          <w:color w:val="111111"/>
          <w:sz w:val="28"/>
          <w:sz w:val="28"/>
          <w:szCs w:val="28"/>
          <w:rtl w:val="true"/>
          <w:lang w:bidi="ar-SA"/>
        </w:rPr>
        <w:t>قبل أن أقتل،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أيها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و لكن أشير عليك فتقبل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فأشر علي، قال له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حمير قوم لا يقاتلون إلاّ على الخيل، فلو أنك أمرت أصحابك فألقوا بين أيديهم درقهم و أترستهم ففعلوا ذلك، فجعلت حمير تحمل عليهم فتزلق الخيل على التّرسة و الدّرق فتطرح فرسانها فيقتل الآخرون، فلم يزالوا كذلك حتى رقوا، و كثرهم الآخرون، و أنهم ساروا حتى دخلوا صنعاء فملكوها و ملكوا اليمن</w:t>
      </w:r>
      <w:r>
        <w:rPr>
          <w:rFonts w:eastAsia="Amiri" w:cs="Amiri" w:ascii="Amiri" w:hAnsi="Amiri"/>
          <w:color w:val="111111"/>
          <w:sz w:val="28"/>
          <w:szCs w:val="28"/>
          <w:rtl w:val="true"/>
          <w:lang w:bidi="ar-SA"/>
        </w:rPr>
        <w:t xml:space="preserve">. </w:t>
      </w:r>
      <w:bookmarkStart w:id="16" w:name="pg11915_155263"/>
    </w:p>
    <w:p>
      <w:pPr>
        <w:pStyle w:val="Heading3"/>
        <w:numPr>
          <w:ilvl w:val="2"/>
          <w:numId w:val="1"/>
        </w:numPr>
        <w:rPr/>
      </w:pPr>
      <w:bookmarkStart w:id="17" w:name="__RefHeading___Toc13845411_73709187"/>
      <w:bookmarkStart w:id="18" w:name="_Toc6"/>
      <w:bookmarkEnd w:id="16"/>
      <w:bookmarkEnd w:id="17"/>
      <w:r>
        <w:rPr>
          <w:rtl w:val="true"/>
        </w:rPr>
        <w:t>ذكر من اسمه تبوك</w:t>
      </w:r>
      <w:bookmarkEnd w:id="18"/>
    </w:p>
    <w:p>
      <w:pPr>
        <w:pStyle w:val="Heading4"/>
        <w:numPr>
          <w:ilvl w:val="3"/>
          <w:numId w:val="1"/>
        </w:numPr>
        <w:rPr/>
      </w:pPr>
      <w:bookmarkStart w:id="19" w:name="__RefHeading___Toc13845413_73709187"/>
      <w:bookmarkStart w:id="20" w:name="_Toc7"/>
      <w:bookmarkEnd w:id="19"/>
      <w:r>
        <w:rPr/>
        <w:t>985</w:t>
      </w:r>
      <w:r>
        <w:rPr>
          <w:rtl w:val="true"/>
        </w:rPr>
        <w:t xml:space="preserve"> - </w:t>
      </w:r>
      <w:r>
        <w:rPr>
          <w:rtl w:val="true"/>
        </w:rPr>
        <w:t>تبوك بن أحمد بن تبوك بن خالد</w:t>
      </w:r>
      <w:bookmarkEnd w:id="20"/>
    </w:p>
    <w:p>
      <w:pPr>
        <w:pStyle w:val="BookText"/>
        <w:rPr/>
      </w:pPr>
      <w:r>
        <w:rPr>
          <w:rFonts w:ascii="Amiri" w:hAnsi="Amiri" w:eastAsia="Amiri" w:cs="Amiri"/>
          <w:color w:val="111111"/>
          <w:sz w:val="28"/>
          <w:sz w:val="28"/>
          <w:szCs w:val="28"/>
          <w:rtl w:val="true"/>
          <w:lang w:bidi="ar-SA"/>
        </w:rPr>
        <w:t>ابن يزيد بن عبد اللّه بن يزيد بن غنم بن حجر</w:t>
      </w:r>
    </w:p>
    <w:p>
      <w:pPr>
        <w:pStyle w:val="BookText"/>
        <w:rPr/>
      </w:pPr>
      <w:r>
        <w:rPr>
          <w:rFonts w:ascii="IRNazanin" w:hAnsi="IRNazanin" w:eastAsia="IRNazanin"/>
          <w:color w:val="111111"/>
          <w:sz w:val="28"/>
          <w:sz w:val="28"/>
          <w:szCs w:val="28"/>
          <w:rtl w:val="true"/>
          <w:lang w:bidi="fa-IR"/>
        </w:rPr>
        <w:t xml:space="preserve">أبو محمد مولى نصر بن الحجّاج بن علاط‍‌ </w:t>
      </w:r>
      <w:r>
        <w:rPr>
          <w:rStyle w:val="FootnoteAnchor"/>
          <w:rtl w:val="true"/>
        </w:rPr>
        <w:footnoteReference w:id="96"/>
      </w:r>
      <w:r>
        <w:rPr>
          <w:rFonts w:ascii="Amiri" w:hAnsi="Amiri" w:eastAsia="Amiri" w:cs="Amiri"/>
          <w:color w:val="111111"/>
          <w:sz w:val="28"/>
          <w:sz w:val="28"/>
          <w:szCs w:val="28"/>
          <w:rtl w:val="true"/>
          <w:lang w:bidi="ar-SA"/>
        </w:rPr>
        <w:t xml:space="preserve">السّلمي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حدّث عن هشام بن عمّار، تقدم ابنه أحمد بن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علي الحسن بن محمد بن الحسن بن القاسم بن درستويه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الحسيني و أبو طاهر بن الحنّائي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طاهر إبراهيم بن الحسن الحموي، أخبرنا أبو طاهر بن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الأهوازي، أخبرنا أبو علي الحسن بن محمد 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تبوك بن أحمد السّلمي حدّثنا هشام بن عمّار، حدّثنا الوليد، حدّثنا ابن جابر، حدّثنا عمير بن هانئ، حدّثني جنادة، حدّثني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أن لا إله إلاّ الله وحده لا شريك له، و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عيسى عبد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رسوله و ابن أمته، و كلمته ألقاها إلى مريم و روح منه، و أنّ‌ الجنة حقّ‌ و أنّ‌ النار حق، أدخله اللّه من أي أبواب الجنة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السّمرقندي، أخبرنا أبو الحسن بن النّقّور، أنبأنا أبو </w:t>
      </w:r>
      <w:bookmarkStart w:id="21" w:name="pg11915_155264"/>
    </w:p>
    <w:p>
      <w:pPr>
        <w:pStyle w:val="BookText"/>
        <w:rPr/>
      </w:pPr>
      <w:bookmarkEnd w:id="21"/>
      <w:r>
        <w:rPr>
          <w:rFonts w:ascii="Amiri" w:hAnsi="Amiri" w:eastAsia="Amiri" w:cs="Amiri"/>
          <w:color w:val="111111"/>
          <w:sz w:val="28"/>
          <w:sz w:val="28"/>
          <w:szCs w:val="28"/>
          <w:rtl w:val="true"/>
          <w:lang w:bidi="ar-SA"/>
        </w:rPr>
        <w:t xml:space="preserve">الحسين محمد بن عبد اللّه ابن أخي ميمي، حدّثنا 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رشيد، حدّثنا الوليد بن مسلم عن ابن جابر، حدّثنا عمير بن هانئ، حدّثني جنادة بن أبي أمية حدّثنا عبادة </w:t>
      </w:r>
      <w:r>
        <w:rPr>
          <w:rStyle w:val="FootnoteAnchor"/>
          <w:rtl w:val="true"/>
        </w:rPr>
        <w:footnoteReference w:id="99"/>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وحده و أن محمدا عبده و رسوله و أن عيسى عبد اللّه و ابن أمته، و كلمته ألقاها إلى مريم و روح منه، و أنّ‌ الجنة حق و أن النار حق أدخله اللّه عزّ و جلّ‌ من أي أبواب الجنة الثمانية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ذكر أنه نقله من خط‍‌ أبي الحسين الرازي في تسمية من كتب من الشيوخ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تبوك بن أحمد، و ذكر باقي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ذي الحجة سنة ثلاثين و ثلاثمائة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13845415_73709187"/>
      <w:bookmarkStart w:id="23" w:name="_Toc8"/>
      <w:bookmarkEnd w:id="22"/>
      <w:r>
        <w:rPr/>
        <w:t>986</w:t>
      </w:r>
      <w:r>
        <w:rPr>
          <w:rtl w:val="true"/>
        </w:rPr>
        <w:t xml:space="preserve"> - </w:t>
      </w:r>
      <w:r>
        <w:rPr>
          <w:rtl w:val="true"/>
        </w:rPr>
        <w:t>تبوك بن الحسن بن الوليد</w:t>
      </w:r>
      <w:bookmarkEnd w:id="23"/>
    </w:p>
    <w:p>
      <w:pPr>
        <w:pStyle w:val="BookText"/>
        <w:rPr/>
      </w:pPr>
      <w:r>
        <w:rPr>
          <w:rFonts w:ascii="Amiri" w:hAnsi="Amiri" w:eastAsia="Amiri" w:cs="Amiri"/>
          <w:color w:val="111111"/>
          <w:sz w:val="28"/>
          <w:sz w:val="28"/>
          <w:szCs w:val="28"/>
          <w:rtl w:val="true"/>
          <w:lang w:bidi="ar-SA"/>
        </w:rPr>
        <w:t>ابن موسى بن راشد بن يزيد بن فندش بن عبد اللّه</w:t>
      </w:r>
    </w:p>
    <w:p>
      <w:pPr>
        <w:pStyle w:val="BookText"/>
        <w:rPr/>
      </w:pPr>
      <w:r>
        <w:rPr>
          <w:rFonts w:ascii="Amiri" w:hAnsi="Amiri" w:eastAsia="Amiri" w:cs="Amiri"/>
          <w:color w:val="111111"/>
          <w:sz w:val="28"/>
          <w:sz w:val="28"/>
          <w:szCs w:val="28"/>
          <w:rtl w:val="true"/>
          <w:lang w:bidi="ar-SA"/>
        </w:rPr>
        <w:t>أبو بكر الكلابي المعدّل، أخو عبد الوهاب</w:t>
      </w:r>
    </w:p>
    <w:p>
      <w:pPr>
        <w:pStyle w:val="BookText"/>
        <w:rPr/>
      </w:pPr>
      <w:r>
        <w:rPr>
          <w:rFonts w:ascii="Amiri" w:hAnsi="Amiri" w:eastAsia="Amiri" w:cs="Amiri"/>
          <w:color w:val="111111"/>
          <w:sz w:val="28"/>
          <w:sz w:val="28"/>
          <w:szCs w:val="28"/>
          <w:rtl w:val="true"/>
          <w:lang w:bidi="ar-SA"/>
        </w:rPr>
        <w:t xml:space="preserve">روى عن أبي الحسن بن جوصا، و محمد بن يوسف بن بشر الهروي، و محمد بن أحمد الخلاّل الرّملي،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العكري الزبيري </w:t>
      </w:r>
      <w:r>
        <w:rPr>
          <w:rStyle w:val="FootnoteAnchor"/>
          <w:rtl w:val="true"/>
        </w:rPr>
        <w:footnoteReference w:id="101"/>
      </w:r>
      <w:r>
        <w:rPr>
          <w:rFonts w:ascii="Amiri" w:hAnsi="Amiri" w:eastAsia="Amiri" w:cs="Amiri"/>
          <w:color w:val="111111"/>
          <w:sz w:val="28"/>
          <w:sz w:val="28"/>
          <w:szCs w:val="28"/>
          <w:rtl w:val="true"/>
          <w:lang w:bidi="ar-SA"/>
        </w:rPr>
        <w:t>،و سعيد بن عبد العزيز الحلبي، و أحمد بن إبراهيم بن الحسن بن حبيب الزّرّاد، و أبي الحارث أحمد بن سعيد بن محمد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عبد الوهاب الكلابي، و أبو نصر بن الجبّان، و مكي بن محمد بن الغمر، و أبو الحسن بن السمسار، و تمام بن محمد، و أحمد بن الحسن بن أحمد بن الطّيّان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أخبرنا أبو الحسن مكي بن محمد بن الغمر المؤدب، أخبرنا أبو بكر تبوك بن الحسن بن الوليد الكلابي، حدّثنا </w:t>
      </w:r>
    </w:p>
    <w:p>
      <w:pPr>
        <w:pStyle w:val="BookText"/>
        <w:rPr/>
      </w:pPr>
      <w:r>
        <w:rPr>
          <w:rFonts w:ascii="Amiri" w:hAnsi="Amiri" w:eastAsia="Amiri" w:cs="Amiri"/>
          <w:color w:val="111111"/>
          <w:sz w:val="28"/>
          <w:sz w:val="28"/>
          <w:szCs w:val="28"/>
          <w:rtl w:val="true"/>
          <w:lang w:bidi="ar-SA"/>
        </w:rPr>
        <w:t xml:space="preserve">محمد بن أحمد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شيبان الرّملي، حدّثنا سفيان بن عيينة عن </w:t>
      </w:r>
      <w:r>
        <w:rPr>
          <w:rStyle w:val="FootnoteAnchor"/>
          <w:rtl w:val="true"/>
        </w:rPr>
        <w:footnoteReference w:id="102"/>
      </w:r>
      <w:r>
        <w:rPr>
          <w:rFonts w:ascii="Amiri" w:hAnsi="Amiri" w:eastAsia="Amiri" w:cs="Amiri"/>
          <w:color w:val="111111"/>
          <w:sz w:val="28"/>
          <w:sz w:val="28"/>
          <w:szCs w:val="28"/>
          <w:rtl w:val="true"/>
          <w:lang w:bidi="ar-SA"/>
        </w:rPr>
        <w:t>عبد الكريم الجزري عن زياد بن أبي مريم، عن عبد اللّه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على ابن مسعود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أنا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حفص عمر بن محمد بن الحسن الفرغولي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خلف، أنبأنا الحاكم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حدّثنا أحمد بن شيبان، فذكره بإسناده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سمعت رسول اللّه صلى اللّه عليه و سلم‌؟ أخبرنا أبو الحسن بن قبيس،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أنبأنا أبو نصر بن الجبّان، أنبأنا تبوك بن الحسن </w:t>
      </w:r>
      <w:r>
        <w:rPr>
          <w:rStyle w:val="FootnoteAnchor"/>
          <w:rtl w:val="true"/>
        </w:rPr>
        <w:footnoteReference w:id="103"/>
      </w:r>
      <w:r>
        <w:rPr>
          <w:rFonts w:ascii="Amiri" w:hAnsi="Amiri" w:eastAsia="Amiri" w:cs="Amiri"/>
          <w:color w:val="111111"/>
          <w:sz w:val="28"/>
          <w:sz w:val="28"/>
          <w:szCs w:val="28"/>
          <w:rtl w:val="true"/>
          <w:lang w:bidi="ar-SA"/>
        </w:rPr>
        <w:t xml:space="preserve">،أخبرنا عبد الوهاب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عبد العزيز بن مروان الحلبي، حدّثنا أبو نعيم عبيد اللّه بن هشام، حدّثنا مالك بن أنس، عن الزّهري أن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ثابت عن الخلسة </w:t>
      </w:r>
      <w:r>
        <w:rPr>
          <w:rStyle w:val="FootnoteAnchor"/>
          <w:rtl w:val="true"/>
        </w:rPr>
        <w:footnoteReference w:id="1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الخلسة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مالك، عن نافع، عن ابن عمر أنه سمع الإقامة و هو بالبقيع فأسرع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بهما أبو محمد هبة اللّه بن أحمد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الكلابي، حدّثنا سعيد بن عبد العزيز فذكرهما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أخبرنا جدي أبو محمد، 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 بن الحسن بن الوليد أخوه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الأكفاني رأيت في كتاب عتيق مات تبوك العدل بدمشق يوم الأربعاء لإحدى و عشرين ليلة خلت من شهر رمضان من سنة ثمان و سبعين و ثلاثمائة و هو تبوك بن الحسن بن الوليد الكلابي أخو عبد الوهاب</w:t>
      </w:r>
      <w:r>
        <w:rPr>
          <w:rFonts w:eastAsia="Amiri" w:cs="Amiri" w:ascii="Amiri" w:hAnsi="Amiri"/>
          <w:color w:val="111111"/>
          <w:sz w:val="28"/>
          <w:szCs w:val="28"/>
          <w:rtl w:val="true"/>
          <w:lang w:bidi="ar-SA"/>
        </w:rPr>
        <w:t xml:space="preserve">. </w:t>
      </w:r>
      <w:bookmarkStart w:id="24" w:name="pg11915_155266"/>
    </w:p>
    <w:p>
      <w:pPr>
        <w:pStyle w:val="Heading4"/>
        <w:numPr>
          <w:ilvl w:val="3"/>
          <w:numId w:val="1"/>
        </w:numPr>
        <w:rPr/>
      </w:pPr>
      <w:bookmarkStart w:id="25" w:name="__RefHeading___Toc13845417_73709187"/>
      <w:bookmarkStart w:id="26" w:name="_Toc9"/>
      <w:bookmarkEnd w:id="24"/>
      <w:bookmarkEnd w:id="25"/>
      <w:r>
        <w:rPr/>
        <w:t>987</w:t>
      </w:r>
      <w:r>
        <w:rPr>
          <w:rtl w:val="true"/>
        </w:rPr>
        <w:t xml:space="preserve"> - </w:t>
      </w:r>
      <w:r>
        <w:rPr>
          <w:rtl w:val="true"/>
        </w:rPr>
        <w:t>تبوك بن خالد بن يزيد</w:t>
      </w:r>
      <w:bookmarkEnd w:id="26"/>
    </w:p>
    <w:p>
      <w:pPr>
        <w:pStyle w:val="BookText"/>
        <w:rPr/>
      </w:pPr>
      <w:r>
        <w:rPr>
          <w:rFonts w:ascii="Amiri" w:hAnsi="Amiri" w:eastAsia="Amiri" w:cs="Amiri"/>
          <w:color w:val="111111"/>
          <w:sz w:val="28"/>
          <w:sz w:val="28"/>
          <w:szCs w:val="28"/>
          <w:rtl w:val="true"/>
          <w:lang w:bidi="ar-SA"/>
        </w:rPr>
        <w:t>ابن عبد اللّه بن غنم بن حجر السّلمي</w:t>
      </w:r>
    </w:p>
    <w:p>
      <w:pPr>
        <w:pStyle w:val="BookText"/>
        <w:rPr/>
      </w:pPr>
      <w:r>
        <w:rPr>
          <w:rFonts w:ascii="Amiri" w:hAnsi="Amiri" w:eastAsia="Amiri" w:cs="Amiri"/>
          <w:color w:val="111111"/>
          <w:sz w:val="28"/>
          <w:sz w:val="28"/>
          <w:szCs w:val="28"/>
          <w:rtl w:val="true"/>
          <w:lang w:bidi="ar-SA"/>
        </w:rPr>
        <w:t>حكى عنه ابنه أحمد بن تبوك، و القاسم بن زيال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امتدحه أبو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أوس</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أبي الحسين الرازي، حدّثني محمّد بن أحمد، نا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أحمد بن المعلى، حدّثنا القاسم بن زيال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تبوك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أخي الكدوس أخلاّء لعلي بن عبد اللّه بن خالد فبلغنا أنه يريد الخروج فأتيناه فعاتبناه على ذلك، فحلف لنا أنه ما يريد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فصوّبنا رأيه، ثم عدنا إليه بعد ثلاثة أيام فإنّا لجلوس نحادثه إذ دخل عليه سعيد بن حميد المعروف بأبي العجائز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أمير المؤمنين و رحمة اللّه و بركاته،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فقمنا، و كل واحد منا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طغى الشيخ فلما أظهر أمره و بايع الناس له و دخل إلى مدينة دمشق أتيناه نهنئه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لتقولون بألسنتكم ما ليس في قلوبكم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3845419_73709187"/>
      <w:bookmarkStart w:id="28" w:name="_Toc10"/>
      <w:bookmarkEnd w:id="27"/>
      <w:r>
        <w:rPr/>
        <w:t>988</w:t>
      </w:r>
      <w:r>
        <w:rPr>
          <w:rtl w:val="true"/>
        </w:rPr>
        <w:t xml:space="preserve"> - </w:t>
      </w:r>
      <w:r>
        <w:rPr>
          <w:rtl w:val="true"/>
        </w:rPr>
        <w:t>تبيع بن عامر</w:t>
      </w:r>
      <w:bookmarkEnd w:id="28"/>
    </w:p>
    <w:p>
      <w:pPr>
        <w:pStyle w:val="BookText"/>
        <w:rPr/>
      </w:pPr>
      <w:r>
        <w:rPr>
          <w:rFonts w:ascii="Amiri" w:hAnsi="Amiri" w:eastAsia="Amiri" w:cs="Amiri"/>
          <w:color w:val="111111"/>
          <w:sz w:val="28"/>
          <w:sz w:val="28"/>
          <w:szCs w:val="28"/>
          <w:rtl w:val="true"/>
          <w:lang w:bidi="ar-SA"/>
        </w:rPr>
        <w:t>أبو عبيدة،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غطيف،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الحميري </w:t>
      </w:r>
      <w:r>
        <w:rPr>
          <w:rStyle w:val="FootnoteAnchor"/>
          <w:rtl w:val="true"/>
        </w:rPr>
        <w:footnoteReference w:id="107"/>
      </w:r>
      <w:r>
        <w:rPr>
          <w:rFonts w:ascii="Amiri" w:hAnsi="Amiri" w:eastAsia="Amiri" w:cs="Amiri"/>
          <w:color w:val="111111"/>
          <w:sz w:val="28"/>
          <w:sz w:val="28"/>
          <w:szCs w:val="28"/>
          <w:rtl w:val="true"/>
          <w:lang w:bidi="ar-SA"/>
        </w:rPr>
        <w:t>ابن امرأة كعب الأحبار،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في زمان أبي بكر الصّدّيق و قرأ القرآن على مجاهد بأرواد </w:t>
      </w:r>
      <w:r>
        <w:rPr>
          <w:rStyle w:val="FootnoteAnchor"/>
          <w:rtl w:val="true"/>
        </w:rPr>
        <w:footnoteReference w:id="109"/>
      </w:r>
      <w:r>
        <w:rPr>
          <w:rFonts w:ascii="Amiri" w:hAnsi="Amiri" w:eastAsia="Amiri" w:cs="Amiri"/>
          <w:color w:val="111111"/>
          <w:sz w:val="28"/>
          <w:sz w:val="28"/>
          <w:szCs w:val="28"/>
          <w:rtl w:val="true"/>
          <w:lang w:bidi="ar-SA"/>
        </w:rPr>
        <w:t>جزيرة في البحر قريبة من القسطنطينية، و كانا غازيين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الدرداء و كعب الأحبار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و أبو قبيل، و أيمن، و عطاء بن أبي رباح، و حكيم بن عمير </w:t>
      </w:r>
    </w:p>
    <w:p>
      <w:pPr>
        <w:pStyle w:val="BookText"/>
        <w:rPr/>
      </w:pPr>
      <w:r>
        <w:rPr>
          <w:rFonts w:ascii="Amiri" w:hAnsi="Amiri" w:eastAsia="Amiri" w:cs="Amiri"/>
          <w:color w:val="111111"/>
          <w:sz w:val="28"/>
          <w:sz w:val="28"/>
          <w:szCs w:val="28"/>
          <w:rtl w:val="true"/>
          <w:lang w:bidi="ar-SA"/>
        </w:rPr>
        <w:t>الحمصي، و تدوم بن صبح الحميري، و زرعة بن معشر اليحصبي، و حيّان أبو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شامي، شهد عمرو بن سعيد حين عصي بدمشق و خالف عبد الملك و 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البغدادي، أخبرنا محمود بن جعفر بن محمد، و أبي الطّيّب محمد بن أحمد بن إبراهيم بن سليمان سلّة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الغنائم مسعود بن إسماعيل بن محمد بن أحمد بن عبد الرحيم النقاش، أخبرنا أبو الطّيب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علي بن البغدادي، حدّثنا أحمد بن موسى بن إسحاق الأنصاري القاضي، حدّثنا أحمد بن حرب البزار، حدّثنا أبو سلمة موسى بن إسماعيل، حدّثنا سعد بن زيد، عن واصل، عن قيس بن سعد، عن عطاء، عن تبيع،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اللّه من هذا المال من غير مسألة و لا إشراف فخذه فكله و تموّله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أخبرنا أبو بكر محمد بن عبد اللّه بن عمر، أخبرنا أبو محمد بن أبي شريح، أخبرنا محمد بن أحمد بن عبد الجبار، حدّثنا أحمد بن زنجويه، حدّثنا يعلى بن عبيد، حدّثنا عبد الملك عن </w:t>
      </w:r>
      <w:r>
        <w:rPr>
          <w:rStyle w:val="FootnoteAnchor"/>
          <w:rtl w:val="true"/>
        </w:rPr>
        <w:footnoteReference w:id="110"/>
      </w:r>
      <w:r>
        <w:rPr>
          <w:rFonts w:ascii="Amiri" w:hAnsi="Amiri" w:eastAsia="Amiri" w:cs="Amiri"/>
          <w:color w:val="111111"/>
          <w:sz w:val="28"/>
          <w:sz w:val="28"/>
          <w:szCs w:val="28"/>
          <w:rtl w:val="true"/>
          <w:lang w:bidi="ar-SA"/>
        </w:rPr>
        <w:t>عطاء، عن أيمن، عن تبيع،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الوضوء ثم صلّى العشاء الآخرة، ثم صلّى بعد أربع ركعات يتمّ‌ الركوع و السجود، يعلم ما يقرأ فيهن كنّ‌ له بمنزلة ليلة القدر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محمد بن زبر فيما قرأته من كتاب ابنه أبي سليمان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المدائني،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السائب،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عبد الملك من دمشق عام قتل عمرو بن سعيد قال تبيع بن امرأة كعب ليزيد بن حصين بن نمير لا تصلون إلى وجهكم،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تريدون، حتى يرجع خالد بن يزيد خالعا فيغلب على دمشق فيرجع عبد الملك فيحصره و يقاتله ثم يصالحه ثم يقتله فلما صنع عمرو بن سعيد ما صنع، قال يزيد بن حصين لتبيع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تخبرني أن خالد بن يزيد خلع و يتحصن في دمشق و يحصره عبد الملك‌؟ فقال 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الكتب أن رجلا من قريش يفعل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تراني </w:t>
      </w:r>
    </w:p>
    <w:p>
      <w:pPr>
        <w:pStyle w:val="BookText"/>
        <w:rPr/>
      </w:pPr>
      <w:r>
        <w:rPr>
          <w:rFonts w:ascii="Amiri" w:hAnsi="Amiri" w:eastAsia="Amiri" w:cs="Amiri"/>
          <w:color w:val="111111"/>
          <w:sz w:val="28"/>
          <w:sz w:val="28"/>
          <w:szCs w:val="28"/>
          <w:rtl w:val="true"/>
          <w:lang w:bidi="ar-SA"/>
        </w:rPr>
        <w:t>هو خالد بن يزيد لخروج الملك من أيديهم، و لم يخطر ببالي أن عمرا يفعل هذا بابن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عن إسحاق بن أيوب عن خليد </w:t>
      </w:r>
      <w:r>
        <w:rPr>
          <w:rStyle w:val="FootnoteAnchor"/>
          <w:rtl w:val="true"/>
        </w:rPr>
        <w:footnoteReference w:id="111"/>
      </w:r>
      <w:r>
        <w:rPr>
          <w:rFonts w:ascii="Amiri" w:hAnsi="Amiri" w:eastAsia="Amiri" w:cs="Amiri"/>
          <w:color w:val="111111"/>
          <w:sz w:val="28"/>
          <w:sz w:val="28"/>
          <w:szCs w:val="28"/>
          <w:rtl w:val="true"/>
          <w:lang w:bidi="ar-SA"/>
        </w:rPr>
        <w:t>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امرأة كعب لعمرو بن سعيد حين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قرأت في الكتب أن رجلا من قريش يسافر مع ملك، ثم يغدر به و يدخل مدينة من مدائن الشام يتحرز فيها ثم يقتل، و أنا خائف عليك فاتق لا تكونه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أحمد، أخبرنا محمد بن أحمد بن إسحاق، أخبرنا عمر بن أحمد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من أهل الشامات تبيع أبو عتبة </w:t>
      </w:r>
      <w:r>
        <w:rPr>
          <w:rStyle w:val="FootnoteAnchor"/>
          <w:rtl w:val="true"/>
        </w:rPr>
        <w:footnoteReference w:id="112"/>
      </w:r>
      <w:r>
        <w:rPr>
          <w:rFonts w:ascii="Amiri" w:hAnsi="Amiri" w:eastAsia="Amiri" w:cs="Amiri"/>
          <w:color w:val="111111"/>
          <w:sz w:val="28"/>
          <w:sz w:val="28"/>
          <w:szCs w:val="28"/>
          <w:rtl w:val="true"/>
          <w:lang w:bidi="ar-SA"/>
        </w:rPr>
        <w:t>ح، أخبرنا أبو البركات الأنماطي، أخبرنا ثابت بن بندار، أخبرنا أبو العلاء الواسطي، أخبرنا أبو بكر البابسيري، أخبرنا أبو أمية بن العلاء،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تبيع بن حمير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بن العباس، أخبرنا أحمد بن معروف، حدّثنا الحسين بن الفهم، حدّثنا محمد بن سعد </w:t>
      </w:r>
      <w:r>
        <w:rPr>
          <w:rStyle w:val="FootnoteAnchor"/>
          <w:rtl w:val="true"/>
        </w:rPr>
        <w:footnoteReference w:id="114"/>
      </w:r>
      <w:r>
        <w:rPr>
          <w:rFonts w:ascii="Amiri" w:hAnsi="Amiri" w:eastAsia="Amiri" w:cs="Amiri"/>
          <w:color w:val="111111"/>
          <w:sz w:val="28"/>
          <w:sz w:val="28"/>
          <w:szCs w:val="28"/>
          <w:rtl w:val="true"/>
          <w:lang w:bidi="ar-SA"/>
        </w:rPr>
        <w:t>قال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بن امرأة كعب الأحبار، و كان عالما، قد قرأ الكتب، و سمع من كعب علما كثيرا، و يكنى أبا عبيد و في بعض الحديث يكنى أبا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ابن البنّا، أنبأنا أبو الحسين بن الآبنوسي، أخبرنا أبو القاسم بن عتّاب، أخبرنا أحمد بن عمير قراءة 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السّوسي، أخبرنا أبو عبد اللّه بن أبي الحديد، أخبرنا أبو الحسن الرّبعي، أخبرنا عبد الوهاب الكلابي، أخبرنا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سميع قال في الطبقة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تبيع بن امرأة كعب أبي إسحاق أبو أيمن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 حدّثنا عبد العزيز بن أحمد، أخبرنا تمام بن محمد، أخبرنا جعفر بن محمد، حدّثنا أبو زرعة قال في طبقة قدم تلي الطبقة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تابعي أهل الشام تبيع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و حدّثنا أبو الفضل بن ناصر، أخبرنا أبو الفضل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 بن امرأة كعب أبو عبيد، عن كعب قوله، روى عنه مجاهد، يقال من حمير، حديثه في الشاميين، و روى عنه عدة من أهل الأمصار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أنبأنا أحمد بن منصور، أخبرنا أبو سعيد 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تبيع بن امرأة كعب، عن كعب، روى عنه شفى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الحسن بن محمد بن علي الزينبي </w:t>
      </w:r>
      <w:r>
        <w:rPr>
          <w:rStyle w:val="FootnoteAnchor"/>
          <w:rtl w:val="true"/>
        </w:rPr>
        <w:footnoteReference w:id="118"/>
      </w:r>
      <w:r>
        <w:rPr>
          <w:rFonts w:ascii="Amiri" w:hAnsi="Amiri" w:eastAsia="Amiri" w:cs="Amiri"/>
          <w:color w:val="111111"/>
          <w:sz w:val="28"/>
          <w:sz w:val="28"/>
          <w:szCs w:val="28"/>
          <w:rtl w:val="true"/>
          <w:lang w:bidi="ar-SA"/>
        </w:rPr>
        <w:t xml:space="preserve">في كتابه، و أخبرنا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علي بن المحسّن </w:t>
      </w:r>
      <w:r>
        <w:rPr>
          <w:rStyle w:val="FootnoteAnchor"/>
          <w:rtl w:val="true"/>
        </w:rPr>
        <w:footnoteReference w:id="119"/>
      </w:r>
      <w:r>
        <w:rPr>
          <w:rFonts w:ascii="Amiri" w:hAnsi="Amiri" w:eastAsia="Amiri" w:cs="Amiri"/>
          <w:color w:val="111111"/>
          <w:sz w:val="28"/>
          <w:sz w:val="28"/>
          <w:szCs w:val="28"/>
          <w:rtl w:val="true"/>
          <w:lang w:bidi="ar-SA"/>
        </w:rPr>
        <w:t>التّنوخي، أنبأنا أبو الحسن التنوخي، أنبأنا أبو الحسين بن المظفّر، أخبرنا أبو بكر بن أحمد بن حفص، حدّثنا أحمد بن محمد بن عيسى البغدادي، قال في الطبقة العليا من أهل حمص التي تلي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تبيع بن عامر كان رجلا مرحلا دليلا للنبي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 الإسلام فلم يسلم حتى توفي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 و قد كان يقصّ‌ عند أصحاب رسول اللّه صلى اللّه عليه و سلم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حسين بن شفي بن ماتع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عبد اللّه بن عمرو بن </w:t>
      </w:r>
    </w:p>
    <w:p>
      <w:pPr>
        <w:pStyle w:val="BookText"/>
        <w:rPr/>
      </w:pPr>
      <w:r>
        <w:rPr>
          <w:rFonts w:ascii="Amiri" w:hAnsi="Amiri" w:eastAsia="Amiri" w:cs="Amiri"/>
          <w:color w:val="111111"/>
          <w:sz w:val="28"/>
          <w:sz w:val="28"/>
          <w:szCs w:val="28"/>
          <w:rtl w:val="true"/>
          <w:lang w:bidi="ar-SA"/>
        </w:rPr>
        <w:t>العاص، إذا أقبل تبيع،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أعلم من عليها، فلما جلس، 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الآبنوسي عن أبي الحسن الدار 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عبد الكريم بن محمد بن أحمد، أنبأنا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بن عامر الحميري أبو حمير، يقال هو ابن امرأة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بن إبراهيم، حدّثنا جعفر بن محمد الأزهر، حدّثنا المفضّل </w:t>
      </w:r>
      <w:r>
        <w:rPr>
          <w:rStyle w:val="FootnoteAnchor"/>
          <w:rtl w:val="true"/>
        </w:rPr>
        <w:footnoteReference w:id="121"/>
      </w:r>
      <w:r>
        <w:rPr>
          <w:rFonts w:ascii="Amiri" w:hAnsi="Amiri" w:eastAsia="Amiri" w:cs="Amiri"/>
          <w:color w:val="111111"/>
          <w:sz w:val="28"/>
          <w:sz w:val="28"/>
          <w:szCs w:val="28"/>
          <w:rtl w:val="true"/>
          <w:lang w:bidi="ar-SA"/>
        </w:rPr>
        <w:t>بن غسان الغلاّبي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أبو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عبيد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محمد بن عيسى في تاريخ الحمصيين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بن علي القرشي، حدّثنا أبو الفتح نصر بن إبراهيم، أنبأنا أبو زكريا البخاري، أخبرنا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معجمة باثنتين </w:t>
      </w:r>
      <w:r>
        <w:rPr>
          <w:rStyle w:val="FootnoteAnchor"/>
          <w:rtl w:val="true"/>
        </w:rPr>
        <w:footnoteReference w:id="122"/>
      </w:r>
      <w:r>
        <w:rPr>
          <w:rFonts w:ascii="Amiri" w:hAnsi="Amiri" w:eastAsia="Amiri" w:cs="Amiri"/>
          <w:color w:val="111111"/>
          <w:sz w:val="28"/>
          <w:sz w:val="28"/>
          <w:szCs w:val="28"/>
          <w:rtl w:val="true"/>
          <w:lang w:bidi="ar-SA"/>
        </w:rPr>
        <w:t xml:space="preserve">من فوقها و بعدها ياء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امرأة كعب صاحب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تبيع</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أوله مضموم و ثانيه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تبيع بن عامر الحميري، أبو حمير بن امرأة كعب الأحبار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تاريخ الحمصيين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عبيدة، و قال ابن </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غطيف، و هو كلاعي من ألهان </w:t>
      </w:r>
      <w:r>
        <w:rPr>
          <w:rStyle w:val="FootnoteAnchor"/>
          <w:rtl w:val="true"/>
        </w:rPr>
        <w:footnoteReference w:id="125"/>
      </w:r>
      <w:r>
        <w:rPr>
          <w:rFonts w:ascii="Amiri" w:hAnsi="Amiri" w:eastAsia="Amiri" w:cs="Amiri"/>
          <w:color w:val="111111"/>
          <w:sz w:val="28"/>
          <w:sz w:val="28"/>
          <w:szCs w:val="28"/>
          <w:rtl w:val="true"/>
          <w:lang w:bidi="ar-SA"/>
        </w:rPr>
        <w:t xml:space="preserve">ناقلة من حمص، روى عنه أبو هند بن عاقب المعافري، و الملامس بن جذيمة الحضرمي، و تدوم بن صبح الميتمي </w:t>
      </w:r>
      <w:r>
        <w:rPr>
          <w:rStyle w:val="FootnoteAnchor"/>
          <w:rtl w:val="true"/>
        </w:rPr>
        <w:footnoteReference w:id="126"/>
      </w:r>
      <w:r>
        <w:rPr>
          <w:rFonts w:ascii="Amiri" w:hAnsi="Amiri" w:eastAsia="Amiri" w:cs="Amiri"/>
          <w:color w:val="111111"/>
          <w:sz w:val="28"/>
          <w:sz w:val="28"/>
          <w:szCs w:val="28"/>
          <w:rtl w:val="true"/>
          <w:lang w:bidi="ar-SA"/>
        </w:rPr>
        <w:t xml:space="preserve">، و خثيم بن سبنتى </w:t>
      </w:r>
      <w:r>
        <w:rPr>
          <w:rStyle w:val="FootnoteAnchor"/>
          <w:rtl w:val="true"/>
        </w:rPr>
        <w:footnoteReference w:id="127"/>
      </w:r>
      <w:r>
        <w:rPr>
          <w:rFonts w:ascii="Amiri" w:hAnsi="Amiri" w:eastAsia="Amiri" w:cs="Amiri"/>
          <w:color w:val="111111"/>
          <w:sz w:val="28"/>
          <w:sz w:val="28"/>
          <w:szCs w:val="28"/>
          <w:rtl w:val="true"/>
          <w:lang w:bidi="ar-SA"/>
        </w:rPr>
        <w:t xml:space="preserve">الزبادي </w:t>
      </w:r>
      <w:r>
        <w:rPr>
          <w:rStyle w:val="FootnoteAnchor"/>
          <w:rtl w:val="true"/>
        </w:rPr>
        <w:footnoteReference w:id="128"/>
      </w:r>
      <w:r>
        <w:rPr>
          <w:rFonts w:ascii="Amiri" w:hAnsi="Amiri" w:eastAsia="Amiri" w:cs="Amiri"/>
          <w:color w:val="111111"/>
          <w:sz w:val="28"/>
          <w:sz w:val="28"/>
          <w:szCs w:val="28"/>
          <w:rtl w:val="true"/>
          <w:lang w:bidi="ar-SA"/>
        </w:rPr>
        <w:t xml:space="preserve">،و قيس بن الحجّاج السلفي، و سعية الشعباني </w:t>
      </w:r>
      <w:r>
        <w:rPr>
          <w:rStyle w:val="FootnoteAnchor"/>
          <w:rtl w:val="true"/>
        </w:rPr>
        <w:footnoteReference w:id="129"/>
      </w:r>
      <w:r>
        <w:rPr>
          <w:rFonts w:ascii="Amiri" w:hAnsi="Amiri" w:eastAsia="Amiri" w:cs="Amiri"/>
          <w:color w:val="111111"/>
          <w:sz w:val="28"/>
          <w:sz w:val="28"/>
          <w:szCs w:val="28"/>
          <w:rtl w:val="true"/>
          <w:lang w:bidi="ar-SA"/>
        </w:rPr>
        <w:t>، و عقبة بن مرّة الخولاني، و ربيعة بن سيف المعافري، و إبراهيم بن نشيط‍‌ الوعلاني،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بالاسكندرية سنة إحدى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30"/>
      </w:r>
      <w:r>
        <w:rPr>
          <w:rFonts w:ascii="Amiri" w:hAnsi="Amiri" w:eastAsia="Amiri" w:cs="Amiri"/>
          <w:color w:val="111111"/>
          <w:sz w:val="28"/>
          <w:sz w:val="28"/>
          <w:szCs w:val="28"/>
          <w:rtl w:val="true"/>
          <w:lang w:bidi="ar-SA"/>
        </w:rPr>
        <w:t xml:space="preserve">أما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و سكون الميم و فتح الياء المعجمة باثنتين </w:t>
      </w:r>
      <w:r>
        <w:rPr>
          <w:rStyle w:val="FootnoteAnchor"/>
          <w:rtl w:val="true"/>
        </w:rPr>
        <w:footnoteReference w:id="131"/>
      </w:r>
      <w:r>
        <w:rPr>
          <w:rFonts w:ascii="Amiri" w:hAnsi="Amiri" w:eastAsia="Amiri" w:cs="Amiri"/>
          <w:color w:val="111111"/>
          <w:sz w:val="28"/>
          <w:sz w:val="28"/>
          <w:szCs w:val="28"/>
          <w:rtl w:val="true"/>
          <w:lang w:bidi="ar-SA"/>
        </w:rPr>
        <w:t xml:space="preserve">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حمير تبيع بن امرأة كعب قاله يحيى بن معين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عبيد اللّه بن محمد سبط‍‌ البيهقي،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زكريا بن إسحاق، أخبرنا أبو عبد اللّه بن يعقوب، حدّثنا محمد بن عبد الوهاب، أخبرنا جعفر بن عون، أخبرنا أسامة بن زيد، عن معاذ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يسأل تبيعا هل سمعت كعبا يذكر السحاب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غربال المطر، و لو لا السحاب لأفسد المطر ما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أنا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كعبا يذكر أن الأرض تنبت العام نبتا و قابل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البذر ينزل مع المطر فيخرج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 و أنا قد سمعته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هبة اللّه بن عبد اللّه الواسطي، أخبرنا أبو بكر الخطيب، أخبرنا أبو سعيد محمد بن موسى الصّيرفي حدّثنا أبو العباس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الأصم، حدّثنا الربيع بن سليمان المرادي </w:t>
      </w:r>
      <w:r>
        <w:rPr>
          <w:rStyle w:val="FootnoteAnchor"/>
          <w:rtl w:val="true"/>
        </w:rPr>
        <w:footnoteReference w:id="132"/>
      </w:r>
      <w:r>
        <w:rPr>
          <w:rFonts w:ascii="Amiri" w:hAnsi="Amiri" w:eastAsia="Amiri" w:cs="Amiri"/>
          <w:color w:val="111111"/>
          <w:sz w:val="28"/>
          <w:sz w:val="28"/>
          <w:szCs w:val="28"/>
          <w:rtl w:val="true"/>
          <w:lang w:bidi="ar-SA"/>
        </w:rPr>
        <w:t xml:space="preserve">المصري، حدّثنا عبد اللّه بن وهب، أخبرنا سليمان بن </w:t>
      </w:r>
    </w:p>
    <w:p>
      <w:pPr>
        <w:pStyle w:val="BookText"/>
        <w:rPr/>
      </w:pPr>
      <w:r>
        <w:rPr>
          <w:rFonts w:ascii="Amiri" w:hAnsi="Amiri" w:eastAsia="Amiri" w:cs="Amiri"/>
          <w:color w:val="111111"/>
          <w:sz w:val="28"/>
          <w:sz w:val="28"/>
          <w:szCs w:val="28"/>
          <w:rtl w:val="true"/>
          <w:lang w:bidi="ar-SA"/>
        </w:rPr>
        <w:t>بلال، عن أسامة بن زيد الليثي، عن معاذ بن عبد اللّه بن حبيب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مرّ على بغلة و أنا في بني سلمة فمرّ به تبيع بن امرأة كعب و سلّم على ابن عباس فسأله ابن عباس هل سمعت كعب الأحبار يقول في السحاب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غربال المطر، لو لا السحاب حين ينزل الماء من السماء لأفسد ما يقع عليه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 في الأرض تنبت العام نباتا و تنبت عاما قابلا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يقول إن البذر ينزل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ذلك من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حدّثنا محمد بن أحمد بن الحسن، حدّثنا بشر بن موسى، حدّثنا عبد اللّه بن يزيد المقرئ، حدّثنا سعيد بن أبي أيوب، حدّثنا النعمان بن عمرو بن خالد، عن حسين بن شفيّ‌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الواسطي، أخبرنا أبو بكر الخطيب، أخبرنا القاضي أبو العلاء الواسطي و بشرى بن عبد اللّه الرومي،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بن حمدان بن مالك، حدّثنا بشر بن موسى، حدّثنا أبو عبد الرّحمن المقرئ، حدّثنا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بن عمرو بن خالد، عن بشير بن شفي كذا قالا،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حسين بن شفيّ‌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 اللّه بن عمرو فأقبل تبيع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أعرف من عليها فلما جلس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الخيرات الثلاث و الشّرات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الخيرات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الصدوق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 نقيّ‌ و امرأة صالحة و الشّرات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فاجر، و امرأة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حدّثنا أبو بكر الخطيب 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أحمد، أخبرنا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أخبرنا عبد اللّه بن جعفر، حدّثنا يعقوب بن سفيان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و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وهب، حدّثني الليث بن سعد، عن رشيد بن كيسان </w:t>
      </w:r>
    </w:p>
    <w:p>
      <w:pPr>
        <w:pStyle w:val="BookText"/>
        <w:rPr/>
      </w:pPr>
      <w:r>
        <w:rPr>
          <w:rFonts w:ascii="Amiri" w:hAnsi="Amiri" w:eastAsia="Amiri" w:cs="Amiri"/>
          <w:color w:val="111111"/>
          <w:sz w:val="28"/>
          <w:sz w:val="28"/>
          <w:szCs w:val="28"/>
          <w:rtl w:val="true"/>
          <w:lang w:bidi="ar-SA"/>
        </w:rPr>
        <w:t>الفهمي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برودس </w:t>
      </w:r>
      <w:r>
        <w:rPr>
          <w:rStyle w:val="FootnoteAnchor"/>
          <w:rtl w:val="true"/>
        </w:rPr>
        <w:footnoteReference w:id="135"/>
      </w:r>
      <w:r>
        <w:rPr>
          <w:rFonts w:ascii="Amiri" w:hAnsi="Amiri" w:eastAsia="Amiri" w:cs="Amiri"/>
          <w:color w:val="111111"/>
          <w:sz w:val="28"/>
          <w:sz w:val="28"/>
          <w:szCs w:val="28"/>
          <w:rtl w:val="true"/>
          <w:lang w:bidi="ar-SA"/>
        </w:rPr>
        <w:t xml:space="preserve">و أميرنا </w:t>
      </w:r>
      <w:r>
        <w:rPr>
          <w:rStyle w:val="FootnoteAnchor"/>
          <w:rtl w:val="true"/>
        </w:rPr>
        <w:footnoteReference w:id="136"/>
      </w:r>
      <w:r>
        <w:rPr>
          <w:rFonts w:ascii="Amiri" w:hAnsi="Amiri" w:eastAsia="Amiri" w:cs="Amiri"/>
          <w:color w:val="111111"/>
          <w:sz w:val="28"/>
          <w:sz w:val="28"/>
          <w:szCs w:val="28"/>
          <w:rtl w:val="true"/>
          <w:lang w:bidi="ar-SA"/>
        </w:rPr>
        <w:t>جنادة بن أبي أمية الأزدي فكتب إلينا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الشتاء ثم الشتاء، فتأهبوا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تبيع ابن امرأة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تقفلون إلى كذا و كذا،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نقفل و هذا كتاب معاوية إنّه الشتاء ثم الشتاء؟ فأتاه بعض أهل خاصته من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يسميك الناس إلاّ الكذاب لما تذكر لهم من الفعل الذي لا يرجونه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يأتيهم إذنهم في يوم كذا و كذا من شهر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ذلك أن يأتي ريح فتقلع هذه التينة </w:t>
      </w:r>
      <w:r>
        <w:rPr>
          <w:rStyle w:val="FootnoteAnchor"/>
          <w:rtl w:val="true"/>
        </w:rPr>
        <w:footnoteReference w:id="137"/>
      </w:r>
      <w:r>
        <w:rPr>
          <w:rFonts w:ascii="Amiri" w:hAnsi="Amiri" w:eastAsia="Amiri" w:cs="Amiri"/>
          <w:color w:val="111111"/>
          <w:sz w:val="28"/>
          <w:sz w:val="28"/>
          <w:szCs w:val="28"/>
          <w:rtl w:val="true"/>
          <w:lang w:bidi="ar-SA"/>
        </w:rPr>
        <w:t xml:space="preserve">التي في مسجدهم هذا، و انتشر قوله فيهم، فأصبحوا ذلك اليوم في مسجدهم ينتظرون ذلك، و كان يوما لا ريح فيه فانتظروا حتى احتاجوا إلى المقيل و الغداء، و ملّوا فانصرفوا إلى مساكنهم أو إلى مراكبهم، حتى إذا انتصف النهار و قد بقي في المسجد بقايا من الناس فأقبلت ريح عصار فأحاطت بالتينة </w:t>
      </w:r>
      <w:r>
        <w:rPr>
          <w:rStyle w:val="FootnoteAnchor"/>
          <w:rtl w:val="true"/>
        </w:rPr>
        <w:footnoteReference w:id="138"/>
      </w:r>
      <w:r>
        <w:rPr>
          <w:rFonts w:ascii="Amiri" w:hAnsi="Amiri" w:eastAsia="Amiri" w:cs="Amiri"/>
          <w:color w:val="111111"/>
          <w:sz w:val="28"/>
          <w:sz w:val="28"/>
          <w:szCs w:val="28"/>
          <w:rtl w:val="true"/>
          <w:lang w:bidi="ar-SA"/>
        </w:rPr>
        <w:t xml:space="preserve">فقلعتها و تصايح الناس في منازلهم، خرجت التينة </w:t>
      </w:r>
      <w:r>
        <w:rPr>
          <w:rStyle w:val="FootnoteAnchor"/>
          <w:rtl w:val="true"/>
        </w:rPr>
        <w:footnoteReference w:id="139"/>
      </w:r>
      <w:r>
        <w:rPr>
          <w:rFonts w:ascii="Amiri" w:hAnsi="Amiri" w:eastAsia="Amiri" w:cs="Amiri"/>
          <w:color w:val="111111"/>
          <w:sz w:val="28"/>
          <w:sz w:val="28"/>
          <w:szCs w:val="28"/>
          <w:rtl w:val="true"/>
          <w:lang w:bidi="ar-SA"/>
        </w:rPr>
        <w:t xml:space="preserve">فأقبلوا من كل مكان حتى اجتمعوا على الساحل فرأوا شيئا لاصقا </w:t>
      </w:r>
      <w:r>
        <w:rPr>
          <w:rStyle w:val="FootnoteAnchor"/>
          <w:rtl w:val="true"/>
        </w:rPr>
        <w:footnoteReference w:id="140"/>
      </w:r>
      <w:r>
        <w:rPr>
          <w:rFonts w:ascii="Amiri" w:hAnsi="Amiri" w:eastAsia="Amiri" w:cs="Amiri"/>
          <w:color w:val="111111"/>
          <w:sz w:val="28"/>
          <w:sz w:val="28"/>
          <w:szCs w:val="28"/>
          <w:rtl w:val="true"/>
          <w:lang w:bidi="ar-SA"/>
        </w:rPr>
        <w:t xml:space="preserve">يتحول في الماء حتى تبين لهم أنه قارب فأتاهم بموت معاوية و بيعة يزيد ابنه، و آذنهم بالقفل، فتركوا </w:t>
      </w:r>
      <w:r>
        <w:rPr>
          <w:rStyle w:val="FootnoteAnchor"/>
          <w:rtl w:val="true"/>
        </w:rPr>
        <w:footnoteReference w:id="141"/>
      </w:r>
      <w:r>
        <w:rPr>
          <w:rFonts w:ascii="Amiri" w:hAnsi="Amiri" w:eastAsia="Amiri" w:cs="Amiri"/>
          <w:color w:val="111111"/>
          <w:sz w:val="28"/>
          <w:sz w:val="28"/>
          <w:szCs w:val="28"/>
          <w:rtl w:val="true"/>
          <w:lang w:bidi="ar-SA"/>
        </w:rPr>
        <w:t>تبيعا و أثنوا عليه خيرا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بقيت قد دخل الشتاء، و نحن نخاف أن تتكسر مراكبنا فقال لهم 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ينكسر لكم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يضركم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 لا ينقطع لكم حبل يضركم حتى تردوا بلادكم، فساروا فسلّمهم اللّه عزّ و جلّ‌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حمزة بن العباس العلوي، و أبو الفضل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الفضل الباطرقاني، أخبرنا أبو عبد اللّه محمد بن إسحاق، حدّثنا أبو سعيد بن يونس، حدّثنا محمد بن موسى بن النعمان، حدّثنا زيد بن عبد الرّحمن بن أبي الغمر، حدّثنا أبي، حدّثنا ابن وهب، حدّثني موسى بن أيوب الغافقي عن سليط‍‌ بن سعد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الشعباني عن أبيه أنه كان مع تبيع بالاسكندرية مقفله من رودس،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إذا </w:t>
      </w:r>
    </w:p>
    <w:p>
      <w:pPr>
        <w:pStyle w:val="BookText"/>
        <w:rPr/>
      </w:pPr>
      <w:r>
        <w:rPr>
          <w:rFonts w:ascii="Amiri" w:hAnsi="Amiri" w:eastAsia="Amiri" w:cs="Amiri"/>
          <w:color w:val="111111"/>
          <w:sz w:val="28"/>
          <w:sz w:val="28"/>
          <w:szCs w:val="28"/>
          <w:rtl w:val="true"/>
          <w:lang w:bidi="ar-SA"/>
        </w:rPr>
        <w:t>اعتدت مسلمة الأرض على أربعة إبلا فعليكم بالهرب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غطيف إلى أين الهرب‌؟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الآخرة، فإن مسلمة الأرض سيغلبوا </w:t>
      </w:r>
      <w:r>
        <w:rPr>
          <w:rStyle w:val="FootnoteAnchor"/>
          <w:rtl w:val="true"/>
        </w:rPr>
        <w:footnoteReference w:id="143"/>
      </w:r>
      <w:r>
        <w:rPr>
          <w:rFonts w:ascii="Amiri" w:hAnsi="Amiri" w:eastAsia="Amiri" w:cs="Amiri"/>
          <w:color w:val="111111"/>
          <w:sz w:val="28"/>
          <w:sz w:val="28"/>
          <w:szCs w:val="28"/>
          <w:rtl w:val="true"/>
          <w:lang w:bidi="ar-SA"/>
        </w:rPr>
        <w:t>على الدنيا و أعمالها، الصواب سعبة بالسين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محمد بن أبي المعروف، أخبرنا أبو سهل الأسفرايني، حدّثنا أبو جعفر الحذاء، حدّثنا علي بن المديني، حدّثنا حمّاد زيد، حدّثنا يزيد بن حازم عن عمه جرير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تبيعا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نعت أقوام يتفقهون لغير اللّه، و يتعلمون لغير العبادة، و يلتمسون في الدنيا بعمل الآخرة، يلبسون جلود الضأن على قلوب الذئاب، فبي يغترّون، و إياي يخادعون، فبي حلفت لأتيحنّ‌ </w:t>
      </w:r>
      <w:r>
        <w:rPr>
          <w:rStyle w:val="FootnoteAnchor"/>
          <w:rtl w:val="true"/>
        </w:rPr>
        <w:footnoteReference w:id="144"/>
      </w:r>
      <w:r>
        <w:rPr>
          <w:rFonts w:ascii="Amiri" w:hAnsi="Amiri" w:eastAsia="Amiri" w:cs="Amiri"/>
          <w:color w:val="111111"/>
          <w:sz w:val="28"/>
          <w:sz w:val="28"/>
          <w:szCs w:val="28"/>
          <w:rtl w:val="true"/>
          <w:lang w:bidi="ar-SA"/>
        </w:rPr>
        <w:t xml:space="preserve">لهم فتنة تترك الحكيم </w:t>
      </w:r>
      <w:r>
        <w:rPr>
          <w:rStyle w:val="FootnoteAnchor"/>
          <w:rtl w:val="true"/>
        </w:rPr>
        <w:footnoteReference w:id="145"/>
      </w:r>
      <w:r>
        <w:rPr>
          <w:rFonts w:ascii="Amiri" w:hAnsi="Amiri" w:eastAsia="Amiri" w:cs="Amiri"/>
          <w:color w:val="111111"/>
          <w:sz w:val="28"/>
          <w:sz w:val="28"/>
          <w:szCs w:val="28"/>
          <w:rtl w:val="true"/>
          <w:lang w:bidi="ar-SA"/>
        </w:rPr>
        <w:t>فيها حيران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قبيس، أنبأنا أبو الحسن بن أبي الحديد، أنبأنا جدي أبو بكر، أنبأنا أبو بكر الخرائطي، حدّثنا إبراهيم بن الجنيد، حدّثنا يحيى بن بكير، حدّثني خنيس بن عامر المعافري عن ربيعة بن سيف، عن تبيع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فاض الظلم فيضا </w:t>
      </w:r>
      <w:r>
        <w:rPr>
          <w:rStyle w:val="FootnoteAnchor"/>
          <w:rtl w:val="true"/>
        </w:rPr>
        <w:footnoteReference w:id="146"/>
      </w:r>
      <w:r>
        <w:rPr>
          <w:rFonts w:ascii="Amiri" w:hAnsi="Amiri" w:eastAsia="Amiri" w:cs="Amiri"/>
          <w:color w:val="111111"/>
          <w:sz w:val="28"/>
          <w:sz w:val="28"/>
          <w:szCs w:val="28"/>
          <w:rtl w:val="true"/>
          <w:lang w:bidi="ar-SA"/>
        </w:rPr>
        <w:t>، و كان الولد لوالده غيظا، و الشتاء قيظا، و الحلم حيفا، و الشرطة سيفا أتاكم الدجال يزيف زيفا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أخبرنا عبد الغافر بن محمد الفارسي، أنبأنا أبو سليمان الخطّابي، حدّثني علكان المروزي، حدّثنا علي بن بشير، حدّثنا حسين بن عمرو العنقزي حدّثني أبو بلال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تبيع صاحب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أعرق فيه الفارسيّات لم يخطه دين أو حلم </w:t>
      </w:r>
      <w:r>
        <w:rPr>
          <w:rStyle w:val="FootnoteAnchor"/>
          <w:rtl w:val="true"/>
        </w:rPr>
        <w:footnoteReference w:id="147"/>
      </w:r>
      <w:r>
        <w:rPr>
          <w:rFonts w:ascii="Amiri" w:hAnsi="Amiri" w:eastAsia="Amiri" w:cs="Amiri"/>
          <w:color w:val="111111"/>
          <w:sz w:val="28"/>
          <w:sz w:val="28"/>
          <w:szCs w:val="28"/>
          <w:rtl w:val="true"/>
          <w:lang w:bidi="ar-SA"/>
        </w:rPr>
        <w:t xml:space="preserve">،و من أعرقت فيه الروميّات لم يخطئه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أو ثقابة، و من أعرقت فيه الحبشيّات لم يخطئه سكر أو تأنيث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العلوي، و أبو الفضل بن سليم في كتابيهما،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w:t>
      </w:r>
      <w:bookmarkStart w:id="29" w:name="pg11915_155275"/>
    </w:p>
    <w:p>
      <w:pPr>
        <w:pStyle w:val="BookText"/>
        <w:rPr/>
      </w:pPr>
      <w:bookmarkEnd w:id="29"/>
      <w:r>
        <w:rPr>
          <w:rFonts w:ascii="Amiri" w:hAnsi="Amiri" w:eastAsia="Amiri" w:cs="Amiri"/>
          <w:color w:val="111111"/>
          <w:sz w:val="28"/>
          <w:sz w:val="28"/>
          <w:szCs w:val="28"/>
          <w:rtl w:val="true"/>
          <w:lang w:bidi="ar-SA"/>
        </w:rPr>
        <w:t>إسحاق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 بن عامر الكلاعي من الهان، يكنى أبا غطيف ناقلة من حمص، حدّث عنه أبو هبة </w:t>
      </w:r>
      <w:r>
        <w:rPr>
          <w:rStyle w:val="FootnoteAnchor"/>
          <w:rtl w:val="true"/>
        </w:rPr>
        <w:footnoteReference w:id="149"/>
      </w:r>
      <w:r>
        <w:rPr>
          <w:rFonts w:ascii="Amiri" w:hAnsi="Amiri" w:eastAsia="Amiri" w:cs="Amiri"/>
          <w:color w:val="111111"/>
          <w:sz w:val="28"/>
          <w:sz w:val="28"/>
          <w:szCs w:val="28"/>
          <w:rtl w:val="true"/>
          <w:lang w:bidi="ar-SA"/>
        </w:rPr>
        <w:t>بن عاقب المعافري، و الملامس بن جذيمة الحضرمي و تدوم بن صبح الميتمي، و سعية الشّعباني، و عقبة بن مرة الخولاني، و ربيعة بن سيف المعافري، و خثيم بن سنبتي الزبادي، و قيس بن الحجّاج السلفي، و إبراهيم بن نشيط‍‌ الوعلاني و غيرهم توفي بالإسكندرية سنة إحدى و مائة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3845421_73709187"/>
      <w:bookmarkStart w:id="31" w:name="_Toc11"/>
      <w:bookmarkEnd w:id="30"/>
      <w:r>
        <w:rPr/>
        <w:t>989</w:t>
      </w:r>
      <w:r>
        <w:rPr>
          <w:rtl w:val="true"/>
        </w:rPr>
        <w:t xml:space="preserve"> - </w:t>
      </w:r>
      <w:r>
        <w:rPr>
          <w:rtl w:val="true"/>
        </w:rPr>
        <w:t>تتش بن ألب رسلان أبي شجاع</w:t>
      </w:r>
      <w:bookmarkEnd w:id="31"/>
    </w:p>
    <w:p>
      <w:pPr>
        <w:pStyle w:val="BookText"/>
        <w:rPr/>
      </w:pPr>
      <w:r>
        <w:rPr>
          <w:rFonts w:ascii="Amiri" w:hAnsi="Amiri" w:eastAsia="Amiri" w:cs="Amiri"/>
          <w:color w:val="111111"/>
          <w:sz w:val="28"/>
          <w:sz w:val="28"/>
          <w:szCs w:val="28"/>
          <w:rtl w:val="true"/>
          <w:lang w:bidi="ar-SA"/>
        </w:rPr>
        <w:t>مجد بن داود بن ميكال</w:t>
      </w:r>
    </w:p>
    <w:p>
      <w:pPr>
        <w:pStyle w:val="BookText"/>
        <w:rPr/>
      </w:pPr>
      <w:r>
        <w:rPr>
          <w:rFonts w:ascii="Amiri" w:hAnsi="Amiri" w:eastAsia="Amiri" w:cs="Amiri"/>
          <w:color w:val="111111"/>
          <w:sz w:val="28"/>
          <w:sz w:val="28"/>
          <w:szCs w:val="28"/>
          <w:rtl w:val="true"/>
          <w:lang w:bidi="ar-SA"/>
        </w:rPr>
        <w:t xml:space="preserve">أبو سعيد الملك، المعروف بتاج الدولة التركي السّلجوقي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استنجده أتسز بن أوق </w:t>
      </w:r>
      <w:r>
        <w:rPr>
          <w:rStyle w:val="FootnoteAnchor"/>
          <w:rtl w:val="true"/>
        </w:rPr>
        <w:footnoteReference w:id="151"/>
      </w:r>
      <w:r>
        <w:rPr>
          <w:rFonts w:ascii="Amiri" w:hAnsi="Amiri" w:eastAsia="Amiri" w:cs="Amiri"/>
          <w:color w:val="111111"/>
          <w:sz w:val="28"/>
          <w:sz w:val="28"/>
          <w:szCs w:val="28"/>
          <w:rtl w:val="true"/>
          <w:lang w:bidi="ar-SA"/>
        </w:rPr>
        <w:t xml:space="preserve">التركي صاحب دمشق على جيش قدم من مصر، فقدم دمشق في سنة اثنتين </w:t>
      </w:r>
      <w:r>
        <w:rPr>
          <w:rStyle w:val="FootnoteAnchor"/>
          <w:rtl w:val="true"/>
        </w:rPr>
        <w:footnoteReference w:id="152"/>
      </w:r>
      <w:r>
        <w:rPr>
          <w:rFonts w:ascii="Amiri" w:hAnsi="Amiri" w:eastAsia="Amiri" w:cs="Amiri"/>
          <w:color w:val="111111"/>
          <w:sz w:val="28"/>
          <w:sz w:val="28"/>
          <w:szCs w:val="28"/>
          <w:rtl w:val="true"/>
          <w:lang w:bidi="ar-SA"/>
        </w:rPr>
        <w:t>و سبعين و اربع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أتسز و غلب على البلد، و امتدت ولايته إلى أن قتل يوم الأحد سابع عشر صفر سنة ثمان و ثمانين و أربع مائة بنواحي الري، و كان قد توجه إلى خراسان عند موت أخيه أبي الفتح ملك شاه بن ألب رسلان </w:t>
      </w:r>
      <w:r>
        <w:rPr>
          <w:rStyle w:val="FootnoteAnchor"/>
          <w:rtl w:val="true"/>
        </w:rPr>
        <w:footnoteReference w:id="153"/>
      </w:r>
      <w:r>
        <w:rPr>
          <w:rFonts w:ascii="Amiri" w:hAnsi="Amiri" w:eastAsia="Amiri" w:cs="Amiri"/>
          <w:color w:val="111111"/>
          <w:sz w:val="28"/>
          <w:sz w:val="28"/>
          <w:szCs w:val="28"/>
          <w:rtl w:val="true"/>
          <w:lang w:bidi="ar-SA"/>
        </w:rPr>
        <w:t xml:space="preserve">لطلب الملك فلقيه ابن أخيه بركيارق فقتل في المعركة، و صار الأمر بعده بدمشق لابنه </w:t>
      </w:r>
      <w:r>
        <w:rPr>
          <w:rStyle w:val="FootnoteAnchor"/>
          <w:rtl w:val="true"/>
        </w:rPr>
        <w:footnoteReference w:id="154"/>
      </w:r>
      <w:r>
        <w:rPr>
          <w:rFonts w:ascii="IRNazanin" w:hAnsi="IRNazanin" w:eastAsia="IRNazanin"/>
          <w:color w:val="111111"/>
          <w:sz w:val="28"/>
          <w:sz w:val="28"/>
          <w:szCs w:val="28"/>
          <w:rtl w:val="true"/>
          <w:lang w:bidi="fa-IR"/>
        </w:rPr>
        <w:t>دقاق بن تتش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الحسن يحيى بن علي بن عبد اللطيف بن زريق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تاج الدولة يعني دمشق لإحدى عشرة ليلة خلت من شهر ربيع الآخر سنة اثنتين </w:t>
      </w:r>
      <w:r>
        <w:rPr>
          <w:rStyle w:val="FootnoteAnchor"/>
          <w:rtl w:val="true"/>
        </w:rPr>
        <w:footnoteReference w:id="155"/>
      </w:r>
      <w:r>
        <w:rPr>
          <w:rFonts w:ascii="Amiri" w:hAnsi="Amiri" w:eastAsia="Amiri" w:cs="Amiri"/>
          <w:color w:val="111111"/>
          <w:sz w:val="28"/>
          <w:sz w:val="28"/>
          <w:szCs w:val="28"/>
          <w:rtl w:val="true"/>
          <w:lang w:bidi="ar-SA"/>
        </w:rPr>
        <w:t>و سبعين و حسنت السيرة بدمشق في أيام تاج الدولة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3845423_73709187"/>
      <w:bookmarkStart w:id="33" w:name="_Toc12"/>
      <w:bookmarkEnd w:id="32"/>
      <w:r>
        <w:rPr/>
        <w:t>990</w:t>
      </w:r>
      <w:r>
        <w:rPr>
          <w:rtl w:val="true"/>
        </w:rPr>
        <w:t xml:space="preserve"> - </w:t>
      </w:r>
      <w:r>
        <w:rPr>
          <w:rtl w:val="true"/>
        </w:rPr>
        <w:t>تكين أبو منصور الخزري الخاصّة</w:t>
      </w:r>
      <w:bookmarkEnd w:id="33"/>
    </w:p>
    <w:p>
      <w:pPr>
        <w:pStyle w:val="BookText"/>
        <w:rPr/>
      </w:pPr>
      <w:r>
        <w:rPr>
          <w:rFonts w:ascii="IRNazanin" w:hAnsi="IRNazanin" w:eastAsia="IRNazanin"/>
          <w:color w:val="111111"/>
          <w:sz w:val="28"/>
          <w:sz w:val="28"/>
          <w:szCs w:val="28"/>
          <w:rtl w:val="true"/>
          <w:lang w:bidi="fa-IR"/>
        </w:rPr>
        <w:t xml:space="preserve">مولى المعتضد على اللّه </w:t>
      </w:r>
      <w:r>
        <w:rPr>
          <w:rStyle w:val="FootnoteAnchor"/>
          <w:rtl w:val="true"/>
        </w:rPr>
        <w:footnoteReference w:id="1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يوسف بن يعقوب القاضي</w:t>
      </w:r>
      <w:r>
        <w:rPr>
          <w:rFonts w:eastAsia="Amiri" w:cs="Amiri" w:ascii="Amiri" w:hAnsi="Amiri"/>
          <w:color w:val="111111"/>
          <w:sz w:val="28"/>
          <w:szCs w:val="28"/>
          <w:rtl w:val="true"/>
          <w:lang w:bidi="ar-SA"/>
        </w:rPr>
        <w:t xml:space="preserve">. </w:t>
      </w:r>
      <w:bookmarkStart w:id="34" w:name="pg11915_155276"/>
    </w:p>
    <w:p>
      <w:pPr>
        <w:pStyle w:val="BookText"/>
        <w:rPr/>
      </w:pPr>
      <w:bookmarkEnd w:id="34"/>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رستم المادرائي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دمشق في خلافة المقتدر باللّه جعفر بن المعتضد باللّه مرارا إحداهن في سنة اثنتين </w:t>
      </w:r>
      <w:r>
        <w:rPr>
          <w:rStyle w:val="FootnoteAnchor"/>
          <w:rtl w:val="true"/>
        </w:rPr>
        <w:footnoteReference w:id="157"/>
      </w:r>
      <w:r>
        <w:rPr>
          <w:rFonts w:ascii="Amiri" w:hAnsi="Amiri" w:eastAsia="Amiri" w:cs="Amiri"/>
          <w:color w:val="111111"/>
          <w:sz w:val="28"/>
          <w:sz w:val="28"/>
          <w:szCs w:val="28"/>
          <w:rtl w:val="true"/>
          <w:lang w:bidi="ar-SA"/>
        </w:rPr>
        <w:t>و ثلاثمائة و قدمها في المحرم سنة ثلاث و ثلاثمائة فلم يزل أميرا عليها إلى سنة سبع و ثلاثمائة و 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في سنة تسع و ثلاثمائة، فكان أميرا إلى سنة إحدى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قدم أميرا عليها فلم يزل إلى أن قتل المقتدر سنة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ولي مصر من قبل المقتدر أيضا غير مرة إحداهن في شوال سنة سبع و تسعين و مائتين، و عزل عنها سنة اثنتين </w:t>
      </w:r>
      <w:r>
        <w:rPr>
          <w:rStyle w:val="FootnoteAnchor"/>
          <w:rtl w:val="true"/>
        </w:rPr>
        <w:footnoteReference w:id="158"/>
      </w:r>
      <w:r>
        <w:rPr>
          <w:rFonts w:ascii="Amiri" w:hAnsi="Amiri" w:eastAsia="Amiri" w:cs="Amiri"/>
          <w:color w:val="111111"/>
          <w:sz w:val="28"/>
          <w:sz w:val="28"/>
          <w:szCs w:val="28"/>
          <w:rtl w:val="true"/>
          <w:lang w:bidi="ar-SA"/>
        </w:rPr>
        <w:t xml:space="preserve">و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المرة الثانية في شعبان سنة سبع و ثلاثمائة ثم صرف عنها في ربيع الأول سنة تسع و ثلاثمائة</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 ردّ إلى دمشق، و الثالثة في ذي القعدة سنة إحدى عشرة و ثلاثمائة بعد عزله عن دمشق، فقدمها يوم عاشوراء سنة اثنتي عشرة و أقام أميرا على مصر بقية خلافة المقتدر، و أمّره القاهر عليها إلى أن مات تكين بمصر و هو و اليها يوم السبت لست عشرة خلت من ربيع الأول سنة إحدى و عشرين و ثلاثمائة، و أخرج في تابوت إلى بيت المقدس فكانت إمرته الثالثة عليها لسبع </w:t>
      </w:r>
      <w:r>
        <w:rPr>
          <w:rStyle w:val="FootnoteAnchor"/>
          <w:rtl w:val="true"/>
        </w:rPr>
        <w:footnoteReference w:id="160"/>
      </w:r>
      <w:r>
        <w:rPr>
          <w:rFonts w:ascii="Amiri" w:hAnsi="Amiri" w:eastAsia="Amiri" w:cs="Amiri"/>
          <w:color w:val="111111"/>
          <w:sz w:val="28"/>
          <w:sz w:val="28"/>
          <w:szCs w:val="28"/>
          <w:rtl w:val="true"/>
          <w:lang w:bidi="ar-SA"/>
        </w:rPr>
        <w:t>سنين و شهرين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تاء معجمة باثنتين من فوق و آخره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تكين أبو منصور مولى المعتضد أمير مصر حدث عن يوسف بن يعقوب القاضي، روى عنه علي بن محمد بن رستم المادرائي</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3845425_73709187"/>
      <w:bookmarkStart w:id="36" w:name="_Toc13"/>
      <w:bookmarkEnd w:id="35"/>
      <w:r>
        <w:rPr/>
        <w:t>991</w:t>
      </w:r>
      <w:r>
        <w:rPr>
          <w:rtl w:val="true"/>
        </w:rPr>
        <w:t xml:space="preserve"> - </w:t>
      </w:r>
      <w:r>
        <w:rPr>
          <w:rtl w:val="true"/>
        </w:rPr>
        <w:t>تليد الخصيّ‌ مولى عمر بن عبد العزيز</w:t>
      </w:r>
      <w:bookmarkEnd w:id="3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زبّان بن عبد العزيز، سكن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عمر بن عبد العزيز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و عمرو بن الحارث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حمزة بن العباس العلوي، و أبو الفضل أحمد بن محمد بن </w:t>
      </w:r>
    </w:p>
    <w:p>
      <w:pPr>
        <w:pStyle w:val="BookText"/>
        <w:rPr/>
      </w:pPr>
      <w:r>
        <w:rPr>
          <w:rFonts w:ascii="Amiri" w:hAnsi="Amiri" w:eastAsia="Amiri" w:cs="Amiri"/>
          <w:color w:val="111111"/>
          <w:sz w:val="28"/>
          <w:sz w:val="28"/>
          <w:szCs w:val="28"/>
          <w:rtl w:val="true"/>
          <w:lang w:bidi="ar-SA"/>
        </w:rPr>
        <w:t>الحسن بن سليم، و حدّثني أبو بكر اللفتواني عنهما،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الباطرقاني،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مندة، أنبأنا أبو سعيد بن يونس، حدّثنا علي بن الحسن بن قديد، حدّثنا أحمد بن عمرو، حدّثنا ابن وهب، حدّثني الليث عن تليد الحضرمي </w:t>
      </w:r>
      <w:r>
        <w:rPr>
          <w:rStyle w:val="FootnoteAnchor"/>
          <w:rtl w:val="true"/>
        </w:rPr>
        <w:footnoteReference w:id="162"/>
      </w:r>
      <w:r>
        <w:rPr>
          <w:rFonts w:ascii="Amiri" w:hAnsi="Amiri" w:eastAsia="Amiri" w:cs="Amiri"/>
          <w:color w:val="111111"/>
          <w:sz w:val="28"/>
          <w:sz w:val="28"/>
          <w:szCs w:val="28"/>
          <w:rtl w:val="true"/>
          <w:lang w:bidi="ar-SA"/>
        </w:rPr>
        <w:t>مولى عمر بن عبد العزيز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إذا صلّى الصّبح في خلافته جلس في مجلسه الذي ينظر فيه في أمر الناس فلا يكلم أحدا حتى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 و القرآن المجيد، كان يفعل ذلك حتى مرض مرضه الذي مات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الخصيّ‌ مولى زبّان بن عبد العزيز بن مروان حدّث عنه عمرو بن الحارث، و الليث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الحديث الذي تقدم</w:t>
      </w:r>
      <w:r>
        <w:rPr>
          <w:rFonts w:eastAsia="Amiri" w:cs="Amiri" w:ascii="Amiri" w:hAnsi="Amiri"/>
          <w:color w:val="111111"/>
          <w:sz w:val="28"/>
          <w:szCs w:val="28"/>
          <w:rtl w:val="true"/>
          <w:lang w:bidi="ar-SA"/>
        </w:rPr>
        <w:t xml:space="preserve">. </w:t>
      </w:r>
      <w:bookmarkStart w:id="37" w:name="pg11915_155278"/>
    </w:p>
    <w:p>
      <w:pPr>
        <w:pStyle w:val="Heading3"/>
        <w:numPr>
          <w:ilvl w:val="2"/>
          <w:numId w:val="1"/>
        </w:numPr>
        <w:rPr/>
      </w:pPr>
      <w:bookmarkStart w:id="38" w:name="__RefHeading___Toc13845427_73709187"/>
      <w:bookmarkStart w:id="39" w:name="_Toc14"/>
      <w:bookmarkEnd w:id="37"/>
      <w:bookmarkEnd w:id="38"/>
      <w:r>
        <w:rPr>
          <w:rtl w:val="true"/>
        </w:rPr>
        <w:t>ذكر من اسمه تمام</w:t>
      </w:r>
      <w:bookmarkEnd w:id="39"/>
    </w:p>
    <w:p>
      <w:pPr>
        <w:pStyle w:val="Heading4"/>
        <w:numPr>
          <w:ilvl w:val="3"/>
          <w:numId w:val="1"/>
        </w:numPr>
        <w:rPr/>
      </w:pPr>
      <w:bookmarkStart w:id="40" w:name="__RefHeading___Toc13845429_73709187"/>
      <w:bookmarkStart w:id="41" w:name="_Toc15"/>
      <w:bookmarkEnd w:id="40"/>
      <w:r>
        <w:rPr/>
        <w:t>992</w:t>
      </w:r>
      <w:r>
        <w:rPr>
          <w:rtl w:val="true"/>
        </w:rPr>
        <w:t xml:space="preserve"> - </w:t>
      </w:r>
      <w:r>
        <w:rPr>
          <w:rtl w:val="true"/>
        </w:rPr>
        <w:t>تمام بن إبراهيم التّوّزي</w:t>
      </w:r>
      <w:bookmarkEnd w:id="41"/>
    </w:p>
    <w:p>
      <w:pPr>
        <w:pStyle w:val="BookText"/>
        <w:rPr/>
      </w:pPr>
      <w:r>
        <w:rPr>
          <w:rFonts w:ascii="Amiri" w:hAnsi="Amiri" w:eastAsia="Amiri" w:cs="Amiri"/>
          <w:color w:val="111111"/>
          <w:sz w:val="28"/>
          <w:sz w:val="28"/>
          <w:szCs w:val="28"/>
          <w:rtl w:val="true"/>
          <w:lang w:bidi="ar-SA"/>
        </w:rPr>
        <w:t>قدم دمشق، و حدّث بها عن الحسن بن عبد اللّه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أنبأنا تمام بن إبراهيم التّوّزي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عبد اللّه الشيرازي، حدّثنا عباس الدّقّاق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بشر بن الحارث الحافي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فكان يعظ‍‌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رجل 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امتنعت من أخذ البرّ من الخلق لاقامة جاهك عندهم، فإن كنت متحققا بالزهد و الورع فخذ ما يعطوك </w:t>
      </w:r>
      <w:r>
        <w:rPr>
          <w:rStyle w:val="FootnoteAnchor"/>
          <w:rtl w:val="true"/>
        </w:rPr>
        <w:footnoteReference w:id="163"/>
      </w:r>
      <w:r>
        <w:rPr>
          <w:rFonts w:ascii="Amiri" w:hAnsi="Amiri" w:eastAsia="Amiri" w:cs="Amiri"/>
          <w:color w:val="111111"/>
          <w:sz w:val="28"/>
          <w:sz w:val="28"/>
          <w:szCs w:val="28"/>
          <w:rtl w:val="true"/>
          <w:lang w:bidi="ar-SA"/>
        </w:rPr>
        <w:t>الناس و اعطه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عليه و على أهل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أيها الشيخ الجواب، الفقراء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يسأل و إن يعطى لا يأخذ </w:t>
      </w:r>
      <w:r>
        <w:rPr>
          <w:rStyle w:val="FootnoteAnchor"/>
          <w:rtl w:val="true"/>
        </w:rPr>
        <w:footnoteReference w:id="164"/>
      </w:r>
      <w:r>
        <w:rPr>
          <w:rFonts w:ascii="Amiri" w:hAnsi="Amiri" w:eastAsia="Amiri" w:cs="Amiri"/>
          <w:color w:val="111111"/>
          <w:sz w:val="28"/>
          <w:sz w:val="28"/>
          <w:szCs w:val="28"/>
          <w:rtl w:val="true"/>
          <w:lang w:bidi="ar-SA"/>
        </w:rPr>
        <w:t>ذاك من الروحانيين إذا سأل اللّه أعطاه، و إذا أقسم على اللّه عزّ و جلّ‌ أبرّ قسمه، و فقير لا يسأل و إن يعطى قبل ذلك هو من أوسط‍‌ القوم ممن توضع موائده في حظيرة القدس عنده في التوكل و السكون و معنا آخر اعتقاده الصبر و موافقة الأيام إذا طرقته الفاقة خرج إلى خلق اللّه و قلبه مع اللّه في السؤال فكفاه مسألته صدقته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أحسب هذا الإسناد متصلا و اللّه أعلم</w:t>
      </w:r>
      <w:r>
        <w:rPr>
          <w:rFonts w:eastAsia="IRNazanin" w:cs="IRNazanin"/>
          <w:color w:val="111111"/>
          <w:sz w:val="28"/>
          <w:szCs w:val="28"/>
          <w:rtl w:val="true"/>
          <w:lang w:bidi="fa-IR"/>
        </w:rPr>
        <w:t xml:space="preserve">. </w:t>
      </w:r>
      <w:bookmarkStart w:id="42" w:name="pg11915_155279"/>
    </w:p>
    <w:p>
      <w:pPr>
        <w:pStyle w:val="Heading4"/>
        <w:numPr>
          <w:ilvl w:val="3"/>
          <w:numId w:val="1"/>
        </w:numPr>
        <w:rPr/>
      </w:pPr>
      <w:bookmarkStart w:id="43" w:name="__RefHeading___Toc13845431_73709187"/>
      <w:bookmarkStart w:id="44" w:name="_Toc16"/>
      <w:bookmarkEnd w:id="42"/>
      <w:bookmarkEnd w:id="43"/>
      <w:r>
        <w:rPr/>
        <w:t>993</w:t>
      </w:r>
      <w:r>
        <w:rPr>
          <w:rtl w:val="true"/>
        </w:rPr>
        <w:t xml:space="preserve"> - </w:t>
      </w:r>
      <w:r>
        <w:rPr>
          <w:rtl w:val="true"/>
        </w:rPr>
        <w:t>تمام بن حبيب أبي تمام</w:t>
      </w:r>
      <w:bookmarkEnd w:id="44"/>
    </w:p>
    <w:p>
      <w:pPr>
        <w:pStyle w:val="BookText"/>
        <w:rPr/>
      </w:pPr>
      <w:r>
        <w:rPr>
          <w:rFonts w:ascii="Amiri" w:hAnsi="Amiri" w:eastAsia="Amiri" w:cs="Amiri"/>
          <w:color w:val="111111"/>
          <w:sz w:val="28"/>
          <w:sz w:val="28"/>
          <w:szCs w:val="28"/>
          <w:rtl w:val="true"/>
          <w:lang w:bidi="ar-SA"/>
        </w:rPr>
        <w:t xml:space="preserve">ابن أوس الطائي الشاعر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أصله من جاسم </w:t>
      </w:r>
      <w:r>
        <w:rPr>
          <w:rStyle w:val="FootnoteAnchor"/>
          <w:rtl w:val="true"/>
        </w:rPr>
        <w:footnoteReference w:id="166"/>
      </w:r>
      <w:r>
        <w:rPr>
          <w:rFonts w:ascii="Amiri" w:hAnsi="Amiri" w:eastAsia="Amiri" w:cs="Amiri"/>
          <w:color w:val="111111"/>
          <w:sz w:val="28"/>
          <w:sz w:val="28"/>
          <w:szCs w:val="28"/>
          <w:rtl w:val="true"/>
          <w:lang w:bidi="ar-SA"/>
        </w:rPr>
        <w:t>،و سكن العراق، و امتدح بها محمد بن عبد اللّه بن طاهر أمير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أحمد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العالمة،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الخطاب عبد الملك بن أحمد بن عبد اللّه الخطيب، أخبرنا أبو عبد اللّه الحسين بن محمد بن جعفر الرافعي المعروف بالخالع، أنبأنا عمي أبو عمرو عثمان بن جعفر بن محمد بن الحسين الجواليقي، أخبرنا أبو مقاتل محمد بن العباس بن أحمد بن أحمد بن مجاشع، حدّثنا سعيد بن العباس، حدّثنا حمّاد بن إسحاق، حدّثنا ابن حراف،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محمد بن عبد اللّه بن طاهر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الأمير قبله عبد اللّه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في أثوابه و عبد اللّه بن إسحاق إلى جانبه، فجعل يعرفه الناس ليريه مراتبهم إذ دخل عليه تمام بن أبي تمام الشاعر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رب الناس هناكا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لحمال </w:t>
      </w:r>
      <w:r>
        <w:rPr>
          <w:rStyle w:val="FootnoteAnchor"/>
          <w:rtl w:val="true"/>
        </w:rPr>
        <w:footnoteReference w:id="167"/>
      </w:r>
      <w:r>
        <w:rPr>
          <w:rFonts w:ascii="Amiri" w:hAnsi="Amiri" w:eastAsia="Amiri" w:cs="Amiri"/>
          <w:color w:val="111111"/>
          <w:sz w:val="28"/>
          <w:sz w:val="28"/>
          <w:szCs w:val="28"/>
          <w:rtl w:val="true"/>
          <w:lang w:bidi="ar-SA"/>
        </w:rPr>
        <w:t>الملك أعطاكا</w:t>
      </w:r>
    </w:p>
    <w:p>
      <w:pPr>
        <w:pStyle w:val="BookText"/>
        <w:rPr/>
      </w:pPr>
      <w:r>
        <w:rPr>
          <w:rFonts w:ascii="Amiri" w:hAnsi="Amiri" w:eastAsia="Amiri" w:cs="Amiri"/>
          <w:color w:val="111111"/>
          <w:sz w:val="28"/>
          <w:sz w:val="28"/>
          <w:szCs w:val="28"/>
          <w:rtl w:val="true"/>
          <w:lang w:bidi="ar-SA"/>
        </w:rPr>
        <w:t xml:space="preserve">بغداد من أجلك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أورق العود لجدواكا</w:t>
      </w:r>
    </w:p>
    <w:p>
      <w:pPr>
        <w:pStyle w:val="BookText"/>
        <w:rPr/>
      </w:pPr>
      <w:r>
        <w:rPr>
          <w:rFonts w:ascii="Amiri" w:hAnsi="Amiri" w:eastAsia="Amiri" w:cs="Amiri"/>
          <w:color w:val="111111"/>
          <w:sz w:val="28"/>
          <w:sz w:val="28"/>
          <w:szCs w:val="28"/>
          <w:rtl w:val="true"/>
          <w:lang w:bidi="ar-SA"/>
        </w:rPr>
        <w:t xml:space="preserve">محمد يا ذا الحجا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بما و ليت عيناكا</w:t>
      </w:r>
    </w:p>
    <w:p>
      <w:pPr>
        <w:pStyle w:val="BookText"/>
        <w:rPr/>
      </w:pPr>
      <w:r>
        <w:rPr>
          <w:rFonts w:ascii="Amiri" w:hAnsi="Amiri" w:eastAsia="Amiri" w:cs="Amiri"/>
          <w:color w:val="111111"/>
          <w:sz w:val="28"/>
          <w:sz w:val="28"/>
          <w:szCs w:val="28"/>
          <w:rtl w:val="true"/>
          <w:lang w:bidi="ar-SA"/>
        </w:rPr>
        <w:t>فقال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بن أبي تمام الشاعر، فقال له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عافاك اللّه و بياك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حيّاك رب الناس حيّاك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أملت أخطاكا</w:t>
      </w:r>
    </w:p>
    <w:p>
      <w:pPr>
        <w:pStyle w:val="BookText"/>
        <w:rPr/>
      </w:pPr>
      <w:r>
        <w:rPr>
          <w:rFonts w:ascii="Amiri" w:hAnsi="Amiri" w:eastAsia="Amiri" w:cs="Amiri"/>
          <w:color w:val="111111"/>
          <w:sz w:val="28"/>
          <w:sz w:val="28"/>
          <w:szCs w:val="28"/>
          <w:rtl w:val="true"/>
          <w:lang w:bidi="ar-SA"/>
        </w:rPr>
        <w:t xml:space="preserve">وافيت شخصا قد خلى كيسه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حوى شيئا لواساكا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تمام بن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الشعر بالشعر ربا فاجعل بينهما رضخا من دراهم حتى يطيب لي 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أعطه ألف درهم، هذا لكلامك لا لشعرك </w:t>
      </w:r>
      <w:r>
        <w:rPr>
          <w:rStyle w:val="FootnoteAnchor"/>
          <w:rtl w:val="true"/>
        </w:rPr>
        <w:footnoteReference w:id="168"/>
      </w:r>
      <w:bookmarkStart w:id="45" w:name="pg11915_155280"/>
    </w:p>
    <w:p>
      <w:pPr>
        <w:pStyle w:val="Heading4"/>
        <w:numPr>
          <w:ilvl w:val="3"/>
          <w:numId w:val="1"/>
        </w:numPr>
        <w:rPr/>
      </w:pPr>
      <w:bookmarkStart w:id="46" w:name="__RefHeading___Toc13845433_73709187"/>
      <w:bookmarkStart w:id="47" w:name="_Toc17"/>
      <w:bookmarkEnd w:id="45"/>
      <w:bookmarkEnd w:id="46"/>
      <w:r>
        <w:rPr/>
        <w:t>994</w:t>
      </w:r>
      <w:r>
        <w:rPr>
          <w:rtl w:val="true"/>
        </w:rPr>
        <w:t xml:space="preserve"> - </w:t>
      </w:r>
      <w:r>
        <w:rPr>
          <w:rtl w:val="true"/>
        </w:rPr>
        <w:t>تمام بن زويل الكلبي</w:t>
      </w:r>
      <w:bookmarkEnd w:id="47"/>
    </w:p>
    <w:p>
      <w:pPr>
        <w:pStyle w:val="BookText"/>
        <w:rPr/>
      </w:pPr>
      <w:r>
        <w:rPr>
          <w:rFonts w:ascii="Amiri" w:hAnsi="Amiri" w:eastAsia="Amiri" w:cs="Amiri"/>
          <w:color w:val="111111"/>
          <w:sz w:val="28"/>
          <w:sz w:val="28"/>
          <w:szCs w:val="28"/>
          <w:rtl w:val="true"/>
          <w:lang w:bidi="ar-SA"/>
        </w:rPr>
        <w:t xml:space="preserve">من أهل القوينصة </w:t>
      </w:r>
      <w:r>
        <w:rPr>
          <w:rStyle w:val="FootnoteAnchor"/>
          <w:rtl w:val="true"/>
        </w:rPr>
        <w:footnoteReference w:id="169"/>
      </w:r>
      <w:r>
        <w:rPr>
          <w:rFonts w:ascii="Amiri" w:hAnsi="Amiri" w:eastAsia="Amiri" w:cs="Amiri"/>
          <w:color w:val="111111"/>
          <w:sz w:val="28"/>
          <w:sz w:val="28"/>
          <w:szCs w:val="28"/>
          <w:rtl w:val="true"/>
          <w:lang w:bidi="ar-SA"/>
        </w:rPr>
        <w:t>من قرى دمشق، له ذكر في كتاب أحمد بن حميد بن أبي العجائز الأزدي</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3845435_73709187"/>
      <w:bookmarkStart w:id="49" w:name="_Toc18"/>
      <w:bookmarkEnd w:id="48"/>
      <w:r>
        <w:rPr/>
        <w:t>995</w:t>
      </w:r>
      <w:r>
        <w:rPr>
          <w:rtl w:val="true"/>
        </w:rPr>
        <w:t xml:space="preserve"> - </w:t>
      </w:r>
      <w:r>
        <w:rPr>
          <w:rtl w:val="true"/>
        </w:rPr>
        <w:t>تمام بن عبد اللّه بن المظفّر</w:t>
      </w:r>
      <w:bookmarkEnd w:id="49"/>
    </w:p>
    <w:p>
      <w:pPr>
        <w:pStyle w:val="BookText"/>
        <w:rPr/>
      </w:pPr>
      <w:r>
        <w:rPr>
          <w:rFonts w:ascii="Amiri" w:hAnsi="Amiri" w:eastAsia="Amiri" w:cs="Amiri"/>
          <w:color w:val="111111"/>
          <w:sz w:val="28"/>
          <w:sz w:val="28"/>
          <w:szCs w:val="28"/>
          <w:rtl w:val="true"/>
          <w:lang w:bidi="ar-SA"/>
        </w:rPr>
        <w:t>أبو القاسم السّرّاج الظّنيّ‌</w:t>
      </w:r>
    </w:p>
    <w:p>
      <w:pPr>
        <w:pStyle w:val="BookText"/>
        <w:rPr/>
      </w:pPr>
      <w:r>
        <w:rPr>
          <w:rFonts w:ascii="IRNazanin" w:hAnsi="IRNazanin" w:eastAsia="IRNazanin"/>
          <w:color w:val="111111"/>
          <w:sz w:val="28"/>
          <w:sz w:val="28"/>
          <w:szCs w:val="28"/>
          <w:rtl w:val="true"/>
          <w:lang w:bidi="fa-IR"/>
        </w:rPr>
        <w:t xml:space="preserve">سمع أبا الحسن </w:t>
      </w:r>
      <w:r>
        <w:rPr>
          <w:rStyle w:val="FootnoteAnchor"/>
          <w:rtl w:val="true"/>
        </w:rPr>
        <w:footnoteReference w:id="170"/>
      </w:r>
      <w:r>
        <w:rPr>
          <w:rFonts w:ascii="Amiri" w:hAnsi="Amiri" w:eastAsia="Amiri" w:cs="Amiri"/>
          <w:color w:val="111111"/>
          <w:sz w:val="28"/>
          <w:sz w:val="28"/>
          <w:szCs w:val="28"/>
          <w:rtl w:val="true"/>
          <w:lang w:bidi="ar-SA"/>
        </w:rPr>
        <w:t>علي بن الحسن بن طاوس، و سهل بن بشر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 كان شيخا مستورا حافظا للقرآن، مواظبا على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تمام بن عبد اللّه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بدمشق في مسجد سوق السراجين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نصر اللّه بن محمد الفقيه، و أبو إسحاق إبراهيم بن طاهر بركات الخشوعي،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طاوس المقرئ، أخبرنا أبو القاسم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سليمان بن الحسن النّجّاد، حدّثنا الحسن بن مكرم، حدّثنا يزيد بن هارون، حدّثنا يحيى بن سعيد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عبد 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شعبة، عن يحيى بن سعيد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على يحيى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عاصم، أخبرنا يحيى بن سعيد و اللفظ‍‌ ليزيد بن هارون، حدّثني عبد الرّحمن بن هرمز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بحينة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قام في اثنتين من الصلاة و لم يجلس، فلما قضى صلاته سجد سجدتين و هو جالس، ثم سلّم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القاسم تمام في المحرم سنة ثلاث و ثلاثين و خمسمائة و دفن في مقبرة باب الصغير</w:t>
      </w:r>
      <w:r>
        <w:rPr>
          <w:rFonts w:eastAsia="Amiri" w:cs="Amiri" w:ascii="Amiri" w:hAnsi="Amiri"/>
          <w:color w:val="111111"/>
          <w:sz w:val="28"/>
          <w:szCs w:val="28"/>
          <w:rtl w:val="true"/>
          <w:lang w:bidi="ar-SA"/>
        </w:rPr>
        <w:t xml:space="preserve">. </w:t>
      </w:r>
      <w:bookmarkStart w:id="50" w:name="pg11915_155281"/>
    </w:p>
    <w:p>
      <w:pPr>
        <w:pStyle w:val="Heading4"/>
        <w:numPr>
          <w:ilvl w:val="3"/>
          <w:numId w:val="1"/>
        </w:numPr>
        <w:rPr/>
      </w:pPr>
      <w:bookmarkStart w:id="51" w:name="__RefHeading___Toc13845437_73709187"/>
      <w:bookmarkStart w:id="52" w:name="_Toc19"/>
      <w:bookmarkEnd w:id="50"/>
      <w:bookmarkEnd w:id="51"/>
      <w:r>
        <w:rPr/>
        <w:t>996</w:t>
      </w:r>
      <w:r>
        <w:rPr>
          <w:rtl w:val="true"/>
        </w:rPr>
        <w:t xml:space="preserve"> - </w:t>
      </w:r>
      <w:r>
        <w:rPr>
          <w:rtl w:val="true"/>
        </w:rPr>
        <w:t>تمام بن عبد السلام بن محمد بن أحمد</w:t>
      </w:r>
      <w:bookmarkEnd w:id="52"/>
    </w:p>
    <w:p>
      <w:pPr>
        <w:pStyle w:val="BookText"/>
        <w:rPr/>
      </w:pPr>
      <w:r>
        <w:rPr>
          <w:rFonts w:ascii="Amiri" w:hAnsi="Amiri" w:eastAsia="Amiri" w:cs="Amiri"/>
          <w:color w:val="111111"/>
          <w:sz w:val="28"/>
          <w:sz w:val="28"/>
          <w:szCs w:val="28"/>
          <w:rtl w:val="true"/>
          <w:lang w:bidi="ar-SA"/>
        </w:rPr>
        <w:t>أبو الحسن اللّخمي</w:t>
      </w:r>
    </w:p>
    <w:p>
      <w:pPr>
        <w:pStyle w:val="BookText"/>
        <w:rPr/>
      </w:pPr>
      <w:r>
        <w:rPr>
          <w:rFonts w:ascii="Amiri" w:hAnsi="Amiri" w:eastAsia="Amiri" w:cs="Amiri"/>
          <w:color w:val="111111"/>
          <w:sz w:val="28"/>
          <w:sz w:val="28"/>
          <w:szCs w:val="28"/>
          <w:rtl w:val="true"/>
          <w:lang w:bidi="ar-SA"/>
        </w:rPr>
        <w:t>سمع خيثمة بن سليمان بأطرابلس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التّرجمان الغزّي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المقدّمي، أنبأنا أبي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بو الحسين محمد بن الحسين بن علي بن التّرجمان، أنبأنا أبو الحسن </w:t>
      </w:r>
      <w:r>
        <w:rPr>
          <w:rStyle w:val="FootnoteAnchor"/>
          <w:rtl w:val="true"/>
        </w:rPr>
        <w:footnoteReference w:id="172"/>
      </w:r>
      <w:r>
        <w:rPr>
          <w:rFonts w:ascii="Amiri" w:hAnsi="Amiri" w:eastAsia="Amiri" w:cs="Amiri"/>
          <w:color w:val="111111"/>
          <w:sz w:val="28"/>
          <w:sz w:val="28"/>
          <w:szCs w:val="28"/>
          <w:rtl w:val="true"/>
          <w:lang w:bidi="ar-SA"/>
        </w:rPr>
        <w:t xml:space="preserve">تمام بن عبد السلام بن محمد بن أحمد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خيثمة بن سليمان بن حيدرة القرشي، أخبرنا العباس بن الوليد بن مزيد، أخبرني أبي، حدّثنا الأوزاعي، حدّثني حسان بن عطية، حدّثني أبو كبشة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لو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حدّثوا عن بني إسرائيل و لا حرج، و 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3845439_73709187"/>
      <w:bookmarkStart w:id="54" w:name="_Toc20"/>
      <w:bookmarkEnd w:id="53"/>
      <w:r>
        <w:rPr/>
        <w:t>997</w:t>
      </w:r>
      <w:r>
        <w:rPr>
          <w:rtl w:val="true"/>
        </w:rPr>
        <w:t xml:space="preserve"> - </w:t>
      </w:r>
      <w:r>
        <w:rPr>
          <w:rtl w:val="true"/>
        </w:rPr>
        <w:t>تمام بن كثير</w:t>
      </w:r>
      <w:bookmarkEnd w:id="54"/>
    </w:p>
    <w:p>
      <w:pPr>
        <w:pStyle w:val="BookText"/>
        <w:rPr/>
      </w:pPr>
      <w:r>
        <w:rPr>
          <w:rFonts w:ascii="Amiri" w:hAnsi="Amiri" w:eastAsia="Amiri" w:cs="Amiri"/>
          <w:color w:val="111111"/>
          <w:sz w:val="28"/>
          <w:sz w:val="28"/>
          <w:szCs w:val="28"/>
          <w:rtl w:val="true"/>
          <w:lang w:bidi="ar-SA"/>
        </w:rPr>
        <w:t>أبو قدامة الجبيلي</w:t>
      </w:r>
    </w:p>
    <w:p>
      <w:pPr>
        <w:pStyle w:val="BookText"/>
        <w:rPr/>
      </w:pPr>
      <w:r>
        <w:rPr>
          <w:rFonts w:ascii="Amiri" w:hAnsi="Amiri" w:eastAsia="Amiri" w:cs="Amiri"/>
          <w:color w:val="111111"/>
          <w:sz w:val="28"/>
          <w:sz w:val="28"/>
          <w:szCs w:val="28"/>
          <w:rtl w:val="true"/>
          <w:lang w:bidi="ar-SA"/>
        </w:rPr>
        <w:t xml:space="preserve">من أهل جبيل </w:t>
      </w:r>
      <w:r>
        <w:rPr>
          <w:rStyle w:val="FootnoteAnchor"/>
          <w:rtl w:val="true"/>
        </w:rPr>
        <w:footnoteReference w:id="173"/>
      </w:r>
      <w:r>
        <w:rPr>
          <w:rFonts w:ascii="IRNazanin" w:hAnsi="IRNazanin" w:eastAsia="IRNazanin"/>
          <w:color w:val="111111"/>
          <w:sz w:val="28"/>
          <w:sz w:val="28"/>
          <w:szCs w:val="28"/>
          <w:rtl w:val="true"/>
          <w:lang w:bidi="fa-IR"/>
        </w:rPr>
        <w:t>من 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عقبة، و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مزيد، و علي بن الهيثم بن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شهردار بن شيرويه بن شهردار، و أبو الفرج غياث بن أبي سعد بن علي المطرّز، و أبو المفاخر المؤيد بن عبد اللّه بن عبدوس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عبدوس، أنبأنا أبو بكر محمد بن أحمد بن محمد بن حمدوية الطوسي 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هبة اللّه بن عبد اللّه الواسطي، أخبرنا أبو بكر الخطيب، </w:t>
      </w:r>
    </w:p>
    <w:p>
      <w:pPr>
        <w:pStyle w:val="BookText"/>
        <w:rPr/>
      </w:pPr>
      <w:r>
        <w:rPr>
          <w:rFonts w:ascii="Amiri" w:hAnsi="Amiri" w:eastAsia="Amiri" w:cs="Amiri"/>
          <w:color w:val="111111"/>
          <w:sz w:val="28"/>
          <w:sz w:val="28"/>
          <w:szCs w:val="28"/>
          <w:rtl w:val="true"/>
          <w:lang w:bidi="ar-SA"/>
        </w:rPr>
        <w:t>أخبرنا القاضي أبو بكر أحمد بن الحسن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الأصم، أخبرنا العباس بن الوليد البيروتي، حدّثنا أبو قدامة </w:t>
      </w:r>
      <w:r>
        <w:rPr>
          <w:rStyle w:val="FootnoteAnchor"/>
          <w:rtl w:val="true"/>
        </w:rPr>
        <w:footnoteReference w:id="174"/>
      </w:r>
      <w:r>
        <w:rPr>
          <w:rFonts w:ascii="Amiri" w:hAnsi="Amiri" w:eastAsia="Amiri" w:cs="Amiri"/>
          <w:color w:val="111111"/>
          <w:sz w:val="28"/>
          <w:sz w:val="28"/>
          <w:szCs w:val="28"/>
          <w:rtl w:val="true"/>
          <w:lang w:bidi="ar-SA"/>
        </w:rPr>
        <w:t>الجبيلي،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عقبة بن علقمة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175"/>
      </w:r>
      <w:r>
        <w:rPr>
          <w:rFonts w:ascii="Amiri" w:hAnsi="Amiri" w:eastAsia="Amiri" w:cs="Amiri"/>
          <w:color w:val="111111"/>
          <w:sz w:val="28"/>
          <w:sz w:val="28"/>
          <w:szCs w:val="28"/>
          <w:rtl w:val="true"/>
          <w:lang w:bidi="ar-SA"/>
        </w:rPr>
        <w:t>الأوزاعي عن الايمان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مثل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لا يبقى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أ ليس تقول ما يقول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حدّثنا أبو الحسين بن المهتدي، أخبرنا أبو أحمد بن أبي مسلم الفرضي، أخبرنا أبو عمرو </w:t>
      </w:r>
      <w:r>
        <w:rPr>
          <w:rStyle w:val="FootnoteAnchor"/>
          <w:rtl w:val="true"/>
        </w:rPr>
        <w:footnoteReference w:id="176"/>
      </w:r>
      <w:r>
        <w:rPr>
          <w:rFonts w:ascii="Amiri" w:hAnsi="Amiri" w:eastAsia="Amiri" w:cs="Amiri"/>
          <w:color w:val="111111"/>
          <w:sz w:val="28"/>
          <w:sz w:val="28"/>
          <w:szCs w:val="28"/>
          <w:rtl w:val="true"/>
          <w:lang w:bidi="ar-SA"/>
        </w:rPr>
        <w:t>بن السماك، حدّثنا إسحاق بن إبراهيم الختّلي، حدّثني أبو عمرو عثمان بن سعيد بن يزيد الأنطاكي، حدّثنا علي بن الهيثم المصّيصي، حدّثنا تمام بن كثير أبو قدامة الساحلي، حدّثنا محمد بن شعيب بن شابور، حدّثنا الوليد القاصّ‌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أنطاكية فإذا أسود قد نبش قبرا فأصاب فيه 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نحاس فيها مكتوب بالعبرانية، فأتوا بها إلى إمام انطاكية، فبعث إلى رجل من اليهود 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عون بن إرميا النبي بعثني ربي في أنطاكية أدعوهم إلى الإيمان باللّه فأدركني فيها أجلي، و سينبشني أسود في زمان أمة أحمد صلى اللّه عليه و سلم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ماكولا، قال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الباء المعجمة بواحدة و سكون الياء المعجمة باثنتين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جبيل أبو قدامة الجبيلي حدّث عن عقبة بن علقمة البيروتي عن الأوزاعي، روى عنه العباس بن الوليد</w:t>
      </w:r>
      <w:r>
        <w:rPr>
          <w:rFonts w:eastAsia="Amiri" w:cs="Amiri" w:ascii="Amiri" w:hAnsi="Amiri"/>
          <w:color w:val="111111"/>
          <w:sz w:val="28"/>
          <w:szCs w:val="28"/>
          <w:rtl w:val="true"/>
          <w:lang w:bidi="ar-SA"/>
        </w:rPr>
        <w:t xml:space="preserve">. </w:t>
      </w:r>
      <w:bookmarkStart w:id="55" w:name="pg11915_155283"/>
    </w:p>
    <w:p>
      <w:pPr>
        <w:pStyle w:val="Heading4"/>
        <w:numPr>
          <w:ilvl w:val="3"/>
          <w:numId w:val="1"/>
        </w:numPr>
        <w:rPr/>
      </w:pPr>
      <w:bookmarkStart w:id="56" w:name="__RefHeading___Toc13845441_73709187"/>
      <w:bookmarkStart w:id="57" w:name="_Toc21"/>
      <w:bookmarkEnd w:id="55"/>
      <w:bookmarkEnd w:id="56"/>
      <w:r>
        <w:rPr/>
        <w:t>998</w:t>
      </w:r>
      <w:r>
        <w:rPr>
          <w:rtl w:val="true"/>
        </w:rPr>
        <w:t xml:space="preserve"> - </w:t>
      </w:r>
      <w:r>
        <w:rPr>
          <w:rtl w:val="true"/>
        </w:rPr>
        <w:t>تمام بن محمد بن عبد اللّه</w:t>
      </w:r>
      <w:bookmarkEnd w:id="57"/>
    </w:p>
    <w:p>
      <w:pPr>
        <w:pStyle w:val="BookText"/>
        <w:rPr/>
      </w:pPr>
      <w:r>
        <w:rPr>
          <w:rFonts w:ascii="Amiri" w:hAnsi="Amiri" w:eastAsia="Amiri" w:cs="Amiri"/>
          <w:color w:val="111111"/>
          <w:sz w:val="28"/>
          <w:sz w:val="28"/>
          <w:szCs w:val="28"/>
          <w:rtl w:val="true"/>
          <w:lang w:bidi="ar-SA"/>
        </w:rPr>
        <w:t>ابن جعفر بن عبد اللّه بن الجنيد</w:t>
      </w:r>
    </w:p>
    <w:p>
      <w:pPr>
        <w:pStyle w:val="BookText"/>
        <w:rPr/>
      </w:pPr>
      <w:r>
        <w:rPr>
          <w:rFonts w:ascii="Amiri" w:hAnsi="Amiri" w:eastAsia="Amiri" w:cs="Amiri"/>
          <w:color w:val="111111"/>
          <w:sz w:val="28"/>
          <w:sz w:val="28"/>
          <w:szCs w:val="28"/>
          <w:rtl w:val="true"/>
          <w:lang w:bidi="ar-SA"/>
        </w:rPr>
        <w:t xml:space="preserve">أبو القاسم بن أبي الحسين </w:t>
      </w:r>
      <w:r>
        <w:rPr>
          <w:rStyle w:val="FootnoteAnchor"/>
          <w:rtl w:val="true"/>
        </w:rPr>
        <w:footnoteReference w:id="178"/>
      </w:r>
      <w:r>
        <w:rPr>
          <w:rFonts w:ascii="Amiri" w:hAnsi="Amiri" w:eastAsia="Amiri" w:cs="Amiri"/>
          <w:color w:val="111111"/>
          <w:sz w:val="28"/>
          <w:sz w:val="28"/>
          <w:szCs w:val="28"/>
          <w:rtl w:val="true"/>
          <w:lang w:bidi="ar-SA"/>
        </w:rPr>
        <w:t xml:space="preserve">البجلي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الرازي الحافظ‍‌، ولد بدمشق و سمع بها من أبيه أبي الحسين، و الحسن بن حبيب، و أبي علي أحمد بن محمد بن فضالة الحمصي، و أبي الحسن خيثمة بن سليمان، و أبي الحسن أحمد بن سليمان بن حذلم </w:t>
      </w:r>
      <w:r>
        <w:rPr>
          <w:rStyle w:val="FootnoteAnchor"/>
          <w:rtl w:val="true"/>
        </w:rPr>
        <w:footnoteReference w:id="180"/>
      </w:r>
      <w:r>
        <w:rPr>
          <w:rFonts w:ascii="Amiri" w:hAnsi="Amiri" w:eastAsia="Amiri" w:cs="Amiri"/>
          <w:color w:val="111111"/>
          <w:sz w:val="28"/>
          <w:sz w:val="28"/>
          <w:szCs w:val="28"/>
          <w:rtl w:val="true"/>
          <w:lang w:bidi="ar-SA"/>
        </w:rPr>
        <w:t xml:space="preserve">،و أبي القاسم خالد بن محمد بن خالد بن يحيى بن محمد بن يحيى بن حمزة الحضرمي، و أبي مضر يحيى بن أحمد بن بسطام، و أبي القاسم علي بن الحسين بن محمد بن السفر الجرشي، و أبي الميمون عبد الرّحمن بن عبد الرّحمن بن عبد اللّه بن عمر بن راشد البجلي، و أبي يعقوب إسحاق بن إبراهيم بن هاشم الأذرعي، و أبي الحسين محمد بن هميان بن محمد البغدادي، و أبي بكر أحمد بن محمد بن أحمد بن كلثم العذري، و أبي الطّيّب محمد بن حميد بن الحوراني الكلابي، و أبي عبد اللّه جعفر بن محمد بن جعفر بن هشام، و ابن عمه أبي عبد الملك هشام بن محمد بن جعفر الكنديين، و أبي الحسن مزاحم بن عبد الوارث البصري، و أبي </w:t>
      </w:r>
      <w:r>
        <w:rPr>
          <w:rStyle w:val="FootnoteAnchor"/>
          <w:rtl w:val="true"/>
        </w:rPr>
        <w:footnoteReference w:id="181"/>
      </w:r>
      <w:r>
        <w:rPr>
          <w:rFonts w:ascii="Amiri" w:hAnsi="Amiri" w:eastAsia="Amiri" w:cs="Amiri"/>
          <w:color w:val="111111"/>
          <w:sz w:val="28"/>
          <w:sz w:val="28"/>
          <w:szCs w:val="28"/>
          <w:rtl w:val="true"/>
          <w:lang w:bidi="ar-SA"/>
        </w:rPr>
        <w:t xml:space="preserve">عمر محمد بن عيسى القزويني الحافظ‍‌، و أبي سعيد بن عمر </w:t>
      </w:r>
      <w:r>
        <w:rPr>
          <w:rStyle w:val="FootnoteAnchor"/>
          <w:rtl w:val="true"/>
        </w:rPr>
        <w:footnoteReference w:id="182"/>
      </w:r>
      <w:r>
        <w:rPr>
          <w:rFonts w:ascii="Amiri" w:hAnsi="Amiri" w:eastAsia="Amiri" w:cs="Amiri"/>
          <w:color w:val="111111"/>
          <w:sz w:val="28"/>
          <w:sz w:val="28"/>
          <w:szCs w:val="28"/>
          <w:rtl w:val="true"/>
          <w:lang w:bidi="ar-SA"/>
        </w:rPr>
        <w:t>بن محمد الدّينوري، و أبي سعيد محمد بن أحمد بشر الهمداني، و أبي الحسن علي بن الحسن بن علاّن الحرّاني، و أبي بكر أحمد بن القاسم بن أبي نصر، و أبي إسحاق إبراهيم بن محمد بن سنان، و جماعة سواهم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القرآن بحرف أبي عمرو بن العلاء على أبي بكر أحمد بن عثمان بن الفضل الرّبعي البغدادي المعروف بغلام السّبّاك، و قرأ أبو بكر على أبي علي الحسن بن الحسين الصّوّاف، و أبي علي الحسن بن الحباب </w:t>
      </w:r>
      <w:r>
        <w:rPr>
          <w:rStyle w:val="FootnoteAnchor"/>
          <w:rtl w:val="true"/>
        </w:rPr>
        <w:footnoteReference w:id="183"/>
      </w:r>
      <w:r>
        <w:rPr>
          <w:rFonts w:ascii="Amiri" w:hAnsi="Amiri" w:eastAsia="Amiri" w:cs="Amiri"/>
          <w:color w:val="111111"/>
          <w:sz w:val="28"/>
          <w:sz w:val="28"/>
          <w:szCs w:val="28"/>
          <w:rtl w:val="true"/>
          <w:lang w:bidi="ar-SA"/>
        </w:rPr>
        <w:t xml:space="preserve">الدّقّاق، و قرءا جميعا على أبي علي الدوري </w:t>
      </w:r>
    </w:p>
    <w:p>
      <w:pPr>
        <w:pStyle w:val="BookText"/>
        <w:rPr/>
      </w:pPr>
      <w:r>
        <w:rPr>
          <w:rFonts w:ascii="Amiri" w:hAnsi="Amiri" w:eastAsia="Amiri" w:cs="Amiri"/>
          <w:color w:val="111111"/>
          <w:sz w:val="28"/>
          <w:sz w:val="28"/>
          <w:szCs w:val="28"/>
          <w:rtl w:val="true"/>
          <w:lang w:bidi="ar-SA"/>
        </w:rPr>
        <w:t xml:space="preserve">و قرأ الدوري على الشيزري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الكلابي و هو أكبر </w:t>
      </w:r>
      <w:r>
        <w:rPr>
          <w:rStyle w:val="FootnoteAnchor"/>
          <w:rtl w:val="true"/>
        </w:rPr>
        <w:footnoteReference w:id="185"/>
      </w:r>
      <w:r>
        <w:rPr>
          <w:rFonts w:ascii="Amiri" w:hAnsi="Amiri" w:eastAsia="Amiri" w:cs="Amiri"/>
          <w:color w:val="111111"/>
          <w:sz w:val="28"/>
          <w:sz w:val="28"/>
          <w:szCs w:val="28"/>
          <w:rtl w:val="true"/>
          <w:lang w:bidi="ar-SA"/>
        </w:rPr>
        <w:t xml:space="preserve">منه، و أبو الحسين الميداني و هو من أقرانه، و عبد العزيز الكتاني، و محمد بن علي بن محمد المطرّز، و أبو محمد الحسن بن علي اللّبّاد، و أبو القاسم الحنّائي، و علي بن محمد بن شجاع بن أبي الهول، و أبو الحسن أحمد بن محمد بن أحمد العتيقي، و أبو علي الأهوازي، و أبو صالح قريش بن الحسين بن روشك الجوي، و أبو الفضل غازي بن الحسن بن أحمد الحارثي، و أبو الحسن ثابت بن يوسف بن الحسين بن محمد الورثاني </w:t>
      </w:r>
      <w:r>
        <w:rPr>
          <w:rStyle w:val="FootnoteAnchor"/>
          <w:rtl w:val="true"/>
        </w:rPr>
        <w:footnoteReference w:id="186"/>
      </w:r>
      <w:r>
        <w:rPr>
          <w:rFonts w:ascii="Amiri" w:hAnsi="Amiri" w:eastAsia="Amiri" w:cs="Amiri"/>
          <w:color w:val="111111"/>
          <w:sz w:val="28"/>
          <w:sz w:val="28"/>
          <w:szCs w:val="28"/>
          <w:rtl w:val="true"/>
          <w:lang w:bidi="ar-SA"/>
        </w:rPr>
        <w:t xml:space="preserve">،و أبو بكر عبد الوهّاب بن عبد العزيز بن المطرّز بن حروز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الحسين الدّقّاق، و محمد بن علي السّروجي، و أبو الرضا وهيب بن حامد بن إبراهيم العذري، و أبو الحسن لا حق بن محمد بن أحمد المالكي، و أبو الحسن علي بن الحسين بن صدقة الشرابي </w:t>
      </w:r>
      <w:r>
        <w:rPr>
          <w:rStyle w:val="FootnoteAnchor"/>
          <w:rtl w:val="true"/>
        </w:rPr>
        <w:footnoteReference w:id="187"/>
      </w:r>
      <w:r>
        <w:rPr>
          <w:rFonts w:ascii="Amiri" w:hAnsi="Amiri" w:eastAsia="Amiri" w:cs="Amiri"/>
          <w:color w:val="111111"/>
          <w:sz w:val="28"/>
          <w:sz w:val="28"/>
          <w:szCs w:val="28"/>
          <w:rtl w:val="true"/>
          <w:lang w:bidi="ar-SA"/>
        </w:rPr>
        <w:t xml:space="preserve">،و أبو الحسين أحمد بن عبد الرّحمن بن الحسن الطرائفي، و أبو الحسن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عبد اللّه بن حذلم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أخبرني أبو محمد الحسن بن علي اللّبّاد 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عبد الكريم بن حمزة، حدّثنا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تمام بن محمد بن عبد اللّه الرازي، حدّثنا أبو الحسن خيثمة بن سليمان، حدّثنا أبو عتبة أحمد بن الفرج 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الطائفي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جريج عن عطاء عن ابن </w:t>
      </w:r>
      <w:r>
        <w:rPr>
          <w:rStyle w:val="FootnoteAnchor"/>
          <w:rtl w:val="true"/>
        </w:rPr>
        <w:footnoteReference w:id="189"/>
      </w: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أهل لا إله إلاّ اللّه وحشة في قبورهم، كأنّي انظر إليهم إذا انفلقت الأرض عنهم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الناس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bookmarkStart w:id="58" w:name="pg11915_155285"/>
    </w:p>
    <w:p>
      <w:pPr>
        <w:pStyle w:val="BookText"/>
        <w:rPr/>
      </w:pPr>
      <w:bookmarkEnd w:id="58"/>
      <w:r>
        <w:rPr>
          <w:rFonts w:ascii="Amiri" w:hAnsi="Amiri" w:eastAsia="Amiri" w:cs="Amiri"/>
          <w:color w:val="111111"/>
          <w:sz w:val="28"/>
          <w:sz w:val="28"/>
          <w:szCs w:val="28"/>
          <w:rtl w:val="true"/>
          <w:lang w:bidi="ar-SA"/>
        </w:rPr>
        <w:t xml:space="preserve">أخبرنا أبو محمد السلمي، حدّثنا عبد العزيز التميمي، أخبرنا أبو القاسم تمام بن محمد، أنبأنا أبو الميمون عبد الرّحمن بن عبد اللّه بن عمر بن راشد البجلي، حدّثنا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شاكر، حدّثنا الوليد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المؤمّل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أفضل من طلب الحديث إذا أريد به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و أستاذنا أبو القاسم تمام بن محمد بن عبد اللّه بن جعفر بن الجنيد الرازي البجلي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 محرم سنة أربع عشرة و أربع مائة، حدث عن الحسن بن حبيب، و خيثمة بن سليمان، و غيرهما من الشيوخ، و كان ثقة مأمونا حافظا لم أر أحفظ‍‌ منه في حديث الشاميين، ذكر أن مولده سنة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مثله في الحفظ‍‌ و الخبرة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علي الأهوازي أن مولده كان في يوم الخميس،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بالحديث و معرفة الرجال ما رأيت مثله في معناه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845443_73709187"/>
      <w:bookmarkStart w:id="60" w:name="_Toc22"/>
      <w:bookmarkEnd w:id="59"/>
      <w:r>
        <w:rPr/>
        <w:t>999</w:t>
      </w:r>
      <w:r>
        <w:rPr>
          <w:rtl w:val="true"/>
        </w:rPr>
        <w:t xml:space="preserve"> - </w:t>
      </w:r>
      <w:r>
        <w:rPr>
          <w:rtl w:val="true"/>
        </w:rPr>
        <w:t>تمام بن نجيح الأسدي</w:t>
      </w:r>
      <w:bookmarkEnd w:id="60"/>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نجيح الأسدي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قيل إنّه دمشقي، و أظنه حلبيا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الحسن البصري، و محمد بن سيرين، و عون بن عبد اللّه بن عتبة، و سليمان بن موسى، و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سفيان الثوري، و إسماعيل بن عيّاش، و بقية بن الوليد الحمصيان، و مبشّر بن إسماعيل، و محمد بن جابر الحلبيان، و يحيى بن سلام الأفريقي، و إبراهيم بن المبارك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القشيري، أخبرنا أبو سعد الجنزرودي </w:t>
      </w:r>
      <w:r>
        <w:rPr>
          <w:rStyle w:val="FootnoteAnchor"/>
          <w:rtl w:val="true"/>
        </w:rPr>
        <w:footnoteReference w:id="192"/>
      </w:r>
      <w:r>
        <w:rPr>
          <w:rFonts w:ascii="IRNazanin" w:hAnsi="IRNazanin" w:eastAsia="IRNazanin"/>
          <w:color w:val="111111"/>
          <w:sz w:val="28"/>
          <w:sz w:val="28"/>
          <w:szCs w:val="28"/>
          <w:rtl w:val="true"/>
          <w:lang w:bidi="fa-IR"/>
        </w:rPr>
        <w:t xml:space="preserve">،أخبرنا أبو عمرو بن </w:t>
      </w:r>
    </w:p>
    <w:p>
      <w:pPr>
        <w:pStyle w:val="BookText"/>
        <w:rPr/>
      </w:pPr>
      <w:r>
        <w:rPr>
          <w:rFonts w:ascii="Amiri" w:hAnsi="Amiri" w:eastAsia="Amiri" w:cs="Amiri"/>
          <w:color w:val="111111"/>
          <w:sz w:val="28"/>
          <w:sz w:val="28"/>
          <w:szCs w:val="28"/>
          <w:rtl w:val="true"/>
          <w:lang w:bidi="ar-SA"/>
        </w:rPr>
        <w:t xml:space="preserve">حمدان، أخبرنا أبو يعلى، حدّثنا الحكم بن موسى، حدّثنا مبشر </w:t>
      </w:r>
      <w:r>
        <w:rPr>
          <w:rStyle w:val="FootnoteAnchor"/>
          <w:rtl w:val="true"/>
        </w:rPr>
        <w:footnoteReference w:id="193"/>
      </w:r>
      <w:r>
        <w:rPr>
          <w:rFonts w:ascii="Amiri" w:hAnsi="Amiri" w:eastAsia="Amiri" w:cs="Amiri"/>
          <w:color w:val="111111"/>
          <w:sz w:val="28"/>
          <w:sz w:val="28"/>
          <w:szCs w:val="28"/>
          <w:rtl w:val="true"/>
          <w:lang w:bidi="ar-SA"/>
        </w:rPr>
        <w:t>بن إسماعيل الحلبي، عن تمام بن نجيح،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حافظين رفعا إلى اللّه ما حفظا فيرى اللّه في أول الصحيفة خيرا و في آخرها خيرا إلاّ قال اللّه لملائكته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أنّي قد غفرت لعبدي ما بين طرفي الصحيفة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القاسم بن البسري و أبو نصر الزينبي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الفضل بن ناصر، و أبو جعفر محمد بن عبد المتكبر </w:t>
      </w:r>
      <w:r>
        <w:rPr>
          <w:rStyle w:val="FootnoteAnchor"/>
          <w:rtl w:val="true"/>
        </w:rPr>
        <w:footnoteReference w:id="194"/>
      </w:r>
      <w:r>
        <w:rPr>
          <w:rFonts w:ascii="Amiri" w:hAnsi="Amiri" w:eastAsia="Amiri" w:cs="Amiri"/>
          <w:color w:val="111111"/>
          <w:sz w:val="28"/>
          <w:sz w:val="28"/>
          <w:szCs w:val="28"/>
          <w:rtl w:val="true"/>
          <w:lang w:bidi="ar-SA"/>
        </w:rPr>
        <w:t>بن الحسن بن عبد الودود الهاشمي الخطيب، و أبو القاسم سعيد بن أحمد بن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البسري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أخبرنا عبد العزيز بن علي بن أحمد السكري،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حدّثنا عبد اللّه بن محمد، حدّثنا عبد الجبار بن عاصم، حدّثنا مبشّر بن إسماعيل الحلبي عن تمام بن نجيح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حافظين يرفعان إلى اللّه عزّ و جلّ‌ ما حفظا يرى اللّه عزّ و جلّ‌ في أول الصحيفة خيرا و في آخرها خيرا إلاّ قال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لعبدي ما بين طرفي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جعفر و ابن البنّا و أبي الحسن بن المهتدي، أخبرنا تمام، و رواه بقية عن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محمد بن أحمد بن يحيى العطشي، حدّثنا أبو بكر عبد اللّه بن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سنة اثنتين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تقيّ‌ هشام بن عبد الملك، حدّثنا بقية حدّثني تمام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يحدث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حافظين يرفعان إلى اللّه ما حفظا من الليل و النهار يرى اللّه عزّ و جلّ‌ في أول الصحيفة خيرا و في آخرها خيرا إلاّ قال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لعبدي ما بين طرفي الصحيفة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المزرفي، حدّثنا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أخبرنا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بن علي، أخبرنا عبد اللّه بن محمد، حدّثنا داود بن عمر، حدّثنا مبشّر الحلبي، عن تمام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سيرين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كأني أقطف الزيتونة فأعصره في أصلها،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فأنت على نكاح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عون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شاهدا معنا عند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الرجل الذي سأل ابن سيرين عن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لقيته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رجعت إلى امرأتي فناشدتها فإذا هي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أحمد بن عبد المنعم بن ماشاده، أنبأنا أبو علي الحسن بن عمر بن الحسن بن يونس، أنبأنا أبو عمر القاسم بن جعفر بن عبد الواحد الهاشمي، حدّثنا أبو هاشم عبد الغافر بن سلامة الحمصي، حدّثنا يحيى بن عثمان، حدّثنا بقية، عن تمام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محمد بن سيرين فإذا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الليلة أن طائرا نزل من السماء فوقع على ياسمينة، فنتف منها ثم إنّه طار حتى دخل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قبض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تمض تلك السنة حتى مات الحسن و ابن سيرين و مكحول، و ستة من العلماء سواهم، فكانوا تسعة </w:t>
      </w:r>
      <w:r>
        <w:rPr>
          <w:rStyle w:val="FootnoteAnchor"/>
          <w:rtl w:val="true"/>
        </w:rPr>
        <w:footnoteReference w:id="196"/>
      </w:r>
      <w:r>
        <w:rPr>
          <w:rFonts w:ascii="Amiri" w:hAnsi="Amiri" w:eastAsia="Amiri" w:cs="Amiri"/>
          <w:color w:val="111111"/>
          <w:sz w:val="28"/>
          <w:sz w:val="28"/>
          <w:szCs w:val="28"/>
          <w:rtl w:val="true"/>
          <w:lang w:bidi="ar-SA"/>
        </w:rPr>
        <w:t>من علماء أهل الأرض ماتوا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ثابت بن بندار، أخبرنا محمد بن علي بن يعقوب، أخبرنا محمد بن أحمد البابسيري، أخبرنا الأحوص بن المفضل </w:t>
      </w:r>
      <w:r>
        <w:rPr>
          <w:rStyle w:val="FootnoteAnchor"/>
          <w:rtl w:val="true"/>
        </w:rPr>
        <w:footnoteReference w:id="197"/>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نجيح ثقة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أخبرنا أبو صالح المؤذن، أنبأنا أبو الحسن </w:t>
      </w:r>
      <w:r>
        <w:rPr>
          <w:rStyle w:val="FootnoteAnchor"/>
          <w:rtl w:val="true"/>
        </w:rPr>
        <w:footnoteReference w:id="198"/>
      </w:r>
      <w:r>
        <w:rPr>
          <w:rFonts w:ascii="Amiri" w:hAnsi="Amiri" w:eastAsia="Amiri" w:cs="Amiri"/>
          <w:color w:val="111111"/>
          <w:sz w:val="28"/>
          <w:sz w:val="28"/>
          <w:szCs w:val="28"/>
          <w:rtl w:val="true"/>
          <w:lang w:bidi="ar-SA"/>
        </w:rPr>
        <w:t>بن السّقّا، حدّثنا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نجيح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بن سفيان، حدّثنا أبو توبة الربيع بن نافع، حدّثنا إسماعيل بن عيّاش عن تمام بن نجيح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أخبرنا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بن نجيح الأسدي سمع عون بن عبد اللّه، روى عنه مبشّر بن إسماعيل، و فيه نظر،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w:t>
      </w:r>
      <w:r>
        <w:rPr>
          <w:rStyle w:val="FootnoteAnchor"/>
          <w:rtl w:val="true"/>
        </w:rPr>
        <w:footnoteReference w:id="200"/>
      </w:r>
      <w:r>
        <w:rPr>
          <w:rFonts w:ascii="Amiri" w:hAnsi="Amiri" w:eastAsia="Amiri" w:cs="Amiri"/>
          <w:color w:val="111111"/>
          <w:sz w:val="28"/>
          <w:sz w:val="28"/>
          <w:szCs w:val="28"/>
          <w:rtl w:val="true"/>
          <w:lang w:bidi="ar-SA"/>
        </w:rPr>
        <w:t xml:space="preserve">،أخبرنا حمزة بن يوسف، أنبأنا أبو أحمد بن عديّ‌، قال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بن نجيح الأسدي الدّمشقي، 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نجيح الأسدي سمع عون بن عبد اللّه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مندة، أنبأنا أبو طاهر بن سلمة، أنبأنا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مندة، أخبرنا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202"/>
      </w:r>
      <w:r>
        <w:rPr>
          <w:rFonts w:ascii="Amiri" w:hAnsi="Amiri" w:eastAsia="Amiri" w:cs="Amiri"/>
          <w:color w:val="111111"/>
          <w:sz w:val="28"/>
          <w:sz w:val="28"/>
          <w:szCs w:val="28"/>
          <w:rtl w:val="true"/>
          <w:lang w:bidi="ar-SA"/>
        </w:rPr>
        <w:t xml:space="preserve">،أنبأنا حرب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عن تمام 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أعرف حقيقة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 تمام بن نجيح ليس بقوي،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التّغلبي،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الأسفرايني، أخبرنا علي بن منير بن أحمد، أخبرنا الحسن بن رشيق، حدّثنا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نجيح لا يعجبني حديثه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الأكفاني،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الجبّان </w:t>
      </w:r>
      <w:bookmarkStart w:id="61" w:name="pg11915_155289"/>
    </w:p>
    <w:p>
      <w:pPr>
        <w:pStyle w:val="BookText"/>
        <w:rPr/>
      </w:pPr>
      <w:bookmarkEnd w:id="61"/>
      <w:r>
        <w:rPr>
          <w:rFonts w:ascii="Amiri" w:hAnsi="Amiri" w:eastAsia="Amiri" w:cs="Amiri"/>
          <w:color w:val="111111"/>
          <w:sz w:val="28"/>
          <w:sz w:val="28"/>
          <w:szCs w:val="28"/>
          <w:rtl w:val="true"/>
          <w:lang w:bidi="ar-SA"/>
        </w:rPr>
        <w:t xml:space="preserve">إجازة، أنبأنا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أنبأنا أبو عثمان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نجيح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إسماعيل بن مسعدة، أخبرنا حمزة بن يوسف، أخبرنا أبو أحمد بن عدي قال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غير ثقة، و لتمام غير ما ذكرت من الروايات شيء يسير و عامة ما يرويه لا يتابعه الثقات عليه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3845445_73709187"/>
      <w:bookmarkStart w:id="63" w:name="_Toc23"/>
      <w:bookmarkEnd w:id="62"/>
      <w:r>
        <w:rPr/>
        <w:t>1000</w:t>
      </w:r>
      <w:r>
        <w:rPr>
          <w:rtl w:val="true"/>
        </w:rPr>
        <w:t xml:space="preserve"> - </w:t>
      </w:r>
      <w:r>
        <w:rPr>
          <w:rtl w:val="true"/>
        </w:rPr>
        <w:t>تمام بن الوليد عبد الملك بن مروان بن الحكم</w:t>
      </w:r>
      <w:bookmarkEnd w:id="63"/>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أنبأنا أبو طاهر المخلّص، أنبأنا أحمد بن سليمان الطوسي، حدّثنا الزبير بن بكّار في تسمية ولد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و خالدا و تمام و مبشّرا و حربا و يزيد و يحيى و إبراهيم و أبا عبيدة و مسرورا و صدقة لأمهات أولاد</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3845447_73709187"/>
      <w:bookmarkStart w:id="65" w:name="_Toc24"/>
      <w:bookmarkEnd w:id="64"/>
      <w:r>
        <w:rPr/>
        <w:t>1001</w:t>
      </w:r>
      <w:r>
        <w:rPr>
          <w:rtl w:val="true"/>
        </w:rPr>
        <w:t xml:space="preserve"> - </w:t>
      </w:r>
      <w:r>
        <w:rPr>
          <w:rtl w:val="true"/>
        </w:rPr>
        <w:t>تمصولت، و يقال</w:t>
      </w:r>
      <w:r>
        <w:rPr>
          <w:rtl w:val="true"/>
        </w:rPr>
        <w:t xml:space="preserve">: </w:t>
      </w:r>
      <w:r>
        <w:rPr>
          <w:rtl w:val="true"/>
        </w:rPr>
        <w:t>طزملت، و يقال طمزان بن بكار</w:t>
      </w:r>
      <w:bookmarkEnd w:id="65"/>
    </w:p>
    <w:p>
      <w:pPr>
        <w:pStyle w:val="BookText"/>
        <w:rPr/>
      </w:pPr>
      <w:r>
        <w:rPr>
          <w:rFonts w:ascii="IRNazanin" w:hAnsi="IRNazanin" w:eastAsia="IRNazanin"/>
          <w:color w:val="111111"/>
          <w:sz w:val="28"/>
          <w:sz w:val="28"/>
          <w:szCs w:val="28"/>
          <w:rtl w:val="true"/>
          <w:lang w:bidi="fa-IR"/>
        </w:rPr>
        <w:t xml:space="preserve">أبو محمد الأسود القائد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ولي إمرة دمشق و قيادة العساكر الشامية من قبل أبي علي منصور الملقب بالحاكم، و كان رافضيا خبيثا، و أول ولايته في سنة اثنتين </w:t>
      </w:r>
      <w:r>
        <w:rPr>
          <w:rStyle w:val="FootnoteAnchor"/>
          <w:rtl w:val="true"/>
        </w:rPr>
        <w:footnoteReference w:id="205"/>
      </w:r>
      <w:r>
        <w:rPr>
          <w:rFonts w:ascii="Amiri" w:hAnsi="Amiri" w:eastAsia="Amiri" w:cs="Amiri"/>
          <w:color w:val="111111"/>
          <w:sz w:val="28"/>
          <w:sz w:val="28"/>
          <w:szCs w:val="28"/>
          <w:rtl w:val="true"/>
          <w:lang w:bidi="ar-SA"/>
        </w:rPr>
        <w:t>و تسعين و ثلاثمائة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الحاكم للقائد أبي محمد تمصولت و جعله قائد جيش الشام في شهر رمضان من سنة اثنتين </w:t>
      </w:r>
      <w:r>
        <w:rPr>
          <w:rStyle w:val="FootnoteAnchor"/>
          <w:rtl w:val="true"/>
        </w:rPr>
        <w:footnoteReference w:id="206"/>
      </w:r>
      <w:r>
        <w:rPr>
          <w:rFonts w:ascii="Amiri" w:hAnsi="Amiri" w:eastAsia="Amiri" w:cs="Amiri"/>
          <w:color w:val="111111"/>
          <w:sz w:val="28"/>
          <w:sz w:val="28"/>
          <w:szCs w:val="28"/>
          <w:rtl w:val="true"/>
          <w:lang w:bidi="ar-SA"/>
        </w:rPr>
        <w:t xml:space="preserve">و تسعين و ثلاثمائة، و قدم القائد تمصولت إلى دمشق و نزل في القصر الذي للسلطان في يوم الأحد لخمس بقين من ذي القعدة سنة اثنتين </w:t>
      </w:r>
      <w:r>
        <w:rPr>
          <w:rStyle w:val="FootnoteAnchor"/>
          <w:rtl w:val="true"/>
        </w:rPr>
        <w:footnoteReference w:id="207"/>
      </w:r>
      <w:r>
        <w:rPr>
          <w:rFonts w:ascii="Amiri" w:hAnsi="Amiri" w:eastAsia="Amiri" w:cs="Amiri"/>
          <w:color w:val="111111"/>
          <w:sz w:val="28"/>
          <w:sz w:val="28"/>
          <w:szCs w:val="28"/>
          <w:rtl w:val="true"/>
          <w:lang w:bidi="ar-SA"/>
        </w:rPr>
        <w:t xml:space="preserve">و تسعين، و في سنة ثلاث و تسعين ولّى القائد تمصولت لغلام له أسود اسمه رشيد دمشق و خلع عليه، و في ربيع الآخر من هذه السنة دوّر </w:t>
      </w:r>
      <w:r>
        <w:rPr>
          <w:rStyle w:val="FootnoteAnchor"/>
          <w:rtl w:val="true"/>
        </w:rPr>
        <w:footnoteReference w:id="208"/>
      </w:r>
      <w:r>
        <w:rPr>
          <w:rFonts w:ascii="Amiri" w:hAnsi="Amiri" w:eastAsia="Amiri" w:cs="Amiri"/>
          <w:color w:val="111111"/>
          <w:sz w:val="28"/>
          <w:sz w:val="28"/>
          <w:szCs w:val="28"/>
          <w:rtl w:val="true"/>
          <w:lang w:bidi="ar-SA"/>
        </w:rPr>
        <w:t>القائد تمصولت في دمشق رجلا مغربيا و نادى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يحب أبا بكر و عمر، ثم أخرجه إلى الرماد و ضرب عنقه هناك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9"/>
      </w:r>
      <w:r>
        <w:rPr>
          <w:rFonts w:ascii="Amiri" w:hAnsi="Amiri" w:eastAsia="Amiri" w:cs="Amiri"/>
          <w:color w:val="111111"/>
          <w:sz w:val="28"/>
          <w:sz w:val="28"/>
          <w:szCs w:val="28"/>
          <w:rtl w:val="true"/>
          <w:lang w:bidi="ar-SA"/>
        </w:rPr>
        <w:t>بن المسلم الفرضي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رجل يعرف بمجير الكتامي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جند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فيها أسماء الولاة بدمشق، فكان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طمزان الأسود سنة اثنتين و تسعين و ثلاثمائة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المنعم بن النحوي و في يوم الاثنين لليلتين خلتا من صفر سنة أربع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القائد المعزول عن دمشق أبو محمد تمصولت بداريّا و خرج القاضي و القواد و الأشراف إلى داريّا صلوا عليه، فكانت مدة ولايته سنة 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قرأت، و مات تمصولت بخط‍‌ شيخنا أبي محمد بن الأكفاني مما نقله من خط‍‌ أبي الحسين الميداني و ذكر أنه كان قدومه دمشق يوم السبت لأربع و عشرين ليلة خلت من ذي القعدة</w:t>
      </w:r>
      <w:r>
        <w:rPr>
          <w:rFonts w:eastAsia="Amiri" w:cs="Amiri" w:ascii="Amiri" w:hAnsi="Amiri"/>
          <w:color w:val="111111"/>
          <w:sz w:val="28"/>
          <w:szCs w:val="28"/>
          <w:rtl w:val="true"/>
          <w:lang w:bidi="ar-SA"/>
        </w:rPr>
        <w:t xml:space="preserve">. </w:t>
      </w:r>
      <w:bookmarkStart w:id="66" w:name="pg11915_155291"/>
    </w:p>
    <w:p>
      <w:pPr>
        <w:pStyle w:val="Heading3"/>
        <w:numPr>
          <w:ilvl w:val="2"/>
          <w:numId w:val="1"/>
        </w:numPr>
        <w:rPr/>
      </w:pPr>
      <w:bookmarkStart w:id="67" w:name="__RefHeading___Toc13845449_73709187"/>
      <w:bookmarkStart w:id="68" w:name="_Toc25"/>
      <w:bookmarkEnd w:id="66"/>
      <w:bookmarkEnd w:id="67"/>
      <w:r>
        <w:rPr>
          <w:rtl w:val="true"/>
        </w:rPr>
        <w:t>ذكر من اسمه تميم</w:t>
      </w:r>
      <w:bookmarkEnd w:id="68"/>
    </w:p>
    <w:p>
      <w:pPr>
        <w:pStyle w:val="Heading4"/>
        <w:numPr>
          <w:ilvl w:val="3"/>
          <w:numId w:val="1"/>
        </w:numPr>
        <w:rPr/>
      </w:pPr>
      <w:bookmarkStart w:id="69" w:name="__RefHeading___Toc13845451_73709187"/>
      <w:bookmarkStart w:id="70" w:name="_Toc26"/>
      <w:bookmarkEnd w:id="69"/>
      <w:r>
        <w:rPr/>
        <w:t>1002</w:t>
      </w:r>
      <w:r>
        <w:rPr>
          <w:rtl w:val="true"/>
        </w:rPr>
        <w:t xml:space="preserve"> - </w:t>
      </w:r>
      <w:r>
        <w:rPr>
          <w:rtl w:val="true"/>
        </w:rPr>
        <w:t>تميم بن إسماعيل المعروف بفحل</w:t>
      </w:r>
      <w:bookmarkEnd w:id="70"/>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إسماعيل المعروف بفحل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يقال فحل بن تميم، قدم دمشق سنة سبع و ثمانين و ثلاثمائة واليا على دمشق من قبل الملقّب بالحاكم، ثم وليها في سنة تسعين و ثلاثمائة فقدمها و أقام بها شهورا من هذه السنة ثم هلك بها من علة عرضت له، فاستعمل بعده على دمشق علي بن جعفر بن 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جاء كتاب السلطان بولاية ابن </w:t>
      </w:r>
      <w:r>
        <w:rPr>
          <w:rStyle w:val="FootnoteAnchor"/>
          <w:rtl w:val="true"/>
        </w:rPr>
        <w:footnoteReference w:id="211"/>
      </w:r>
      <w:r>
        <w:rPr>
          <w:rFonts w:ascii="Amiri" w:hAnsi="Amiri" w:eastAsia="Amiri" w:cs="Amiri"/>
          <w:color w:val="111111"/>
          <w:sz w:val="28"/>
          <w:sz w:val="28"/>
          <w:szCs w:val="28"/>
          <w:rtl w:val="true"/>
          <w:lang w:bidi="ar-SA"/>
        </w:rPr>
        <w:t xml:space="preserve">الفحل في موضع جيش يوم السبت لإحدى و عشرين ليلة خلت من شهر ربيع الآخر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تسعين و ثلاثمائة فركب و جلس في القصر و هنأه الناس بالولاية، و مات القائد ابن الفحل يوم الجمعة لسبع و عشرين ليلة خلت من شهر رمضان يعني</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من السنة، و قدم القائد علي ابن فلاح في غد يوم مات ابن الفحل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أبو الحسن الفقيه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رجل يعرف بمجير الكتامي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جند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فيها أسماء الولاة </w:t>
      </w:r>
      <w:r>
        <w:rPr>
          <w:rStyle w:val="FootnoteAnchor"/>
          <w:rtl w:val="true"/>
        </w:rPr>
        <w:footnoteReference w:id="213"/>
      </w:r>
      <w:r>
        <w:rPr>
          <w:rFonts w:ascii="Amiri" w:hAnsi="Amiri" w:eastAsia="Amiri" w:cs="Amiri"/>
          <w:color w:val="111111"/>
          <w:sz w:val="28"/>
          <w:sz w:val="28"/>
          <w:szCs w:val="28"/>
          <w:rtl w:val="true"/>
          <w:lang w:bidi="ar-SA"/>
        </w:rPr>
        <w:t>بدمشق فكان فيها فحل بن تميم في سنة سبع و ثمانين</w:t>
      </w:r>
      <w:r>
        <w:rPr>
          <w:rFonts w:eastAsia="Amiri" w:cs="Amiri" w:ascii="Amiri" w:hAnsi="Amiri"/>
          <w:color w:val="111111"/>
          <w:sz w:val="28"/>
          <w:szCs w:val="28"/>
          <w:rtl w:val="true"/>
          <w:lang w:bidi="ar-SA"/>
        </w:rPr>
        <w:t xml:space="preserve">. </w:t>
      </w:r>
      <w:bookmarkStart w:id="71" w:name="pg11915_155292"/>
    </w:p>
    <w:p>
      <w:pPr>
        <w:pStyle w:val="Heading4"/>
        <w:numPr>
          <w:ilvl w:val="3"/>
          <w:numId w:val="1"/>
        </w:numPr>
        <w:rPr/>
      </w:pPr>
      <w:bookmarkStart w:id="72" w:name="__RefHeading___Toc13845453_73709187"/>
      <w:bookmarkStart w:id="73" w:name="_Toc27"/>
      <w:bookmarkEnd w:id="71"/>
      <w:bookmarkEnd w:id="72"/>
      <w:r>
        <w:rPr/>
        <w:t>1003</w:t>
      </w:r>
      <w:r>
        <w:rPr>
          <w:rtl w:val="true"/>
        </w:rPr>
        <w:t xml:space="preserve"> - </w:t>
      </w:r>
      <w:r>
        <w:rPr>
          <w:rtl w:val="true"/>
        </w:rPr>
        <w:t>تميم بن أوس بن خارجة بن سود</w:t>
      </w:r>
      <w:bookmarkEnd w:id="73"/>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أوس بن خارجة بن سود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ابن خزيمة </w:t>
      </w:r>
      <w:r>
        <w:rPr>
          <w:rStyle w:val="FootnoteAnchor"/>
          <w:rtl w:val="true"/>
        </w:rPr>
        <w:footnoteReference w:id="215"/>
      </w:r>
      <w:r>
        <w:rPr>
          <w:rFonts w:ascii="Amiri" w:hAnsi="Amiri" w:eastAsia="Amiri" w:cs="Amiri"/>
          <w:color w:val="111111"/>
          <w:sz w:val="28"/>
          <w:sz w:val="28"/>
          <w:szCs w:val="28"/>
          <w:rtl w:val="true"/>
          <w:lang w:bidi="ar-SA"/>
        </w:rPr>
        <w:t xml:space="preserve">بن ذرّاع </w:t>
      </w:r>
      <w:r>
        <w:rPr>
          <w:rStyle w:val="FootnoteAnchor"/>
          <w:rtl w:val="true"/>
        </w:rPr>
        <w:footnoteReference w:id="216"/>
      </w:r>
      <w:r>
        <w:rPr>
          <w:rFonts w:ascii="Amiri" w:hAnsi="Amiri" w:eastAsia="Amiri" w:cs="Amiri"/>
          <w:color w:val="111111"/>
          <w:sz w:val="28"/>
          <w:sz w:val="28"/>
          <w:szCs w:val="28"/>
          <w:rtl w:val="true"/>
          <w:lang w:bidi="ar-SA"/>
        </w:rPr>
        <w:t>بن عديّ‌ بن الدار بن هانئ بن حبيب</w:t>
      </w:r>
    </w:p>
    <w:p>
      <w:pPr>
        <w:pStyle w:val="BookText"/>
        <w:rPr/>
      </w:pPr>
      <w:r>
        <w:rPr>
          <w:rFonts w:ascii="Amiri" w:hAnsi="Amiri" w:eastAsia="Amiri" w:cs="Amiri"/>
          <w:color w:val="111111"/>
          <w:sz w:val="28"/>
          <w:sz w:val="28"/>
          <w:szCs w:val="28"/>
          <w:rtl w:val="true"/>
          <w:lang w:bidi="ar-SA"/>
        </w:rPr>
        <w:t xml:space="preserve">أبو رقيّة الداري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له صحبة، حدث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النبي صلى اللّه عليه و سلم حديث الجسّاسة </w:t>
      </w:r>
      <w:r>
        <w:rPr>
          <w:rStyle w:val="FootnoteAnchor"/>
          <w:rtl w:val="true"/>
        </w:rPr>
        <w:footnoteReference w:id="218"/>
      </w:r>
      <w:r>
        <w:rPr>
          <w:rFonts w:ascii="Amiri" w:hAnsi="Amiri" w:eastAsia="Amiri" w:cs="Amiri"/>
          <w:color w:val="111111"/>
          <w:sz w:val="28"/>
          <w:sz w:val="28"/>
          <w:szCs w:val="28"/>
          <w:rtl w:val="true"/>
          <w:lang w:bidi="ar-SA"/>
        </w:rPr>
        <w:t>،و ابن عباس، و أنس بن مالك، و أبو هريرة، و عبد اللّه بن موهب، و قبيصة بن ذؤيب على ما قيل، و سليم بن عامر، و شرحبيل بن مسلم، و عبد الرّحمن بن غنم، و عطاء بن يزيد الليثي، و روح بن زنباع، و كثير بن مرّة، و وبرة بن عبد الرّحمن، و زرارة بن أوفى، و الأزهر بن عبد اللّه، و كان يسكن فلسطين،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حدّثنا أبو الحسين بن المهتدي، أخبرنا عبيد اللّه بن أحمد بن علي الصّيدلاني، حدّثنا محمد بن مخلد، حدّثنا محمد بن هارون أبو نشيط‍‌، حدّثنا أبو المغيرة، حدّثنا عبد الرّحمن بن يزيد، حدّثني الزّهري، عن عمرة بنت عبد الرّحمن أظنه عن فاطمة بنت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نادى في الناس الصلاة جامعة ثم جلس على منبره، ثم أقبل علينا بوجهه 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أدعكم لرغبة و لا لرهبة، و لكن جمعتكم لحديث حدّثنيه تميم الدّاري، إنّ‌ تميما أتاني فبايعني و حسن إسلامه، فأخبرني أنه ركب البحر في ناس من لخم و جذام في سفينة، و ذكر حديث الجساسة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 المحفوظ‍‌ حديث عامر الشعبي، عن فاطمة بنت قيس و له عندنا طرق كثيرة أعلاها ما أخبرتنا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المقرئ، أنبأنا أبو يعلى حدّثنا وهب بن بقية، أنبأنا خالد عن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فاطمة </w:t>
      </w:r>
    </w:p>
    <w:p>
      <w:pPr>
        <w:pStyle w:val="BookText"/>
        <w:rPr/>
      </w:pPr>
      <w:r>
        <w:rPr>
          <w:rFonts w:ascii="Amiri" w:hAnsi="Amiri" w:eastAsia="Amiri" w:cs="Amiri"/>
          <w:color w:val="111111"/>
          <w:sz w:val="28"/>
          <w:sz w:val="28"/>
          <w:szCs w:val="28"/>
          <w:rtl w:val="true"/>
          <w:lang w:bidi="ar-SA"/>
        </w:rPr>
        <w:t>بنت قيس نسألها عن قضاء رسول اللّه صلى اللّه عليه و سلم فيها، فلما ذهبنا لنخرج قالت كما أنتم، أحدثكم بحديث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أمرت بطعام يصنع فصنع، فأرادت أن تحسبنا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في المسجد و فيه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تقللهم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إلينا رسول اللّه صلى اللّه عليه و سلم يضحك حتى كادت تبدو نواجذه،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حديثا فخرجت لأحدثكم به لتفرحوا لفرح رسول اللّه صلى اللّه عليه و سلم؛ إنّ‌ تميم الدّاري حدّثني أنه ركب البحر في نفر من أهل فلسطين، فرمت بهم الريح إلى جزيرة فخرجوا، فإذا هم بشيء طويل الشعر، كبير، لا يدرون ما تحت الشعر أذكر أو أنثى‌؟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تخبرينا و تستخبرينا؟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بمخبركم شيئا و لا مستخبركم، و لكن ائتوا هذا الدير فإن فيه من هو فقير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و يستخبركم،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الجسّاسة، فأتينا الدير فإذا فيه إنسان نضر وجهه، به زمانة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أحسبه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قلنا نفر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خرج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فارس و الروم‌؟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تغزوهم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البحيرة‌؟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ملأى تدفق،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نخل بين الأردن و فلسطين‌؟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زغر؟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و يسقى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الدجّال </w:t>
      </w:r>
      <w:r>
        <w:rPr>
          <w:rStyle w:val="FootnoteAnchor"/>
          <w:rtl w:val="true"/>
        </w:rPr>
        <w:footnoteReference w:id="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سأطأ الأرض كلها ليس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المدينة لا يدخلها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أنبأنا إبراهيم بن منصور، أخبرنا أبو بكر بن المقرئ، أخبرنا أبو يعلى، حدّثنا منصور بن أبي مزاحم و داود بن رشيد،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عن سهيل، عن أبيه، عن عطاء بن يزيد، عن تميم الدّاري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لرسوله و لكتابه و لأئمة المسلمين و عامّتهم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يقول إسماعيل بن عياش، عن سهيل، عن أبيه، عن عطاء بن يزيد و سهيل يرويه عن عطاء نفسه لا عن أبيه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أنبأنا أبو القاسم بن حبابة، حدّثنا أبو القاسم البغوي، حدّثنا علي بن الجعد، أخبرنا زهير، عن سهيل بن أبي صالح، عن عطاء بن يزيد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النصيحة، إنّ‌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عزّ و جلّ‌ و لكتابه و لرسوله و لأئمة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w:t>
      </w:r>
      <w:r>
        <w:rPr>
          <w:rStyle w:val="FootnoteAnchor"/>
          <w:rtl w:val="true"/>
        </w:rPr>
        <w:footnoteReference w:id="222"/>
      </w:r>
      <w:r>
        <w:rPr>
          <w:rFonts w:ascii="Amiri" w:hAnsi="Amiri" w:eastAsia="Amiri" w:cs="Amiri"/>
          <w:color w:val="111111"/>
          <w:sz w:val="28"/>
          <w:sz w:val="28"/>
          <w:szCs w:val="28"/>
          <w:rtl w:val="true"/>
          <w:lang w:bidi="ar-SA"/>
        </w:rPr>
        <w:t>،حدّثني أبي، حدّثنا سفيان بن عيينة، عن سهيل بن أبي صالح، عن عطاء بن يزيد الليثي، عن تميم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النصيحة إنّ‌ الدين النصيحة</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لكتابه و لنبيه و لأئمة المؤمنين و عامتهم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محمد بن عباد المكي عن سفيان سماع سهيل إياه 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أخبرنا أبو القاسم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التميمي، أخبرنا أبو بكر القطيعي، حدّثنا عبد اللّه بن أحمد،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لسهيل بن أبي صالح في ما حدّثناه عمرو بن دينار عن القعقاع بن حكيم عن أبيه‌؟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الذي سمعه منه أبي سمعت عطاء بن يزيد الليثي يحدث عن تميم الداري أن النبي صلى اللّه عليه و سلم مثل حديث أبي عن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جماعة عن سهيل قد سقنا أحاديثهم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 لحديث مالك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فغنينا عن إعادتها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أخبرنا إبراهيم بن منصور، أخبرنا أبو بكر بن المقرئ، أخبرنا أبو يعلى، أخبرنا أبو عبد اللّه أحمد بن إبراهيم النكري الدورقي، حدّثنا محمد بن بكير البرساني أبو عثمان، حدّثنا أبو عاصم الحبطي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أهل البصرة، و كان من أصحاب حزم و سلام بن أبي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خنيس، عن </w:t>
      </w:r>
    </w:p>
    <w:p>
      <w:pPr>
        <w:pStyle w:val="BookText"/>
        <w:rPr/>
      </w:pPr>
      <w:r>
        <w:rPr>
          <w:rFonts w:ascii="Amiri" w:hAnsi="Amiri" w:eastAsia="Amiri" w:cs="Amiri"/>
          <w:color w:val="111111"/>
          <w:sz w:val="28"/>
          <w:sz w:val="28"/>
          <w:szCs w:val="28"/>
          <w:rtl w:val="true"/>
          <w:lang w:bidi="ar-SA"/>
        </w:rPr>
        <w:t xml:space="preserve">ضرار بن عمرو، عن يزيد الرقاشي، عن أنس بن مالك، عن تميم الداري </w:t>
      </w:r>
      <w:r>
        <w:rPr>
          <w:rStyle w:val="FootnoteAnchor"/>
          <w:rtl w:val="true"/>
        </w:rPr>
        <w:footnoteReference w:id="224"/>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لملك الموت انطلق إلى وليّي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فآتني به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فإني قد ضربته بالسّرّاء و الضّرّاء فوجدته حيث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فلأريحه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ملك الموت و معه خمس مائة من الملائكة، معهم أكفان و حنوط‍‌ من الجنة، و معهم ضبائر الريحان، أصل الريحان واحد، و في رأسها عشرون لونا، لكل لون منها ريح سوى ريح صاحبه، و معهم الحرير الأبيض فيه المسك الأذفر؛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 ملك الموت عند رأسه و يحفونه الملائكة و يضع كلّ‌ ملك منهم يده على عضو من أعضائه، و يبسط‍‌ ذلك الحرير الأبيض و المسك الأذفر من تحت ذقنه، و يفتح له باب إلى الجنة، فإن نفسه لتعلل عند ذلك بطرف الجنة مرة بأرواحها و مرة بكسوتها و مرة بثمارها، كما يعلل الصبيّ‌ أهله إذا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أزواجه ليبهشن </w:t>
      </w:r>
      <w:r>
        <w:rPr>
          <w:rStyle w:val="FootnoteAnchor"/>
          <w:rtl w:val="true"/>
        </w:rPr>
        <w:footnoteReference w:id="226"/>
      </w:r>
      <w:r>
        <w:rPr>
          <w:rFonts w:ascii="Amiri" w:hAnsi="Amiri" w:eastAsia="Amiri" w:cs="Amiri"/>
          <w:color w:val="111111"/>
          <w:sz w:val="28"/>
          <w:sz w:val="28"/>
          <w:szCs w:val="28"/>
          <w:rtl w:val="true"/>
          <w:lang w:bidi="ar-SA"/>
        </w:rPr>
        <w:t>عند ذلك ابتهاشا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تنزو الروح، قال البرساني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تخرج من العجلة إلى ما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يا أيتها الروح الطيبة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 مَخْضُودٍ وَ طَلْحٍ‌ مَنْضُودٍ، وَ ظِلٍّ‌ مَمْدُودٍ، وَ مٰاءٍ مَسْكُوبٍ‌ </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لملك الموت أشدّ لطافة من الوالدة بولدها، يعرف أن ذلك الروح حبيب لربه، فهو يلتمس بلطفه تحببا لربه، رضى للرب عنه، فيسلّ‌ روحه كما تسل الشعرة من العجين،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تَتَوَفّٰاهُمُ‌ الْمَلاٰئِكَةُ‌ طَيِّبِينَ‌ </w:t>
      </w:r>
      <w:r>
        <w:rPr>
          <w:rStyle w:val="FootnoteAnchor"/>
          <w:rtl w:val="true"/>
        </w:rPr>
        <w:footnoteReference w:id="228"/>
      </w:r>
      <w:r>
        <w:rPr>
          <w:rFonts w:ascii="Amiri" w:hAnsi="Amiri" w:eastAsia="Amiri" w:cs="Amiri"/>
          <w:color w:val="111111"/>
          <w:sz w:val="28"/>
          <w:sz w:val="28"/>
          <w:szCs w:val="28"/>
          <w:rtl w:val="true"/>
          <w:lang w:bidi="ar-SA"/>
        </w:rPr>
        <w:t xml:space="preserve">و قال فَأَمّٰا إِنْ‌ كٰانَ‌ مِنَ‌ الْمُقَرَّبِينَ‌ فَرَوْحٌ‌ وَ رَيْحٰانٌ‌ وَ جَنَّةُ‌ نَعِيمٍ‌ </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من جهد الموت، و ريحان يتلقى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نعيم، مقابلة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 ملك الموت روحه قال الروح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خيرا، فقد كنت سريعا بي إلى طاعة اللّه بطيئا بي عن معصية اللّه فقد نجوت و أنجيت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الجسد للروح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تبكي عليه بقاع الأرض التي كان يطيع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باب من السماء يصعد فيه عمله، أو ينزل منه رزقه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قبض ملك الموت روحه أقامه الخمسمائة من الملائكة عند جسده فلا يقلبه بنو آدم لشقّ‌ إلاّ قلبته الملائكة قبلهم، </w:t>
      </w:r>
    </w:p>
    <w:p>
      <w:pPr>
        <w:pStyle w:val="BookText"/>
        <w:rPr/>
      </w:pPr>
      <w:r>
        <w:rPr>
          <w:rFonts w:ascii="Amiri" w:hAnsi="Amiri" w:eastAsia="Amiri" w:cs="Amiri"/>
          <w:color w:val="111111"/>
          <w:sz w:val="28"/>
          <w:sz w:val="28"/>
          <w:szCs w:val="28"/>
          <w:rtl w:val="true"/>
          <w:lang w:bidi="ar-SA"/>
        </w:rPr>
        <w:t>و علته بأكفان قيل أكفان بني آدم، و حنوط‍‌ قيل حنوط‍‌ بني آدم، و يقوم من باب بيته إلى باب قبره صفان من الملائكة يستقبلونه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عند ذلك إبليس صيحة يتصدع منها بعض عظام جسده، و يقول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كيف تخلص هذا العبد منكم‌؟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إن هذا كان عبدا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صعد ملك الموت بروحه إلى السماء يستقبله جبريل في سبعين ألفا من الملائكة كلّ‌ يأتيه ببشارة من ربه سوى بشارة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ملك الموت بروحه إلى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الروح ساجدا؛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بروح عبدي هذا فضعه فِي سِدْرٍ مَخْضُودٍ، وَ طَلْحٍ‌ مَنْضُودٍ، وَ ظِلٍّ‌ مَمْدُودٍ، وَ مٰاءٍ مَسْكُوبٍ‌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 في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الصلاة فكانت عن يمينه، و جاءه الصيام فكان عن يساره، و جاءه القرآن و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عند رأسه، و جاءه مشيه إلى الصلاة فكان عند رجليه، و جاءه الصبر فكان في ناحية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عنقا من العذاب </w:t>
      </w:r>
      <w:r>
        <w:rPr>
          <w:rStyle w:val="FootnoteAnchor"/>
          <w:rtl w:val="true"/>
        </w:rPr>
        <w:footnoteReference w:id="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عن يمينه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فيقول الصيام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يأتيه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القرآن و الذّكر مثل ذلك، قال ثم يأتيه من عند رجليه فيقول مشيه إلى الصلاة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يأتيه العذاب من ناحية يلتمس هل يجد إليه مساغا إلاّ وجد وليّ‌ اللّه قد أخذ جنّته </w:t>
      </w:r>
      <w:r>
        <w:rPr>
          <w:rStyle w:val="FootnoteAnchor"/>
          <w:rtl w:val="true"/>
        </w:rPr>
        <w:footnoteReference w:id="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فينقمع العذاب عند ذلك فيخرج،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الصبر لسائر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يمنعني أن أباشر بنفسي إلاّ أن نظرت ما عندكم فإن عجزتم كنت أنا صاحبه، فأما إذا أجزأتم عنه فأنا له ذخر عند الصراط‍‌ و الميزان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اللّه ملكين أبصارهما كالبرق الخاطف، و أصواتهما كالرعد القاصف، و أنيابهما كالصياصي، و أنفاسهما كاللّهب يطئان في أشعارهما، بين منكب كلّ‌ واحد منهما مسيرة كذا و كذا، قد نزعت منهما الرأفة و الرحمة، يقال لهما منكر و نكير في يد كلّ‌ واحد منهما مطرقة، لو اجتمع عليها ربيعة و مضر لم يقلّوها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 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 فيستوي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أكفانه في حقويه،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يطق الكلام عند ذلك و أنت تصف من الملكين ما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وحده لا شريك له، و ديني الإسلام الذي دانت به الملائكة و نبيي محمد صلى اللّه عليه و سلم خاتم النبيين،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فيدفعان القبر فيوسعانه من بين يديه أربعين ذراعا، و من خلفه أربعين ذراعا، و من يمينه أربعين ذراعا، و عن شماله أربعين ذراعا و من عند رأسه أربعين ذراعا، و من عند رجليه أربعين ذراعا،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فيوسعان </w:t>
      </w:r>
      <w:r>
        <w:rPr>
          <w:rStyle w:val="FootnoteAnchor"/>
          <w:rtl w:val="true"/>
        </w:rPr>
        <w:footnoteReference w:id="234"/>
      </w:r>
      <w:r>
        <w:rPr>
          <w:rFonts w:ascii="Amiri" w:hAnsi="Amiri" w:eastAsia="Amiri" w:cs="Amiri"/>
          <w:color w:val="111111"/>
          <w:sz w:val="28"/>
          <w:sz w:val="28"/>
          <w:szCs w:val="28"/>
          <w:rtl w:val="true"/>
          <w:lang w:bidi="ar-SA"/>
        </w:rPr>
        <w:t>مائتي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ذراعا يحاط‍‌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فوقك،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فوقه فإذا باب مفتوح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 ولي اللّه هذا منزلك إذ أطعت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انه يصل إلى قلبه عند ذلك فرحة لا ترتد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تحتك فينظر تحته فإذا باب مفتوح إلى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نجوت آخر ما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إنه ليصل إلى قلبه عند ذلك فرحة لا ترتد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له سبعة و سبعون بابا إلى الجنة يأتيه ريحها و بردها حتى يبعثه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عدوي فائتني به فإني قد بسطت له رزقي و سربلته في نعمتي فأبى إلاّ معصيتي فائتني به لأنتقم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فينطلق إليه ملك الموت في أكره صورة رآها أحد من الناس قط‍‌ له اثنا عشر عينا و معه سفّود من النار، كثير الشوك، و معه خمسمائة من الملائكة معهم نحاس و جمر من جمر جهنم، و معه سياط‍‌ </w:t>
      </w:r>
      <w:r>
        <w:rPr>
          <w:rStyle w:val="FootnoteAnchor"/>
          <w:rtl w:val="true"/>
        </w:rPr>
        <w:footnoteReference w:id="235"/>
      </w:r>
      <w:r>
        <w:rPr>
          <w:rFonts w:ascii="Amiri" w:hAnsi="Amiri" w:eastAsia="Amiri" w:cs="Amiri"/>
          <w:color w:val="111111"/>
          <w:sz w:val="28"/>
          <w:sz w:val="28"/>
          <w:szCs w:val="28"/>
          <w:rtl w:val="true"/>
          <w:lang w:bidi="ar-SA"/>
        </w:rPr>
        <w:t>من نار لينها لين السياط‍‌، و هي نار 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 </w:t>
      </w:r>
      <w:r>
        <w:rPr>
          <w:rStyle w:val="FootnoteAnchor"/>
          <w:rtl w:val="true"/>
        </w:rPr>
        <w:footnoteReference w:id="236"/>
      </w:r>
      <w:r>
        <w:rPr>
          <w:rFonts w:ascii="Amiri" w:hAnsi="Amiri" w:eastAsia="Amiri" w:cs="Amiri"/>
          <w:color w:val="111111"/>
          <w:sz w:val="28"/>
          <w:sz w:val="28"/>
          <w:szCs w:val="28"/>
          <w:rtl w:val="true"/>
          <w:lang w:bidi="ar-SA"/>
        </w:rPr>
        <w:t>به ملك الموت بذلك السفود ضربة يغيب أصل كل شوكة من ذلك السفود في أصل كل شعرة و عرق و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يلويه ليّا شديدا </w:t>
      </w:r>
      <w:r>
        <w:rPr>
          <w:rStyle w:val="FootnoteAnchor"/>
          <w:rtl w:val="true"/>
        </w:rPr>
        <w:footnoteReference w:id="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فيسكر عدو اللّه عند ذلك سكرة فيرفه ملك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فتضرب الملائكة وجهه و دبره بتلك السياط‍‌،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ينتره ملك الموت نترة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فينزع روحه من عقبيه فيلقيها في ركبتيه ثم يسكر عدو اللّه سكرة عند ذلك فيرفه ملك الموت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الملائكة وجهه و دبره بتلك 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فينتره ملك الموت نترة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فينزع روحه من ركبتيه فيلقيها في حقويه،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فيسكر عدو اللّه سكرة فيرفه ملك الموت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الملائكة وجهه و دبره بتلك السياط‍‌ قال كذلك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كذلك إلى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تبسط‍‌ الملائكة ذلك النحاس و جمر جهنم تحت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أيتها الروح الخبيثة الملعونة فِي سَمُومٍ‌ وَ حَمِيمٍ‌، وَ ظِلٍّ‌ مِنْ‌ يَحْمُومٍ‌، لاٰ بٰارِدٍ وَ لاٰ كَرِيمٍ‌ </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 ملك الموت روحه قال الروح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شرا فقد كنت سريعا بي إلى معصية اللّه بطيئا بي عن طاعة اللّه فقد هلكت و أهلكت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الجسد للروح مثل ذلك فتلعنه بقاع الأرض التي كان يعصي اللّه عليها، و تنطلق جنود إبليس يبشرونه بأنهم قد أوردوا عبدا من ولد آدم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 في قبره ضيق عليه قبره حتى تختلف أضلاعه حتى تدخل اليمنى في اليسرى و اليسرى في اليمنى،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اللّه إليه أفاعي دهما كأعناق الإبل يأخذون بأرنبته و ابهامي قدميه فتقرضه حتى يلتقين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يبعث اللّه ملكين أبصارهما كالبرق الخاطف و أصواتهما كالرعد القاصف و أنيابهما كالصياصي و أنفاسهما كالشهب </w:t>
      </w:r>
      <w:r>
        <w:rPr>
          <w:rStyle w:val="FootnoteAnchor"/>
          <w:rtl w:val="true"/>
        </w:rPr>
        <w:footnoteReference w:id="239"/>
      </w:r>
      <w:r>
        <w:rPr>
          <w:rFonts w:ascii="Amiri" w:hAnsi="Amiri" w:eastAsia="Amiri" w:cs="Amiri"/>
          <w:color w:val="111111"/>
          <w:sz w:val="28"/>
          <w:sz w:val="28"/>
          <w:szCs w:val="28"/>
          <w:rtl w:val="true"/>
          <w:lang w:bidi="ar-SA"/>
        </w:rPr>
        <w:t xml:space="preserve">يطئان في أشعارهما بين منكبي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كذا و كذا، قد نزعت منهما الرأفة و الرحمة،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نكير في يد كل واحد منهما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مطرقة لو اجتمع عليها ربيعة و مضر لم يقلّوها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فيجلس فيستوي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أكفانه في حقوه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ربك‌؟ و ما دينك‌؟ و ما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 لا تليت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فيضربانه ضربة يتطاير شراره في قبره ثم يعودان،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فوقك،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فإذا باب مفتوح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هذا منزلك لو كنت أطعت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إنه ليصل إلى قلبه عند ذلك حسرة لا ترتد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 انظر تحتك فإذا باب مفتوح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هذا منزلك إذ </w:t>
      </w:r>
      <w:r>
        <w:rPr>
          <w:rStyle w:val="FootnoteAnchor"/>
          <w:rtl w:val="true"/>
        </w:rPr>
        <w:footnoteReference w:id="241"/>
      </w:r>
      <w:r>
        <w:rPr>
          <w:rFonts w:ascii="Amiri" w:hAnsi="Amiri" w:eastAsia="Amiri" w:cs="Amiri"/>
          <w:color w:val="111111"/>
          <w:sz w:val="28"/>
          <w:sz w:val="28"/>
          <w:szCs w:val="28"/>
          <w:rtl w:val="true"/>
          <w:lang w:bidi="ar-SA"/>
        </w:rPr>
        <w:t>عصيت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إنه ليصل إلى قلبه عند ذلك حسرة لا ترتد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له سبعة و سبعون بابا إلى النار باقية حرها و سمومها حتى يبعثه اللّه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w:t>
      </w:r>
    </w:p>
    <w:p>
      <w:pPr>
        <w:pStyle w:val="BookText"/>
        <w:rPr/>
      </w:pPr>
      <w:r>
        <w:rPr>
          <w:rFonts w:ascii="Amiri" w:hAnsi="Amiri" w:eastAsia="Amiri" w:cs="Amiri"/>
          <w:color w:val="111111"/>
          <w:sz w:val="28"/>
          <w:sz w:val="28"/>
          <w:szCs w:val="28"/>
          <w:rtl w:val="true"/>
          <w:lang w:bidi="ar-SA"/>
        </w:rPr>
        <w:t>الباقلاني، 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أحمد، أخبرنا محمد بن أحمد بن إسحاق، أنبأنا أبو حفص عمر بن أحمد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مرّة بن أدد و هم عاملة و لخم و جذام بنو عدي بن الحارث بن مرّة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لخم و هو مالك بن عدي بن الحارث بن مرّة بن أدد الدار بن هانئ بن حبيب بن نمارة بن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و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أوس بن خارجة بن سود بن جذيمة بن ذراع بن عدي بن الدار بن هانئ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محمود الثقفي، أخبرنا أبو بكر بن المقرئ، أخبرنا أبو الطّيّب محمد بن جعفر، حدّثنا عبيد اللّه بن سعد بن إبراهيم الزّهري، حدّثنا عمي عن أبيه، عن ابن </w:t>
      </w:r>
      <w:r>
        <w:rPr>
          <w:rStyle w:val="FootnoteAnchor"/>
          <w:rtl w:val="true"/>
        </w:rPr>
        <w:footnoteReference w:id="242"/>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تميم الدّاري بن أوس بن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أخبرنا محمد </w:t>
      </w:r>
      <w:r>
        <w:rPr>
          <w:rStyle w:val="FootnoteAnchor"/>
          <w:rtl w:val="true"/>
        </w:rPr>
        <w:footnoteReference w:id="243"/>
      </w:r>
      <w:r>
        <w:rPr>
          <w:rFonts w:ascii="Amiri" w:hAnsi="Amiri" w:eastAsia="Amiri" w:cs="Amiri"/>
          <w:color w:val="111111"/>
          <w:sz w:val="28"/>
          <w:sz w:val="28"/>
          <w:szCs w:val="28"/>
          <w:rtl w:val="true"/>
          <w:lang w:bidi="ar-SA"/>
        </w:rPr>
        <w:t xml:space="preserve">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معروف،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الفهم </w:t>
      </w:r>
      <w:r>
        <w:rPr>
          <w:rStyle w:val="FootnoteAnchor"/>
          <w:rtl w:val="true"/>
        </w:rPr>
        <w:footnoteReference w:id="244"/>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الرابعة من 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مالك بن عدي بن الحارث بن مرّة بن أدد يشجب بن عريب تميم بن أوس بن خارجة بن سود بن خزيمة بن ذراع بن عديّ‌ بن الدار بن هانئ بن حبيب بن نمارة بن لخم وفد على النبي صلى اللّه عليه و سلم و معه أخوه نعيم بن أوس و عدة من الداريين أخبرنا أبو بكر محمد بن شجاع، أنبأنا أبو عمرو بن مندة، أخبرنا أحمد بن محمد بن عمر، حدّثنا أبو بكر بن أبي الدنيا، حدّثنا محمد بن سعد،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أوس الداري بطن من لخم و يكنى أبا رقيّة لم يزل بالمدينة حتى تحول إلى الشام بعد قتل عثمان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علي بن الآبنوسي في كتابه، و أخبرني أبو الفضل بن </w:t>
      </w:r>
    </w:p>
    <w:p>
      <w:pPr>
        <w:pStyle w:val="BookText"/>
        <w:rPr/>
      </w:pPr>
      <w:r>
        <w:rPr>
          <w:rFonts w:ascii="Amiri" w:hAnsi="Amiri" w:eastAsia="Amiri" w:cs="Amiri"/>
          <w:color w:val="111111"/>
          <w:sz w:val="28"/>
          <w:sz w:val="28"/>
          <w:szCs w:val="28"/>
          <w:rtl w:val="true"/>
          <w:lang w:bidi="ar-SA"/>
        </w:rPr>
        <w:t>ناصر، أخبرنا أبو محمد الجوهري، أخبرنا أبو الحسين بن المظفّر، أخبرنا أبو علي أحمد بن علي المدائني، أنبأنا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لخم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مرّة بن أدد بن هميسع بن عمرو بن غريب بن يشجب بن زيد بن كهلان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الداري و هو من بني الدار بن هانئ بن حبيب بن نمارة من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هشام عن زياد،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ابن هشام فيروي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أوس بن سود بن خزيمة بن عديّ‌ بن الدار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أحمد بن الحسن بن خيرون، أخبرنا محمد بن علي بن يعقوب، أخبرنا محمد بن أحمد بن محمد، أخبرنا الأحوص </w:t>
      </w:r>
      <w:r>
        <w:rPr>
          <w:rStyle w:val="FootnoteAnchor"/>
          <w:rtl w:val="true"/>
        </w:rPr>
        <w:footnoteReference w:id="245"/>
      </w:r>
      <w:r>
        <w:rPr>
          <w:rFonts w:ascii="Amiri" w:hAnsi="Amiri" w:eastAsia="Amiri" w:cs="Amiri"/>
          <w:color w:val="111111"/>
          <w:sz w:val="28"/>
          <w:sz w:val="28"/>
          <w:szCs w:val="28"/>
          <w:rtl w:val="true"/>
          <w:lang w:bidi="ar-SA"/>
        </w:rPr>
        <w:t>بن المفضّل بن غسان،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الداري، أبو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الفضل بن البقّال، أخبرنا أبو الحسن الحمّامي، أنبأنا إبراهيم </w:t>
      </w:r>
      <w:r>
        <w:rPr>
          <w:rStyle w:val="FootnoteAnchor"/>
          <w:rtl w:val="true"/>
        </w:rPr>
        <w:footnoteReference w:id="246"/>
      </w:r>
      <w:r>
        <w:rPr>
          <w:rFonts w:ascii="Amiri" w:hAnsi="Amiri" w:eastAsia="Amiri" w:cs="Amiri"/>
          <w:color w:val="111111"/>
          <w:sz w:val="28"/>
          <w:sz w:val="28"/>
          <w:szCs w:val="28"/>
          <w:rtl w:val="true"/>
          <w:lang w:bidi="ar-SA"/>
        </w:rPr>
        <w:t>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الداري بن أوس سمعته من علي، و هشام بن عمّار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الداري يكنى أبا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علي بن خلف، أنبأنا أبو عبد اللّه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أنبأنا أبو صالح أحمد بن عبد الملك، أنبأنا علي بن محمد بن علي، حدّثنا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أخبرنا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الدوري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الداري يكنى أبا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 بكر البيهقي 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إسماعيل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 xml:space="preserve">الحسين بن الفضل، أخبرنا عبد اللّه بن جعفر، حدّثنا يعقوب بن سفيان، قال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محمد </w:t>
      </w:r>
      <w:r>
        <w:rPr>
          <w:rStyle w:val="FootnoteAnchor"/>
          <w:rtl w:val="true"/>
        </w:rPr>
        <w:footnoteReference w:id="248"/>
      </w:r>
      <w:r>
        <w:rPr>
          <w:rFonts w:ascii="Amiri" w:hAnsi="Amiri" w:eastAsia="Amiri" w:cs="Amiri"/>
          <w:color w:val="111111"/>
          <w:sz w:val="28"/>
          <w:sz w:val="28"/>
          <w:szCs w:val="28"/>
          <w:rtl w:val="true"/>
          <w:lang w:bidi="ar-SA"/>
        </w:rPr>
        <w:t>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لتميم ذكر إنما كانت له ابنة تسمى رقية فكني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تميم الداري و أبو هند الداري يقال هما أخوان، و تميم يكنى أبا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أخبرنا تمام بن محمد، أخبرنا جعفر بن محمد بن جعفر، حدّثنا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أوس الدّاري، تميم بن أوس بن خارجة بن سود بن وداع </w:t>
      </w:r>
      <w:r>
        <w:rPr>
          <w:rStyle w:val="FootnoteAnchor"/>
          <w:rtl w:val="true"/>
        </w:rPr>
        <w:footnoteReference w:id="249"/>
      </w:r>
      <w:r>
        <w:rPr>
          <w:rFonts w:ascii="Amiri" w:hAnsi="Amiri" w:eastAsia="Amiri" w:cs="Amiri"/>
          <w:color w:val="111111"/>
          <w:sz w:val="28"/>
          <w:sz w:val="28"/>
          <w:szCs w:val="28"/>
          <w:rtl w:val="true"/>
          <w:lang w:bidi="ar-SA"/>
        </w:rPr>
        <w:t>بن عديّ‌ بن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الحسين بن الآبنوسي، أخبرنا أبو القاسم عبد اللّه بن عتّاب، أنبأنا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أنبأنا الحسن بن أحمد، أنبأنا علي بن الحسن، أنبأنا عبد الوهاب بن الحسن، أنبأنا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أوس الدّاري بن خارجة بن سود بن خزيمة بن 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بن عديّ‌ بن الدار بن هاهنّ‌، 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حبيب بن نمارة بن لخم يكنى أبا رقيّة، لا عقب له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بالشام،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دراع و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و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البخاري، قال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أوس، أبو رقيّة الداري، نزل الشام، أخو أبي هند الداري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أخبرنا أحمد بن منصور، أخبرنا محمد بن عبد اللّه 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رقية تميم بن أوس الداري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بن إبراهيم، أخبرنا عبيد اللّه بن سعيد بن حاتم أنبا الخصيب بن عبد اللّه، أنبأنا عبد الكريم بن أبي عبد اللّه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رقية تميم الداري أخو أبي هند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أخبرنا نصر بن إبراهيم، أخبرنا سليم بن أيوب، أخبرنا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الداري هو تميم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حمزة بن العباس و أبو الفضل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الباطرقاني، أنبأنا أبو عبد اللّه بن مندة، أنبأنا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أوس اللّخمي ثم الدّاري يكنى أبا رقية، قدم مصر و قيل إن قدومه كان لغزو البحر روى عنه من أهل مصر علي بن رباح، و موسى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عنه أبو بكر اللفتواني عنه، أخبرنا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أوس الداري صاحب رسول اللّه صلى اللّه عليه و سلم كان ينزل دمشق، يقال قدم إلى مصر حدث عنه من أهل مصر علي بن رباح بحديث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أخبرنا شجاع بن علي، أخبرنا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أوس بن خارجة بن سودا بن خزيمة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سوادة بن خزيمة، بن ذراع بن عديّ‌ بن الدار بن هانئ بن حبيب بن أنمار بن لخم بن عديّ‌ بن عمرو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رقية نسبه محمد بن إسحاق، و كناه شرحبيل بن مسلم، روى عنه النبي صلى اللّه عليه و سلم حديث الجسّاسة نزل فلسطين و أقطعه النبي صلى اللّه عليه و سلم بها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خالي القاضي أبو محمد بن يحيى بن علي، أخبرنا أبو الفتح نصر بن إبراهيم، أخبرنا أبو زكريا البخاري، أخبرنا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رقيّة تميم الدّاري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فتح القاف و الياء المشددة المعجمة باثنين </w:t>
      </w:r>
      <w:r>
        <w:rPr>
          <w:rStyle w:val="FootnoteAnchor"/>
          <w:rtl w:val="true"/>
        </w:rPr>
        <w:footnoteReference w:id="252"/>
      </w:r>
      <w:r>
        <w:rPr>
          <w:rFonts w:ascii="Amiri" w:hAnsi="Amiri" w:eastAsia="Amiri" w:cs="Amiri"/>
          <w:color w:val="111111"/>
          <w:sz w:val="28"/>
          <w:sz w:val="28"/>
          <w:szCs w:val="28"/>
          <w:rtl w:val="true"/>
          <w:lang w:bidi="ar-SA"/>
        </w:rPr>
        <w:t xml:space="preserve">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رقيّة تميم بن أوس الداري له صحبة و رواية عن النبي صلى اللّه عليه و سلم، روى عنه ابن 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 أهل مصر علي بن رباح، و موسى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نون و بعد الألف راء، فهو نمارة بن لخم بن عديّ‌ الدار بن هانئ بن حبيب بن نمارة رهط‍‌ تميم الدّاري و أخيه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الحسن بن علي، أنبأنا محمد العباس، أنبأنا أحمد بن معروف، أخبرنا الحارث بن أبي أسامة، حدّثنا محمد بن سعد </w:t>
      </w:r>
      <w:r>
        <w:rPr>
          <w:rStyle w:val="FootnoteAnchor"/>
          <w:rtl w:val="true"/>
        </w:rPr>
        <w:footnoteReference w:id="253"/>
      </w:r>
      <w:r>
        <w:rPr>
          <w:rFonts w:ascii="Amiri" w:hAnsi="Amiri" w:eastAsia="Amiri" w:cs="Amiri"/>
          <w:color w:val="111111"/>
          <w:sz w:val="28"/>
          <w:sz w:val="28"/>
          <w:szCs w:val="28"/>
          <w:rtl w:val="true"/>
          <w:lang w:bidi="ar-SA"/>
        </w:rPr>
        <w:t>،أخبرنا محمد بن عمر، حدّثني محمد بن عبد اللّه عن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هشام بن محمد الكلبي، حدّثنا عبد اللّه بن يزيد بن روح بن زنباع الجذامي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الداريين على رسول اللّه صلى اللّه عليه و سلم منصرفه من تبوك، و هم عشرة نفر، فيهم تميم و نعيم، ابنا أوس بن خارجة بن سواد بن جذيمة بن </w:t>
      </w:r>
      <w:r>
        <w:rPr>
          <w:rStyle w:val="FootnoteAnchor"/>
          <w:rtl w:val="true"/>
        </w:rPr>
        <w:footnoteReference w:id="254"/>
      </w:r>
      <w:r>
        <w:rPr>
          <w:rFonts w:ascii="Amiri" w:hAnsi="Amiri" w:eastAsia="Amiri" w:cs="Amiri"/>
          <w:color w:val="111111"/>
          <w:sz w:val="28"/>
          <w:sz w:val="28"/>
          <w:szCs w:val="28"/>
          <w:rtl w:val="true"/>
          <w:lang w:bidi="ar-SA"/>
        </w:rPr>
        <w:t>درّاع بن عدي بن الدار بن هانئ بن حبيب بن نمارة بن لخم، و يزيد بن قيس بن خارجة، و الفاكه بن النعمان بن جبلة بن 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صفّارة، و 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صفّار بن ربيعة بن ذراع بن عديّ‌ بن الدار، و جبلة بن مالك بن صفارة، و أبو هند و الطيب ابنا ذر، و هانئ بن حبيب، و عزيز و مرة ابنا مالك بن سواد بن جذيمة، فأسلموا، و سمّى رسول اللّه صلى اللّه عليه و سلم الطيّب عبد اللّه و سمى عزيزا عبد الرّحمن، و أهدى هانئ بن حبيب لرسول اللّه صلى اللّه عليه و سلم راوية خمر، و أفراسا و قباء مخوّصا </w:t>
      </w:r>
      <w:r>
        <w:rPr>
          <w:rStyle w:val="FootnoteAnchor"/>
          <w:rtl w:val="true"/>
        </w:rPr>
        <w:footnoteReference w:id="255"/>
      </w:r>
      <w:r>
        <w:rPr>
          <w:rFonts w:ascii="Amiri" w:hAnsi="Amiri" w:eastAsia="Amiri" w:cs="Amiri"/>
          <w:color w:val="111111"/>
          <w:sz w:val="28"/>
          <w:sz w:val="28"/>
          <w:szCs w:val="28"/>
          <w:rtl w:val="true"/>
          <w:lang w:bidi="ar-SA"/>
        </w:rPr>
        <w:t>بالذهب، فقبل الأفراس و القباء و أعطاه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الذهب فتحلّيه نساءك أو تستنفقه ثم تبيع الديباج فتأخذ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العباس من رجل من يهود بثمانية آلاف درهم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جيرة من الروم لهم قريتان يقال لاحداهما حبرى </w:t>
      </w:r>
      <w:r>
        <w:rPr>
          <w:rStyle w:val="FootnoteAnchor"/>
          <w:rtl w:val="true"/>
        </w:rPr>
        <w:footnoteReference w:id="256"/>
      </w:r>
      <w:r>
        <w:rPr>
          <w:rFonts w:ascii="Amiri" w:hAnsi="Amiri" w:eastAsia="Amiri" w:cs="Amiri"/>
          <w:color w:val="111111"/>
          <w:sz w:val="28"/>
          <w:sz w:val="28"/>
          <w:szCs w:val="28"/>
          <w:rtl w:val="true"/>
          <w:lang w:bidi="ar-SA"/>
        </w:rPr>
        <w:t xml:space="preserve">و الأخرى بيت </w:t>
      </w:r>
    </w:p>
    <w:p>
      <w:pPr>
        <w:pStyle w:val="BookText"/>
        <w:rPr/>
      </w:pPr>
      <w:r>
        <w:rPr>
          <w:rFonts w:ascii="Amiri" w:hAnsi="Amiri" w:eastAsia="Amiri" w:cs="Amiri"/>
          <w:color w:val="111111"/>
          <w:sz w:val="28"/>
          <w:sz w:val="28"/>
          <w:szCs w:val="28"/>
          <w:rtl w:val="true"/>
          <w:lang w:bidi="ar-SA"/>
        </w:rPr>
        <w:t xml:space="preserve">عينون </w:t>
      </w:r>
      <w:r>
        <w:rPr>
          <w:rStyle w:val="FootnoteAnchor"/>
          <w:rtl w:val="true"/>
        </w:rPr>
        <w:footnoteReference w:id="257"/>
      </w:r>
      <w:r>
        <w:rPr>
          <w:rFonts w:ascii="Amiri" w:hAnsi="Amiri" w:eastAsia="Amiri" w:cs="Amiri"/>
          <w:color w:val="111111"/>
          <w:sz w:val="28"/>
          <w:sz w:val="28"/>
          <w:szCs w:val="28"/>
          <w:rtl w:val="true"/>
          <w:lang w:bidi="ar-SA"/>
        </w:rPr>
        <w:t>،فإن فتح اللّه عليك بالشام فهبهما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أبو بكر أعطاه ذلك، و كتب له به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وفد الداريين حتى توفي رسول اللّه صلى اللّه عليه و سلم و أوصى لهم بجادّ </w:t>
      </w:r>
      <w:r>
        <w:rPr>
          <w:rStyle w:val="FootnoteAnchor"/>
          <w:rtl w:val="true"/>
        </w:rPr>
        <w:footnoteReference w:id="258"/>
      </w:r>
      <w:r>
        <w:rPr>
          <w:rFonts w:ascii="Amiri" w:hAnsi="Amiri" w:eastAsia="Amiri" w:cs="Amiri"/>
          <w:color w:val="111111"/>
          <w:sz w:val="28"/>
          <w:sz w:val="28"/>
          <w:szCs w:val="28"/>
          <w:rtl w:val="true"/>
          <w:lang w:bidi="ar-SA"/>
        </w:rPr>
        <w:t>مائة 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ذر بالذال، و المشهور برّ بالباء، و هو عبد اللّه بن در بن عميت بن ربيعة بن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الواقدي عن محمد بن عبد اللّه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بالباء و الراء كما قال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حدّثنا أحمد بن جعفر بن سالم، حدّثنا يحيى بن عبد الباقي الأذني </w:t>
      </w:r>
      <w:r>
        <w:rPr>
          <w:rStyle w:val="FootnoteAnchor"/>
          <w:rtl w:val="true"/>
        </w:rPr>
        <w:footnoteReference w:id="259"/>
      </w:r>
      <w:r>
        <w:rPr>
          <w:rFonts w:ascii="Amiri" w:hAnsi="Amiri" w:eastAsia="Amiri" w:cs="Amiri"/>
          <w:color w:val="111111"/>
          <w:sz w:val="28"/>
          <w:sz w:val="28"/>
          <w:szCs w:val="28"/>
          <w:rtl w:val="true"/>
          <w:lang w:bidi="ar-SA"/>
        </w:rPr>
        <w:t xml:space="preserve">،حدّثنا سعيد بن زياد بن فائد بن زياد بن أبي هند حدّثني زياد بن فائد عن أبيه فائد بن زياد عن جده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هند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رسول اللّه صلى اللّه عليه و سلم بمكة و نحن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أوس و نعيم أخوه، و يزيد بن قيس، و أبو هند بن عبد اللّه، و أخوه الطّيب بن عبد اللّه، فسماه رسول اللّه صلى اللّه عليه و سلم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 بن النعمان، فأسلمنا و سألناه أن يعطينا أيضا من أرض الشام فأعطانا و كتب لنا في جلد أدم كتابا فيه شهادة العباس و جهم بن قيس و شرحبيل بن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هاجر رسول اللّه صلى اللّه عليه و سلم إلى المدينة قدمنا عليه فسألنا أن يجدد لنا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لنا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أنطى محمد رسول اللّه تميم الداري و أصحابه، و فيه و شهد أبو بكر بن أبي قحافة، و عمر بن الخطاب، و عثمان بن عفان، و علي بن أبي طالب، و معاوية بن أبي سفيان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أخبرنا أبو بكر الخطيب، أخبرنا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العباس النّعالي، أخبرنا أبو بكر أحمد بن جعفر بن محمد بن سلم الجبلي، حدّثنا يحيى بن عبد الباقي الأذني، حدّثني سعيد بن زياد بن فائد بن زياد بن أبي هند الدّاري حدّثني زياد بن فائد عن أبيه فائد بن زياد عن جده زياد بن أبي هند، عن أبي هند </w:t>
      </w:r>
    </w:p>
    <w:p>
      <w:pPr>
        <w:pStyle w:val="BookText"/>
        <w:rPr/>
      </w:pPr>
      <w:r>
        <w:rPr>
          <w:rFonts w:ascii="Amiri" w:hAnsi="Amiri" w:eastAsia="Amiri" w:cs="Amiri"/>
          <w:color w:val="111111"/>
          <w:sz w:val="28"/>
          <w:sz w:val="28"/>
          <w:szCs w:val="28"/>
          <w:rtl w:val="true"/>
          <w:lang w:bidi="ar-SA"/>
        </w:rPr>
        <w:t>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رسول اللّه صلى اللّه عليه و سلم و نحن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أوس، و نعيم بن أوس أخوه، و يزيد بن قيس، و أبو هند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الطّيّب بن عبد اللّه، فسماه رسول اللّه صلى اللّه عليه و سلم عبد الرّحمن، و فاكه </w:t>
      </w:r>
      <w:r>
        <w:rPr>
          <w:rStyle w:val="FootnoteAnchor"/>
          <w:rtl w:val="true"/>
        </w:rPr>
        <w:footnoteReference w:id="260"/>
      </w:r>
      <w:r>
        <w:rPr>
          <w:rFonts w:ascii="Amiri" w:hAnsi="Amiri" w:eastAsia="Amiri" w:cs="Amiri"/>
          <w:color w:val="111111"/>
          <w:sz w:val="28"/>
          <w:sz w:val="28"/>
          <w:szCs w:val="28"/>
          <w:rtl w:val="true"/>
          <w:lang w:bidi="ar-SA"/>
        </w:rPr>
        <w:t>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فأسلمنا و سألنا رسول اللّه صلى اللّه عليه و سلم أن يقطعنا من أرض الشام، فقال رسول اللّه صلى اللّه عليه و سلم سلوا حيث شئتم، فقال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نسأله بيت المقدس و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فيها ملك العرب، و أخاف أن لا يتم لنا هذا، فقال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فنسأله بيت حبرين و كورتها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أكبر و 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نسأله القرى التي يقع فيها حصن تل مع آثار إبراهيم، فقال تميم أصبت و وفقت،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أ تحب تخبرني ما كنتم فيه، أو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تخبرنا يا رسول اللّه، نزداد إيمانا،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أردتم أمرا و أراد هذا غيره، و نعم الرأي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بقطعة جلد من أدم فكتب لنا فيها كتابا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ذكر ما وهب محمد رسول اللّه للداريين إذ </w:t>
      </w:r>
      <w:r>
        <w:rPr>
          <w:rStyle w:val="FootnoteAnchor"/>
          <w:rtl w:val="true"/>
        </w:rPr>
        <w:footnoteReference w:id="262"/>
      </w:r>
      <w:r>
        <w:rPr>
          <w:rFonts w:ascii="Amiri" w:hAnsi="Amiri" w:eastAsia="Amiri" w:cs="Amiri"/>
          <w:color w:val="111111"/>
          <w:sz w:val="28"/>
          <w:sz w:val="28"/>
          <w:szCs w:val="28"/>
          <w:rtl w:val="true"/>
          <w:lang w:bidi="ar-SA"/>
        </w:rPr>
        <w:t xml:space="preserve">أعطاه اللّه الأرض، وهب لهم بين عين حبرون </w:t>
      </w:r>
      <w:r>
        <w:rPr>
          <w:rStyle w:val="FootnoteAnchor"/>
          <w:rtl w:val="true"/>
        </w:rPr>
        <w:footnoteReference w:id="263"/>
      </w:r>
      <w:r>
        <w:rPr>
          <w:rFonts w:ascii="Amiri" w:hAnsi="Amiri" w:eastAsia="Amiri" w:cs="Amiri"/>
          <w:color w:val="111111"/>
          <w:sz w:val="28"/>
          <w:sz w:val="28"/>
          <w:szCs w:val="28"/>
          <w:rtl w:val="true"/>
          <w:lang w:bidi="ar-SA"/>
        </w:rPr>
        <w:t>و بيت إبراهيم بمن فيهن، لهم أبدا، شهد عباس بن عبد المطلب، و جهم بن قيس، و شرحبيل بن حسنة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بالكتاب إلى منزله، فعالج في زاوية الرقعة، و عساه شيء لا يعرف، و عقده من خارج الرقعة بسير عقدين، و خرج إلينا به مطويا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26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حتى تسمعوا بي قد هاجرت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فلما هاجر رسول اللّه صلى اللّه عليه و سلم إلى المدينة قدمنا عليه فسألناه أن يجدد لنا كتابا فكتب لنا كتابا نسخته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انطى محمد رسول اللّه صلى اللّه عليه و سلم لتميم الداريّ‌ و أصحابه، إني أنطيتكم عين حبرون و الرطوم </w:t>
      </w:r>
      <w:r>
        <w:rPr>
          <w:rStyle w:val="FootnoteAnchor"/>
          <w:rtl w:val="true"/>
        </w:rPr>
        <w:footnoteReference w:id="265"/>
      </w:r>
      <w:r>
        <w:rPr>
          <w:rFonts w:ascii="Amiri" w:hAnsi="Amiri" w:eastAsia="Amiri" w:cs="Amiri"/>
          <w:color w:val="111111"/>
          <w:sz w:val="28"/>
          <w:sz w:val="28"/>
          <w:szCs w:val="28"/>
          <w:rtl w:val="true"/>
          <w:lang w:bidi="ar-SA"/>
        </w:rPr>
        <w:t>و بيت إبراهيم بدمنهم و جميع ما فيهم نطية بتة، و نفذت و سلمت ذلك لهم و لا عقابهم من بعدهم أبد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آذاهم فيها آذاه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أبو بكر بن أبي قحافة، و عمر بن الخطاب، و عثمان بن عفان، و علي بن أبي طالب، و معاوية بن أبي سفيان، و كتب</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قبض رسول اللّه صلى اللّه عليه و سلم و ولي أبو بكر وجه الجنود إلى الشام فكتب لنا كتابا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أبي بكر الصديق إلى أبي عبيدة بن الجراح، سلام عليك، فإني أحمد إليك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 </w:t>
      </w:r>
      <w:r>
        <w:rPr>
          <w:rStyle w:val="FootnoteAnchor"/>
          <w:rtl w:val="true"/>
        </w:rPr>
        <w:footnoteReference w:id="267"/>
      </w:r>
      <w:r>
        <w:rPr>
          <w:rFonts w:ascii="Amiri" w:hAnsi="Amiri" w:eastAsia="Amiri" w:cs="Amiri"/>
          <w:color w:val="111111"/>
          <w:sz w:val="28"/>
          <w:sz w:val="28"/>
          <w:szCs w:val="28"/>
          <w:rtl w:val="true"/>
          <w:lang w:bidi="ar-SA"/>
        </w:rPr>
        <w:t xml:space="preserve">من كان يؤمن باللّه و اليوم الآخر من الفساد في </w:t>
      </w:r>
      <w:r>
        <w:rPr>
          <w:rStyle w:val="FootnoteAnchor"/>
          <w:rtl w:val="true"/>
        </w:rPr>
        <w:footnoteReference w:id="268"/>
      </w:r>
      <w:r>
        <w:rPr>
          <w:rFonts w:ascii="Amiri" w:hAnsi="Amiri" w:eastAsia="Amiri" w:cs="Amiri"/>
          <w:color w:val="111111"/>
          <w:sz w:val="28"/>
          <w:sz w:val="28"/>
          <w:szCs w:val="28"/>
          <w:rtl w:val="true"/>
          <w:lang w:bidi="ar-SA"/>
        </w:rPr>
        <w:t>قرى الداريين، و إن كان أهلها قد جلوا عنها، و أراد الدّاريون أن يزرعوها، فإذا رجع أهلها إليها فهي لهم و أحقّ‌ بهم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أخبرنا أبو البركات الأنماطي، أخبرنا أحمد بن الحسن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شاذان، أخبرنا عبد اللّه بن إسحاق بن إبراهيم البغوي 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البركات أيضا، أخبرنا طراد بن محمد، أنبأنا أحمد بن علي بن الحسين، أخبرنا حامد بن محمد بن عبد اللّه، أخبرنا علي بن عبد العزيز، حدّثنا أبو عبيد القاسم بن سلاّم، حدّثنا حجاج عن ابن </w:t>
      </w:r>
      <w:r>
        <w:rPr>
          <w:rStyle w:val="FootnoteAnchor"/>
          <w:rtl w:val="true"/>
        </w:rPr>
        <w:footnoteReference w:id="269"/>
      </w:r>
      <w:r>
        <w:rPr>
          <w:rFonts w:ascii="Amiri" w:hAnsi="Amiri" w:eastAsia="Amiri" w:cs="Amiri"/>
          <w:color w:val="111111"/>
          <w:sz w:val="28"/>
          <w:sz w:val="28"/>
          <w:szCs w:val="28"/>
          <w:rtl w:val="true"/>
          <w:lang w:bidi="ar-SA"/>
        </w:rPr>
        <w:t>أبي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مظهرك على الأرض كلها فهبّ‌ لي قريتي من بيت 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بها، فلما استخلف عمر فظهر على الشام جاء تميم بكتاب النبي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ذلك، فأعطاها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لحم هي القرية التي ولد عيسى بن مريم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الداري فخذ من لخم أو 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عبيد، حدّثنا عبد اللّه بن صالح، عن الليث بن سعد أن عمر أمضى ذلك لتميم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أيدي </w:t>
      </w:r>
      <w:r>
        <w:rPr>
          <w:rStyle w:val="FootnoteAnchor"/>
          <w:rtl w:val="true"/>
        </w:rPr>
        <w:footnoteReference w:id="270"/>
      </w:r>
      <w:r>
        <w:rPr>
          <w:rFonts w:ascii="Amiri" w:hAnsi="Amiri" w:eastAsia="Amiri" w:cs="Amiri"/>
          <w:color w:val="111111"/>
          <w:sz w:val="28"/>
          <w:sz w:val="28"/>
          <w:szCs w:val="28"/>
          <w:rtl w:val="true"/>
          <w:lang w:bidi="ar-SA"/>
        </w:rPr>
        <w:t>أهل بيته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عفير عن ضمرة بن ربيعة،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تميم الداري سأل رسول اللّه صلى اللّه عليه و سلم أن يقطعه قريات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عينون و قلاّية و الموضع الذي فيه قبر إبراهيم، و إسحاق و يعقوب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بها ركحة و وطيئة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ذلك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فسلني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فأقطعهن إيّاهن بما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زمن عمر و فتح اللّه الشام أمضى ذلك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المدينة إذا اشتروا الدار قالوا بجميع أركاحها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جميع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المسلّم الفرضي، أنبأنا أبو الفتح نصر بن إبراهيم الزاهد، و أبو القاسم علي بن محمد بن أبي العلاء، و أنبأنا أبو الحسين محمد بن عوف المزني، أخبرنا أبو العباس محمد بن موسى بن السمسار، أنبأنا أبو بكر محمد بن خريم </w:t>
      </w:r>
      <w:r>
        <w:rPr>
          <w:rStyle w:val="FootnoteAnchor"/>
          <w:rtl w:val="true"/>
        </w:rPr>
        <w:footnoteReference w:id="271"/>
      </w:r>
      <w:r>
        <w:rPr>
          <w:rFonts w:ascii="Amiri" w:hAnsi="Amiri" w:eastAsia="Amiri" w:cs="Amiri"/>
          <w:color w:val="111111"/>
          <w:sz w:val="28"/>
          <w:sz w:val="28"/>
          <w:szCs w:val="28"/>
          <w:rtl w:val="true"/>
          <w:lang w:bidi="ar-SA"/>
        </w:rPr>
        <w:t>، حدّثنا حميد بن زنجويه، حدّثنا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يونس عن الزهري و ثور بن يزيد عن راشد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تميم الداري و هو تميم بن أوس رجل من لخم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لي جيرة من الروم بفلسطين لهم قرية يقال لها حبرا </w:t>
      </w:r>
      <w:r>
        <w:rPr>
          <w:rStyle w:val="FootnoteAnchor"/>
          <w:rtl w:val="true"/>
        </w:rPr>
        <w:footnoteReference w:id="272"/>
      </w:r>
      <w:r>
        <w:rPr>
          <w:rFonts w:ascii="Amiri" w:hAnsi="Amiri" w:eastAsia="Amiri" w:cs="Amiri"/>
          <w:color w:val="111111"/>
          <w:sz w:val="28"/>
          <w:sz w:val="28"/>
          <w:szCs w:val="28"/>
          <w:rtl w:val="true"/>
          <w:lang w:bidi="ar-SA"/>
        </w:rPr>
        <w:t xml:space="preserve">و أخرى يقال لها بيت عينون، فإن فتح اللّه عليك الشام فهبهما </w:t>
      </w:r>
      <w:r>
        <w:rPr>
          <w:rStyle w:val="FootnoteAnchor"/>
          <w:rtl w:val="true"/>
        </w:rPr>
        <w:footnoteReference w:id="273"/>
      </w:r>
      <w:r>
        <w:rPr>
          <w:rFonts w:ascii="Amiri" w:hAnsi="Amiri" w:eastAsia="Amiri" w:cs="Amiri"/>
          <w:color w:val="111111"/>
          <w:sz w:val="28"/>
          <w:sz w:val="28"/>
          <w:szCs w:val="28"/>
          <w:rtl w:val="true"/>
          <w:lang w:bidi="ar-SA"/>
        </w:rPr>
        <w:t>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لي بذلك كتابا، فكتب 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محمد رسول اللّه صلى اللّه عليه و سلم لتميم بن أوس الدّاري أن له قرية حبرا و بيت عينون، قريتها كلها سهلها و جبلها و ماؤها و حرّتها و أنباطها و بقرها و لعقبه من بعده، لا يخافه </w:t>
      </w:r>
      <w:r>
        <w:rPr>
          <w:rStyle w:val="FootnoteAnchor"/>
          <w:rtl w:val="true"/>
        </w:rPr>
        <w:footnoteReference w:id="274"/>
      </w:r>
      <w:r>
        <w:rPr>
          <w:rFonts w:ascii="Amiri" w:hAnsi="Amiri" w:eastAsia="Amiri" w:cs="Amiri"/>
          <w:color w:val="111111"/>
          <w:sz w:val="28"/>
          <w:sz w:val="28"/>
          <w:szCs w:val="28"/>
          <w:rtl w:val="true"/>
          <w:lang w:bidi="ar-SA"/>
        </w:rPr>
        <w:t xml:space="preserve">فيها أحد، و لا يلجّه عليهم أحد بظلم، فمن ظلمهم أو أخذ من </w:t>
      </w:r>
    </w:p>
    <w:p>
      <w:pPr>
        <w:pStyle w:val="BookText"/>
        <w:rPr/>
      </w:pPr>
      <w:r>
        <w:rPr>
          <w:rFonts w:ascii="Amiri" w:hAnsi="Amiri" w:eastAsia="Amiri" w:cs="Amiri"/>
          <w:color w:val="111111"/>
          <w:sz w:val="28"/>
          <w:sz w:val="28"/>
          <w:szCs w:val="28"/>
          <w:rtl w:val="true"/>
          <w:lang w:bidi="ar-SA"/>
        </w:rPr>
        <w:t>أحد منهم شيئا فعليه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أبو بكر كتب لهم كتابا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أبي بكر أمين رسول اللّه صلى اللّه عليه و سلم الذي استخلف في الأرض بعده، كتبه للداريين، ألاّ يفسد عليهم مأثرتهم قرية حبرى و بيت عينون، فمن كان يسمع و يطيع فلا يفسد منها شيئا، و ليقم عمرو بن العاص عليهما فليمنعهما من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275"/>
      </w:r>
      <w:r>
        <w:rPr>
          <w:rFonts w:ascii="Amiri" w:hAnsi="Amiri" w:eastAsia="Amiri" w:cs="Amiri"/>
          <w:color w:val="111111"/>
          <w:sz w:val="28"/>
          <w:sz w:val="28"/>
          <w:szCs w:val="28"/>
          <w:rtl w:val="true"/>
          <w:lang w:bidi="ar-SA"/>
        </w:rPr>
        <w:t xml:space="preserve">،حدّثنا سليمان بن أحمد الطّبراني، حدّثنا أحمد بن ما بهرام الإيذجي </w:t>
      </w:r>
      <w:r>
        <w:rPr>
          <w:rStyle w:val="FootnoteAnchor"/>
          <w:rtl w:val="true"/>
        </w:rPr>
        <w:footnoteReference w:id="276"/>
      </w:r>
      <w:r>
        <w:rPr>
          <w:rFonts w:ascii="Amiri" w:hAnsi="Amiri" w:eastAsia="Amiri" w:cs="Amiri"/>
          <w:color w:val="111111"/>
          <w:sz w:val="28"/>
          <w:sz w:val="28"/>
          <w:szCs w:val="28"/>
          <w:rtl w:val="true"/>
          <w:lang w:bidi="ar-SA"/>
        </w:rPr>
        <w:t>،حدّثنا علي بن الحسين الدرهمي، حدّثنا الفضل بن العلاء، عن الأشعث بن سوار عن محمد بن سيرين،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استقطعت رسول اللّه صلى اللّه عليه و سلم أرضا بالشام قبل أن تفتح، فأعطانيها، ففتحها عمر بن الخطاب في زمانه،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أعطاني أرضا من كذا إلى كذا فجعل عمر ثلثها لابن السبيل، و ثلثا إلى عمارتها، و ثلثها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هبة اللّه بن أحمد المقرئ، و أبو القاسم الحسين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العلاء، أخبرنا أبو عبد اللّه الحسين بن الضحاك بن محمد الطّيبي، أخبرنا محمد بن عبد اللّه بن إبراهيم، حدّثني أحمد بن محمد بن صدقة، حدّثنا علي الدرهمي، حدّثنا الفضل بن العلاء، عن أشعث عن ابن سيرين،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استقطعت أرضا بالشام فأقطعنيها ففتحها عمر في زمانه،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أعطاني أرضا من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ثلثها لابن السبيل و ثلثها لعمارتها و ترك لنا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حدّثنا عمي رحمه اللّه، أخبرنا ابن يوسف، أخبرنا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العباس، أخبرنا أحمد بن معروف، حدّثنا الحسين بن الفهم، حدّثنا محمد بن سعد، قال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لرسول اللّه صلى اللّه عليه و سلم بالشام قطيعة غير حبرى و بيت عينون </w:t>
      </w:r>
      <w:r>
        <w:rPr>
          <w:rStyle w:val="FootnoteAnchor"/>
          <w:rtl w:val="true"/>
        </w:rPr>
        <w:footnoteReference w:id="278"/>
      </w:r>
      <w:r>
        <w:rPr>
          <w:rFonts w:ascii="IRNazanin" w:hAnsi="IRNazanin" w:eastAsia="IRNazanin"/>
          <w:color w:val="111111"/>
          <w:sz w:val="28"/>
          <w:sz w:val="28"/>
          <w:szCs w:val="28"/>
          <w:rtl w:val="true"/>
          <w:lang w:bidi="fa-IR"/>
        </w:rPr>
        <w:t xml:space="preserve">أقطعهما </w:t>
      </w:r>
      <w:r>
        <w:rPr>
          <w:rStyle w:val="FootnoteAnchor"/>
          <w:rtl w:val="true"/>
        </w:rPr>
        <w:footnoteReference w:id="279"/>
      </w:r>
      <w:r>
        <w:rPr>
          <w:rFonts w:ascii="Amiri" w:hAnsi="Amiri" w:eastAsia="Amiri" w:cs="Amiri"/>
          <w:color w:val="111111"/>
          <w:sz w:val="28"/>
          <w:sz w:val="28"/>
          <w:szCs w:val="28"/>
          <w:rtl w:val="true"/>
          <w:lang w:bidi="ar-SA"/>
        </w:rPr>
        <w:t xml:space="preserve">رسول اللّه صلى اللّه عليه و سلم </w:t>
      </w:r>
    </w:p>
    <w:p>
      <w:pPr>
        <w:pStyle w:val="BookText"/>
        <w:rPr/>
      </w:pPr>
      <w:r>
        <w:rPr>
          <w:rFonts w:ascii="Amiri" w:hAnsi="Amiri" w:eastAsia="Amiri" w:cs="Amiri"/>
          <w:color w:val="111111"/>
          <w:sz w:val="28"/>
          <w:sz w:val="28"/>
          <w:szCs w:val="28"/>
          <w:rtl w:val="true"/>
          <w:lang w:bidi="ar-SA"/>
        </w:rPr>
        <w:t>تميما و نعيما ابني أوس، و غزا تميم مع رسول اللّه صلى اللّه عليه و سلم و روى عنه و لم يزل بالمدينة حتى تحول إلى الشام بعد قتل عثمان، و كان تميم يكنى أبا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محمد الجوهري، أخبرنا أبو الفضل عبيد اللّه بن عبد الرّحمن الزّهري، أخبرنا أحمد بن علي بن عبد اللّه بن سابور الدّقّاق، حدّثنا سفيان بن وكيع، حدّثنا يحيى بن آدم، عن ابن أبي زائدة، عن محمد بن أبي القاسم، عن عبد الملك بن سعيد بن جبير،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بني سهم مع تميم الداري و عديّ‌ بن بدّاء </w:t>
      </w:r>
      <w:r>
        <w:rPr>
          <w:rStyle w:val="FootnoteAnchor"/>
          <w:rtl w:val="true"/>
        </w:rPr>
        <w:footnoteReference w:id="280"/>
      </w:r>
      <w:r>
        <w:rPr>
          <w:rFonts w:ascii="Amiri" w:hAnsi="Amiri" w:eastAsia="Amiri" w:cs="Amiri"/>
          <w:color w:val="111111"/>
          <w:sz w:val="28"/>
          <w:sz w:val="28"/>
          <w:szCs w:val="28"/>
          <w:rtl w:val="true"/>
          <w:lang w:bidi="ar-SA"/>
        </w:rPr>
        <w:t xml:space="preserve">فمات السّهمي بأرض ليس بها مسلم، فلما قدما بتركته فقدوا جاما من فضة محصوصا </w:t>
      </w:r>
      <w:r>
        <w:rPr>
          <w:rStyle w:val="FootnoteAnchor"/>
          <w:rtl w:val="true"/>
        </w:rPr>
        <w:footnoteReference w:id="281"/>
      </w:r>
      <w:r>
        <w:rPr>
          <w:rFonts w:ascii="Amiri" w:hAnsi="Amiri" w:eastAsia="Amiri" w:cs="Amiri"/>
          <w:color w:val="111111"/>
          <w:sz w:val="28"/>
          <w:sz w:val="28"/>
          <w:szCs w:val="28"/>
          <w:rtl w:val="true"/>
          <w:lang w:bidi="ar-SA"/>
        </w:rPr>
        <w:t>بالذهب، فأحلفهما رسول اللّه صلى اللّه عليه و سلم، ثم وجد الجام بمكة، فقيل اشتريناه من تميم و عديّ‌، فقال رجلان من أولياء السهمي فحلفا لشهادتنا أحق من شهادتهما و أن الجام لصاحبهم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فيها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w:t>
      </w:r>
      <w:r>
        <w:rPr>
          <w:rStyle w:val="FootnoteAnchor"/>
          <w:rtl w:val="true"/>
        </w:rPr>
        <w:footnoteReference w:id="282"/>
      </w: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283"/>
      </w:r>
      <w:r>
        <w:rPr>
          <w:rFonts w:ascii="Amiri" w:hAnsi="Amiri" w:eastAsia="Amiri" w:cs="Amiri"/>
          <w:color w:val="111111"/>
          <w:sz w:val="28"/>
          <w:sz w:val="28"/>
          <w:szCs w:val="28"/>
          <w:rtl w:val="true"/>
          <w:lang w:bidi="ar-SA"/>
        </w:rPr>
        <w:t xml:space="preserve">عن سفيان، و أخرجه البخاري </w:t>
      </w:r>
      <w:r>
        <w:rPr>
          <w:rStyle w:val="FootnoteAnchor"/>
          <w:rtl w:val="true"/>
        </w:rPr>
        <w:footnoteReference w:id="284"/>
      </w:r>
      <w:r>
        <w:rPr>
          <w:rFonts w:ascii="Amiri" w:hAnsi="Amiri" w:eastAsia="Amiri" w:cs="Amiri"/>
          <w:color w:val="111111"/>
          <w:sz w:val="28"/>
          <w:sz w:val="28"/>
          <w:szCs w:val="28"/>
          <w:rtl w:val="true"/>
          <w:lang w:bidi="ar-SA"/>
        </w:rPr>
        <w:t>عن علي بن المديني عن يحيى بن آدم، و رواه أبو صالح باذان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باذام </w:t>
      </w:r>
      <w:r>
        <w:rPr>
          <w:rStyle w:val="FootnoteAnchor"/>
          <w:rtl w:val="true"/>
        </w:rPr>
        <w:footnoteReference w:id="285"/>
      </w:r>
      <w:r>
        <w:rPr>
          <w:rFonts w:ascii="Amiri" w:hAnsi="Amiri" w:eastAsia="Amiri" w:cs="Amiri"/>
          <w:color w:val="111111"/>
          <w:sz w:val="28"/>
          <w:sz w:val="28"/>
          <w:szCs w:val="28"/>
          <w:rtl w:val="true"/>
          <w:lang w:bidi="ar-SA"/>
        </w:rPr>
        <w:t>مولى أم هانئ عن ابن عباس فذكر تميما و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السهمي مولى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أنبأنا أبو عامر محمود بن القاسم بن محمود، و أبو نصر عبد العزيز بن محمد، و أبو بكر بن عبد الصمد قالوا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عبد اللّه، أنبأنا أبو العباس محمد بن أحمد بن محبوب، أنبأنا أبو عيسى محمد بن عيسى بن سورة التّرمذي، حدّثنا الحسن بن أحمد بن أبي شعيب الحرّاني، حدّثنا محمد بن مسلمة الحرّاني، حدّثنا محمد بن إسحاق عن أبي النضر، عن باذان </w:t>
      </w:r>
      <w:r>
        <w:rPr>
          <w:rStyle w:val="FootnoteAnchor"/>
          <w:rtl w:val="true"/>
        </w:rPr>
        <w:footnoteReference w:id="286"/>
      </w:r>
      <w:r>
        <w:rPr>
          <w:rFonts w:ascii="Amiri" w:hAnsi="Amiri" w:eastAsia="Amiri" w:cs="Amiri"/>
          <w:color w:val="111111"/>
          <w:sz w:val="28"/>
          <w:sz w:val="28"/>
          <w:szCs w:val="28"/>
          <w:rtl w:val="true"/>
          <w:lang w:bidi="ar-SA"/>
        </w:rPr>
        <w:t>مولى أم هانئ عن ابن عباس عن تميم الداري في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الَّذِينَ‌ آمَنُوا شَهٰادَةُ‌ بَيْنِكُمْ‌ إِذٰا حَضَرَ أَحَدَكُمُ‌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الناس منها غيري و غير عدي بن بدّا، و كانا نصرانيين يختلفان إلى الشام قبل الإسلام فأتيا الشام بتجارتهما و قدم عليهما مولى لبني هاشم يقال له بديل بن أبي مريم </w:t>
      </w:r>
      <w:r>
        <w:rPr>
          <w:rStyle w:val="FootnoteAnchor"/>
          <w:rtl w:val="true"/>
        </w:rPr>
        <w:footnoteReference w:id="287"/>
      </w:r>
      <w:r>
        <w:rPr>
          <w:rFonts w:ascii="Amiri" w:hAnsi="Amiri" w:eastAsia="Amiri" w:cs="Amiri"/>
          <w:color w:val="111111"/>
          <w:sz w:val="28"/>
          <w:sz w:val="28"/>
          <w:szCs w:val="28"/>
          <w:rtl w:val="true"/>
          <w:lang w:bidi="ar-SA"/>
        </w:rPr>
        <w:t xml:space="preserve">بتجارة و معه جام من فضة يريد به الملك و هو عظم تجارته، فمرض فأوصى إليهما </w:t>
      </w:r>
      <w:r>
        <w:rPr>
          <w:rStyle w:val="FootnoteAnchor"/>
          <w:rtl w:val="true"/>
        </w:rPr>
        <w:footnoteReference w:id="288"/>
      </w:r>
      <w:r>
        <w:rPr>
          <w:rFonts w:ascii="Amiri" w:hAnsi="Amiri" w:eastAsia="Amiri" w:cs="Amiri"/>
          <w:color w:val="111111"/>
          <w:sz w:val="28"/>
          <w:sz w:val="28"/>
          <w:szCs w:val="28"/>
          <w:rtl w:val="true"/>
          <w:lang w:bidi="ar-SA"/>
        </w:rPr>
        <w:t>و أمرهما أن يبلغا ما ترك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أخذنا ذلك فبعناه بألف درهم ثم اقتسمناه أنا و عدي بن بدّا، فلما أتينا إلى أهله دفعنا ما كان معنا، و فقدوا الجام فسألونا عنه،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غير هذا، و ما وقع إلينا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أسلمت بعد قدوم رسول اللّه صلى اللّه عليه و سلم تأثمت من ذلك، فأتيت أهله فأخبرتهم الخبر و أدّيت إليهم خمس مائة درهم، و أخبرتهم أن عند صاحبي مثلها، فأتوا به رسول اللّه صلى اللّه عليه و سلم فسألهم البيّنة فلم يجدوا، فأمرهم أن يستحلفوه بما يعظم به أهل دينه فحلف، فأنزل اللّه عز و جل يٰا أَيُّهَا الَّذِينَ‌ آمَنُوا شَهٰادَةُ‌ بَيْنِكُمْ‌ إِذٰا حَضَرَ أَحَدَكُمُ‌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يَخٰافُوا أَنْ‌ تُرَدَّ أَيْمٰانٌ‌ بَعْدَ أَيْمٰانِهِمْ‌ </w:t>
      </w:r>
      <w:r>
        <w:rPr>
          <w:rStyle w:val="FootnoteAnchor"/>
          <w:rtl w:val="true"/>
        </w:rPr>
        <w:footnoteReference w:id="289"/>
      </w:r>
      <w:r>
        <w:rPr>
          <w:rFonts w:ascii="IRNazanin" w:hAnsi="IRNazanin" w:eastAsia="IRNazanin"/>
          <w:color w:val="111111"/>
          <w:sz w:val="28"/>
          <w:sz w:val="28"/>
          <w:szCs w:val="28"/>
          <w:rtl w:val="true"/>
          <w:lang w:bidi="fa-IR"/>
        </w:rPr>
        <w:t xml:space="preserve">فقال عمرو </w:t>
      </w:r>
      <w:r>
        <w:rPr>
          <w:rStyle w:val="FootnoteAnchor"/>
          <w:rtl w:val="true"/>
        </w:rPr>
        <w:footnoteReference w:id="290"/>
      </w:r>
      <w:r>
        <w:rPr>
          <w:rFonts w:ascii="Amiri" w:hAnsi="Amiri" w:eastAsia="Amiri" w:cs="Amiri"/>
          <w:color w:val="111111"/>
          <w:sz w:val="28"/>
          <w:sz w:val="28"/>
          <w:szCs w:val="28"/>
          <w:rtl w:val="true"/>
          <w:lang w:bidi="ar-SA"/>
        </w:rPr>
        <w:t>بن العاص و رجل آخر فحلفت فنزعت الخمسمائة من عدي بن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 هذا حديث غريب و ليس اسناده بصحيح، و أبو النضر الذي روى عنه محمد بن إسحاق هذا الحديث هو عندي محمد بن السائب الكلبي يكنى أبا النضر، و قد تركه أهل العلم بالحديث و هو صاحب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السائب الكلبي يكنى أبا النضر، و لا يعرف لسالم بن أبي النضر المدني رواية عن أبي صالح مولى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ابن عباس شيء من هذا على الاختصار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مقاتل بن سليمان المفسر في تفسيره منقطعا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لبني سهم إلاّ أنه قال ابن أبي مارية بدلا من أبي مريم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مسعود أحمد بن علي بن محمد المجلي </w:t>
      </w:r>
      <w:r>
        <w:rPr>
          <w:rStyle w:val="FootnoteAnchor"/>
          <w:rtl w:val="true"/>
        </w:rPr>
        <w:footnoteReference w:id="291"/>
      </w:r>
      <w:r>
        <w:rPr>
          <w:rFonts w:ascii="Amiri" w:hAnsi="Amiri" w:eastAsia="Amiri" w:cs="Amiri"/>
          <w:color w:val="111111"/>
          <w:sz w:val="28"/>
          <w:sz w:val="28"/>
          <w:szCs w:val="28"/>
          <w:rtl w:val="true"/>
          <w:lang w:bidi="ar-SA"/>
        </w:rPr>
        <w:t xml:space="preserve">،أنبأنا أبو بكر الخطيب، أنبأنا الحسن بن أبي بكر، أخبرنا عبد الخالق بن الحسن المعدّل، حدّثنا عبد اللّه بن </w:t>
      </w:r>
    </w:p>
    <w:p>
      <w:pPr>
        <w:pStyle w:val="BookText"/>
        <w:rPr/>
      </w:pPr>
      <w:r>
        <w:rPr>
          <w:rFonts w:ascii="Amiri" w:hAnsi="Amiri" w:eastAsia="Amiri" w:cs="Amiri"/>
          <w:color w:val="111111"/>
          <w:sz w:val="28"/>
          <w:sz w:val="28"/>
          <w:szCs w:val="28"/>
          <w:rtl w:val="true"/>
          <w:lang w:bidi="ar-SA"/>
        </w:rPr>
        <w:t>ثابت المقرئ، حدّثني أبي، حدّثنا الهذيل بن حبيب، عن مقاتل بن سليمان في قوله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نزلت في بديل بن أبي مارية مولى العاص بن وائل السهمي كان خرج مسافرا في البحر إلى أرض النجاشي و معه رجلان نصرانيّان أحدهما يسمّى تميم بن أوس الداري و كان من لخم، و عدي بن بندا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بديل </w:t>
      </w:r>
      <w:r>
        <w:rPr>
          <w:rStyle w:val="FootnoteAnchor"/>
          <w:rtl w:val="true"/>
        </w:rPr>
        <w:footnoteReference w:id="293"/>
      </w:r>
      <w:r>
        <w:rPr>
          <w:rFonts w:ascii="Amiri" w:hAnsi="Amiri" w:eastAsia="Amiri" w:cs="Amiri"/>
          <w:color w:val="111111"/>
          <w:sz w:val="28"/>
          <w:sz w:val="28"/>
          <w:szCs w:val="28"/>
          <w:rtl w:val="true"/>
          <w:lang w:bidi="ar-SA"/>
        </w:rPr>
        <w:t>و هم في السفينة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الْوَصِيَّةِ‌ و ذلك أنه كتب وصيته، ثم جعله في متاعه، ثم دفعه إلى تميم و صاحبه،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 هذا المتاع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ببعض المتاع، و حبسا جاما من فضة مموّها بالذهب،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الوصية يشهد وصيته اِثْنٰانِ‌ ذَوٰا عَدْلٍ‌ من المسلمين في دينهما أَوْ آخَرٰانِ‌ مِنْ‌ غَيْرِكُمْ‌ يعني من غير أهل دينكم النصرانيين تميم الداري و عدي بن بيدا </w:t>
      </w:r>
      <w:r>
        <w:rPr>
          <w:rStyle w:val="FootnoteAnchor"/>
          <w:rtl w:val="true"/>
        </w:rPr>
        <w:footnoteReference w:id="294"/>
      </w:r>
      <w:r>
        <w:rPr>
          <w:rFonts w:ascii="Amiri" w:hAnsi="Amiri" w:eastAsia="Amiri" w:cs="Amiri"/>
          <w:color w:val="111111"/>
          <w:sz w:val="28"/>
          <w:sz w:val="28"/>
          <w:szCs w:val="28"/>
          <w:rtl w:val="true"/>
          <w:lang w:bidi="ar-SA"/>
        </w:rPr>
        <w:t xml:space="preserve">إِنْ‌ أَنْتُمْ‌ يا معشر المسلمين ضَرَبْتُمْ‌ فِي الْأَرْضِ‌ فَأَصٰابَتْكُمْ‌ مُصِيبَةُ‌ الْمَوْتِ‌ يعني بديل </w:t>
      </w:r>
      <w:r>
        <w:rPr>
          <w:rStyle w:val="FootnoteAnchor"/>
          <w:rtl w:val="true"/>
        </w:rPr>
        <w:footnoteReference w:id="295"/>
      </w:r>
      <w:r>
        <w:rPr>
          <w:rFonts w:ascii="Amiri" w:hAnsi="Amiri" w:eastAsia="Amiri" w:cs="Amiri"/>
          <w:color w:val="111111"/>
          <w:sz w:val="28"/>
          <w:sz w:val="28"/>
          <w:szCs w:val="28"/>
          <w:rtl w:val="true"/>
          <w:lang w:bidi="ar-SA"/>
        </w:rPr>
        <w:t>بن أبي مارية حين انطلق تاجرا في البحر، فانطلق معه تميم و عديّ‌ صاحباه فحضره الموت فكتب وصية ثم جعله في المتاع،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أبلغا هذا المتاع أهلي، فلما مات بديل </w:t>
      </w:r>
      <w:r>
        <w:rPr>
          <w:rStyle w:val="FootnoteAnchor"/>
          <w:rtl w:val="true"/>
        </w:rPr>
        <w:footnoteReference w:id="296"/>
      </w:r>
      <w:r>
        <w:rPr>
          <w:rFonts w:ascii="Amiri" w:hAnsi="Amiri" w:eastAsia="Amiri" w:cs="Amiri"/>
          <w:color w:val="111111"/>
          <w:sz w:val="28"/>
          <w:sz w:val="28"/>
          <w:szCs w:val="28"/>
          <w:rtl w:val="true"/>
          <w:lang w:bidi="ar-SA"/>
        </w:rPr>
        <w:t>قبضا المال فأخذا منه ما أعجبهما و كان فيما أخذا إناء من فضة فيهما ثلاثمائة مثقال منقوشا مموها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رجعا </w:t>
      </w:r>
      <w:r>
        <w:rPr>
          <w:rStyle w:val="FootnoteAnchor"/>
          <w:rtl w:val="true"/>
        </w:rPr>
        <w:footnoteReference w:id="297"/>
      </w:r>
      <w:r>
        <w:rPr>
          <w:rFonts w:ascii="Amiri" w:hAnsi="Amiri" w:eastAsia="Amiri" w:cs="Amiri"/>
          <w:color w:val="111111"/>
          <w:sz w:val="28"/>
          <w:sz w:val="28"/>
          <w:szCs w:val="28"/>
          <w:rtl w:val="true"/>
          <w:lang w:bidi="ar-SA"/>
        </w:rPr>
        <w:t>من تجارتهما دفعا بقية المال إلى ورثته، ففقدوا بعض متاعه، فنظروا إلى الوصية و وجدوا المال فيه تاما لم يبع منه و لم 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فكلموا تميما و صاحبه فسألوهما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باع صاحبنا شيئا أو اشترى فخسر فيه، أو طال مرضه و أنفق على نفسه‌؟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افتقدنا بعض ما أبدى به صاحبنا،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علم بما أبدى و لا بما كان في وصيته، و لكنه دفع إلينا هذا المال فبلغناكما </w:t>
      </w:r>
      <w:r>
        <w:rPr>
          <w:rStyle w:val="FootnoteAnchor"/>
          <w:rtl w:val="true"/>
        </w:rPr>
        <w:footnoteReference w:id="298"/>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فرفعوا أمرهما إلى النبي صلى اللّه عليه و سلم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يعني بديل </w:t>
      </w:r>
      <w:r>
        <w:rPr>
          <w:rStyle w:val="FootnoteAnchor"/>
          <w:rtl w:val="true"/>
        </w:rPr>
        <w:footnoteReference w:id="299"/>
      </w:r>
      <w:r>
        <w:rPr>
          <w:rFonts w:ascii="Amiri" w:hAnsi="Amiri" w:eastAsia="Amiri" w:cs="Amiri"/>
          <w:color w:val="111111"/>
          <w:sz w:val="28"/>
          <w:sz w:val="28"/>
          <w:szCs w:val="28"/>
          <w:rtl w:val="true"/>
          <w:lang w:bidi="ar-SA"/>
        </w:rPr>
        <w:t xml:space="preserve">بن أبي مارية اِثْنٰانِ‌ ذَوٰا عَدْلٍ‌ مِنْكُمْ‌ من المسلمين عبد اللّه بن عمرو بن العاص و المطّلب بن أبي وداعة السهميان أَوْ آخَرٰانِ‌ مِنْ‌ غَيْرِكُمْ‌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أهل دينكم يعني النصرانيين إِنْ‌ أَنْتُمْ‌ يا معشر المسلمين ضَرَبْتُمْ‌ فِي الْأَرْضِ‌ تجارا فَأَصٰابَتْكُمْ‌ مُصِيبَةُ‌ الْمَوْتِ‌ يعني بديل </w:t>
      </w:r>
      <w:r>
        <w:rPr>
          <w:rStyle w:val="FootnoteAnchor"/>
          <w:rtl w:val="true"/>
        </w:rPr>
        <w:footnoteReference w:id="300"/>
      </w:r>
      <w:r>
        <w:rPr>
          <w:rFonts w:ascii="Amiri" w:hAnsi="Amiri" w:eastAsia="Amiri" w:cs="Amiri"/>
          <w:color w:val="111111"/>
          <w:sz w:val="28"/>
          <w:sz w:val="28"/>
          <w:szCs w:val="28"/>
          <w:rtl w:val="true"/>
          <w:lang w:bidi="ar-SA"/>
        </w:rPr>
        <w:t>بن أبي مارية مولى العاص بن وائل السهمي تَحْبِسُونَهُمٰا يعني النصرانيين، تقيمونهما مِنْ‌ بَعْدِ الصَّلاٰةِ‌ يعني صلاة العصر فَيُقْسِمٰانِ‌ بِاللّٰهِ‌ يقول فيحلفان باللّه إِنِ‌ ارْتَبْتُمْ‌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نظيرها في النساء الصغرى </w:t>
      </w:r>
      <w:r>
        <w:rPr>
          <w:rStyle w:val="FootnoteAnchor"/>
          <w:rtl w:val="true"/>
        </w:rPr>
        <w:footnoteReference w:id="301"/>
      </w:r>
      <w:r>
        <w:rPr>
          <w:rFonts w:ascii="Amiri" w:hAnsi="Amiri" w:eastAsia="Amiri" w:cs="Amiri"/>
          <w:color w:val="111111"/>
          <w:sz w:val="28"/>
          <w:sz w:val="28"/>
          <w:szCs w:val="28"/>
          <w:rtl w:val="true"/>
          <w:lang w:bidi="ar-SA"/>
        </w:rPr>
        <w:t xml:space="preserve">إن المال كان أكثر من هذا الذي آتيناكم به لاٰ نَشْتَرِي بِهِ‌ ثَمَناً </w:t>
      </w:r>
      <w:r>
        <w:rPr>
          <w:rStyle w:val="FootnoteAnchor"/>
          <w:rtl w:val="true"/>
        </w:rPr>
        <w:footnoteReference w:id="302"/>
      </w:r>
      <w:r>
        <w:rPr>
          <w:rFonts w:ascii="Amiri" w:hAnsi="Amiri" w:eastAsia="Amiri" w:cs="Amiri"/>
          <w:color w:val="111111"/>
          <w:sz w:val="28"/>
          <w:sz w:val="28"/>
          <w:szCs w:val="28"/>
          <w:rtl w:val="true"/>
          <w:lang w:bidi="ar-SA"/>
        </w:rPr>
        <w:t xml:space="preserve">يقول لا نشتري بأيماننا عرضا من الدنيا وَ لَوْ كٰانَ‌ ذٰا قُرْبىٰ‌ يقول و لو كان الميت </w:t>
      </w:r>
      <w:r>
        <w:rPr>
          <w:rStyle w:val="FootnoteAnchor"/>
          <w:rtl w:val="true"/>
        </w:rPr>
        <w:footnoteReference w:id="303"/>
      </w:r>
      <w:r>
        <w:rPr>
          <w:rFonts w:ascii="Amiri" w:hAnsi="Amiri" w:eastAsia="Amiri" w:cs="Amiri"/>
          <w:color w:val="111111"/>
          <w:sz w:val="28"/>
          <w:sz w:val="28"/>
          <w:szCs w:val="28"/>
          <w:rtl w:val="true"/>
          <w:lang w:bidi="ar-SA"/>
        </w:rPr>
        <w:t xml:space="preserve">ذا قرابة منا وَ لاٰ نَكْتُمُ‌ شَهٰادَةَ‌ اللّٰهِ‌ إنّا إذا كتمنا شيئا من المال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الْآثِمِينَ‌ باللّه فحلفهما </w:t>
      </w:r>
      <w:r>
        <w:rPr>
          <w:rStyle w:val="FootnoteAnchor"/>
          <w:rtl w:val="true"/>
        </w:rPr>
        <w:footnoteReference w:id="304"/>
      </w:r>
      <w:r>
        <w:rPr>
          <w:rFonts w:ascii="Amiri" w:hAnsi="Amiri" w:eastAsia="Amiri" w:cs="Amiri"/>
          <w:color w:val="111111"/>
          <w:sz w:val="28"/>
          <w:sz w:val="28"/>
          <w:szCs w:val="28"/>
          <w:rtl w:val="true"/>
          <w:lang w:bidi="ar-SA"/>
        </w:rPr>
        <w:t xml:space="preserve">النبي صلى اللّه عليه و سلم عند المنبر بعد صلاة العصر، و حلفا أنهما لم يخونا شيئا من المتاع، فخلّى سبيلهما، فلما كان بعد ذلك وجد الإناء الذي فقده </w:t>
      </w:r>
      <w:r>
        <w:rPr>
          <w:rStyle w:val="FootnoteAnchor"/>
          <w:rtl w:val="true"/>
        </w:rPr>
        <w:footnoteReference w:id="305"/>
      </w:r>
      <w:r>
        <w:rPr>
          <w:rFonts w:ascii="Amiri" w:hAnsi="Amiri" w:eastAsia="Amiri" w:cs="Amiri"/>
          <w:color w:val="111111"/>
          <w:sz w:val="28"/>
          <w:sz w:val="28"/>
          <w:szCs w:val="28"/>
          <w:rtl w:val="true"/>
          <w:lang w:bidi="ar-SA"/>
        </w:rPr>
        <w:t>عند تميم الداري،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آنية صاحبنا الذي كان أدى بها، و قد زعم تميم انه لم يبع و لم يشتر، و لم ينفق على نفسه،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اشتريناه منه، فنسينا أن نخبركم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فرفعوهما إلى النبي صلى اللّه عليه و سلم الثانية،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إنا وجدنا مع هذين إناء من فضة من متاع صاحبنا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عَلىٰ‌ أَنَّهُمَا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اطّلع على انهما يعني النصرانيين كتما شيئا من المال أو خانا فَآخَرٰانِ‌ من أولياء الميت، و هما عبد اللّه بن عمرو بن العاص، و المطّلب بن أبي وداعة السهميان يَقُومٰانِ‌ مَقٰامَهُمٰا يعني مقام النصرانيين اَلَّذِينَ‌ اسْتَحَقَّ‌ الإثم عَلَيْهِمُ‌ الْأَوْلَيٰانِ‌ </w:t>
      </w:r>
      <w:r>
        <w:rPr>
          <w:rStyle w:val="FootnoteAnchor"/>
          <w:rtl w:val="true"/>
        </w:rPr>
        <w:footnoteReference w:id="306"/>
      </w:r>
      <w:r>
        <w:rPr>
          <w:rFonts w:ascii="Amiri" w:hAnsi="Amiri" w:eastAsia="Amiri" w:cs="Amiri"/>
          <w:color w:val="111111"/>
          <w:sz w:val="28"/>
          <w:sz w:val="28"/>
          <w:szCs w:val="28"/>
          <w:rtl w:val="true"/>
          <w:lang w:bidi="ar-SA"/>
        </w:rPr>
        <w:t xml:space="preserve">فَيُقْسِمٰانِ‌ بِاللّٰهِ‌ يعني يحلفان باللّه في دبر صلاة العصر، أن الذي قالا في وصية صاحبنا حق، و أن المال كان أكثر مما أتيتمانا به، و أن هذا الإناء من متاع صاحبنا الذي خرج به معه و كتبه في وصيته، و أنكما خنتما فذلك قوله تعالى لَشَهٰادَتُنٰا يعني عبد اللّه بن عمرو بن العاص، و المطّلب بن أبي وداعة أَحَقُّ‌ مِنْ‌ شَهٰادَتِهِمٰا يعني النصرانيين وَ مَا اعْتَدَيْنٰا الشهادة عليكما، يعني النصرانيين بشهادة المسلمين من أولياء الميت </w:t>
      </w:r>
    </w:p>
    <w:p>
      <w:pPr>
        <w:pStyle w:val="BookText"/>
        <w:rPr/>
      </w:pPr>
      <w:r>
        <w:rPr>
          <w:rFonts w:ascii="Amiri" w:hAnsi="Amiri" w:eastAsia="Amiri" w:cs="Amiri"/>
          <w:color w:val="111111"/>
          <w:sz w:val="28"/>
          <w:sz w:val="28"/>
          <w:szCs w:val="28"/>
          <w:rtl w:val="true"/>
          <w:lang w:bidi="ar-SA"/>
        </w:rPr>
        <w:t xml:space="preserve">إِنّٰا إِذاً لَمِنَ‌ الظّٰالِمِينَ‌ ذٰلِكَ‌ أَدْنىٰ‌ يعني أجدر،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أَنْ‌ يَأْتُوا النصرانيين بِالشَّهٰادَةِ‌ عَلىٰ‌ وَجْهِهٰا كما كانت و لا يكتما شيئا، أَوْ يَخٰافُوا أَنْ‌ تُرَدَّ أَيْمٰانٌ‌ بَعْدَ أَيْمٰانِهِمْ‌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يخافوا أن يطلع على خيانتهما، فتردّ شهادتهما بشهادة الرجلين المسلمين من أولياء الميت، فحلف عبد اللّه و المطلب كلاهما أن الذي في وصية الميت حق، و أن هذه الآنية من متاع صاحبنا، فأخذوا تميم بن أوس الداري و عدي بن بيداء </w:t>
      </w:r>
      <w:r>
        <w:rPr>
          <w:rStyle w:val="FootnoteAnchor"/>
          <w:rtl w:val="true"/>
        </w:rPr>
        <w:footnoteReference w:id="308"/>
      </w:r>
      <w:r>
        <w:rPr>
          <w:rFonts w:ascii="Amiri" w:hAnsi="Amiri" w:eastAsia="Amiri" w:cs="Amiri"/>
          <w:color w:val="111111"/>
          <w:sz w:val="28"/>
          <w:sz w:val="28"/>
          <w:szCs w:val="28"/>
          <w:rtl w:val="true"/>
          <w:lang w:bidi="ar-SA"/>
        </w:rPr>
        <w:t xml:space="preserve">النصرانيين بتمام ما وجدوا في وصية الميت حتى اطّلع اللّه تبارك و تعالى على خيانتهما في الإناء، ثم وعظ‍‌ اللّه المؤمنين أن يفعلوا مثل هذا، أو يشهدوا بما لم يروا أو لم يعاينوا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يحذرهم نقمته وَ اتَّقُوا اللّٰهَ‌ و اسمعوا مواعظه </w:t>
      </w:r>
      <w:r>
        <w:rPr>
          <w:rStyle w:val="FootnoteAnchor"/>
          <w:rtl w:val="true"/>
        </w:rPr>
        <w:footnoteReference w:id="309"/>
      </w:r>
      <w:r>
        <w:rPr>
          <w:rFonts w:ascii="Amiri" w:hAnsi="Amiri" w:eastAsia="Amiri" w:cs="Amiri"/>
          <w:color w:val="111111"/>
          <w:sz w:val="28"/>
          <w:sz w:val="28"/>
          <w:szCs w:val="28"/>
          <w:rtl w:val="true"/>
          <w:lang w:bidi="ar-SA"/>
        </w:rPr>
        <w:t>وَ اللّٰهُ‌ لاٰ يَهْدِي الْقَوْمَ‌ الْفٰاسِقِينَ‌ ثم إن تميم بن أوس الداري اعترف بالخيانة، فقال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تميم أسلم يتجاوز اللّه عنك ما كان في شركك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تميم الداري و حسن إسلامه و مات عدي بن بيداء نصرانيا، كذا قال، و الصواب بن بدّاء،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الحسن بن علي، أخبرنا محمد بن العباس، أخبرنا أحمد بن معروف، حدّثنا الحسين بن الفهم، حدّثنا محمد بن سعد، أخبرنا محمد بن عمر، حدّثني العطاف بن خالد عن خالد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تميم الداري كنت بالشام حين بعث رسول اللّه صلى اللّه عليه و سلم فخرجت إلى بعض حاجتي فأدركني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جوار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الوادي الليلة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قال فلما أخذت مضجعي إذا منادي ينادي لا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 لا تجير أحدا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رسول الأميين رسول اللّه صلى اللّه عليه و سلم و صلينا خلفه بالحجون و أسلمنا و اتّبعناه و ذهب كيد الجن و رميت بالشهب، فانطلق إلى محمد و أسلم، فلما أصبحت ذهبت إلى دير أيوب فسألت راهبا به و 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صدقوك، نجده يخرج من الحرم، و مهاجره الحرم، و هو خير الأنبياء، فلا تسبق إليه، 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فتكلفت الشخوص حتى جئت رسول اللّه صلى اللّه عليه و سلم فأسلمت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الفرضي، أخبرنا أبو الحسن بن أبي الحديد، أخبرنا جدي أبو بكر، أنبأنا محمد بن يوسف بن بشر، أخبرنا محمد بن حمّاد، أخبرنا </w:t>
      </w:r>
    </w:p>
    <w:p>
      <w:pPr>
        <w:pStyle w:val="BookText"/>
        <w:rPr/>
      </w:pPr>
      <w:r>
        <w:rPr>
          <w:rFonts w:ascii="Amiri" w:hAnsi="Amiri" w:eastAsia="Amiri" w:cs="Amiri"/>
          <w:color w:val="111111"/>
          <w:sz w:val="28"/>
          <w:sz w:val="28"/>
          <w:szCs w:val="28"/>
          <w:rtl w:val="true"/>
          <w:lang w:bidi="ar-SA"/>
        </w:rPr>
        <w:t>عبد الرّزّاق، أخبرنا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الْكِتٰابِ‌ </w:t>
      </w:r>
      <w:r>
        <w:rPr>
          <w:rStyle w:val="FootnoteAnchor"/>
          <w:rtl w:val="true"/>
        </w:rPr>
        <w:footnoteReference w:id="3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عبد اللّه بن سلاّم، و سلمان الفارسي، و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أخبرنا أبو محمد الحسن بن علي، أخبرنا أبو عمر بن حيّوية، أخبرنا أحمد بن معروف، حدّثنا الحسين بن الفهم، حدّثنا أبو عبد اللّه محمد بن سعد، أخبرنا مسلم بن إبراهيم، حدّثنا قرّة بن خالد، حدّثنا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النبي صلى اللّه عليه و سلم أبيّ‌ بن كعب، و زيد بن ثابت، و عثمان بن عفان، و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حدّثنا أحمد بن الحسين الفارسي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حدّثنا يعقوب، حدّثنا سليمان بن حرب، حدّثنا حمّاد عن أيوب و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رسول اللّه صلى اللّه عليه و سلم أربعة لا يختلف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أبيّ‌ بن كعب، و زيد، و أبو زيد، و اختلفوا في رجلين من 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أبو الدرداء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أنبأنا الحسن بن علي، أخبرنا محمد بن العباس الخزاز، أخبرنا أحمد بن معروف الخشاب، حدّثنا الحسين بن محمد بن عبد الرّحمن، أخبرنا محمد بن سعد، أخبرنا هوذة بن خليفة، حدّثنا عوف و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و لم يجمع القرآن من أصحابه غير أربعة نفر كلهم من الأنصار و الخامس يختلف فيه، و النفر الذين جمعوه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و أبو زيد و معاذ بن جبل و أبيّ‌ بن كعب و الذي يختلف فيه تميم الداري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سعد نا عفان بن مسلم حدّثنا وهيب حدّثنا أيوب عن أبي قلابة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 عن أبيّ‌ بن كعب أنه كان يختم القرآن في ثمان ليال، و كان تميم الداري يختمه في سبع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أبو نصر بن قتادة، أخبرنا أبو منصور المقرئ، حدّثنا أحمد بن نجدة، حدّثنا سعيد بن منصور، حدّثنا هشيم، حدّثنا خالد، عن أبي قلابة، أن أبيّ‌ بن كعب كان يختم القرآن في كل ثمان، و أن تميم الداري كان يختم في كلّ‌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محمد الجوهري، أخبرنا أبو عمر بن حيوية، حدّثنا يحيى، حدّثنا الحسين، أخبرنا ابن المبارك، أخبرنا عاصم بن سليمان،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تميم الداري كان يقرأ القرآن في ركعة </w:t>
      </w:r>
      <w:r>
        <w:rPr>
          <w:rStyle w:val="FootnoteAnchor"/>
          <w:rtl w:val="true"/>
        </w:rPr>
        <w:footnoteReference w:id="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امرأة عثمان حين دخلوا عليه ليقتلوه،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تقتلوه فقد كان يحيى الليل كله بالقرآن في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أخبرنا أحمد بن الحسين الحافظ‍‌، أخبرنا أبو محمد عبد اللّه بن يحيى بن عبد الجبار ببغداد، أخبرنا إسماعيل بن محمد الصفار، حدّثنا سعدان بن نصر، حدّثنا أبو معاوية عن عاصم الأحول، عن ابن سيرين، عن تميم الداري، أنه قرأ القرآن في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 أحمد بن معروف، حدّثنا الحسين بن الفهم، حدّثنا محمد بن سعد، أخبرنا عفان بن مسلم، حدّثنا وهيب، حدّثنا محمد بن أبي بكر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زارتنا عمرة فباتت عندنا فقمت من الليل فلم أرفع صوتي بالقراءة،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منعك أن ترفع صوتك بالقراءة‌؟ فما كان يوقظنا إلاّ صوت معاذ القارئ، و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أبيه أنه كان يرفع صوته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أنبأنا أبو القاسم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أخبرنا الخلاّل، أخبرنا علي بن عمرو الحريري أن علي بن محمد بن كاس النّخعي، حدثهم، حدّثنا إبراهيم بن مخلد البلخي حدّثنا إبراهيم بن رستم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القرآن في الكعبة أربعة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تميم الداري، و سعيد بن جبير، و أبو حنيفة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الوقت عبد الأوّل بن عيسى، أنبأنا أبو صاعد يعلى بن هبة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الحسن بن أبي بكر بن أبي الرضا، أخبرنا أبو عاصم الفضل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شريح، أنبأنا أبو عبد اللّه بن عقيل بن الأزهر البلخي، حدّثنا الرمادي، حدّثنا يزيد بن هارون، أخبرنا شعبة، عن عمرو بن مرّة، عن أبي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أهل مكة هذا مقام أخيك تميم الداري، صلّى ليلة حتى أصبح أو كرب أن يصبح يقرأ آية يرددها 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حدّثنا الحسين بن الحسن، أخبرنا عبد اللّه بن المبارك، أخبرنا معمر عن عمرو بن مرّة عن أبي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عبد اللّه الفراوي، أخبرنا أبو عثمان إسماعيل بن عبد الرّحمن الصابوني، أنبأنا أبو محمد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و أبو الحسن </w:t>
      </w:r>
      <w:r>
        <w:rPr>
          <w:rStyle w:val="FootnoteAnchor"/>
          <w:rtl w:val="true"/>
        </w:rPr>
        <w:footnoteReference w:id="317"/>
      </w:r>
      <w:r>
        <w:rPr>
          <w:rFonts w:ascii="Amiri" w:hAnsi="Amiri" w:eastAsia="Amiri" w:cs="Amiri"/>
          <w:color w:val="111111"/>
          <w:sz w:val="28"/>
          <w:sz w:val="28"/>
          <w:szCs w:val="28"/>
          <w:rtl w:val="true"/>
          <w:lang w:bidi="ar-SA"/>
        </w:rPr>
        <w:t>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أنبأنا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أخيك تميم الدّاري لقد رأيته ذات ليلة حتى أصبح أو كرب أن يصبح يقرأ آية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الجعد يقرأ بآية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بها و يسجد 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و أبو بكر وجيه ابنا </w:t>
      </w:r>
      <w:r>
        <w:rPr>
          <w:rStyle w:val="FootnoteAnchor"/>
          <w:rtl w:val="true"/>
        </w:rPr>
        <w:footnoteReference w:id="318"/>
      </w:r>
      <w:r>
        <w:rPr>
          <w:rFonts w:ascii="IRNazanin" w:hAnsi="IRNazanin" w:eastAsia="IRNazanin"/>
          <w:color w:val="111111"/>
          <w:sz w:val="28"/>
          <w:sz w:val="28"/>
          <w:szCs w:val="28"/>
          <w:rtl w:val="true"/>
          <w:lang w:bidi="fa-IR"/>
        </w:rPr>
        <w:t>طاهر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w:t>
      </w:r>
    </w:p>
    <w:p>
      <w:pPr>
        <w:pStyle w:val="BookText"/>
        <w:rPr/>
      </w:pPr>
      <w:r>
        <w:rPr>
          <w:rFonts w:ascii="Amiri" w:hAnsi="Amiri" w:eastAsia="Amiri" w:cs="Amiri"/>
          <w:color w:val="111111"/>
          <w:sz w:val="28"/>
          <w:sz w:val="28"/>
          <w:szCs w:val="28"/>
          <w:rtl w:val="true"/>
          <w:lang w:bidi="ar-SA"/>
        </w:rPr>
        <w:t xml:space="preserve">نصر عبد الرّحمن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موسى، أنا أبو زكريا يحيى بن إسماعيل بن يحيى بن زكريا بن حرب، أنا عبد اللّه بن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محمد بن الحسن بن الشرقي، حدّثنا عبد اللّه بن هاشم بن حيان العبدي، حدّثنا وكيع، حدّثنا سفيان، عن حصين بن عبد الرّحمن، عن أبي الضّحى، عن مسروق أن تميم الداري ردد هذه الآية أَمْ‌ حَسِبَ‌ الَّذِينَ‌ اجْتَرَحُوا السَّيِّئٰاتِ‌ إلى قوله سٰاءَ مٰا يَحْكُمُونَ‌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حدّثنا وكيع عن سفيان، عن حصين بن عبد الرّحمن، عن أبي الضحى،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تميم الداري ردد هذه الآية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أخبرنا أبو بكر الحافظ‍‌، ح و أخبرنا أبو محمد بن طاوس، أخبرنا أبو الحسن علي بن محمد بن طاوس، أخبرنا أبو الحسن علي بن محمد بن محمد بن الأخضر الأنباري،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بشران، أخبرنا أبو الحسين بن صفوان، حدّثنا عبد اللّه بن أبي الدنيا، حدّثني محمد بن الحسين، حدّثني يونس بن يحيى أبو نباتة الأموي عن منكدر بن محمد، عن أبيه أن تميم الداري نام ليلة لم يقم يتهجد فيها حتى أصبح، فقام سنة لم ينم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للذي صنع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أخبرنا أبو محمد الجوهري، أخبرنا أبو عمر بن حيّوية، حدّثنا يحيى بن محمد بن صاعد، حدّثنا الحسين بن الحسن، أخبرنا ابن المبارك، أخبرنا سعيد الجريري، عن أبي العلاء، عن رجل قال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تميم الداري فتحدّثنا حتى استأنست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جزءا تقرأ القرآن في ليلة‌؟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الذين يقرأ أحدهم القرآن في ليلة ثم يصبح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القرآن في هذه الليلة </w:t>
      </w:r>
      <w:r>
        <w:rPr>
          <w:rStyle w:val="FootnoteAnchor"/>
          <w:rtl w:val="true"/>
        </w:rPr>
        <w:footnoteReference w:id="323"/>
      </w:r>
      <w:r>
        <w:rPr>
          <w:rFonts w:ascii="Amiri" w:hAnsi="Amiri" w:eastAsia="Amiri" w:cs="Amiri"/>
          <w:color w:val="111111"/>
          <w:sz w:val="28"/>
          <w:sz w:val="28"/>
          <w:szCs w:val="28"/>
          <w:rtl w:val="true"/>
          <w:lang w:bidi="ar-SA"/>
        </w:rPr>
        <w:t>؟فو الذي نفس تميم بيده لأن أصلّي ثلاث ركعات نافلة أحبّ‌ إليّ‌ من أن أقرأ القرآن في ليلة، ثم أصبح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أغضبني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إنكم معاشر صحابة </w:t>
      </w:r>
    </w:p>
    <w:p>
      <w:pPr>
        <w:pStyle w:val="BookText"/>
        <w:rPr/>
      </w:pP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لجديرون أن تسكنوا فلا تعلّموا أو أن تعنّفوا من سألكم، فلما رآني قد غضبت 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جئتك إلاّ لتحدّثني،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كنت أنا مؤمن </w:t>
      </w:r>
      <w:r>
        <w:rPr>
          <w:rStyle w:val="FootnoteAnchor"/>
          <w:rtl w:val="true"/>
        </w:rPr>
        <w:footnoteReference w:id="325"/>
      </w:r>
      <w:r>
        <w:rPr>
          <w:rFonts w:ascii="Amiri" w:hAnsi="Amiri" w:eastAsia="Amiri" w:cs="Amiri"/>
          <w:color w:val="111111"/>
          <w:sz w:val="28"/>
          <w:sz w:val="28"/>
          <w:szCs w:val="28"/>
          <w:rtl w:val="true"/>
          <w:lang w:bidi="ar-SA"/>
        </w:rPr>
        <w:t>و أنت مؤمن ضعيف فتحمل قوتي على ضعفك، فلا تستطيع فتنبت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رأيت إن كنت مؤمنا قويا و أنا مؤمن ضعيف أتيتك ببساطي حتى أحمل قوتك على ضعفي، فلا أستطيع فأنبت و لكن خذ من نفسك لدينك،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دينك</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لنفسك حتى يستقيم بك الأمر على عبادة تطيقها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أخبرنا أبو بكر البيهقي، أخبرنا أبو عبد اللّه الحافظ‍‌، حدّثنا أبو العباس محمد بن يعقوب، أخبرنا محمد بن إسحاق الصّغانيّ‌، حدّثنا عثمان 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الفضل القطان، أخبرنا أبو سهل بن زياد القطان، حدّثنا إسحاق بن الحسن الحربي، حدّثنا عفان بن مسلم، حدّثنا حماد بن سلمة عن الجريري </w:t>
      </w:r>
      <w:r>
        <w:rPr>
          <w:rStyle w:val="FootnoteAnchor"/>
          <w:rtl w:val="true"/>
        </w:rPr>
        <w:footnoteReference w:id="327"/>
      </w:r>
      <w:r>
        <w:rPr>
          <w:rFonts w:ascii="Amiri" w:hAnsi="Amiri" w:eastAsia="Amiri" w:cs="Amiri"/>
          <w:color w:val="111111"/>
          <w:sz w:val="28"/>
          <w:sz w:val="28"/>
          <w:szCs w:val="28"/>
          <w:rtl w:val="true"/>
          <w:lang w:bidi="ar-SA"/>
        </w:rPr>
        <w:t xml:space="preserve">عن أبي العلاء عن معاوية بن حرمل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فلبثت في المسجد ثلاثا لا أطعم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تائب من قبل أن تقدر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معاوية بن حرمل</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خير </w:t>
      </w:r>
      <w:r>
        <w:rPr>
          <w:rStyle w:val="FootnoteAnchor"/>
          <w:rtl w:val="true"/>
        </w:rPr>
        <w:footnoteReference w:id="329"/>
      </w:r>
      <w:r>
        <w:rPr>
          <w:rFonts w:ascii="Amiri" w:hAnsi="Amiri" w:eastAsia="Amiri" w:cs="Amiri"/>
          <w:color w:val="111111"/>
          <w:sz w:val="28"/>
          <w:sz w:val="28"/>
          <w:szCs w:val="28"/>
          <w:rtl w:val="true"/>
          <w:lang w:bidi="ar-SA"/>
        </w:rPr>
        <w:t>المؤمنين فانزل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تميم الداري إذا صلّى ضرب بيده عن يمينه و عن شماله فأخذ رجلين فذهب بهما، فصلّيت إلى جنبه فضرب يده و أخذ بيدي فذهب بي فأتينا بطعام، فأكلت أكلا شديدا و ما شبعت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ذات يوم إذ خرجت نار بالحرّة فجاء عمر إلى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هذه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أنا و 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قام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تبعتهما فانطلقا إلى النار، فجعل تميم يحوشها بيده حتى دخلت الشعب و دخل تميم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رأى كمن لم ير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حديث الصغاني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مسعود عبد الرحيم بن علي بن حمدوية،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الحداد، أنبأنيه أبو نعيم الحافظ‍‌، حدّثنا أحمد بن إسحاق، حدّثنا محمد بن مندويه، حدّثنا عبد اللّه بن عبد الوهاب، حدّثنا محمد بن كثير، أخبرنا همّام عن </w:t>
      </w:r>
      <w:r>
        <w:rPr>
          <w:rStyle w:val="FootnoteAnchor"/>
          <w:rtl w:val="true"/>
        </w:rPr>
        <w:footnoteReference w:id="330"/>
      </w:r>
      <w:r>
        <w:rPr>
          <w:rFonts w:ascii="Amiri" w:hAnsi="Amiri" w:eastAsia="Amiri" w:cs="Amiri"/>
          <w:color w:val="111111"/>
          <w:sz w:val="28"/>
          <w:sz w:val="28"/>
          <w:szCs w:val="28"/>
          <w:rtl w:val="true"/>
          <w:lang w:bidi="ar-SA"/>
        </w:rPr>
        <w:t>قتادة عن أنس أن تميم الداري صاحب رسول اللّه صلى اللّه عليه و سلم اشترى بردا بألف درهم و كان يصلّي بأصحابه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الفتح مفلح بن أحمد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بن النّقّور، أنبأنا أبو القاسم بن حبابة، أخبرنا عبد اللّه بن محمد بن عبد اللّه </w:t>
      </w:r>
      <w:r>
        <w:rPr>
          <w:rStyle w:val="FootnoteAnchor"/>
          <w:rtl w:val="true"/>
        </w:rPr>
        <w:footnoteReference w:id="331"/>
      </w:r>
      <w:r>
        <w:rPr>
          <w:rFonts w:ascii="Amiri" w:hAnsi="Amiri" w:eastAsia="Amiri" w:cs="Amiri"/>
          <w:color w:val="111111"/>
          <w:sz w:val="28"/>
          <w:sz w:val="28"/>
          <w:szCs w:val="28"/>
          <w:rtl w:val="true"/>
          <w:lang w:bidi="ar-SA"/>
        </w:rPr>
        <w:t>،حدّثنا هدبة، حدّثنا حمّاد بن سلمة، عن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تميم الداري اشترى حلة بألف درهم فكان يلبسها في الليلة التي يرجى أنها ليلة القدر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الكرم المبارك بن عمر بن محمد بن عبد اللّه بن صبوة، و أبو القاسم بن السّمرقندي،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حبابة، حدّثنا أبو القاسم البغوي، أخبرنا علي بن الجعد، حدّثنا همّام، عن قتادة،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تميم الداري اشترى رداء بألف درهم يخرج فيه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أخبرنا رشأ بن 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بن إسماعيل، أخبرنا أحمد بن مروان، حدّثنا إبراهيم الحربي حدّثنا خلف بن هشام حدّثنا حمّاد بن زيد عن أيوب عن محمد بن سيرين أن تميم الداري اشترى حلة بألف، فكان يقوم فيها بالليل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علي بن أحمد بن عبدان أنبأنا أحمد بن عبيد حدّثنا اسماعيل بن الفضل البلخي حدّثنا محمد بن مصفّى حدّثنا بقية حدّثنا الزبيدي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الأكفاني حدّثنا أبو محمد الكتاني </w:t>
      </w:r>
      <w:r>
        <w:rPr>
          <w:rStyle w:val="FootnoteAnchor"/>
          <w:rtl w:val="true"/>
        </w:rPr>
        <w:footnoteReference w:id="334"/>
      </w:r>
      <w:r>
        <w:rPr>
          <w:rFonts w:ascii="IRNazanin" w:hAnsi="IRNazanin" w:eastAsia="IRNazanin"/>
          <w:color w:val="111111"/>
          <w:sz w:val="28"/>
          <w:sz w:val="28"/>
          <w:szCs w:val="28"/>
          <w:rtl w:val="true"/>
          <w:lang w:bidi="fa-IR"/>
        </w:rPr>
        <w:t xml:space="preserve">،أنبأنا أبو محمد بن </w:t>
      </w:r>
    </w:p>
    <w:p>
      <w:pPr>
        <w:pStyle w:val="BookText"/>
        <w:rPr/>
      </w:pPr>
      <w:r>
        <w:rPr>
          <w:rFonts w:ascii="Amiri" w:hAnsi="Amiri" w:eastAsia="Amiri" w:cs="Amiri"/>
          <w:color w:val="111111"/>
          <w:sz w:val="28"/>
          <w:sz w:val="28"/>
          <w:szCs w:val="28"/>
          <w:rtl w:val="true"/>
          <w:lang w:bidi="ar-SA"/>
        </w:rPr>
        <w:t>أبي نصر، أخبرنا أبو الميمون بن راشد حدّثنا أبو زرعة حدّثنا حيوة حدّثنا بقية عن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أنبأنا أبو علي بن المذهب أخبرنا أحمد بن جعفر حدّثنا عبد اللّه بن أحمد حدّثني أبي حدّثني يزيد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و أبو سهل محمّد بن الفضل بن محمّد الأبيوردي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أحمد بن محمد بن الحسن الأزهري أخبرنا محمد بن عبد اللّه بن حبيب حدّثنا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أحمد بن حنبل حدّثنا به عنه فلقيته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بن الوليد حدّثني الزبيدي عن الزهري عن السائب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يقص على عهد النبي صلى اللّه عليه و سلم و لا على عهد أبي بكر، و كان أول من قصّ‌ تميم الداري، استأذن عمرا أن يقصّ‌ على الناس قائما، فأذن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علي الحداد في كتابه و حدّثني عنه أبو مسعود الأصبهاني عنه، أخبرنا أبو نعيم الحافظ‍‌ حدّثنا سليمان بن أحمد حدّثنا موسى بن هارون حدّثنا إسحاق بن راهويه أخبرنا بقية بن الوليد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عرق الحمصي، نا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محمّد بن مصفّى حدّثنا بقية عن الزبيدي عن الزهري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يقصّ‌ على عهد النبي صلى اللّه عليه و سلم و لا أبي بكر و 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قصّ‌ تميم الداري، استأذن عمر فأذن له فقصّ‌ قائما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أنبأنا أبو حامد الأزهري، أخبرنا أبو سعيد محمد بن حمدون، أخبرنا أبو حامد الشرقي، حدّثنا محمد بن يحيى الذّهلي، حدّثنا إبراهيم بن حمزة، حدّثنا عبد اللّه بن نافع، عن أسامة، عن ابن شهاب، عن حميد بن عبد الرّحمن أن تميم الداري استأذن عمر في القصص سنين، فأبى أن يأذن له، فاستأذنه في يوم واحد، فلما أكثر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عليهم القرآن و آمرهم بالخير، و أنهاهم عن الشر، قال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الذبح </w:t>
      </w:r>
      <w:r>
        <w:rPr>
          <w:rStyle w:val="FootnoteAnchor"/>
          <w:rtl w:val="true"/>
        </w:rPr>
        <w:footnoteReference w:id="33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 قبل أن أخرج في الجمعة فكان يفعل ذلك يوما واحدا في الجمعة، فلما كان عثمان استزاده، فزاده يوما آخر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عمر بن عبيد اللّه بن عمر، أخبرنا أبو الحسين بن بشران، أخبرنا عثمان بن أحمد بن عبد اللّه، حدّثنا حنبل بن إسحاق، حدّثنا عبد الرّحمن أبو مسلم، حدّثنا معن أخبرنا مالك عن أبي سهيل بن مالك عن أبيه عن تميم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استأذن عمر في القصص فأذن له ثم مر عليه بعد فضربه بالدرّة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أحمد بن محمد، أخبرنا أبو محمد عبد اللّه بن أحمد المعروف بابن الرومي، أخبرنا أبو العباس السراج، حدّثنا قتيبة، حدّثنا ابن لهيعة عن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تميم الداري استأذن عمر بن الخطاب في القصص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تريد إنك تريد الذبح‌؟ ما يؤمنك أن ترفعك نفسك حتى تبلغ السماء، ثم يضعك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الجوهري، أنبأنا أبو عمر بن حيّوية، حدّثنا يحيى بن محمد بن صاعد، حدّثنا الحسين بن الحسن، أخبرنا ابن المبارك، أخبرنا عبد العزيز بن أبي رواد،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تميم الداري استأذن عمر بن الخطاب في القصص،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العافية، فأذن له عمر فجلس إليه عمر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زلّة العالم، فكره عمر أن يسأله عنه فيقطع بالقوم، و حضر منه قيام، فقال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زلّة العالم‌؟ ثم قال عمر فجلس ابن عباس فغفل غفلة، ففرغ تميم و قام يصلّي، و كان يطيل الصلاة،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أتيته فرجع، و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فأتى ابن العباس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فاعتذر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فأخذ بيده حتى أتى تميم الداري،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زلة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يزل بالناس فيؤخذ به، فعسى أن يتوب منه العالم، و الناس يأخذون 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حدّثنا أبي، حدّثنا حمّاد بن أسامة، أخبرنا هشام عن أبيه </w:t>
      </w:r>
      <w:bookmarkStart w:id="74" w:name="pg11915_155322"/>
    </w:p>
    <w:p>
      <w:pPr>
        <w:pStyle w:val="BookText"/>
        <w:rPr/>
      </w:pPr>
      <w:bookmarkEnd w:id="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على الناس يضربهم على السجدتين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حتى مر بتميم الداري فقال لا أدعهما، صليتهما مع من هو خير منك رسول اللّه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لو كانوا كهيئتك لم أبال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أخبرنا أحمد بن الحسين الحافظ‍‌، أخبرنا أبو عبد اللّه في التاريخ، أنبأنا أبو علي محمد بن علي بن محمد المذكر، حدّثنا أبو نصر فتح بن نوح الشاهنبري، حدّثنا يحيى بن نصر بن حاجب النّرسي عن عبد اللّه بن شبرمة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تميم الداري سأل عمر بن الخطاب عن ركوب البحر، و كان عظيم التجارة في البحر فأمره بتقصير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يقول اللّه عز و جل هُوَ الَّذِي يُسَيِّرُكُمْ‌ فِي الْبَرِّ وَ الْبَحْرِ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و أبو سعد المطرّز،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حدّثنا سليمان بن أحمد، حدّثنا محمد بن عبد اللّه الحضرمي، حدّثنا أبو كريب، حدّثنا معاوية بن هشام، عن خالد بن الياس، عن سعيد بن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أسرج في المسجد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عبد الرّحمن بن عبد اللّه بن عبد الرّحمن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محمد بن الحسين بن أحمد بن الهيثم القزويني، حدّثنا أبو طلحة القاسم بن أبي المنذر الخطيب، حدّثنا علي بن إبراهيم بن سلمة القطّان، حدّثنا أبو عبد اللّه محمد بن يزيد بن ماجة، حدّثنا أحمد بن سنان، حدّثنا أبو معاوية، عن خالد بن إياس عن يحيى بن عبد الرّحمن بن حاطب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أسرج في المساجد تميم الداري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3845455_73709187"/>
      <w:bookmarkStart w:id="76" w:name="_Toc28"/>
      <w:bookmarkEnd w:id="75"/>
      <w:r>
        <w:rPr/>
        <w:t>1004</w:t>
      </w:r>
      <w:r>
        <w:rPr>
          <w:rtl w:val="true"/>
        </w:rPr>
        <w:t xml:space="preserve"> - </w:t>
      </w:r>
      <w:r>
        <w:rPr>
          <w:rtl w:val="true"/>
        </w:rPr>
        <w:t>تميم بن بشر الأنصاري</w:t>
      </w:r>
      <w:bookmarkEnd w:id="76"/>
    </w:p>
    <w:p>
      <w:pPr>
        <w:pStyle w:val="BookText"/>
        <w:rPr/>
      </w:pPr>
      <w:r>
        <w:rPr>
          <w:rFonts w:ascii="Amiri" w:hAnsi="Amiri" w:eastAsia="Amiri" w:cs="Amiri"/>
          <w:color w:val="111111"/>
          <w:sz w:val="28"/>
          <w:sz w:val="28"/>
          <w:szCs w:val="28"/>
          <w:rtl w:val="true"/>
          <w:lang w:bidi="ar-SA"/>
        </w:rPr>
        <w:t>كان من أصحاب معاوية و وجهه رسولا إلى القسطنطينية، له ذكر و لا أعلم له رواية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w:t>
      </w:r>
    </w:p>
    <w:p>
      <w:pPr>
        <w:pStyle w:val="BookText"/>
        <w:rPr/>
      </w:pPr>
      <w:r>
        <w:rPr>
          <w:rFonts w:ascii="Amiri" w:hAnsi="Amiri" w:eastAsia="Amiri" w:cs="Amiri"/>
          <w:color w:val="111111"/>
          <w:sz w:val="28"/>
          <w:sz w:val="28"/>
          <w:szCs w:val="28"/>
          <w:rtl w:val="true"/>
          <w:lang w:bidi="ar-SA"/>
        </w:rPr>
        <w:t>الحسيني، و أبو الوحش المقرئ عنه، أنبأنا أبو الفتح إبراهيم بن علي البغدادي، حدّثنا أبو بكر محمد بن يحيى الصولي، حدّثني علي بن سعيد، حدّثنا أبو السائب سليم بن جنادة، حدّثنا أحمد بن سهم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جبلة بن الأيهم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جفنة الغسّاني، و كان آخر ملوكهم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المدينة </w:t>
      </w:r>
      <w:r>
        <w:rPr>
          <w:rStyle w:val="FootnoteAnchor"/>
          <w:rtl w:val="true"/>
        </w:rPr>
        <w:footnoteReference w:id="344"/>
      </w:r>
      <w:r>
        <w:rPr>
          <w:rFonts w:ascii="Amiri" w:hAnsi="Amiri" w:eastAsia="Amiri" w:cs="Amiri"/>
          <w:color w:val="111111"/>
          <w:sz w:val="28"/>
          <w:sz w:val="28"/>
          <w:szCs w:val="28"/>
          <w:rtl w:val="true"/>
          <w:lang w:bidi="ar-SA"/>
        </w:rPr>
        <w:t>،فذكر تنصّره و لحوقه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غلب معاوية على الملك بعث رجلا من الأنصار يقال له تميم بن بشر </w:t>
      </w:r>
      <w:r>
        <w:rPr>
          <w:rStyle w:val="FootnoteAnchor"/>
          <w:rtl w:val="true"/>
        </w:rPr>
        <w:footnoteReference w:id="345"/>
      </w:r>
      <w:r>
        <w:rPr>
          <w:rFonts w:ascii="Amiri" w:hAnsi="Amiri" w:eastAsia="Amiri" w:cs="Amiri"/>
          <w:color w:val="111111"/>
          <w:sz w:val="28"/>
          <w:sz w:val="28"/>
          <w:szCs w:val="28"/>
          <w:rtl w:val="true"/>
          <w:lang w:bidi="ar-SA"/>
        </w:rPr>
        <w:t>إلى قيصر، فلما دخل عليه سأله عن معاوية، و عن العرب، و عن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إلى رجل من العرب تلقاه من أهل بيت ملك و 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 معي إليه فدخلت عليه في كنيسة يذكر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 عن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الفريعة‌؟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قد ذهب بصره،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باعث معك إليه بكسوة وصلة مرتفعة </w:t>
      </w:r>
      <w:r>
        <w:rPr>
          <w:rStyle w:val="FootnoteAnchor"/>
          <w:rtl w:val="true"/>
        </w:rPr>
        <w:footnoteReference w:id="346"/>
      </w:r>
      <w:r>
        <w:rPr>
          <w:rFonts w:ascii="Amiri" w:hAnsi="Amiri" w:eastAsia="Amiri" w:cs="Amiri"/>
          <w:color w:val="111111"/>
          <w:sz w:val="28"/>
          <w:sz w:val="28"/>
          <w:szCs w:val="28"/>
          <w:rtl w:val="true"/>
          <w:lang w:bidi="ar-SA"/>
        </w:rPr>
        <w:t xml:space="preserve">،فإن ذلك رجلا كان لنا مدّاحا، فبعث إليه معي أربعمائة دينار هرقليّة، و سبعة أثواب بذيون </w:t>
      </w:r>
      <w:r>
        <w:rPr>
          <w:rStyle w:val="FootnoteAnchor"/>
          <w:rtl w:val="true"/>
        </w:rPr>
        <w:footnoteReference w:id="34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لمعاوية إن أنكحتني ابنتك، أو عقدت لي الخلافة من بعدك، جئت فدخلت في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فلقيت حسان بن ثابت بقباء فسلّمت عليه، فقام من هذا؟ فقلت تميم بن بشر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ابن أخي أين كنت‌؟ قلت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بالشام، ثم إلى أرض الروم بعثني معاوية إلى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علم بصديق لي هناك‌؟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أهدى إليّ‌ معك‌؟ و قد كان جبلة جعل له، لا يلقى جبلة أحدا يعرف حسانا إلاّ بعث إليه معه صلة، فمن هناك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أهدي إليّ‌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معاوية،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جبلة بن الأيهم، و ما عليّ‌ أن أخرجه مما </w:t>
      </w:r>
      <w:r>
        <w:rPr>
          <w:rStyle w:val="FootnoteAnchor"/>
          <w:rtl w:val="true"/>
        </w:rPr>
        <w:footnoteReference w:id="349"/>
      </w:r>
      <w:r>
        <w:rPr>
          <w:rFonts w:ascii="Amiri" w:hAnsi="Amiri" w:eastAsia="Amiri" w:cs="Amiri"/>
          <w:color w:val="111111"/>
          <w:sz w:val="28"/>
          <w:sz w:val="28"/>
          <w:szCs w:val="28"/>
          <w:rtl w:val="true"/>
          <w:lang w:bidi="ar-SA"/>
        </w:rPr>
        <w:t>هو فيه بما طلب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إليه، فلما انتهيت إلى باب القسطنطينية إذا بجنازة معها القسيسون،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جبلة مات، فرجعت إلى معاوية، فأخبرته الخبر</w:t>
      </w:r>
      <w:r>
        <w:rPr>
          <w:rFonts w:eastAsia="Amiri" w:cs="Amiri" w:ascii="Amiri" w:hAnsi="Amiri"/>
          <w:color w:val="111111"/>
          <w:sz w:val="28"/>
          <w:szCs w:val="28"/>
          <w:rtl w:val="true"/>
          <w:lang w:bidi="ar-SA"/>
        </w:rPr>
        <w:t xml:space="preserve">. </w:t>
      </w:r>
      <w:bookmarkStart w:id="77" w:name="pg11915_155324"/>
    </w:p>
    <w:p>
      <w:pPr>
        <w:pStyle w:val="Heading4"/>
        <w:numPr>
          <w:ilvl w:val="3"/>
          <w:numId w:val="1"/>
        </w:numPr>
        <w:rPr/>
      </w:pPr>
      <w:bookmarkStart w:id="78" w:name="__RefHeading___Toc13845457_73709187"/>
      <w:bookmarkStart w:id="79" w:name="_Toc29"/>
      <w:bookmarkEnd w:id="77"/>
      <w:bookmarkEnd w:id="78"/>
      <w:r>
        <w:rPr/>
        <w:t>1005</w:t>
      </w:r>
      <w:r>
        <w:rPr>
          <w:rtl w:val="true"/>
        </w:rPr>
        <w:t xml:space="preserve"> - </w:t>
      </w:r>
      <w:r>
        <w:rPr>
          <w:rtl w:val="true"/>
        </w:rPr>
        <w:t>تميم بن الحارث بن قيس بن عديّ‌</w:t>
      </w:r>
      <w:bookmarkEnd w:id="79"/>
    </w:p>
    <w:p>
      <w:pPr>
        <w:pStyle w:val="BookText"/>
        <w:rPr/>
      </w:pPr>
      <w:r>
        <w:rPr>
          <w:rFonts w:ascii="Amiri" w:hAnsi="Amiri" w:eastAsia="Amiri" w:cs="Amiri"/>
          <w:color w:val="111111"/>
          <w:sz w:val="28"/>
          <w:sz w:val="28"/>
          <w:szCs w:val="28"/>
          <w:rtl w:val="true"/>
          <w:lang w:bidi="ar-SA"/>
        </w:rPr>
        <w:t xml:space="preserve">ابن سعد بن سهم بن عمرو بن هصيص القرشي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صحب النبي صلى اللّه عليه و سلم و هاجر إلى أرض الحبشة و استشهد بأجنادين و هي في قول سيف بعد وقعة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أخبرنا أبو الحسين بن الفضل، أخبرنا محمد بن عبد اللّه بن عتاب، أخبرنا القاسم بن عبد اللّه، حدّثنا إسماعيل بن أبي أويس، حدّثنا إسماعيل بن إبراهيم، عن عمه موسى بن عقبة في تسمية من هاجر إلى أرض الحبشة من بني سهم بن عمرو بن هصيص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الحارث بن قيس و أخ له من أمه يقال له سعيد بن عمرو قتلا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351"/>
      </w:r>
      <w:r>
        <w:rPr>
          <w:rFonts w:ascii="Amiri" w:hAnsi="Amiri" w:eastAsia="Amiri" w:cs="Amiri"/>
          <w:color w:val="111111"/>
          <w:sz w:val="28"/>
          <w:sz w:val="28"/>
          <w:szCs w:val="28"/>
          <w:rtl w:val="true"/>
          <w:lang w:bidi="ar-SA"/>
        </w:rPr>
        <w:t>،أنبأنا سليمان بن أحمد، حدّثنا محمد بن عمر بن خالد الحرّاني، حدّثني أبي، حدّثنا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يوسف بن عبد الواحد، أنبأنا شجاع بن علي، أخبرنا أبو عبد اللّه بن مندة، أخبرنا محمد بن عبد اللّه بن حمزة، حدّثنا محمد بن عمرو </w:t>
      </w:r>
      <w:r>
        <w:rPr>
          <w:rStyle w:val="FootnoteAnchor"/>
          <w:rtl w:val="true"/>
        </w:rPr>
        <w:footnoteReference w:id="352"/>
      </w:r>
      <w:r>
        <w:rPr>
          <w:rFonts w:ascii="Amiri" w:hAnsi="Amiri" w:eastAsia="Amiri" w:cs="Amiri"/>
          <w:color w:val="111111"/>
          <w:sz w:val="28"/>
          <w:sz w:val="28"/>
          <w:szCs w:val="28"/>
          <w:rtl w:val="true"/>
          <w:lang w:bidi="ar-SA"/>
        </w:rPr>
        <w:t xml:space="preserve">بن خالد، حدّثنا أبي عن ابن لهيعة، عن أبي الأسود عن عروة في تسمية من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الحارث بن قيس القرشي السّهمي قتل يوم أجنادين، قاله الزهري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أبو بكر الخطيب، أنبأنا محمد بن الحسين، أخبرنا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عتاب، نا القاسم بن عبد اللّه، نا إسماعيل بن أبي أويس، نا إسماعيل بن إبراهيم بن عقبة، عن عمه موسى بن عقبة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و أخبرنا أبو محمد</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السلمي، حدّثنا أبو بكر الخطيب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أنبأنا عمر بن عبيد اللّه بن عمر، أنبأنا أبو الحسين بن بشران، أخبرنا عثمان بن أحمد بن عبد اللّه، حدّثنا حنبل بن إسحاق،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المنذر، حدّثني محمد بن فليح، عن 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لهيعة عن أبي الأسود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الحسين بن أشليها و ابنه أبو الحسن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الفرات، أخبرنا أبو محمد بن أبي نصر، أنبأنا أبو القاسم بن أبي العقب، أخبرنا أحمد أبو عبد الملك، حدّثنا محمد بن عائذ، حدّثنا الوليد بن مسلم، عن عبد اللّه بن لهيعة عن أبي الأسود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المسلمين يوم أجنادين تميم بن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أخبرنا أبو طاهر المخلّص، أخبرنا أحمد بن سليمان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الحارث قتل يوم أجنادين شهيدا، و أمه ابنة حرثان بن حبيب بن سواءة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الرّملي، أخبرنا أبو عمر بن حيّوية، أخبرنا أبو الحسن </w:t>
      </w:r>
      <w:r>
        <w:rPr>
          <w:rStyle w:val="FootnoteAnchor"/>
          <w:rtl w:val="true"/>
        </w:rPr>
        <w:footnoteReference w:id="354"/>
      </w:r>
      <w:r>
        <w:rPr>
          <w:rFonts w:ascii="Amiri" w:hAnsi="Amiri" w:eastAsia="Amiri" w:cs="Amiri"/>
          <w:color w:val="111111"/>
          <w:sz w:val="28"/>
          <w:sz w:val="28"/>
          <w:szCs w:val="28"/>
          <w:rtl w:val="true"/>
          <w:lang w:bidi="ar-SA"/>
        </w:rPr>
        <w:t xml:space="preserve">أحمد بن معروف، حدّثنا الحسين بن الفهم، حدّثنا محمد بن سعد </w:t>
      </w:r>
      <w:r>
        <w:rPr>
          <w:rStyle w:val="FootnoteAnchor"/>
          <w:rtl w:val="true"/>
        </w:rPr>
        <w:footnoteReference w:id="355"/>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و يقال نمير بن الحارث بن قيس </w:t>
      </w:r>
      <w:r>
        <w:rPr>
          <w:rStyle w:val="FootnoteAnchor"/>
          <w:rtl w:val="true"/>
        </w:rPr>
        <w:footnoteReference w:id="356"/>
      </w:r>
      <w:r>
        <w:rPr>
          <w:rFonts w:ascii="Amiri" w:hAnsi="Amiri" w:eastAsia="Amiri" w:cs="Amiri"/>
          <w:color w:val="111111"/>
          <w:sz w:val="28"/>
          <w:sz w:val="28"/>
          <w:szCs w:val="28"/>
          <w:rtl w:val="true"/>
          <w:lang w:bidi="ar-SA"/>
        </w:rPr>
        <w:t>و كان من مهاجرة الحبشة في الهجرة الثانية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بن عبد اللّه بن أبي سبرة عن إسحاق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فروة عن يزيد بن أبي مالك عن أبي عبد اللّه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نجيح أبو معشر عن محمد بن قيس</w:t>
      </w:r>
      <w:r>
        <w:rPr>
          <w:rFonts w:eastAsia="Amiri" w:cs="Amiri" w:ascii="Amiri" w:hAnsi="Amiri"/>
          <w:color w:val="111111"/>
          <w:sz w:val="28"/>
          <w:szCs w:val="28"/>
          <w:rtl w:val="true"/>
          <w:lang w:bidi="ar-SA"/>
        </w:rPr>
        <w:t xml:space="preserve">. </w:t>
      </w:r>
      <w:bookmarkStart w:id="80" w:name="pg11915_155326"/>
    </w:p>
    <w:p>
      <w:pPr>
        <w:pStyle w:val="BookText"/>
        <w:rPr/>
      </w:pPr>
      <w:bookmarkEnd w:id="80"/>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ثور بن يزيد عن خالد بن معدان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وقعة بين المسلمين و الروم أجنادين و كانت في جمادى الأولى سنة ثلاث عشرة في خلافة أبي بكر الصّدّيق و كان على الناس يومئذ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الأصل سواءة بفتح السين، و المشهور بالضم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3845459_73709187"/>
      <w:bookmarkStart w:id="82" w:name="_Toc30"/>
      <w:bookmarkEnd w:id="81"/>
      <w:r>
        <w:rPr/>
        <w:t>1006</w:t>
      </w:r>
      <w:r>
        <w:rPr>
          <w:rtl w:val="true"/>
        </w:rPr>
        <w:t xml:space="preserve"> - </w:t>
      </w:r>
      <w:r>
        <w:rPr>
          <w:rtl w:val="true"/>
        </w:rPr>
        <w:t>تميم بن سحيم  المصري</w:t>
      </w:r>
      <w:bookmarkEnd w:id="82"/>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سحيم </w:t>
      </w:r>
      <w:r>
        <w:rPr>
          <w:rStyle w:val="FootnoteAnchor"/>
          <w:rtl w:val="true"/>
        </w:rPr>
        <w:footnoteReference w:id="358"/>
      </w:r>
      <w:r>
        <w:rPr>
          <w:rFonts w:ascii="Amiri" w:hAnsi="Amiri" w:eastAsia="Amiri" w:cs="Amiri"/>
          <w:color w:val="111111"/>
          <w:sz w:val="28"/>
          <w:sz w:val="28"/>
          <w:szCs w:val="28"/>
          <w:rtl w:val="true"/>
          <w:lang w:bidi="ar-SA"/>
        </w:rPr>
        <w:t>المصري</w:t>
      </w:r>
    </w:p>
    <w:p>
      <w:pPr>
        <w:pStyle w:val="BookText"/>
        <w:rPr/>
      </w:pPr>
      <w:r>
        <w:rPr>
          <w:rFonts w:ascii="Amiri" w:hAnsi="Amiri" w:eastAsia="Amiri" w:cs="Amiri"/>
          <w:color w:val="111111"/>
          <w:sz w:val="28"/>
          <w:sz w:val="28"/>
          <w:szCs w:val="28"/>
          <w:rtl w:val="true"/>
          <w:lang w:bidi="ar-SA"/>
        </w:rPr>
        <w:t>أدرك خلافة معاوية، و وفد على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سعيد بن أبي أيوب، و غزا مع مالك بن عبد اللّه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العلوي، و أبو الفضل أحمد بن محمد بن الحسن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الفضل الباطرقاني، أخبرنا أبو عبد اللّه بن مندة، أنبأنا أبو سعيد عبد الرّحمن بن أحمد بن يونس، حدّثنا أبي عن جدي، حدّثنا ابن وهب، حدّثني سعيد بن أبي أيوب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سحيم شيخ من أهل مصر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مالك بن عبد اللّه الخثعمي و عقد له على الصائفة مقتل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أخبرنا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عبد الوهاب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عبدان حدّثنا</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محمد بن سهل، حدّثنا أبو عبد اللّه البخاري قال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سحيم و كان أتى عمر بن عبد العزيز وافدا </w:t>
      </w:r>
      <w:r>
        <w:rPr>
          <w:rStyle w:val="FootnoteAnchor"/>
          <w:rtl w:val="true"/>
        </w:rPr>
        <w:footnoteReference w:id="363"/>
      </w:r>
      <w:r>
        <w:rPr>
          <w:rFonts w:ascii="Amiri" w:hAnsi="Amiri" w:eastAsia="Amiri" w:cs="Amiri"/>
          <w:color w:val="111111"/>
          <w:sz w:val="28"/>
          <w:sz w:val="28"/>
          <w:szCs w:val="28"/>
          <w:rtl w:val="true"/>
          <w:lang w:bidi="ar-SA"/>
        </w:rPr>
        <w:t>،عن عمر بن عبد العزيز سمع منه سعيد بن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حكى ابن أبي حاتم عن أبيه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83" w:name="pg11915_155327"/>
    </w:p>
    <w:p>
      <w:pPr>
        <w:pStyle w:val="Heading4"/>
        <w:numPr>
          <w:ilvl w:val="3"/>
          <w:numId w:val="1"/>
        </w:numPr>
        <w:rPr/>
      </w:pPr>
      <w:bookmarkStart w:id="84" w:name="__RefHeading___Toc13845461_73709187"/>
      <w:bookmarkStart w:id="85" w:name="_Toc31"/>
      <w:bookmarkEnd w:id="83"/>
      <w:bookmarkEnd w:id="84"/>
      <w:r>
        <w:rPr/>
        <w:t>1007</w:t>
      </w:r>
      <w:r>
        <w:rPr>
          <w:rtl w:val="true"/>
        </w:rPr>
        <w:t xml:space="preserve"> - </w:t>
      </w:r>
      <w:r>
        <w:rPr>
          <w:rtl w:val="true"/>
        </w:rPr>
        <w:t>تميم بن سعد الأسدي</w:t>
      </w:r>
      <w:bookmarkEnd w:id="85"/>
    </w:p>
    <w:p>
      <w:pPr>
        <w:pStyle w:val="BookText"/>
        <w:rPr/>
      </w:pPr>
      <w:r>
        <w:rPr>
          <w:rFonts w:ascii="Amiri" w:hAnsi="Amiri" w:eastAsia="Amiri" w:cs="Amiri"/>
          <w:color w:val="111111"/>
          <w:sz w:val="28"/>
          <w:sz w:val="28"/>
          <w:szCs w:val="28"/>
          <w:rtl w:val="true"/>
          <w:lang w:bidi="ar-SA"/>
        </w:rPr>
        <w:t>صديق الغازي بن ربيعة بن عمرو الجرشي، كان عاقلا لبيبا جلدا، أرسله الوليد بن عبد الملك إلى سليمان أخيه بكتاب يرغب إليه فيه أن يكون ولي العهد بعد سليمان عبد العزيز بن الوليد فلم يجب سليمان إلى ذلك، و رجع إلى الوليد فأخبره بامتناعه له، ذكر في كتاب أبي محمد عبد اللّه بن سعد القطربلي، و قرأت ذلك بخطه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3845463_73709187"/>
      <w:bookmarkStart w:id="87" w:name="_Toc32"/>
      <w:bookmarkEnd w:id="86"/>
      <w:r>
        <w:rPr/>
        <w:t>1008</w:t>
      </w:r>
      <w:r>
        <w:rPr>
          <w:rtl w:val="true"/>
        </w:rPr>
        <w:t xml:space="preserve"> - </w:t>
      </w:r>
      <w:r>
        <w:rPr>
          <w:rtl w:val="true"/>
        </w:rPr>
        <w:t>تميم بن عبد اللّه</w:t>
      </w:r>
      <w:bookmarkEnd w:id="87"/>
    </w:p>
    <w:p>
      <w:pPr>
        <w:pStyle w:val="BookText"/>
        <w:rPr/>
      </w:pPr>
      <w:r>
        <w:rPr>
          <w:rFonts w:ascii="Amiri" w:hAnsi="Amiri" w:eastAsia="Amiri" w:cs="Amiri"/>
          <w:color w:val="111111"/>
          <w:sz w:val="28"/>
          <w:sz w:val="28"/>
          <w:szCs w:val="28"/>
          <w:rtl w:val="true"/>
          <w:lang w:bidi="ar-SA"/>
        </w:rPr>
        <w:t>أبو الفتح السوسي</w:t>
      </w:r>
    </w:p>
    <w:p>
      <w:pPr>
        <w:pStyle w:val="BookText"/>
        <w:rPr/>
      </w:pPr>
      <w:r>
        <w:rPr>
          <w:rFonts w:ascii="Amiri" w:hAnsi="Amiri" w:eastAsia="Amiri" w:cs="Amiri"/>
          <w:color w:val="111111"/>
          <w:sz w:val="28"/>
          <w:sz w:val="28"/>
          <w:szCs w:val="28"/>
          <w:rtl w:val="true"/>
          <w:lang w:bidi="ar-SA"/>
        </w:rPr>
        <w:t>حدّث عن أبي بكر أحمد بن علي بن ثابت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الحسن </w:t>
      </w:r>
      <w:r>
        <w:rPr>
          <w:rStyle w:val="FootnoteAnchor"/>
          <w:rtl w:val="true"/>
        </w:rPr>
        <w:footnoteReference w:id="365"/>
      </w:r>
      <w:r>
        <w:rPr>
          <w:rFonts w:ascii="IRNazanin" w:hAnsi="IRNazanin" w:eastAsia="IRNazanin"/>
          <w:color w:val="111111"/>
          <w:sz w:val="28"/>
          <w:sz w:val="28"/>
          <w:szCs w:val="28"/>
          <w:rtl w:val="true"/>
          <w:lang w:bidi="fa-IR"/>
        </w:rPr>
        <w:t>نجا بن أحمد بن عمرو بن حرب العطّار الشاهد</w:t>
      </w:r>
      <w:r>
        <w:rPr>
          <w:rFonts w:eastAsia="IRNazanin" w:cs="IRNazanin"/>
          <w:color w:val="111111"/>
          <w:sz w:val="28"/>
          <w:szCs w:val="28"/>
          <w:rtl w:val="true"/>
          <w:lang w:bidi="fa-IR"/>
        </w:rPr>
        <w:t>.</w:t>
      </w:r>
    </w:p>
    <w:p>
      <w:pPr>
        <w:pStyle w:val="Heading4"/>
        <w:numPr>
          <w:ilvl w:val="3"/>
          <w:numId w:val="1"/>
        </w:numPr>
        <w:rPr/>
      </w:pPr>
      <w:bookmarkStart w:id="88" w:name="__RefHeading___Toc13845465_73709187"/>
      <w:bookmarkStart w:id="89" w:name="_Toc33"/>
      <w:bookmarkEnd w:id="88"/>
      <w:r>
        <w:rPr/>
        <w:t>1009</w:t>
      </w:r>
      <w:r>
        <w:rPr>
          <w:rtl w:val="true"/>
        </w:rPr>
        <w:t xml:space="preserve"> - </w:t>
      </w:r>
      <w:r>
        <w:rPr>
          <w:rtl w:val="true"/>
        </w:rPr>
        <w:t>تميم بن عطية العنسي</w:t>
      </w:r>
      <w:bookmarkEnd w:id="89"/>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عطية العنسي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من أهل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عمير بن هانئ، و عبد اللّه بن قيس الهمداني، و مكحول، و محمد بن أبي سفيان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يحيى بن حمزة، و إسماعيل بن عيّاش،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 صالح الكوفي، و الهيثم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أخبرنا أبو البركات الأنماطي، أخبرنا أبو طاهر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شاذان، أخبرنا عبد اللّه بن إسحاق بن إبراهيم 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أخبرنا طراد بن محمد، أخبرنا أحمد بن علي بن الحسين، أخبرنا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 العزيز، حدّثنا أبو عبيد، حدّثني هشام بن عمّار عن يحيى بن حمزة، حدّثني تميم بن عطية، حدّثني عبد اللّه بن </w:t>
      </w:r>
    </w:p>
    <w:p>
      <w:pPr>
        <w:pStyle w:val="BookText"/>
        <w:rPr/>
      </w:pPr>
      <w:r>
        <w:rPr>
          <w:rFonts w:ascii="Amiri" w:hAnsi="Amiri" w:eastAsia="Amiri" w:cs="Amiri"/>
          <w:color w:val="111111"/>
          <w:sz w:val="28"/>
          <w:sz w:val="28"/>
          <w:szCs w:val="28"/>
          <w:rtl w:val="true"/>
          <w:lang w:bidi="ar-SA"/>
        </w:rPr>
        <w:t>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أجرينا عليكم أعطياتكم و أرزاقكم في كل شهر، و في يده المدي و القسط‍‌،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انتقصهم فعل اللّه به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عبدان، أخبرنا محمد بن علي بن أحمد بن المبارك الفراء، أخبرنا عبد اللّه بن الحسين بن عبيد اللّه بن عبدان، أخبرنا عبد الوهاب الكلاّبي، أخبرنا أبو الجهم، حدّثنا هشام بن عمّار، حدّثنا ابن عيّاش، حدّثنا تميم بن عطيّة العنسي عن مكحول أنه قال في الطلاق أفرق بالشكّ‌ و أجمع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أخبرنا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الغندجاني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أحمد بن سليمان حدّثنا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تميم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إلى شريح ستة أشهر لم أسأله عن شيء أكتفي بما أسمعه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أخبرنا تمام بن محمد، أخبرنا جعفر بن محمد بن جعفر حدّثنا أبو زرعة قال في تسمية أصحاب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عطيّة العنسي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أعاد ذكره في ذكر</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نفر ثقات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أخبرنا أحمد بن عمير </w:t>
      </w:r>
      <w:r>
        <w:rPr>
          <w:rStyle w:val="FootnoteAnchor"/>
          <w:rtl w:val="true"/>
        </w:rPr>
        <w:footnoteReference w:id="370"/>
      </w:r>
      <w:r>
        <w:rPr>
          <w:rFonts w:ascii="Amiri" w:hAnsi="Amiri" w:eastAsia="Amiri" w:cs="Amiri"/>
          <w:color w:val="111111"/>
          <w:sz w:val="28"/>
          <w:sz w:val="28"/>
          <w:szCs w:val="28"/>
          <w:rtl w:val="true"/>
          <w:lang w:bidi="ar-SA"/>
        </w:rPr>
        <w:t>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أخبرنا عبد اللّه بن أبي الحديد، أنبأنا أبو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محمود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عطية العبسي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90" w:name="pg11915_155329"/>
    </w:p>
    <w:p>
      <w:pPr>
        <w:pStyle w:val="BookText"/>
        <w:rPr/>
      </w:pPr>
      <w:bookmarkEnd w:id="90"/>
      <w:r>
        <w:rPr>
          <w:rFonts w:ascii="Amiri" w:hAnsi="Amiri" w:eastAsia="Amiri" w:cs="Amiri"/>
          <w:color w:val="111111"/>
          <w:sz w:val="28"/>
          <w:sz w:val="28"/>
          <w:szCs w:val="28"/>
          <w:rtl w:val="true"/>
          <w:lang w:bidi="ar-SA"/>
        </w:rPr>
        <w:t>في نسخة ما شافهني به أبو عبد اللّه الأديب، أنبأنا عبد الرّحمن بن مندة، أنبأنا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أنبأنا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تميم بن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و ما أنكرت من حديثه إلاّ شيئا، روى إسماعيل بن عياش عنه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شريحا </w:t>
      </w:r>
      <w:r>
        <w:rPr>
          <w:rStyle w:val="FootnoteAnchor"/>
          <w:rtl w:val="true"/>
        </w:rPr>
        <w:footnoteReference w:id="373"/>
      </w:r>
      <w:r>
        <w:rPr>
          <w:rFonts w:ascii="Amiri" w:hAnsi="Amiri" w:eastAsia="Amiri" w:cs="Amiri"/>
          <w:color w:val="111111"/>
          <w:sz w:val="28"/>
          <w:sz w:val="28"/>
          <w:szCs w:val="28"/>
          <w:rtl w:val="true"/>
          <w:lang w:bidi="ar-SA"/>
        </w:rPr>
        <w:t xml:space="preserve">كذا شهرا، و ما أرى مكحولا رأى شريحا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أخبرنا علي بن محمد بن طوق الطّبراني، أخبرنا عبد الجبار الخولاني قال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عطية العنسي من أهل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عطية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فجماعة منهم تميم بن طرفة </w:t>
      </w:r>
      <w:r>
        <w:rPr>
          <w:rStyle w:val="FootnoteAnchor"/>
          <w:rtl w:val="true"/>
        </w:rPr>
        <w:footnoteReference w:id="377"/>
      </w:r>
      <w:r>
        <w:rPr>
          <w:rFonts w:ascii="Amiri" w:hAnsi="Amiri" w:eastAsia="Amiri" w:cs="Amiri"/>
          <w:color w:val="111111"/>
          <w:sz w:val="28"/>
          <w:sz w:val="28"/>
          <w:szCs w:val="28"/>
          <w:rtl w:val="true"/>
          <w:lang w:bidi="ar-SA"/>
        </w:rPr>
        <w:t>العنسي، يروي عن مكحول روى عنه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إنما هو تميم بن عطية، و أما تميم بن طرفة فهو تابعي من أهل الكوفة طائي يروي عن عدي بن حاتم، و جابر بن سمرة روى عنه سماك</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3845467_73709187"/>
      <w:bookmarkStart w:id="92" w:name="_Toc34"/>
      <w:bookmarkEnd w:id="91"/>
      <w:r>
        <w:rPr/>
        <w:t>1010</w:t>
      </w:r>
      <w:r>
        <w:rPr>
          <w:rtl w:val="true"/>
        </w:rPr>
        <w:t xml:space="preserve"> - </w:t>
      </w:r>
      <w:r>
        <w:rPr>
          <w:rtl w:val="true"/>
        </w:rPr>
        <w:t>تميم بن محمد بن طمغاج</w:t>
      </w:r>
      <w:bookmarkEnd w:id="92"/>
    </w:p>
    <w:p>
      <w:pPr>
        <w:pStyle w:val="BookText"/>
        <w:rPr/>
      </w:pPr>
      <w:r>
        <w:rPr>
          <w:rFonts w:ascii="Amiri" w:hAnsi="Amiri" w:eastAsia="Amiri" w:cs="Amiri"/>
          <w:color w:val="111111"/>
          <w:sz w:val="28"/>
          <w:sz w:val="28"/>
          <w:szCs w:val="28"/>
          <w:rtl w:val="true"/>
          <w:lang w:bidi="ar-SA"/>
        </w:rPr>
        <w:t xml:space="preserve">أبو عبد الرّحمن الطوسي </w:t>
      </w:r>
      <w:r>
        <w:rPr>
          <w:rStyle w:val="FootnoteAnchor"/>
          <w:rtl w:val="true"/>
        </w:rPr>
        <w:footnoteReference w:id="37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سلمة الخبائري </w:t>
      </w:r>
      <w:r>
        <w:rPr>
          <w:rStyle w:val="FootnoteAnchor"/>
          <w:rtl w:val="true"/>
        </w:rPr>
        <w:footnoteReference w:id="379"/>
      </w:r>
      <w:r>
        <w:rPr>
          <w:rFonts w:ascii="Amiri" w:hAnsi="Amiri" w:eastAsia="Amiri" w:cs="Amiri"/>
          <w:color w:val="111111"/>
          <w:sz w:val="28"/>
          <w:sz w:val="28"/>
          <w:szCs w:val="28"/>
          <w:rtl w:val="true"/>
          <w:lang w:bidi="ar-SA"/>
        </w:rPr>
        <w:t>،و بمصر محمد بن رمح، و عيسى بن حمّاد و حرملة بن يحيى، و أبا الطاهر بن السرح، و الحارث بن مسكين، و أبا الربيع سليمان بن داود الرشديني، و بالجبال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راهويه، و محمد بن رافع، و علي بن حجر، و الحسن بن عيسى الماسرجسي، و عبد اللّه بن الجرّاح </w:t>
      </w:r>
    </w:p>
    <w:p>
      <w:pPr>
        <w:pStyle w:val="BookText"/>
        <w:rPr/>
      </w:pPr>
      <w:r>
        <w:rPr>
          <w:rFonts w:ascii="Amiri" w:hAnsi="Amiri" w:eastAsia="Amiri" w:cs="Amiri"/>
          <w:color w:val="111111"/>
          <w:sz w:val="28"/>
          <w:sz w:val="28"/>
          <w:szCs w:val="28"/>
          <w:rtl w:val="true"/>
          <w:lang w:bidi="ar-SA"/>
        </w:rPr>
        <w:t>القهستاني،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واقد الواقدي، و إبراهيم بن الحجاج الشامي،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الشافعي المكي،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النّصر محمد بن يوسف الفقيه، و علي بن حمشاذ المعدّل، و أبو الحسن محمد بن أحمد بن زهير الطوسي، و أبو بكر محمد بن 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الخلافيات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محمد بن يعقوب بن يوسف بن الأخرم، و أبو الطّيّب محمد بن عبد اللّه بن المبارك الشعيري الخيّاط‍‌، و أبو بكر بن الحسن بن سفيان النسوي، و أبو العباس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بساحلها في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محمد بن علي بن المجلي </w:t>
      </w:r>
      <w:r>
        <w:rPr>
          <w:rStyle w:val="FootnoteAnchor"/>
          <w:rtl w:val="true"/>
        </w:rPr>
        <w:footnoteReference w:id="381"/>
      </w:r>
      <w:r>
        <w:rPr>
          <w:rFonts w:ascii="Amiri" w:hAnsi="Amiri" w:eastAsia="Amiri" w:cs="Amiri"/>
          <w:color w:val="111111"/>
          <w:sz w:val="28"/>
          <w:sz w:val="28"/>
          <w:szCs w:val="28"/>
          <w:rtl w:val="true"/>
          <w:lang w:bidi="ar-SA"/>
        </w:rPr>
        <w:t>،أخبرنا أبو بكر الخطيب، أخبرنا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العباس محمد بن أحمد بن حمدان حدثكم تميم بن محمد، حدّثنا أبو كامل، حدّثنا جعفر بن سليمان، حدّثنا أبو عمران الحولي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لنا رسول اللّه صلى اللّه عليه و سلم في قصّ‌ الشارب و حلق العانة، و تقليم الأظفار، و نتف الإبط‍‌ أن لا يترك أكثر من أربعين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عبد اللّه يحيى بن الحسن بن البنّا، أنبأنا أبو يعلى بن الفراء و أبو الحسين بن النّقّور ح، و أخبرناه أبو القاسم بن السّمرقندي، و أبو الحسن محمد بن أحمد بن بويه، و أبو الربيع سليمان بن عبد اللّه الفرغاني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عيسى بن علي، أخبرنا أبو القاسم البغوي حدّثنا أبو محمد نعيم بن الهيضم الهروي، حدّثنا جعفر بن سليمان فذكر بإسناده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لنا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نتركه أكثر من أربعين ليلة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هبة بن عبد اللّه، أخبرنا أبو بكر الخطيب، أخبرني محمد بن أحمد بن يعقوب، أخبرنا محمد بن نعيم النيسابوري، حدّثني أبو عمرو بن أبي جعفر، حدّثنا الحسن بن سفيان،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حدّثنا تميم بن محمد الطوسي، حدّثنا سليمان بن سلمة الحمصي، حدّثنا عبد السلام بن عبد القدوس، حدّثنا هشام بن عروة </w:t>
      </w:r>
      <w:bookmarkStart w:id="93" w:name="pg11915_155331"/>
    </w:p>
    <w:p>
      <w:pPr>
        <w:pStyle w:val="BookText"/>
        <w:rPr/>
      </w:pPr>
      <w:bookmarkEnd w:id="93"/>
      <w:r>
        <w:rPr>
          <w:rFonts w:ascii="Amiri" w:hAnsi="Amiri" w:eastAsia="Amiri" w:cs="Amiri"/>
          <w:color w:val="111111"/>
          <w:sz w:val="28"/>
          <w:sz w:val="28"/>
          <w:szCs w:val="28"/>
          <w:rtl w:val="true"/>
          <w:lang w:bidi="ar-SA"/>
        </w:rPr>
        <w:t>عن أبيه،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لا يشبعن </w:t>
      </w:r>
      <w:r>
        <w:rPr>
          <w:rStyle w:val="FootnoteAnchor"/>
          <w:rtl w:val="true"/>
        </w:rPr>
        <w:footnoteReference w:id="382"/>
      </w:r>
      <w:r>
        <w:rPr>
          <w:rFonts w:ascii="Amiri" w:hAnsi="Amiri" w:eastAsia="Amiri" w:cs="Amiri"/>
          <w:color w:val="111111"/>
          <w:sz w:val="28"/>
          <w:sz w:val="28"/>
          <w:szCs w:val="28"/>
          <w:rtl w:val="true"/>
          <w:lang w:bidi="ar-SA"/>
        </w:rPr>
        <w:t>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نظر، و أرض من مطر، و أنثى من ذكر، و عالم من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القشيري، أخبرنا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محمد بن طمغاج أبو عبد الرّحمن الطوسي، محدّث، ثقة، كثير الحديث و الرحلة و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بخراسان إسحاق بن إبراهيم الحنظلي، و محمد بن رافع، و علي بن حجر و الحسن بن عيسى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هدبة بن خالد، و سيّار </w:t>
      </w:r>
      <w:r>
        <w:rPr>
          <w:rStyle w:val="FootnoteAnchor"/>
          <w:rtl w:val="true"/>
        </w:rPr>
        <w:footnoteReference w:id="383"/>
      </w:r>
      <w:r>
        <w:rPr>
          <w:rFonts w:ascii="Amiri" w:hAnsi="Amiri" w:eastAsia="Amiri" w:cs="Amiri"/>
          <w:color w:val="111111"/>
          <w:sz w:val="28"/>
          <w:sz w:val="28"/>
          <w:szCs w:val="28"/>
          <w:rtl w:val="true"/>
          <w:lang w:bidi="ar-SA"/>
        </w:rPr>
        <w:t>بن روح، و إبراهيم بن الحجّاج الشامي و غيرهم،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يحيى، و أبا الطاهر، و الحارث بن مسكين، و أبا الربيع بن رشدين، و محمد بن الرمح، و عيسى بن حمّاد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المسند </w:t>
      </w:r>
      <w:r>
        <w:rPr>
          <w:rStyle w:val="FootnoteAnchor"/>
          <w:rtl w:val="true"/>
        </w:rPr>
        <w:footnoteReference w:id="384"/>
      </w:r>
      <w:r>
        <w:rPr>
          <w:rFonts w:ascii="Amiri" w:hAnsi="Amiri" w:eastAsia="Amiri" w:cs="Amiri"/>
          <w:color w:val="111111"/>
          <w:sz w:val="28"/>
          <w:sz w:val="28"/>
          <w:szCs w:val="28"/>
          <w:rtl w:val="true"/>
          <w:lang w:bidi="ar-SA"/>
        </w:rPr>
        <w:t>الكبير على الرجال، رأيته من أوله إلى آخره عند جماعة من مشايخنا منهم أبو النّضر الفقيه، و علي بن حمشاد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زهير، و أبو بكر بن المنذر، و حدّث الحسن بن سفيان في المسند عن ابنه أبي بكر عنه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3845469_73709187"/>
      <w:bookmarkStart w:id="95" w:name="_Toc35"/>
      <w:bookmarkEnd w:id="94"/>
      <w:r>
        <w:rPr/>
        <w:t>1011</w:t>
      </w:r>
      <w:r>
        <w:rPr>
          <w:rtl w:val="true"/>
        </w:rPr>
        <w:t xml:space="preserve"> - </w:t>
      </w:r>
      <w:r>
        <w:rPr>
          <w:rtl w:val="true"/>
        </w:rPr>
        <w:t>تميم بن مرداس الغنوي</w:t>
      </w:r>
      <w:bookmarkEnd w:id="95"/>
    </w:p>
    <w:p>
      <w:pPr>
        <w:pStyle w:val="BookText"/>
        <w:rPr/>
      </w:pPr>
      <w:r>
        <w:rPr>
          <w:rFonts w:ascii="Amiri" w:hAnsi="Amiri" w:eastAsia="Amiri" w:cs="Amiri"/>
          <w:color w:val="111111"/>
          <w:sz w:val="28"/>
          <w:sz w:val="28"/>
          <w:szCs w:val="28"/>
          <w:rtl w:val="true"/>
          <w:lang w:bidi="ar-SA"/>
        </w:rPr>
        <w:t>مولى أنيس بن أبي مرثد من أهل حمص،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دمشق، و حدّث عن أبي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للوليد بن مسلم لم يسمه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هاشم عبد الجبار بن عبد الصمد السلمي، أخبرنا أحمد بن عمير، حدثنا أبو عامر موسى بن عامر، 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من سمع شيخا من أهل حمص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مرداس مولى أنيس بن أبي مرثد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برءوس 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الحرورية فنصبت على باب حمص أو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يحدّثني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أبو أمامة فبكى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لهؤلاء الأشقياء،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قبلي تحت ظل السماء، كلاب النار لهم مخبثة من أصابها أضلّوه، و من أخطأها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قتلوه دخل الجنة و من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قال تميم بن مرداس أنا سمعته من أبي أمامة</w:t>
      </w:r>
      <w:r>
        <w:rPr>
          <w:rFonts w:eastAsia="Amiri" w:cs="Amiri" w:ascii="Amiri" w:hAnsi="Amiri"/>
          <w:color w:val="111111"/>
          <w:sz w:val="28"/>
          <w:szCs w:val="28"/>
          <w:rtl w:val="true"/>
          <w:lang w:bidi="ar-SA"/>
        </w:rPr>
        <w:t xml:space="preserve">. </w:t>
      </w:r>
      <w:bookmarkStart w:id="96" w:name="pg11915_155332"/>
    </w:p>
    <w:p>
      <w:pPr>
        <w:pStyle w:val="Heading4"/>
        <w:numPr>
          <w:ilvl w:val="3"/>
          <w:numId w:val="1"/>
        </w:numPr>
        <w:rPr/>
      </w:pPr>
      <w:bookmarkStart w:id="97" w:name="__RefHeading___Toc13845471_73709187"/>
      <w:bookmarkStart w:id="98" w:name="_Toc36"/>
      <w:bookmarkEnd w:id="96"/>
      <w:bookmarkEnd w:id="97"/>
      <w:r>
        <w:rPr/>
        <w:t>1012</w:t>
      </w:r>
      <w:r>
        <w:rPr>
          <w:rtl w:val="true"/>
        </w:rPr>
        <w:t xml:space="preserve"> - </w:t>
      </w:r>
      <w:r>
        <w:rPr>
          <w:rtl w:val="true"/>
        </w:rPr>
        <w:t>تميم بن نصر بن تميم بن منصور بن حيّة</w:t>
      </w:r>
      <w:bookmarkEnd w:id="98"/>
    </w:p>
    <w:p>
      <w:pPr>
        <w:pStyle w:val="BookText"/>
        <w:rPr/>
      </w:pPr>
      <w:r>
        <w:rPr>
          <w:rFonts w:ascii="Amiri" w:hAnsi="Amiri" w:eastAsia="Amiri" w:cs="Amiri"/>
          <w:color w:val="111111"/>
          <w:sz w:val="28"/>
          <w:sz w:val="28"/>
          <w:szCs w:val="28"/>
          <w:rtl w:val="true"/>
          <w:lang w:bidi="ar-SA"/>
        </w:rPr>
        <w:t>أبو سعد التميمي السعدي</w:t>
      </w:r>
    </w:p>
    <w:p>
      <w:pPr>
        <w:pStyle w:val="BookText"/>
        <w:rPr/>
      </w:pPr>
      <w:r>
        <w:rPr>
          <w:rFonts w:ascii="Amiri" w:hAnsi="Amiri" w:eastAsia="Amiri" w:cs="Amiri"/>
          <w:color w:val="111111"/>
          <w:sz w:val="28"/>
          <w:sz w:val="28"/>
          <w:szCs w:val="28"/>
          <w:rtl w:val="true"/>
          <w:lang w:bidi="ar-SA"/>
        </w:rPr>
        <w:t>حدّث عن عبد الدائم بن الحسن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الدّهستاني، و طاهر الخشوعي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حفص </w:t>
      </w:r>
      <w:r>
        <w:rPr>
          <w:rStyle w:val="FootnoteAnchor"/>
          <w:rtl w:val="true"/>
        </w:rPr>
        <w:footnoteReference w:id="386"/>
      </w:r>
      <w:r>
        <w:rPr>
          <w:rFonts w:ascii="Amiri" w:hAnsi="Amiri" w:eastAsia="Amiri" w:cs="Amiri"/>
          <w:color w:val="111111"/>
          <w:sz w:val="28"/>
          <w:sz w:val="28"/>
          <w:szCs w:val="28"/>
          <w:rtl w:val="true"/>
          <w:lang w:bidi="ar-SA"/>
        </w:rPr>
        <w:t xml:space="preserve">عمر بن محمد بن الحسن الفرغولي </w:t>
      </w:r>
      <w:r>
        <w:rPr>
          <w:rStyle w:val="FootnoteAnchor"/>
          <w:rtl w:val="true"/>
        </w:rPr>
        <w:footnoteReference w:id="387"/>
      </w:r>
      <w:r>
        <w:rPr>
          <w:rFonts w:ascii="Amiri" w:hAnsi="Amiri" w:eastAsia="Amiri" w:cs="Amiri"/>
          <w:color w:val="111111"/>
          <w:sz w:val="28"/>
          <w:sz w:val="28"/>
          <w:szCs w:val="28"/>
          <w:rtl w:val="true"/>
          <w:lang w:bidi="ar-SA"/>
        </w:rPr>
        <w:t xml:space="preserve">حدّثنا عمر بن أبي الحسن الدّهستاني الحافظ‍‌، أنبأنا تميم بن نصر بن تميم بن منصور بن حيّة التميمي أبو سعد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القاسم البردي </w:t>
      </w:r>
      <w:r>
        <w:rPr>
          <w:rStyle w:val="FootnoteAnchor"/>
          <w:rtl w:val="true"/>
        </w:rPr>
        <w:footnoteReference w:id="388"/>
      </w:r>
      <w:r>
        <w:rPr>
          <w:rFonts w:ascii="Amiri" w:hAnsi="Amiri" w:eastAsia="Amiri" w:cs="Amiri"/>
          <w:color w:val="111111"/>
          <w:sz w:val="28"/>
          <w:sz w:val="28"/>
          <w:szCs w:val="28"/>
          <w:rtl w:val="true"/>
          <w:lang w:bidi="ar-SA"/>
        </w:rPr>
        <w:t>،أخبرنا عبد الوهاب بن الحسن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طاهر بن محمد بن الحكم التميمي الإمام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هشام بن عمّار، حدّثنا عثمان بن عبد الرّحمن، عن حفص بن سليمان و كثير ابن زاذان، عن عاصم بن ضمرة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فحفظه و استظهره أدخله اللّه الجنة، و شفّعه في عشرة، كلهم قد وجبت 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محمد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تميم بن نصر، فذكره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بدل البزري، هذا مما لم يسمعه عبد الدائم من الكلابي</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 إنما رواه بالإجازة عنه، و لم يوجد له إجازة منه، إنما رجع في ذلك إلى قوله ما أخبرنا به أبو محمد بن الأكفاني، و في الإسناد وهم، و هو قوله حفص بن سليمان و كثير إنما يرويه حفص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على الصواب أعلى من هذا بثلاث درجات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390"/>
      </w:r>
      <w:r>
        <w:rPr>
          <w:rFonts w:ascii="Amiri" w:hAnsi="Amiri" w:eastAsia="Amiri" w:cs="Amiri"/>
          <w:color w:val="111111"/>
          <w:sz w:val="28"/>
          <w:sz w:val="28"/>
          <w:szCs w:val="28"/>
          <w:rtl w:val="true"/>
          <w:lang w:bidi="ar-SA"/>
        </w:rPr>
        <w:t>بن الطيب بن حمزة البلخي سنة سبع و ثلاثمائة</w:t>
      </w:r>
      <w:r>
        <w:rPr>
          <w:rFonts w:eastAsia="Amiri" w:cs="Amiri" w:ascii="Amiri" w:hAnsi="Amiri"/>
          <w:color w:val="111111"/>
          <w:sz w:val="28"/>
          <w:szCs w:val="28"/>
          <w:rtl w:val="true"/>
          <w:lang w:bidi="ar-SA"/>
        </w:rPr>
        <w:t xml:space="preserve">. </w:t>
      </w:r>
      <w:bookmarkStart w:id="99" w:name="pg11915_155333"/>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حجر السعدي، حدّثنا حفص بن سليمان، عن كثير بن زاذان عن عاصم بن ضمرة،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 حفظه و استظهره و أحلّ‌ حلاله و حرّم حرامه أدخله اللّه الجنة، و شفّعه في عشرة من أهل بيته كلّهم قد استوجب 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3845473_73709187"/>
      <w:bookmarkStart w:id="101" w:name="_Toc37"/>
      <w:bookmarkEnd w:id="100"/>
      <w:r>
        <w:rPr/>
        <w:t>1013</w:t>
      </w:r>
      <w:r>
        <w:rPr>
          <w:rtl w:val="true"/>
        </w:rPr>
        <w:t xml:space="preserve"> - </w:t>
      </w:r>
      <w:r>
        <w:rPr>
          <w:rtl w:val="true"/>
        </w:rPr>
        <w:t>تميم بن ورقاء الخثعمي</w:t>
      </w:r>
      <w:bookmarkEnd w:id="101"/>
    </w:p>
    <w:p>
      <w:pPr>
        <w:pStyle w:val="BookText"/>
        <w:rPr/>
      </w:pPr>
      <w:r>
        <w:rPr>
          <w:rFonts w:ascii="Amiri" w:hAnsi="Amiri" w:eastAsia="Amiri" w:cs="Amiri"/>
          <w:color w:val="111111"/>
          <w:sz w:val="28"/>
          <w:sz w:val="28"/>
          <w:szCs w:val="28"/>
          <w:rtl w:val="true"/>
          <w:lang w:bidi="ar-SA"/>
        </w:rPr>
        <w:t>عريف خثعم في عهد عمر، أدرك النبي صلى اللّه عليه و سلم و كان البشير الذي أبرده معاوية إلى عمر بفتح قيسارية و شهد فتوح الشام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عبد الرحمن بن عبد اللّه بن أبي الحديد، أخبرنا جدي أبو عبد اللّه، أخبرنا محمد بن عوف، أنبأنا محمد بن موسى بن السمسار، أخبرنا محمد بن خريم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بعثوا 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تميم بن ورقاء عريف خثعم فقام عمر على المنارة </w:t>
      </w:r>
      <w:r>
        <w:rPr>
          <w:rStyle w:val="FootnoteAnchor"/>
          <w:rtl w:val="true"/>
        </w:rPr>
        <w:footnoteReference w:id="391"/>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قيسارية فتحت قسرا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02" w:name="pg11915_155334"/>
    </w:p>
    <w:p>
      <w:pPr>
        <w:pStyle w:val="Heading3"/>
        <w:numPr>
          <w:ilvl w:val="2"/>
          <w:numId w:val="1"/>
        </w:numPr>
        <w:rPr/>
      </w:pPr>
      <w:bookmarkStart w:id="103" w:name="__RefHeading___Toc13845475_73709187"/>
      <w:bookmarkStart w:id="104" w:name="_Toc38"/>
      <w:bookmarkEnd w:id="102"/>
      <w:bookmarkEnd w:id="103"/>
      <w:r>
        <w:rPr>
          <w:rtl w:val="true"/>
        </w:rPr>
        <w:t>ذكر من اسمه توبة</w:t>
      </w:r>
      <w:bookmarkEnd w:id="104"/>
    </w:p>
    <w:p>
      <w:pPr>
        <w:pStyle w:val="Heading4"/>
        <w:numPr>
          <w:ilvl w:val="3"/>
          <w:numId w:val="1"/>
        </w:numPr>
        <w:rPr/>
      </w:pPr>
      <w:bookmarkStart w:id="105" w:name="__RefHeading___Toc13845477_73709187"/>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ذكر من اسمه توبة </w:t>
      </w:r>
      <w:r>
        <w:rPr>
          <w:rStyle w:val="FootnoteAnchor"/>
          <w:rtl w:val="true"/>
        </w:rPr>
        <w:footnoteReference w:id="393"/>
      </w:r>
    </w:p>
    <w:p>
      <w:pPr>
        <w:pStyle w:val="Heading4"/>
        <w:numPr>
          <w:ilvl w:val="3"/>
          <w:numId w:val="1"/>
        </w:numPr>
        <w:rPr/>
      </w:pPr>
      <w:bookmarkStart w:id="107" w:name="__RefHeading___Toc13845479_73709187"/>
      <w:bookmarkStart w:id="108" w:name="_Toc40"/>
      <w:bookmarkEnd w:id="107"/>
      <w:r>
        <w:rPr/>
        <w:t>1014</w:t>
      </w:r>
      <w:r>
        <w:rPr>
          <w:rtl w:val="true"/>
        </w:rPr>
        <w:t xml:space="preserve"> - </w:t>
      </w:r>
      <w:r>
        <w:rPr>
          <w:rtl w:val="true"/>
        </w:rPr>
        <w:t>توبة بن أبي أسد و اسم أبي أسد كيسان</w:t>
      </w:r>
      <w:bookmarkEnd w:id="108"/>
    </w:p>
    <w:p>
      <w:pPr>
        <w:pStyle w:val="BookText"/>
        <w:rPr/>
      </w:pPr>
      <w:r>
        <w:rPr>
          <w:rFonts w:ascii="Amiri" w:hAnsi="Amiri" w:eastAsia="Amiri" w:cs="Amiri"/>
          <w:color w:val="111111"/>
          <w:sz w:val="28"/>
          <w:sz w:val="28"/>
          <w:szCs w:val="28"/>
          <w:rtl w:val="true"/>
          <w:lang w:bidi="ar-SA"/>
        </w:rPr>
        <w:t xml:space="preserve">أبو المودّع العنبري البصري، مولى بني العنبر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روى عن أنس بن مالك، و أبي بردة بن أبي موسى، و عطاء بن يسار، و مورّق العجلي، و نافع، و عامر الشعبي، و عكرمة بن خالد، و عمر بن عبد العزيز قوله، و محمد بن إبراهيم التيمي، و أبي السوار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جعفر بن إياس، و الثوري، و شعبة، و حمّاد بن سلمة، و أبو الأشهب جعفر بن حيّان العطاردي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 و عمر بن عبد العزيز، و هشام بن عبد الملك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أنبأنا أبو بكر المقرئ أنبأنا أبو بكر الجوزقي، أخبرنا أبو العباس الدّغولي، حدثنا محمد بن مشكان، حدثنا أبو داود، أخبرنا شعبة، أخبرني توبة العنبري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العباس الدّغولي، حدثنا أبو قلابة، حدثنا وهب بن جرير، حدثنا شعبة عن توبة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فلانا حين يروى عن النبي صلى اللّه عليه و سلم، لقد جالست ابن عمر سنتين و نصفا فما سمعته يروي عن النبي صلى اللّه عليه و سلم شيئا، إلاّ أنه ذكر أنهم كانوا في سفر فأصابوا ضبّا، فجعلوا يأكلونها فقالت امرأة من أزواج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ضبّ‌، </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فإنه حلال و إنه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قومي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عاليا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القاسم بن السّمرقندي، أخبرنا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حدثنا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أحمد بن فارس، حدثنا يونس بن حبيب، حدثنا أبو داود، أخبرنا شعبة، عن توبة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الحسن حيث يحدّث عن رسول اللّه صلى اللّه عليه و سلم، و اللّه لقد جالست ابن عمر بالمدينة كذا و كذا ما سمعته يحدث عن النبي صلى اللّه عليه و سلم إلاّ حديثا واحدا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في ناس من أصحابه فأتوا بلحم، فقالت امرأة من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امسكوا، فإنه ضبّ‌،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فإنه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فإنه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داود حدثنا شعبة، عن توبة العنبري، عن مورّق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صلاة الضحى أ تصليها؟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فصلاّها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فصلاها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أعلى ما وقع إليّ‌ من حديثه ما أخبرناه أبو بكر بن المزرفي </w:t>
      </w:r>
      <w:r>
        <w:rPr>
          <w:rStyle w:val="FootnoteAnchor"/>
          <w:rtl w:val="true"/>
        </w:rPr>
        <w:footnoteReference w:id="397"/>
      </w:r>
      <w:r>
        <w:rPr>
          <w:rFonts w:ascii="Amiri" w:hAnsi="Amiri" w:eastAsia="Amiri" w:cs="Amiri"/>
          <w:color w:val="111111"/>
          <w:sz w:val="28"/>
          <w:sz w:val="28"/>
          <w:szCs w:val="28"/>
          <w:rtl w:val="true"/>
          <w:lang w:bidi="ar-SA"/>
        </w:rPr>
        <w:t>،أخبرنا أبو الغنائم بن المأمون، أخبرنا أبو القاسم بن حبابة، حدثنا أبو القاسم البغوي، حدثنا أبو نصر التّمّار حدثنا أبو الأشهب، حدثنا توبة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ينزل برجل يقال له حمران، و كان ينفق نفقات عظاما،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من مالك تنفق هذا أم من أمانتك‌؟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عني ثلاثا لا تدعهنّ‌ لا تموتن و عليك دين لا تدع من يكافئك به، و لا تنتفينّ‌ من ولدك لتفضحه فيفضحك اللّه عزّ و جلّ‌ يوم القيامة، و ركعتين قبل الصبح لا تدعهما فإن فيهما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بكر البيهقي، أخبرنا أبو القاسم عبد الخالق بن علي المؤذن، أخبرنا أبو بكر محمد بن أحمد بن خنب </w:t>
      </w:r>
      <w:r>
        <w:rPr>
          <w:rStyle w:val="FootnoteAnchor"/>
          <w:rtl w:val="true"/>
        </w:rPr>
        <w:footnoteReference w:id="398"/>
      </w:r>
      <w:r>
        <w:rPr>
          <w:rFonts w:ascii="Amiri" w:hAnsi="Amiri" w:eastAsia="Amiri" w:cs="Amiri"/>
          <w:color w:val="111111"/>
          <w:sz w:val="28"/>
          <w:sz w:val="28"/>
          <w:szCs w:val="28"/>
          <w:rtl w:val="true"/>
          <w:lang w:bidi="ar-SA"/>
        </w:rPr>
        <w:t>،حدثنا أبو قلابة، حدثنا معاذ بن أسد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اللّه بن المبارك، حدثني أبو الأشهب، حدثني توبة العنبري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وفّدني </w:t>
      </w:r>
      <w:r>
        <w:rPr>
          <w:rStyle w:val="FootnoteAnchor"/>
          <w:rtl w:val="true"/>
        </w:rPr>
        <w:footnoteReference w:id="399"/>
      </w:r>
      <w:r>
        <w:rPr>
          <w:rFonts w:ascii="Amiri" w:hAnsi="Amiri" w:eastAsia="Amiri" w:cs="Amiri"/>
          <w:color w:val="111111"/>
          <w:sz w:val="28"/>
          <w:sz w:val="28"/>
          <w:szCs w:val="28"/>
          <w:rtl w:val="true"/>
          <w:lang w:bidi="ar-SA"/>
        </w:rPr>
        <w:t xml:space="preserve">صالح بن عبد الرّحمن إلى سليمان بن عبد الملك فخرجت </w:t>
      </w:r>
      <w:r>
        <w:rPr>
          <w:rStyle w:val="FootnoteAnchor"/>
          <w:rtl w:val="true"/>
        </w:rPr>
        <w:footnoteReference w:id="400"/>
      </w:r>
      <w:r>
        <w:rPr>
          <w:rFonts w:ascii="Amiri" w:hAnsi="Amiri" w:eastAsia="Amiri" w:cs="Amiri"/>
          <w:color w:val="111111"/>
          <w:sz w:val="28"/>
          <w:sz w:val="28"/>
          <w:szCs w:val="28"/>
          <w:rtl w:val="true"/>
          <w:lang w:bidi="ar-SA"/>
        </w:rPr>
        <w:t>من عند سليمان، فدخلت على عمر بن عبد العزيز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إلى صالح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عليك بالذي يبقى لك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عند اللّه 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لك عند الناس، و ما لم يبق لك عند اللّه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عند الناس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علي بن أيوب البزّار </w:t>
      </w:r>
      <w:r>
        <w:rPr>
          <w:rStyle w:val="FootnoteAnchor"/>
          <w:rtl w:val="true"/>
        </w:rPr>
        <w:footnoteReference w:id="403"/>
      </w:r>
      <w:r>
        <w:rPr>
          <w:rFonts w:ascii="Amiri" w:hAnsi="Amiri" w:eastAsia="Amiri" w:cs="Amiri"/>
          <w:color w:val="111111"/>
          <w:sz w:val="28"/>
          <w:sz w:val="28"/>
          <w:szCs w:val="28"/>
          <w:rtl w:val="true"/>
          <w:lang w:bidi="ar-SA"/>
        </w:rPr>
        <w:t>،أخبرنا محمد بن عمر بن محمد، حدثنا أبو بكر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حدثني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عرعرة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حباب بن عبد الأكبر، حدثنا توبة بن أبي أسد العنبري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صالح بن عبد الرّحمن إلى عمر بن عبد العزيز، فرأيت على بنت له 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إبراهيم بن محمد بن عرعرة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العنبري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الحسن، أخبرنا محمد بن أحمد بن إسحاق، أخبرنا أبو حفص الأهوازي، حدثنا خليفة بن خياط‍‌ في البصريين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بن أبي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مولى بلعنبر هو جد عباسويه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الفضل بن البقّال، أخبرنا أبو الحسن الحمّامي، أخبرنا إبراهيم بن أحمد، أخبرنا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العنبري بن كيسان، و هو توبة ابن أبي الأسد سمعته من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أخبرنا أبو الحسين بن الفضل، أخبرنا عبد اللّه بن جعفر، حدثنا يعقوب، حدثنا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العنبري بن كيسان أبو المورّع و هو ابن أبي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توبة العنبري مولى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عن أبي محمد الجوهرى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بن يوسف، أخبرنا أبو محمد الجوهري، أخبرنا أبو عمر بن حيّوية، أنبأنا أحمد بن معروف حدثنا الحسين بن الفهم، حدثنا محمد بن سعد </w:t>
      </w:r>
      <w:r>
        <w:rPr>
          <w:rStyle w:val="FootnoteAnchor"/>
          <w:rtl w:val="true"/>
        </w:rPr>
        <w:footnoteReference w:id="404"/>
      </w:r>
      <w:r>
        <w:rPr>
          <w:rFonts w:ascii="Amiri" w:hAnsi="Amiri" w:eastAsia="Amiri" w:cs="Amiri"/>
          <w:color w:val="111111"/>
          <w:sz w:val="28"/>
          <w:sz w:val="28"/>
          <w:szCs w:val="28"/>
          <w:rtl w:val="true"/>
          <w:lang w:bidi="ar-SA"/>
        </w:rPr>
        <w:t>،أخبرنا إسحاق بن إبراهيم بن المورّع بن توبة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توبة بن كيسان بن أبي الأسد و أصله من أهل سجستان، و مولد توبة اليمامة و منشؤه بها ثم تحول إلى البصرة، و هو مولى أيوب بن أزهر العدويّ‌ من بني عديّ‌ بن جندب </w:t>
      </w:r>
      <w:r>
        <w:rPr>
          <w:rStyle w:val="FootnoteAnchor"/>
          <w:rtl w:val="true"/>
        </w:rPr>
        <w:footnoteReference w:id="405"/>
      </w:r>
      <w:r>
        <w:rPr>
          <w:rFonts w:ascii="Amiri" w:hAnsi="Amiri" w:eastAsia="Amiri" w:cs="Amiri"/>
          <w:color w:val="111111"/>
          <w:sz w:val="28"/>
          <w:sz w:val="28"/>
          <w:szCs w:val="28"/>
          <w:rtl w:val="true"/>
          <w:lang w:bidi="ar-SA"/>
        </w:rPr>
        <w:t xml:space="preserve">من بني العنبر بن عمرو بن تميم، و أم توبة طيبة </w:t>
      </w:r>
      <w:r>
        <w:rPr>
          <w:rStyle w:val="FootnoteAnchor"/>
          <w:rtl w:val="true"/>
        </w:rPr>
        <w:footnoteReference w:id="406"/>
      </w:r>
      <w:r>
        <w:rPr>
          <w:rFonts w:ascii="Amiri" w:hAnsi="Amiri" w:eastAsia="Amiri" w:cs="Amiri"/>
          <w:color w:val="111111"/>
          <w:sz w:val="28"/>
          <w:sz w:val="28"/>
          <w:szCs w:val="28"/>
          <w:rtl w:val="true"/>
          <w:lang w:bidi="ar-SA"/>
        </w:rPr>
        <w:t xml:space="preserve">بنت يزيد بن عقيل بن ضبّة من بني نمير بن عامر من أنفسهم، و كان توبة قد وفد إلى سليمان بن عبد الملك فسأله عن حاجته فأثبت له عيلين في العطاء، و أذن له أن يتّخذ حمّاما بالبصرة و يحتفر بئرا بالبادية فأجابه إلى ذلك، و كان لا يفعل ذلك أحد </w:t>
      </w:r>
      <w:r>
        <w:rPr>
          <w:rStyle w:val="FootnoteAnchor"/>
          <w:rtl w:val="true"/>
        </w:rPr>
        <w:footnoteReference w:id="407"/>
      </w:r>
      <w:r>
        <w:rPr>
          <w:rFonts w:ascii="Amiri" w:hAnsi="Amiri" w:eastAsia="Amiri" w:cs="Amiri"/>
          <w:color w:val="111111"/>
          <w:sz w:val="28"/>
          <w:sz w:val="28"/>
          <w:szCs w:val="28"/>
          <w:rtl w:val="true"/>
          <w:lang w:bidi="ar-SA"/>
        </w:rPr>
        <w:t xml:space="preserve">إلاّ بإذن الخليفة، فاتّخذ حمّاما إلى جانب منزله في بني العنبر الرابية و حفر بئرا بالبادية بالخرنق </w:t>
      </w:r>
      <w:r>
        <w:rPr>
          <w:rStyle w:val="FootnoteAnchor"/>
          <w:rtl w:val="true"/>
        </w:rPr>
        <w:footnoteReference w:id="408"/>
      </w:r>
      <w:r>
        <w:rPr>
          <w:rFonts w:ascii="Amiri" w:hAnsi="Amiri" w:eastAsia="Amiri" w:cs="Amiri"/>
          <w:color w:val="111111"/>
          <w:sz w:val="28"/>
          <w:sz w:val="28"/>
          <w:szCs w:val="28"/>
          <w:rtl w:val="true"/>
          <w:lang w:bidi="ar-SA"/>
        </w:rPr>
        <w:t xml:space="preserve">،و بين الخرنق </w:t>
      </w:r>
      <w:r>
        <w:rPr>
          <w:rStyle w:val="FootnoteAnchor"/>
          <w:rtl w:val="true"/>
        </w:rPr>
        <w:footnoteReference w:id="409"/>
      </w:r>
      <w:r>
        <w:rPr>
          <w:rFonts w:ascii="Amiri" w:hAnsi="Amiri" w:eastAsia="Amiri" w:cs="Amiri"/>
          <w:color w:val="111111"/>
          <w:sz w:val="28"/>
          <w:sz w:val="28"/>
          <w:szCs w:val="28"/>
          <w:rtl w:val="true"/>
          <w:lang w:bidi="ar-SA"/>
        </w:rPr>
        <w:t>و البصرة ثلاث مراحل، ثم وفد توبة أيضا إلى عمر بن عبد العزيز و هو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المورّع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خباب بن عبد الأكبر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توبة العنبري</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أنه لما وفد إلى عمر بن عبد العزيز رأى بناته حوله يلعبن و عليهن التّبابين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توبة إلى هشام بن عبد الملك فوجهه إلى خراسان </w:t>
      </w:r>
    </w:p>
    <w:p>
      <w:pPr>
        <w:pStyle w:val="BookText"/>
        <w:rPr/>
      </w:pPr>
      <w:r>
        <w:rPr>
          <w:rFonts w:ascii="IRNazanin" w:hAnsi="IRNazanin" w:eastAsia="IRNazanin"/>
          <w:color w:val="111111"/>
          <w:sz w:val="28"/>
          <w:sz w:val="28"/>
          <w:szCs w:val="28"/>
          <w:rtl w:val="true"/>
          <w:lang w:bidi="fa-IR"/>
        </w:rPr>
        <w:t xml:space="preserve">ضاغطا </w:t>
      </w:r>
      <w:r>
        <w:rPr>
          <w:rStyle w:val="FootnoteAnchor"/>
          <w:rtl w:val="true"/>
        </w:rPr>
        <w:footnoteReference w:id="412"/>
      </w:r>
      <w:r>
        <w:rPr>
          <w:rFonts w:ascii="Amiri" w:hAnsi="Amiri" w:eastAsia="Amiri" w:cs="Amiri"/>
          <w:color w:val="111111"/>
          <w:sz w:val="28"/>
          <w:sz w:val="28"/>
          <w:szCs w:val="28"/>
          <w:rtl w:val="true"/>
          <w:lang w:bidi="ar-SA"/>
        </w:rPr>
        <w:t>عن أسد بن عبد اللّه ثم صرفه إلى العراق فولاه يوسف بن عمر سابور، ثم ولاّه الأهواز، فعزل يوسف و هو واليه على 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جهد قوم من بني العنبر بتوبة أن يدّعي فيهم فأبى، و جهد به أخواله بنو نمير أن يدّعي فيهم فأبى، و كان صاحب بداوة فمات بضبع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ضبع من البصرة على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توفي ابن أربع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البصرة توبة العنبري و يكنى أبا المورّع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في كتابه إلينا ثم حدثني أبو الفضل بن ناصر، أخبرنا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بن الطيوري، و أبو الغنائم و اللفظ‍‌ 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الوهاب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عبدان، أخبرنا محمد بن سهل، أخبرنا محمد بن إسماعيل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توبة بن كيسان أبو المورّع العنبري، كناه علي، سمع الشعبي و عكرمة بن خالد و نافع </w:t>
      </w:r>
      <w:r>
        <w:rPr>
          <w:rStyle w:val="FootnoteAnchor"/>
          <w:rtl w:val="true"/>
        </w:rPr>
        <w:footnoteReference w:id="414"/>
      </w:r>
      <w:r>
        <w:rPr>
          <w:rFonts w:ascii="Amiri" w:hAnsi="Amiri" w:eastAsia="Amiri" w:cs="Amiri"/>
          <w:color w:val="111111"/>
          <w:sz w:val="28"/>
          <w:sz w:val="28"/>
          <w:szCs w:val="28"/>
          <w:rtl w:val="true"/>
          <w:lang w:bidi="ar-SA"/>
        </w:rPr>
        <w:t>، سمع منه الثوري، و شعبة، و 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أسد البصري جد عباس بن عبد العظيم، و روى أبو بشر عن توبة بن أبي أسد، عن عطاء بن يسار، مرسل </w:t>
      </w:r>
      <w:r>
        <w:rPr>
          <w:rStyle w:val="FootnoteAnchor"/>
          <w:rtl w:val="true"/>
        </w:rPr>
        <w:footnoteReference w:id="415"/>
      </w:r>
      <w:r>
        <w:rPr>
          <w:rFonts w:ascii="IRNazanin" w:hAnsi="IRNazanin" w:eastAsia="IRNazanin"/>
          <w:color w:val="111111"/>
          <w:sz w:val="28"/>
          <w:sz w:val="28"/>
          <w:szCs w:val="28"/>
          <w:rtl w:val="true"/>
          <w:lang w:bidi="fa-IR"/>
        </w:rPr>
        <w:t>،و هو مولاهم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الخطيب، أخبرنا محمد بن الحسن بن محمد حدثنا أحمد بن الحسين النهاوندي، أخبرنا عبد اللّه بن محمد بن عبد الرّحمن، 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توبة بن كيسان العنبري أبو المؤرخ مولى تميم،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توبة بن أبي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بكر محمد بن العباس، أنبأنا أحمد بن منصور بن خلف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عبد اللّه 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المورّع توبة بن كيسان العنبري سمع الشعبي و عكرمة بن </w:t>
      </w:r>
    </w:p>
    <w:p>
      <w:pPr>
        <w:pStyle w:val="BookText"/>
        <w:rPr/>
      </w:pPr>
      <w:r>
        <w:rPr>
          <w:rFonts w:ascii="IRNazanin" w:hAnsi="IRNazanin" w:eastAsia="IRNazanin"/>
          <w:color w:val="111111"/>
          <w:sz w:val="28"/>
          <w:sz w:val="28"/>
          <w:szCs w:val="28"/>
          <w:rtl w:val="true"/>
          <w:lang w:bidi="fa-IR"/>
        </w:rPr>
        <w:t xml:space="preserve">خالد و نافع </w:t>
      </w:r>
      <w:r>
        <w:rPr>
          <w:rStyle w:val="FootnoteAnchor"/>
          <w:rtl w:val="true"/>
        </w:rPr>
        <w:footnoteReference w:id="416"/>
      </w:r>
      <w:r>
        <w:rPr>
          <w:rFonts w:ascii="Amiri" w:hAnsi="Amiri" w:eastAsia="Amiri" w:cs="Amiri"/>
          <w:color w:val="111111"/>
          <w:sz w:val="28"/>
          <w:sz w:val="28"/>
          <w:szCs w:val="28"/>
          <w:rtl w:val="true"/>
          <w:lang w:bidi="ar-SA"/>
        </w:rPr>
        <w:t>،سمع منه الثوري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المكي، أخبرنا عبيد اللّه بن سعيد بن حاتم،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المورّع توبة بن كيسان العنبري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سعيد محمد بن علي الصوفي،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توبة بن كيسان أبو المورّع،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بن أبي الأسد و هو جد العباس بن عبد العظيم العنبري كذلك قاله أحمد بن شعيب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أخبرنا نصر بن إبراهيم الزاهد، حدثنا سليم بن أيوب البزاري، أخبرنا طاهر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نا علي بن إبراهيم بن أحمد، 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يقال توبة العنبري هو توبة بن أبي الأسد و هو جد عباس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الفضل المقدسي، أخبرنا مسعود بن ناصر السّجزي، أخبرنا عبد الملك بن الحسن </w:t>
      </w:r>
      <w:r>
        <w:rPr>
          <w:rStyle w:val="FootnoteAnchor"/>
          <w:rtl w:val="true"/>
        </w:rPr>
        <w:footnoteReference w:id="417"/>
      </w:r>
      <w:r>
        <w:rPr>
          <w:rFonts w:ascii="Amiri" w:hAnsi="Amiri" w:eastAsia="Amiri" w:cs="Amiri"/>
          <w:color w:val="111111"/>
          <w:sz w:val="28"/>
          <w:sz w:val="28"/>
          <w:szCs w:val="28"/>
          <w:rtl w:val="true"/>
          <w:lang w:bidi="ar-SA"/>
        </w:rPr>
        <w:t>،أخبرنا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بن كيسان و هو ابن أبي أسد أبو المورّع العنبري جد العباس بن عبد العظيم سمع الشعبي و مورّق </w:t>
      </w:r>
      <w:r>
        <w:rPr>
          <w:rStyle w:val="FootnoteAnchor"/>
          <w:rtl w:val="true"/>
        </w:rPr>
        <w:footnoteReference w:id="418"/>
      </w:r>
      <w:r>
        <w:rPr>
          <w:rFonts w:ascii="Amiri" w:hAnsi="Amiri" w:eastAsia="Amiri" w:cs="Amiri"/>
          <w:color w:val="111111"/>
          <w:sz w:val="28"/>
          <w:sz w:val="28"/>
          <w:szCs w:val="28"/>
          <w:rtl w:val="true"/>
          <w:lang w:bidi="ar-SA"/>
        </w:rPr>
        <w:t>روى عنه شعبة في آخر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و كتاب صلاة الضحى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حدثنا أبو بكر الخطيب، أخبرنا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توبة العنبري فقال ثقة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طاوس، أخبرنا أبو الغنائم بن أبي عثمان، أخبرنا أبو الحسين بن بشران، أخبرنا </w:t>
      </w:r>
      <w:r>
        <w:rPr>
          <w:rStyle w:val="FootnoteAnchor"/>
          <w:rtl w:val="true"/>
        </w:rPr>
        <w:footnoteReference w:id="419"/>
      </w:r>
      <w:r>
        <w:rPr>
          <w:rFonts w:ascii="Amiri" w:hAnsi="Amiri" w:eastAsia="Amiri" w:cs="Amiri"/>
          <w:color w:val="111111"/>
          <w:sz w:val="28"/>
          <w:sz w:val="28"/>
          <w:szCs w:val="28"/>
          <w:rtl w:val="true"/>
          <w:lang w:bidi="ar-SA"/>
        </w:rPr>
        <w:t xml:space="preserve">أبو علي بن صفوان </w:t>
      </w:r>
      <w:r>
        <w:rPr>
          <w:rStyle w:val="FootnoteAnchor"/>
          <w:rtl w:val="true"/>
        </w:rPr>
        <w:footnoteReference w:id="420"/>
      </w:r>
      <w:r>
        <w:rPr>
          <w:rFonts w:ascii="Amiri" w:hAnsi="Amiri" w:eastAsia="Amiri" w:cs="Amiri"/>
          <w:color w:val="111111"/>
          <w:sz w:val="28"/>
          <w:sz w:val="28"/>
          <w:szCs w:val="28"/>
          <w:rtl w:val="true"/>
          <w:lang w:bidi="ar-SA"/>
        </w:rPr>
        <w:t xml:space="preserve">،حدثنا أبو بكر بن أبي الدنيا، حدثني أبو </w:t>
      </w:r>
    </w:p>
    <w:p>
      <w:pPr>
        <w:pStyle w:val="BookText"/>
        <w:rPr/>
      </w:pPr>
      <w:r>
        <w:rPr>
          <w:rFonts w:ascii="Amiri" w:hAnsi="Amiri" w:eastAsia="Amiri" w:cs="Amiri"/>
          <w:color w:val="111111"/>
          <w:sz w:val="28"/>
          <w:sz w:val="28"/>
          <w:szCs w:val="28"/>
          <w:rtl w:val="true"/>
          <w:lang w:bidi="ar-SA"/>
        </w:rPr>
        <w:t>عبد الرّحمن الأزدي عن سيار حدثنا عثمان بن مطر، حدثنا توبة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أكرهني يوسف بن عمر على العمل، فلما رجعت حبسني و قيّدني، فكنت في السجن حينا، فأتاني آت في المنام، عليه ثياب بياض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توبة قد أطالوا حبسك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أسأل اللّه العفو و العافية في الدنيا و الآخرة، فقلتها ثلاثا، فاستيقظت فكتبتها ثم إنّي صلّيت ما شاء اللّه، فما زلت أدعو به حتى صلّيت الصبح، فلما صلّيت الصبح جاءوني فحملوني في قيودي حتى وضعوني بين يديّ‌ يوسف بن عمر، فأطلقني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حدثنا أبو بكر الخطيب، أنبأنا أبو الحسن علي بن أحمد بن عمر بن حفص المقرئ أنبأنا أبو بكر أحمد بن سلمان بن الحسن النّجّاد، حدثنا أبو بكر عبد اللّه بن محمد بن عبيد القرشي ح، و أخبرنا أبو القاسم محمد بن أحمد بن الحسن التبريزي، أخبرنا أبو الفضائل محمد بن أحمد بن عمر بن الحسن بن يونس، حدثنا أبو نعيم أحمد بن عبد اللّه الحافظ‍‌، حدثنا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محمّد</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بن إبراهيم، حدثنا أبو بكر بن عبيد، حدثني حاتم بن عبد اللّه أنه حدث عن سيّار بن حاتم، حدثنا عثمان بن مطر، حدثنا توبة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أكرهني يوسف بن عمر على العمل، فلما رجعت حبسني في السجن و قيّدني، فما زلت في السجن حتى لم يبق في رأسي شعرة سوداء، فأتاني آت في المنام عليه ثياب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توبة طال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توبة قل أسأل اللّه العفو و العافية و المعافاة في الدنيا و الآخرة، فقلتها ثلاثا فاستيقظت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السراج و الدواة، فكتبت هذا الدعاء ثم إنّي صلّيت ما شاء اللّه أن أصلّي فما زلت أدعو به حتى صلّيت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صلّيت</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جاء حرسي فضرب باب السجن ففتحوا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توبة العنبري‌؟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فحملوني بقيودي حتى وضعوني بين يدي يوسف، و أنا أ تكلم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توبة قد أطلنا حبسك،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اطلقوا عنه قيوده و خلّوه، فعلّمته رجلا في السجن، فقال لي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أدع إلى العذاب قط‍‌، فقلتهن إلاّ خلّي عني، فجرّبي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العذاب، فجعلت أتذكر هنّ‌ فلم أذكر هنّ‌، حتى جلدت مائة سوط‍‌ ثم إنّي ذكرتهن، فقلتهنّ‌ فخلّي عني</w:t>
      </w:r>
      <w:r>
        <w:rPr>
          <w:rFonts w:eastAsia="Amiri" w:cs="Amiri" w:ascii="Amiri" w:hAnsi="Amiri"/>
          <w:color w:val="111111"/>
          <w:sz w:val="28"/>
          <w:szCs w:val="28"/>
          <w:rtl w:val="true"/>
          <w:lang w:bidi="ar-SA"/>
        </w:rPr>
        <w:t xml:space="preserve">. </w:t>
      </w:r>
      <w:bookmarkStart w:id="109" w:name="pg11915_155341"/>
    </w:p>
    <w:p>
      <w:pPr>
        <w:pStyle w:val="BookText"/>
        <w:rPr/>
      </w:pPr>
      <w:bookmarkEnd w:id="109"/>
      <w:r>
        <w:rPr>
          <w:rFonts w:ascii="Amiri" w:hAnsi="Amiri" w:eastAsia="Amiri" w:cs="Amiri"/>
          <w:color w:val="111111"/>
          <w:sz w:val="28"/>
          <w:sz w:val="28"/>
          <w:szCs w:val="28"/>
          <w:rtl w:val="true"/>
          <w:lang w:bidi="ar-SA"/>
        </w:rPr>
        <w:t>أخبرنا أبو غالب الماوردي، أخبرنا أبو الحسن السيرافي، أخبرنا أحمد بن إسحاق النّهاوندي، حدثنا أحمد بن عمران، حدثنا موسى بن زكريا، حدثنا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توبة العنبري بعد الثلاثين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الشاهد، أخبرنا أبو شعيب بن عبد الرّحمن بن محمد، و أبو محمد، عبد اللّه بن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رشيق، أخبرنا أبو بشر محمد بن أحمد بن حمّاد حدثني سليمان بن أشعث حدثنا عباس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توبة العنبري في الطاعون سنة إحدى و ثلاثين و مائة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3845481_73709187"/>
      <w:bookmarkStart w:id="111" w:name="_Toc41"/>
      <w:bookmarkEnd w:id="110"/>
      <w:r>
        <w:rPr/>
        <w:t>1015</w:t>
      </w:r>
      <w:r>
        <w:rPr>
          <w:rtl w:val="true"/>
        </w:rPr>
        <w:t xml:space="preserve"> - </w:t>
      </w:r>
      <w:r>
        <w:rPr>
          <w:rtl w:val="true"/>
        </w:rPr>
        <w:t>توفيق بن محمد بن الحسين بن عبيد اللّه بن محمد بن رزيق</w:t>
      </w:r>
      <w:bookmarkEnd w:id="111"/>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توفيق بن محمد بن الحسين بن عبيد اللّه بن محمد بن رزيق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أبو محمد الأطرابلسيّ‌ النحويّ‌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كان جدهم محمد بن رزيق يتولى أمر الثغور من قبل الطائع لله، و انتقل ابنه </w:t>
      </w:r>
      <w:r>
        <w:rPr>
          <w:rStyle w:val="FootnoteAnchor"/>
          <w:rtl w:val="true"/>
        </w:rPr>
        <w:footnoteReference w:id="427"/>
      </w:r>
      <w:r>
        <w:rPr>
          <w:rFonts w:ascii="Amiri" w:hAnsi="Amiri" w:eastAsia="Amiri" w:cs="Amiri"/>
          <w:color w:val="111111"/>
          <w:sz w:val="28"/>
          <w:sz w:val="28"/>
          <w:szCs w:val="28"/>
          <w:rtl w:val="true"/>
          <w:lang w:bidi="ar-SA"/>
        </w:rPr>
        <w:t>عبيد اللّه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توفيق بأطرابلس و سكن دمشق، و كان أديبا فاضلا شاعرا، و كان متهم بقلّة الدين، و الميل إلى مذهب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مشهد الرأس على باب الجامع رأيته كثيرا و لم أسمع منه إلاّ أبياتا رثى بها ابن خالي، أبا البيان عثمان بن محمد بن يحيى القرشي أنشدت عند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428"/>
      </w:r>
      <w:r>
        <w:rPr>
          <w:rFonts w:ascii="Amiri" w:hAnsi="Amiri" w:eastAsia="Amiri" w:cs="Amiri"/>
          <w:color w:val="111111"/>
          <w:sz w:val="28"/>
          <w:sz w:val="28"/>
          <w:szCs w:val="28"/>
          <w:rtl w:val="true"/>
          <w:lang w:bidi="ar-SA"/>
        </w:rPr>
        <w:t>محمد توفيق بن محمد لنفسه و 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عينيّ‌ ابكيا لأبي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مصاحبه لا تبكيان</w:t>
      </w:r>
    </w:p>
    <w:p>
      <w:pPr>
        <w:pStyle w:val="BookText"/>
        <w:rPr/>
      </w:pPr>
      <w:r>
        <w:rPr>
          <w:rFonts w:ascii="Amiri" w:hAnsi="Amiri" w:eastAsia="Amiri" w:cs="Amiri"/>
          <w:color w:val="111111"/>
          <w:sz w:val="28"/>
          <w:sz w:val="28"/>
          <w:szCs w:val="28"/>
          <w:rtl w:val="true"/>
          <w:lang w:bidi="ar-SA"/>
        </w:rPr>
        <w:t xml:space="preserve">و لأن أك غائبا عما دهاه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ناب الحديث عن العيان</w:t>
      </w:r>
    </w:p>
    <w:p>
      <w:pPr>
        <w:pStyle w:val="BookText"/>
        <w:rPr/>
      </w:pPr>
      <w:r>
        <w:rPr>
          <w:rFonts w:ascii="Amiri" w:hAnsi="Amiri" w:eastAsia="Amiri" w:cs="Amiri"/>
          <w:color w:val="111111"/>
          <w:sz w:val="28"/>
          <w:sz w:val="28"/>
          <w:szCs w:val="28"/>
          <w:rtl w:val="true"/>
          <w:lang w:bidi="ar-SA"/>
        </w:rPr>
        <w:t xml:space="preserve">أ ما عجبت لعمرك أن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أعيش و قد نعاه الناعيان</w:t>
      </w:r>
    </w:p>
    <w:p>
      <w:pPr>
        <w:pStyle w:val="BookText"/>
        <w:rPr/>
      </w:pPr>
      <w:r>
        <w:rPr>
          <w:rFonts w:ascii="Amiri" w:hAnsi="Amiri" w:eastAsia="Amiri" w:cs="Amiri"/>
          <w:color w:val="111111"/>
          <w:sz w:val="28"/>
          <w:sz w:val="28"/>
          <w:szCs w:val="28"/>
          <w:rtl w:val="true"/>
          <w:lang w:bidi="ar-SA"/>
        </w:rPr>
        <w:t xml:space="preserve">و مما زاد في البرحاء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فجعنا بالأحبة و المغاني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مصاب فض عن يأس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أكذبت المنون به الأماني </w:t>
      </w:r>
      <w:bookmarkStart w:id="112" w:name="pg11915_155342"/>
    </w:p>
    <w:p>
      <w:pPr>
        <w:pStyle w:val="BookText"/>
        <w:rPr/>
      </w:pPr>
      <w:bookmarkEnd w:id="112"/>
      <w:r>
        <w:rPr>
          <w:rFonts w:ascii="Amiri" w:hAnsi="Amiri" w:eastAsia="Amiri" w:cs="Amiri"/>
          <w:color w:val="111111"/>
          <w:sz w:val="28"/>
          <w:sz w:val="28"/>
          <w:szCs w:val="28"/>
          <w:rtl w:val="true"/>
          <w:lang w:bidi="ar-SA"/>
        </w:rPr>
        <w:t xml:space="preserve">فما أبقى حمام الموت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عليه عادية الزماني</w:t>
      </w:r>
    </w:p>
    <w:p>
      <w:pPr>
        <w:pStyle w:val="BookText"/>
        <w:rPr/>
      </w:pPr>
      <w:r>
        <w:rPr>
          <w:rFonts w:ascii="Amiri" w:hAnsi="Amiri" w:eastAsia="Amiri" w:cs="Amiri"/>
          <w:color w:val="111111"/>
          <w:sz w:val="28"/>
          <w:sz w:val="28"/>
          <w:szCs w:val="28"/>
          <w:rtl w:val="true"/>
          <w:lang w:bidi="ar-SA"/>
        </w:rPr>
        <w:t xml:space="preserve">فمن يحذر نوائبه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من النوائب في أمان</w:t>
      </w:r>
    </w:p>
    <w:p>
      <w:pPr>
        <w:pStyle w:val="BookText"/>
        <w:rPr/>
      </w:pPr>
      <w:r>
        <w:rPr>
          <w:rFonts w:ascii="Amiri" w:hAnsi="Amiri" w:eastAsia="Amiri" w:cs="Amiri"/>
          <w:color w:val="111111"/>
          <w:sz w:val="28"/>
          <w:sz w:val="28"/>
          <w:szCs w:val="28"/>
          <w:rtl w:val="true"/>
          <w:lang w:bidi="ar-SA"/>
        </w:rPr>
        <w:t xml:space="preserve">و أصابتني الخطوب و لم تزدني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أصماني الزمان و ما رماني</w:t>
      </w:r>
    </w:p>
    <w:p>
      <w:pPr>
        <w:pStyle w:val="BookText"/>
        <w:rPr/>
      </w:pPr>
      <w:r>
        <w:rPr>
          <w:rFonts w:ascii="Amiri" w:hAnsi="Amiri" w:eastAsia="Amiri" w:cs="Amiri"/>
          <w:color w:val="111111"/>
          <w:sz w:val="28"/>
          <w:sz w:val="28"/>
          <w:szCs w:val="28"/>
          <w:rtl w:val="true"/>
          <w:lang w:bidi="ar-SA"/>
        </w:rPr>
        <w:t xml:space="preserve">رزئتك يافعا كالسيف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كالقمر ابن سبع أو ثمان</w:t>
      </w:r>
    </w:p>
    <w:p>
      <w:pPr>
        <w:pStyle w:val="BookText"/>
        <w:rPr/>
      </w:pPr>
      <w:r>
        <w:rPr>
          <w:rFonts w:ascii="Amiri" w:hAnsi="Amiri" w:eastAsia="Amiri" w:cs="Amiri"/>
          <w:color w:val="111111"/>
          <w:sz w:val="28"/>
          <w:sz w:val="28"/>
          <w:szCs w:val="28"/>
          <w:rtl w:val="true"/>
          <w:lang w:bidi="ar-SA"/>
        </w:rPr>
        <w:t xml:space="preserve">لقد عجل الحمام عليه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البعد فيك عن التداني</w:t>
      </w:r>
    </w:p>
    <w:p>
      <w:pPr>
        <w:pStyle w:val="BookText"/>
        <w:rPr/>
      </w:pPr>
      <w:r>
        <w:rPr>
          <w:rFonts w:ascii="Amiri" w:hAnsi="Amiri" w:eastAsia="Amiri" w:cs="Amiri"/>
          <w:color w:val="111111"/>
          <w:sz w:val="28"/>
          <w:sz w:val="28"/>
          <w:szCs w:val="28"/>
          <w:rtl w:val="true"/>
          <w:lang w:bidi="ar-SA"/>
        </w:rPr>
        <w:t xml:space="preserve">تعاظم رزؤنا و جنت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الدهر ما لم يجن جان</w:t>
      </w:r>
    </w:p>
    <w:p>
      <w:pPr>
        <w:pStyle w:val="BookText"/>
        <w:rPr/>
      </w:pPr>
      <w:r>
        <w:rPr>
          <w:rFonts w:ascii="Amiri" w:hAnsi="Amiri" w:eastAsia="Amiri" w:cs="Amiri"/>
          <w:color w:val="111111"/>
          <w:sz w:val="28"/>
          <w:sz w:val="28"/>
          <w:szCs w:val="28"/>
          <w:rtl w:val="true"/>
          <w:lang w:bidi="ar-SA"/>
        </w:rPr>
        <w:t xml:space="preserve">فلو نمنى بواحدة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لكن مصيبتنا اثنتان</w:t>
      </w:r>
    </w:p>
    <w:p>
      <w:pPr>
        <w:pStyle w:val="BookText"/>
        <w:rPr/>
      </w:pPr>
      <w:r>
        <w:rPr>
          <w:rFonts w:ascii="Amiri" w:hAnsi="Amiri" w:eastAsia="Amiri" w:cs="Amiri"/>
          <w:color w:val="111111"/>
          <w:sz w:val="28"/>
          <w:sz w:val="28"/>
          <w:szCs w:val="28"/>
          <w:rtl w:val="true"/>
          <w:lang w:bidi="ar-SA"/>
        </w:rPr>
        <w:t xml:space="preserve">خطوب جئن من شتى لو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بواحدة منها كفاني</w:t>
      </w:r>
    </w:p>
    <w:p>
      <w:pPr>
        <w:pStyle w:val="BookText"/>
        <w:rPr/>
      </w:pPr>
      <w:r>
        <w:rPr>
          <w:rFonts w:ascii="Amiri" w:hAnsi="Amiri" w:eastAsia="Amiri" w:cs="Amiri"/>
          <w:color w:val="111111"/>
          <w:sz w:val="28"/>
          <w:sz w:val="28"/>
          <w:szCs w:val="28"/>
          <w:rtl w:val="true"/>
          <w:lang w:bidi="ar-SA"/>
        </w:rPr>
        <w:t xml:space="preserve">لعمر أبي البيان لقد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صبري و أثكلني بيان</w:t>
      </w:r>
    </w:p>
    <w:p>
      <w:pPr>
        <w:pStyle w:val="BookText"/>
        <w:rPr/>
      </w:pPr>
      <w:r>
        <w:rPr>
          <w:rFonts w:ascii="Amiri" w:hAnsi="Amiri" w:eastAsia="Amiri" w:cs="Amiri"/>
          <w:color w:val="111111"/>
          <w:sz w:val="28"/>
          <w:sz w:val="28"/>
          <w:szCs w:val="28"/>
          <w:rtl w:val="true"/>
          <w:lang w:bidi="ar-SA"/>
        </w:rPr>
        <w:t xml:space="preserve">و كنت إذا دعوت الشعر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اللفظ‍‌ تبصرة المعاني</w:t>
      </w:r>
    </w:p>
    <w:p>
      <w:pPr>
        <w:pStyle w:val="BookText"/>
        <w:rPr/>
      </w:pPr>
      <w:r>
        <w:rPr>
          <w:rFonts w:ascii="Amiri" w:hAnsi="Amiri" w:eastAsia="Amiri" w:cs="Amiri"/>
          <w:color w:val="111111"/>
          <w:sz w:val="28"/>
          <w:sz w:val="28"/>
          <w:szCs w:val="28"/>
          <w:rtl w:val="true"/>
          <w:lang w:bidi="ar-SA"/>
        </w:rPr>
        <w:t xml:space="preserve">سأبلغ من مقال فيه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الحزن أطلق عن لساني</w:t>
      </w:r>
    </w:p>
    <w:p>
      <w:pPr>
        <w:pStyle w:val="BookText"/>
        <w:rPr/>
      </w:pPr>
      <w:r>
        <w:rPr>
          <w:rFonts w:ascii="IRNazanin" w:hAnsi="IRNazanin" w:eastAsia="IRNazanin"/>
          <w:color w:val="111111"/>
          <w:sz w:val="28"/>
          <w:sz w:val="28"/>
          <w:szCs w:val="28"/>
          <w:rtl w:val="true"/>
          <w:lang w:bidi="fa-IR"/>
        </w:rPr>
        <w:t>و وجدت بخط‍‌ بعض رفقاء له مما أنشده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جلنار كأعراف الديوك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خصر </w:t>
      </w:r>
      <w:r>
        <w:rPr>
          <w:rStyle w:val="FootnoteAnchor"/>
          <w:rtl w:val="true"/>
        </w:rPr>
        <w:footnoteReference w:id="429"/>
      </w:r>
      <w:r>
        <w:rPr>
          <w:rFonts w:ascii="Amiri" w:hAnsi="Amiri" w:eastAsia="Amiri" w:cs="Amiri"/>
          <w:color w:val="111111"/>
          <w:sz w:val="28"/>
          <w:sz w:val="28"/>
          <w:szCs w:val="28"/>
          <w:rtl w:val="true"/>
          <w:lang w:bidi="ar-SA"/>
        </w:rPr>
        <w:t>تميس كأذناب الطواويس</w:t>
      </w:r>
    </w:p>
    <w:p>
      <w:pPr>
        <w:pStyle w:val="BookText"/>
        <w:rPr/>
      </w:pPr>
      <w:r>
        <w:rPr>
          <w:rFonts w:ascii="Amiri" w:hAnsi="Amiri" w:eastAsia="Amiri" w:cs="Amiri"/>
          <w:color w:val="111111"/>
          <w:sz w:val="28"/>
          <w:sz w:val="28"/>
          <w:szCs w:val="28"/>
          <w:rtl w:val="true"/>
          <w:lang w:bidi="ar-SA"/>
        </w:rPr>
        <w:t xml:space="preserve">مثل العروس تجلّت يوم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الحليّ‌ على خضر الملابيس</w:t>
      </w:r>
    </w:p>
    <w:p>
      <w:pPr>
        <w:pStyle w:val="BookText"/>
        <w:rPr/>
      </w:pPr>
      <w:r>
        <w:rPr>
          <w:rFonts w:ascii="Amiri" w:hAnsi="Amiri" w:eastAsia="Amiri" w:cs="Amiri"/>
          <w:color w:val="111111"/>
          <w:sz w:val="28"/>
          <w:sz w:val="28"/>
          <w:szCs w:val="28"/>
          <w:rtl w:val="true"/>
          <w:lang w:bidi="ar-SA"/>
        </w:rPr>
        <w:t xml:space="preserve">في مجلس لعبت أيدي السرور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عريش يحاكي عرش بلقيس</w:t>
      </w:r>
    </w:p>
    <w:p>
      <w:pPr>
        <w:pStyle w:val="BookText"/>
        <w:rPr/>
      </w:pPr>
      <w:r>
        <w:rPr>
          <w:rFonts w:ascii="Amiri" w:hAnsi="Amiri" w:eastAsia="Amiri" w:cs="Amiri"/>
          <w:color w:val="111111"/>
          <w:sz w:val="28"/>
          <w:sz w:val="28"/>
          <w:szCs w:val="28"/>
          <w:rtl w:val="true"/>
          <w:lang w:bidi="ar-SA"/>
        </w:rPr>
        <w:t xml:space="preserve">سقا الحياء أربعا تحيا النفوس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مقرى </w:t>
      </w:r>
      <w:r>
        <w:rPr>
          <w:rStyle w:val="FootnoteAnchor"/>
          <w:rtl w:val="true"/>
        </w:rPr>
        <w:footnoteReference w:id="430"/>
      </w:r>
      <w:r>
        <w:rPr>
          <w:rFonts w:ascii="Amiri" w:hAnsi="Amiri" w:eastAsia="Amiri" w:cs="Amiri"/>
          <w:color w:val="111111"/>
          <w:sz w:val="28"/>
          <w:sz w:val="28"/>
          <w:szCs w:val="28"/>
          <w:rtl w:val="true"/>
          <w:lang w:bidi="ar-SA"/>
        </w:rPr>
        <w:t>إلى باب الفراديس</w:t>
      </w:r>
    </w:p>
    <w:p>
      <w:pPr>
        <w:pStyle w:val="BookText"/>
        <w:rPr/>
      </w:pPr>
      <w:r>
        <w:rPr>
          <w:rFonts w:ascii="Amiri" w:hAnsi="Amiri" w:eastAsia="Amiri" w:cs="Amiri"/>
          <w:color w:val="111111"/>
          <w:sz w:val="28"/>
          <w:sz w:val="28"/>
          <w:szCs w:val="28"/>
          <w:rtl w:val="true"/>
          <w:lang w:bidi="ar-SA"/>
        </w:rPr>
        <w:t xml:space="preserve">توفي أبو محمد توفيق بن محمد في صفر سنة ست عشرة </w:t>
      </w:r>
      <w:r>
        <w:rPr>
          <w:rStyle w:val="FootnoteAnchor"/>
          <w:rtl w:val="true"/>
        </w:rPr>
        <w:footnoteReference w:id="431"/>
      </w:r>
      <w:r>
        <w:rPr>
          <w:rFonts w:ascii="Amiri" w:hAnsi="Amiri" w:eastAsia="Amiri" w:cs="Amiri"/>
          <w:color w:val="111111"/>
          <w:sz w:val="28"/>
          <w:sz w:val="28"/>
          <w:szCs w:val="28"/>
          <w:rtl w:val="true"/>
          <w:lang w:bidi="ar-SA"/>
        </w:rPr>
        <w:t>و خمس مائة و دفن في مقابر باب الفراديس، و حضرت دفنه و الصلاة عليه</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3845483_73709187"/>
      <w:bookmarkStart w:id="114" w:name="_Toc42"/>
      <w:bookmarkEnd w:id="113"/>
      <w:r>
        <w:rPr/>
        <w:t>1016</w:t>
      </w:r>
      <w:r>
        <w:rPr>
          <w:rtl w:val="true"/>
        </w:rPr>
        <w:t xml:space="preserve"> - </w:t>
      </w:r>
      <w:r>
        <w:rPr>
          <w:rtl w:val="true"/>
        </w:rPr>
        <w:t>تويل بن بشر بن حنظلة بن علقمة بن شراحيل بن عرين</w:t>
      </w:r>
      <w:bookmarkEnd w:id="114"/>
    </w:p>
    <w:p>
      <w:pPr>
        <w:pStyle w:val="BookText"/>
        <w:rPr/>
      </w:pPr>
      <w:r>
        <w:rPr>
          <w:rFonts w:ascii="Amiri" w:hAnsi="Amiri" w:eastAsia="Amiri" w:cs="Amiri"/>
          <w:color w:val="111111"/>
          <w:sz w:val="28"/>
          <w:sz w:val="28"/>
          <w:szCs w:val="28"/>
          <w:rtl w:val="true"/>
          <w:lang w:bidi="ar-SA"/>
        </w:rPr>
        <w:t>شهد صفين مع معاوية و يقال توبل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المحاملي، أخبرنا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عرين بن أبي جابر بن زهير بن جناب بن هبل بن عبد اللّه بن كنانة بن </w:t>
      </w:r>
    </w:p>
    <w:p>
      <w:pPr>
        <w:pStyle w:val="BookText"/>
        <w:rPr/>
      </w:pPr>
      <w:r>
        <w:rPr>
          <w:rFonts w:ascii="Amiri" w:hAnsi="Amiri" w:eastAsia="Amiri" w:cs="Amiri"/>
          <w:color w:val="111111"/>
          <w:sz w:val="28"/>
          <w:sz w:val="28"/>
          <w:szCs w:val="28"/>
          <w:rtl w:val="true"/>
          <w:lang w:bidi="ar-SA"/>
        </w:rPr>
        <w:t>بكر بن عوف بن زيد اللاّت بن رفيدة بن ثور بن كلب بن وبرة بن تغلب بن حلوان بن عمران بن الحاف بن قضاعة،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تويل بن بشر بن حنظلة بن علقمة بن شراحيل بن عرين، قتل مع معاوية يوم صفين و معه اللواء ذكر ذلك ابن حبيب، عن ابن الكلبي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عرين بن أبي جابر بن زهير بن جناب بن هبل بن عبد اللّه بن كنانة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توبل بن بشر بن حنظلة بن علقمة بن شراحيل بن عرين، قتل مع معاوية بصفين و معه اللواء، ذكره ابن حبيب عن ابن الكلبي، ذكره بفتح التاء و ضمها،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تويل بفتح التاء و كسر الواو و اللّه تعالى أعلم بالصواب</w:t>
      </w:r>
      <w:r>
        <w:rPr>
          <w:rFonts w:eastAsia="Amiri" w:cs="Amiri" w:ascii="Amiri" w:hAnsi="Amiri"/>
          <w:color w:val="111111"/>
          <w:sz w:val="28"/>
          <w:szCs w:val="28"/>
          <w:rtl w:val="true"/>
          <w:lang w:bidi="ar-SA"/>
        </w:rPr>
        <w:t xml:space="preserve">. </w:t>
      </w:r>
      <w:bookmarkStart w:id="115" w:name="pg11915_155344"/>
    </w:p>
    <w:p>
      <w:pPr>
        <w:pStyle w:val="Heading2"/>
        <w:numPr>
          <w:ilvl w:val="1"/>
          <w:numId w:val="1"/>
        </w:numPr>
        <w:rPr/>
      </w:pPr>
      <w:bookmarkStart w:id="116" w:name="__RefHeading___Toc13845485_73709187"/>
      <w:bookmarkStart w:id="117" w:name="_Toc43"/>
      <w:bookmarkEnd w:id="115"/>
      <w:bookmarkEnd w:id="116"/>
      <w:r>
        <w:rPr>
          <w:rtl w:val="true"/>
        </w:rPr>
        <w:t>حرف الثاء</w:t>
      </w:r>
      <w:bookmarkEnd w:id="117"/>
    </w:p>
    <w:p>
      <w:pPr>
        <w:pStyle w:val="Heading3"/>
        <w:numPr>
          <w:ilvl w:val="2"/>
          <w:numId w:val="1"/>
        </w:numPr>
        <w:rPr/>
      </w:pPr>
      <w:bookmarkStart w:id="118" w:name="__RefHeading___Toc13845487_73709187"/>
      <w:bookmarkStart w:id="119" w:name="_Toc44"/>
      <w:bookmarkEnd w:id="118"/>
      <w:r>
        <w:rPr>
          <w:rtl w:val="true"/>
        </w:rPr>
        <w:t>ذكر من اسمه ثابت</w:t>
      </w:r>
      <w:bookmarkEnd w:id="119"/>
    </w:p>
    <w:p>
      <w:pPr>
        <w:pStyle w:val="Heading4"/>
        <w:numPr>
          <w:ilvl w:val="3"/>
          <w:numId w:val="1"/>
        </w:numPr>
        <w:rPr/>
      </w:pPr>
      <w:bookmarkStart w:id="120" w:name="__RefHeading___Toc13845489_73709187"/>
      <w:bookmarkStart w:id="121" w:name="_Toc45"/>
      <w:bookmarkEnd w:id="120"/>
      <w:r>
        <w:rPr/>
        <w:t>1017</w:t>
      </w:r>
      <w:r>
        <w:rPr>
          <w:rtl w:val="true"/>
        </w:rPr>
        <w:t xml:space="preserve"> - </w:t>
      </w:r>
      <w:r>
        <w:rPr>
          <w:rtl w:val="true"/>
        </w:rPr>
        <w:t>ثابت بن أحمد بن الحسين</w:t>
      </w:r>
      <w:bookmarkEnd w:id="121"/>
    </w:p>
    <w:p>
      <w:pPr>
        <w:pStyle w:val="BookText"/>
        <w:rPr/>
      </w:pPr>
      <w:r>
        <w:rPr>
          <w:rFonts w:ascii="Amiri" w:hAnsi="Amiri" w:eastAsia="Amiri" w:cs="Amiri"/>
          <w:color w:val="111111"/>
          <w:sz w:val="28"/>
          <w:sz w:val="28"/>
          <w:szCs w:val="28"/>
          <w:rtl w:val="true"/>
          <w:lang w:bidi="ar-SA"/>
        </w:rPr>
        <w:t>أبو القاسم البغدادي</w:t>
      </w:r>
    </w:p>
    <w:p>
      <w:pPr>
        <w:pStyle w:val="BookText"/>
        <w:rPr/>
      </w:pPr>
      <w:r>
        <w:rPr>
          <w:rFonts w:ascii="Amiri" w:hAnsi="Amiri" w:eastAsia="Amiri" w:cs="Amiri"/>
          <w:color w:val="111111"/>
          <w:sz w:val="28"/>
          <w:sz w:val="28"/>
          <w:szCs w:val="28"/>
          <w:rtl w:val="true"/>
          <w:lang w:bidi="ar-SA"/>
        </w:rPr>
        <w:t xml:space="preserve">قدم دمشق حاجّا و ذكر أنه سمع أبا القاسم بن بشران ببغداد، و أبا الفتح سليم بن أيوب الرازي </w:t>
      </w:r>
      <w:r>
        <w:rPr>
          <w:rStyle w:val="FootnoteAnchor"/>
          <w:rtl w:val="true"/>
        </w:rPr>
        <w:footnoteReference w:id="433"/>
      </w:r>
      <w:r>
        <w:rPr>
          <w:rFonts w:ascii="Amiri" w:hAnsi="Amiri" w:eastAsia="Amiri" w:cs="Amiri"/>
          <w:color w:val="111111"/>
          <w:sz w:val="28"/>
          <w:sz w:val="28"/>
          <w:szCs w:val="28"/>
          <w:rtl w:val="true"/>
          <w:lang w:bidi="ar-SA"/>
        </w:rPr>
        <w:t xml:space="preserve">،و أبا الفرج بن برهان العراك </w:t>
      </w:r>
      <w:r>
        <w:rPr>
          <w:rStyle w:val="FootnoteAnchor"/>
          <w:rtl w:val="true"/>
        </w:rPr>
        <w:footnoteReference w:id="434"/>
      </w:r>
      <w:r>
        <w:rPr>
          <w:rFonts w:ascii="Amiri" w:hAnsi="Amiri" w:eastAsia="Amiri" w:cs="Amiri"/>
          <w:color w:val="111111"/>
          <w:sz w:val="28"/>
          <w:sz w:val="28"/>
          <w:szCs w:val="28"/>
          <w:rtl w:val="true"/>
          <w:lang w:bidi="ar-SA"/>
        </w:rPr>
        <w:t>بصور، و أبا ذرّ عبد بن أحمد الهروي بمكة، و أبا بكر محمد بن جعفر بن علي الميماسي بعسقلان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الفتح نصر بن إبراهيم، و شيخنا أبو الفضل أحمد بن الحسين بن أحمد بن القاسم سبط‍‌ الكاملي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حدّثنا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ثابت بن أحمد بن الحسين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رجلا بمدينة النبي صلى اللّه عليه و سلم أذّن الصبح عند قبر رسول اللّه صلى اللّه عليه و سلم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فجاءه خادم من خدام المسجد فلطمه حين سمع ذلك فبكى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حضرتك يفعل بي هذا الفعال، ففلج الخادم في الحال و حمل إلى داره فمكث ثلاثة أيام و مات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الفرج غيث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أحمد بن الحسين أبو القاسم البغدادي شيخ قدم علينا و ذكر أنه سمع من عبد الملك بن بشران، و أبي ذرّ الحافظ‍‌ و سكن بن جميع، و الفقيه سليم، و أبي الفرج بن برهان، و عبد العزيز بن عبد الملك اليماني، و أبي بكر الميماسي، و أبي بكر الحافظ‍‌،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له إجازة من كل واحد </w:t>
      </w:r>
      <w:bookmarkStart w:id="122" w:name="pg11915_155345"/>
    </w:p>
    <w:p>
      <w:pPr>
        <w:pStyle w:val="BookText"/>
        <w:rPr/>
      </w:pPr>
      <w:bookmarkEnd w:id="122"/>
      <w:r>
        <w:rPr>
          <w:rFonts w:ascii="Amiri" w:hAnsi="Amiri" w:eastAsia="Amiri" w:cs="Amiri"/>
          <w:color w:val="111111"/>
          <w:sz w:val="28"/>
          <w:sz w:val="28"/>
          <w:szCs w:val="28"/>
          <w:rtl w:val="true"/>
          <w:lang w:bidi="ar-SA"/>
        </w:rPr>
        <w:t>منهم، و كتب لنا خطه بالإجازة بجميع مسموعاته في مستهل شهر ربيع الأول سنة سبع و سبعين و أربعمائة، و سئل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مستهل محرم سنة إحدى و أربعمائة، توجه طالبا للحجّ‌ في شهر ربيع الأول المذكور، و لم نقف له بعد ذلك على خبر</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3845491_73709187"/>
      <w:bookmarkStart w:id="124" w:name="_Toc46"/>
      <w:bookmarkEnd w:id="123"/>
      <w:r>
        <w:rPr/>
        <w:t>1018</w:t>
      </w:r>
      <w:r>
        <w:rPr>
          <w:rtl w:val="true"/>
        </w:rPr>
        <w:t xml:space="preserve"> - </w:t>
      </w:r>
      <w:r>
        <w:rPr>
          <w:rtl w:val="true"/>
        </w:rPr>
        <w:t>ثابت بن أحمد بن أبي الفوارس</w:t>
      </w:r>
      <w:bookmarkEnd w:id="124"/>
    </w:p>
    <w:p>
      <w:pPr>
        <w:pStyle w:val="BookText"/>
        <w:rPr/>
      </w:pPr>
      <w:r>
        <w:rPr>
          <w:rFonts w:ascii="Amiri" w:hAnsi="Amiri" w:eastAsia="Amiri" w:cs="Amiri"/>
          <w:color w:val="111111"/>
          <w:sz w:val="28"/>
          <w:sz w:val="28"/>
          <w:szCs w:val="28"/>
          <w:rtl w:val="true"/>
          <w:lang w:bidi="ar-SA"/>
        </w:rPr>
        <w:t xml:space="preserve">أبو نصر البوشنجي </w:t>
      </w:r>
      <w:r>
        <w:rPr>
          <w:rStyle w:val="FootnoteAnchor"/>
          <w:rtl w:val="true"/>
        </w:rPr>
        <w:footnoteReference w:id="435"/>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الصوفية، حدث عن عبد الدائم بن الحسن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بركات الخشوعي و دلس اسم عبد الدائم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الحسن بن عبيد اللّه البرزي، و سمع منه عمر الدّهستاني، و أبو محمد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أحمد بن السّمرقندي، أخبرنا ثابت بن أحمد بن أبي الفوارس البوشنجي </w:t>
      </w:r>
      <w:r>
        <w:rPr>
          <w:rStyle w:val="FootnoteAnchor"/>
          <w:rtl w:val="true"/>
        </w:rPr>
        <w:footnoteReference w:id="436"/>
      </w:r>
      <w:r>
        <w:rPr>
          <w:rFonts w:ascii="Amiri" w:hAnsi="Amiri" w:eastAsia="Amiri" w:cs="Amiri"/>
          <w:color w:val="111111"/>
          <w:sz w:val="28"/>
          <w:sz w:val="28"/>
          <w:szCs w:val="28"/>
          <w:rtl w:val="true"/>
          <w:lang w:bidi="ar-SA"/>
        </w:rPr>
        <w:t xml:space="preserve">الصوفي الزاهد بدمشق، أخبرنا أبو الحسن بن أبي القاسم بن عبيد اللّه الحواري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الوهاب بن الحسن الكلابي أن أحمد بن عمير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حدّثنا أبو أسامة، حدّثنا عبيد اللّه بن عمر عن نافع عن أم سلمة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يصبح جنبا من الوقاع لا من الاحتلام، فيصوم يومه ذلك، كذا قال و قد سقط‍‌ منه ذكر النبي صلى اللّه عليه و 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سعد عبد الرّحمن بن عبد اللّه، أخبرنا محمد بن الحسين بن أحمد، أخبرنا القاسم بن أبي المنذر، حدّثنا علي بن إبراهيم بن سلمة، حدّثنا محمد بن يزيد بن ماجة القزويني </w:t>
      </w:r>
      <w:r>
        <w:rPr>
          <w:rStyle w:val="FootnoteAnchor"/>
          <w:rtl w:val="true"/>
        </w:rPr>
        <w:footnoteReference w:id="438"/>
      </w:r>
      <w:r>
        <w:rPr>
          <w:rFonts w:ascii="Amiri" w:hAnsi="Amiri" w:eastAsia="Amiri" w:cs="Amiri"/>
          <w:color w:val="111111"/>
          <w:sz w:val="28"/>
          <w:sz w:val="28"/>
          <w:szCs w:val="28"/>
          <w:rtl w:val="true"/>
          <w:lang w:bidi="ar-SA"/>
        </w:rPr>
        <w:t>،حدّثنا علي بن محمد، حدّثنا عبد اللّه بن نمير، عن عبيد اللّه،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سلمة عن الرجل يصبح و هو جنب يريد الصوم‌؟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يصبح جنبا من الوقاع لا من الاحتلام ثم يغتسل و يتم صومه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bookmarkStart w:id="125" w:name="pg11915_155346"/>
    </w:p>
    <w:p>
      <w:pPr>
        <w:pStyle w:val="Heading4"/>
        <w:numPr>
          <w:ilvl w:val="3"/>
          <w:numId w:val="1"/>
        </w:numPr>
        <w:rPr/>
      </w:pPr>
      <w:bookmarkStart w:id="126" w:name="__RefHeading___Toc13845493_73709187"/>
      <w:bookmarkStart w:id="127" w:name="_Toc47"/>
      <w:bookmarkEnd w:id="125"/>
      <w:bookmarkEnd w:id="126"/>
      <w:r>
        <w:rPr/>
        <w:t>1019</w:t>
      </w:r>
      <w:r>
        <w:rPr>
          <w:rtl w:val="true"/>
        </w:rPr>
        <w:t xml:space="preserve"> - </w:t>
      </w:r>
      <w:r>
        <w:rPr>
          <w:rtl w:val="true"/>
        </w:rPr>
        <w:t>ثابت بن أقرم بن ثعلبة بن عديّ‌ بن الجدّ</w:t>
      </w:r>
      <w:bookmarkEnd w:id="127"/>
    </w:p>
    <w:p>
      <w:pPr>
        <w:pStyle w:val="BookText"/>
        <w:rPr/>
      </w:pPr>
      <w:r>
        <w:rPr>
          <w:rFonts w:ascii="Amiri" w:hAnsi="Amiri" w:eastAsia="Amiri" w:cs="Amiri"/>
          <w:color w:val="111111"/>
          <w:sz w:val="28"/>
          <w:sz w:val="28"/>
          <w:szCs w:val="28"/>
          <w:rtl w:val="true"/>
          <w:lang w:bidi="ar-SA"/>
        </w:rPr>
        <w:t xml:space="preserve">ابن عجلان بن حارثة بن ضبيعة بن حرام بن جعد </w:t>
      </w:r>
      <w:r>
        <w:rPr>
          <w:rStyle w:val="FootnoteAnchor"/>
          <w:rtl w:val="true"/>
        </w:rPr>
        <w:footnoteReference w:id="439"/>
      </w:r>
      <w:r>
        <w:rPr>
          <w:rFonts w:ascii="IRNazanin" w:hAnsi="IRNazanin" w:eastAsia="IRNazanin"/>
          <w:color w:val="111111"/>
          <w:sz w:val="28"/>
          <w:sz w:val="28"/>
          <w:szCs w:val="28"/>
          <w:rtl w:val="true"/>
          <w:lang w:bidi="fa-IR"/>
        </w:rPr>
        <w:t>بن عمرو</w:t>
      </w:r>
    </w:p>
    <w:p>
      <w:pPr>
        <w:pStyle w:val="BookText"/>
        <w:rPr/>
      </w:pPr>
      <w:r>
        <w:rPr>
          <w:rFonts w:ascii="IRNazanin" w:hAnsi="IRNazanin" w:eastAsia="IRNazanin"/>
          <w:color w:val="111111"/>
          <w:sz w:val="28"/>
          <w:sz w:val="28"/>
          <w:szCs w:val="28"/>
          <w:rtl w:val="true"/>
          <w:lang w:bidi="fa-IR"/>
        </w:rPr>
        <w:t xml:space="preserve">ابن جثم </w:t>
      </w:r>
      <w:r>
        <w:rPr>
          <w:rStyle w:val="FootnoteAnchor"/>
          <w:rtl w:val="true"/>
        </w:rPr>
        <w:footnoteReference w:id="440"/>
      </w:r>
      <w:r>
        <w:rPr>
          <w:rFonts w:ascii="IRNazanin" w:hAnsi="IRNazanin" w:eastAsia="IRNazanin"/>
          <w:color w:val="111111"/>
          <w:sz w:val="28"/>
          <w:sz w:val="28"/>
          <w:szCs w:val="28"/>
          <w:rtl w:val="true"/>
          <w:lang w:bidi="fa-IR"/>
        </w:rPr>
        <w:t xml:space="preserve">بن ردم </w:t>
      </w:r>
      <w:r>
        <w:rPr>
          <w:rStyle w:val="FootnoteAnchor"/>
          <w:rtl w:val="true"/>
        </w:rPr>
        <w:footnoteReference w:id="441"/>
      </w:r>
      <w:r>
        <w:rPr>
          <w:rFonts w:ascii="Amiri" w:hAnsi="Amiri" w:eastAsia="Amiri" w:cs="Amiri"/>
          <w:color w:val="111111"/>
          <w:sz w:val="28"/>
          <w:sz w:val="28"/>
          <w:szCs w:val="28"/>
          <w:rtl w:val="true"/>
          <w:lang w:bidi="ar-SA"/>
        </w:rPr>
        <w:t xml:space="preserve">بن ذبيان بن هميم بن وهر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ابن هني بن بليّ‌ بن عمرو بن الحاف بن قضاعة العجلاني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حليف الأنصار، له صحبة، شهد بدرا مع النبي صلى اللّه عليه و سلم و شهد غزوة مؤتة و حكى عنه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أخبرنا شجاع بن علي، أخبرنا أبو عبد اللّه بن مندة، أخبرنا محمد بن عبد اللّه بن المنذر، و أحمد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النصر، حدّثنا معاوية بن عمرو عن أبي إسحاق الفزاري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ثابت بن أبي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الجعد، عن أبي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دفعت الراية إلى ابن رواحة فأصيب دفعها إلى ثابت بن أقرم الأنصاري فدفعها ثابت إلى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بالقتال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الحسن المخزومي عن عبد اللّه بن الحارث بن فضيل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المسلمون يوم مؤتة الحديث نحوه، كذا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اسدال </w:t>
      </w:r>
      <w:r>
        <w:rPr>
          <w:rStyle w:val="FootnoteAnchor"/>
          <w:rtl w:val="true"/>
        </w:rPr>
        <w:footnoteReference w:id="444"/>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أخبرنا رضوان بن أحمد </w:t>
      </w:r>
      <w:r>
        <w:rPr>
          <w:rStyle w:val="FootnoteAnchor"/>
          <w:rtl w:val="true"/>
        </w:rPr>
        <w:footnoteReference w:id="445"/>
      </w:r>
      <w:r>
        <w:rPr>
          <w:rFonts w:ascii="Amiri" w:hAnsi="Amiri" w:eastAsia="Amiri" w:cs="Amiri"/>
          <w:color w:val="111111"/>
          <w:sz w:val="28"/>
          <w:sz w:val="28"/>
          <w:szCs w:val="28"/>
          <w:rtl w:val="true"/>
          <w:lang w:bidi="ar-SA"/>
        </w:rPr>
        <w:t>،و أخبرنا أبو عبد اللّه الفزاري، أخبرنا أبو بكر البيهقي، أخبرنا أبو عبد اللّه الماليني، حدّثنا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 الجبار حدّثنا يونس بن بكير، أخبرنا محمد بن إسحاق، حدّثني محمد بن </w:t>
      </w:r>
    </w:p>
    <w:p>
      <w:pPr>
        <w:pStyle w:val="BookText"/>
        <w:rPr/>
      </w:pPr>
      <w:r>
        <w:rPr>
          <w:rFonts w:ascii="Amiri" w:hAnsi="Amiri" w:eastAsia="Amiri" w:cs="Amiri"/>
          <w:color w:val="111111"/>
          <w:sz w:val="28"/>
          <w:sz w:val="28"/>
          <w:szCs w:val="28"/>
          <w:rtl w:val="true"/>
          <w:lang w:bidi="ar-SA"/>
        </w:rPr>
        <w:t>جعفر بن الزبير،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قتل ابن رواحة يوم مؤتة ثابت بن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أقرم أخو بني العجلان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اصطلحوا يا معشر المسلمين على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اصطلحوا على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فاصطلح الناس على خالد بن الوليد فجاش بالناس و دافع و انحاز و اختير عنه ثم انصرف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أخبرنا أبو عمر بن حيّوية، أخبرنا أحمد بن معروف، حدّثنا الحسين بن الفهم، حدّثنا محمد بن سعد </w:t>
      </w:r>
      <w:r>
        <w:rPr>
          <w:rStyle w:val="FootnoteAnchor"/>
          <w:rtl w:val="true"/>
        </w:rPr>
        <w:footnoteReference w:id="447"/>
      </w:r>
      <w:r>
        <w:rPr>
          <w:rFonts w:ascii="Amiri" w:hAnsi="Amiri" w:eastAsia="Amiri" w:cs="Amiri"/>
          <w:color w:val="111111"/>
          <w:sz w:val="28"/>
          <w:sz w:val="28"/>
          <w:szCs w:val="28"/>
          <w:rtl w:val="true"/>
          <w:lang w:bidi="ar-SA"/>
        </w:rPr>
        <w:t>،أخبرنا محمد بن عمر حدّثني إسماعيل بن مصعب عن إبراهيم بن يحيى بن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موته و قتل الأمراء، أخذ اللواء ثابت بن أقرم و جعل يصيح يا آل الأنصار فجعل الناس يثوبون إليه، فنظر إلى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يا أبا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 أنت أحق به، لك سنّ‌، و قد شهدت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أيها الرجل فو اللّه ما أخذته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ثابت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اصطلحتم على خالد؟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فأخذ خالد اللواء فحمله ساعة، و جعل المشركون يحملون عليه، فثبت حتى تكركر المشركون و حمل </w:t>
      </w:r>
      <w:r>
        <w:rPr>
          <w:rStyle w:val="FootnoteAnchor"/>
          <w:rtl w:val="true"/>
        </w:rPr>
        <w:footnoteReference w:id="449"/>
      </w:r>
      <w:r>
        <w:rPr>
          <w:rFonts w:ascii="Amiri" w:hAnsi="Amiri" w:eastAsia="Amiri" w:cs="Amiri"/>
          <w:color w:val="111111"/>
          <w:sz w:val="28"/>
          <w:sz w:val="28"/>
          <w:szCs w:val="28"/>
          <w:rtl w:val="true"/>
          <w:lang w:bidi="ar-SA"/>
        </w:rPr>
        <w:t>بأصحابه، ففضّ‌ جمعا من جمعهم، ثم دهمه منهم بشر كثير، فانحاش بالمسلمين فانكشفوا راجعين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أخبرنا أبو محمد الجوهري، أخبرنا أبو عمر بن 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أبي حية، أنبأنا محمد بن شجاع، أخبرنا محمد بن عمر الواقدي </w:t>
      </w:r>
      <w:r>
        <w:rPr>
          <w:rStyle w:val="FootnoteAnchor"/>
          <w:rtl w:val="true"/>
        </w:rPr>
        <w:footnoteReference w:id="450"/>
      </w:r>
      <w:r>
        <w:rPr>
          <w:rFonts w:ascii="Amiri" w:hAnsi="Amiri" w:eastAsia="Amiri" w:cs="Amiri"/>
          <w:color w:val="111111"/>
          <w:sz w:val="28"/>
          <w:sz w:val="28"/>
          <w:szCs w:val="28"/>
          <w:rtl w:val="true"/>
          <w:lang w:bidi="ar-SA"/>
        </w:rPr>
        <w:t>،حدّثني محمد بن صالح، عن رجل من العرب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ابن رواحة انهزم المسلمون أسوأ هزيمة رأيتها قط‍‌ في كل وجه، ثم أن المسلمين </w:t>
      </w:r>
      <w:r>
        <w:rPr>
          <w:rStyle w:val="FootnoteAnchor"/>
          <w:rtl w:val="true"/>
        </w:rPr>
        <w:footnoteReference w:id="451"/>
      </w:r>
      <w:r>
        <w:rPr>
          <w:rFonts w:ascii="IRNazanin" w:hAnsi="IRNazanin" w:eastAsia="IRNazanin"/>
          <w:color w:val="111111"/>
          <w:sz w:val="28"/>
          <w:sz w:val="28"/>
          <w:szCs w:val="28"/>
          <w:rtl w:val="true"/>
          <w:lang w:bidi="fa-IR"/>
        </w:rPr>
        <w:t xml:space="preserve">تراجعوا فأقبل ثابت بن أقرم </w:t>
      </w:r>
      <w:r>
        <w:rPr>
          <w:rStyle w:val="FootnoteAnchor"/>
          <w:rtl w:val="true"/>
        </w:rPr>
        <w:footnoteReference w:id="452"/>
      </w:r>
      <w:r>
        <w:rPr>
          <w:rFonts w:ascii="Amiri" w:hAnsi="Amiri" w:eastAsia="Amiri" w:cs="Amiri"/>
          <w:color w:val="111111"/>
          <w:sz w:val="28"/>
          <w:sz w:val="28"/>
          <w:szCs w:val="28"/>
          <w:rtl w:val="true"/>
          <w:lang w:bidi="ar-SA"/>
        </w:rPr>
        <w:t>،رجل من الأنصار فأخذ اللواء، و جعل يصيح بالأنصار، فجعل الناس يثوبون إليه من كل وجه و هم قليل،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أيها الناس، فاجتمعوا 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ثابت إلى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يا أبا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 أنت أحق به، أنت رجل لك سنّ‌، و قد شهدت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أيها الرجل فو اللّه ما أخذته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خالد، فحمله ساعة، و جعل المشركون يحملون فيثبت حتى تكركر المشركون و حمل بأصحابه، ففضّ‌ جمعا من جمعهم، ثم دهمه منهم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فانحاش بالمسلمين فلبثوا راجعين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ربيعة بن عثمان عن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مؤتة، فلمّا رأينا المشركين رأينا مالا قبل لنا به من العدد و السلاح، و الكراع و الديباج و الحرير 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 بصري، فقال لي ثابت بن أقرم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ما لك‌؟ كأنك ترى جموعا كثيرة‌؟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تشهدنا ببدر، إنّا لم ننصر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أحمد بن عبد اللّه، حدّثنا سليمان بن أحمد، حدّثنا محمد بن عمرو بن خالد الحرّاني، حدّثنا أبي، نا ابن لهيعة عن أبي الأسود عن عروة في تسمية من شهد بدرا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أقرم بن ثعلبة بن عدي بن العجلان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أبي العلاء، أنبأنا أبو محمد بن أبي نصر، أخبرنا أبو القاسم علي بن يعقوب بن أبي العقب، أخبرنا أحمد بن إبراهيم، حدّثنا محمد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الوليد بن مسلم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لهيعة عن أبي الأسود عن عروة في تسمية من شهد بدرا من حلفاء بني عبيد</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بن زيد بن مالك بن ثابت بن أقرم بن ثعلبة بن علي بن العجلان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حدّثنا فاروق بن عبد الكبير، حدّثنا زياد بن الخليل، حدّثنا إبراهيم بن المنذر، حدّثنا محمد بن فليح، حدّثنا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بدرا من الأنصار من الأوس ثم من بني العجلان ثابت بن أقرم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الخطيب، أخبرنا محمد بن الحسين بن الفضل، أخبرنا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عتاب أنا القاسم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عبد اللّه </w:t>
      </w:r>
      <w:r>
        <w:rPr>
          <w:rStyle w:val="FootnoteAnchor"/>
          <w:rtl w:val="true"/>
        </w:rPr>
        <w:footnoteReference w:id="458"/>
      </w:r>
      <w:r>
        <w:rPr>
          <w:rFonts w:ascii="Amiri" w:hAnsi="Amiri" w:eastAsia="Amiri" w:cs="Amiri"/>
          <w:color w:val="111111"/>
          <w:sz w:val="28"/>
          <w:sz w:val="28"/>
          <w:szCs w:val="28"/>
          <w:rtl w:val="true"/>
          <w:lang w:bidi="ar-SA"/>
        </w:rPr>
        <w:t>بن المغيرة، حدّثنا إسماعيل بن إبراهيم بن عقبة، عن عمه موسى بن عقبة قال في تسمية من شهد بدرا من بني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الشاهد، أنبأنا الحسن بن علي، أخبرنا محمد بن العباس، حدّثنا عبد الوهاب بن أبي حية، أخبرنا محمد بن شجاع، أخبرنا محمد بن عمر قال في تسمية من شهد بدرا من حلفاء بني عبيد بن زيد بن مالك بن عمرو بن عوف ثابت بن أقرم، قتل يوم طليحة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أخبرنا محمد الجوهري، أخبرنا أبو عمر بن حيّوية، أخبرنا أحمد بن معروف، حدّثنا الحسين بن الفهم، أخبرنا محمد بن سعد قال في الطبقة الأولى من بني العجلان بن حارثة من بني قضاعة و هم حلفاء بني زيد بن مالك بن عوف بن عمرو بن عوف بن مالك بن الأوس ثابت بن أقرم بن ثعلبة بن عدي بن الجعد بن العجلان و ليس له عقب و شهد بدرا و أحدا و الخندق و المشاهد كلها مع رسول اللّه صلى اللّه عليه و سلم و خرج مع خالد بن الوليد إلى أهل الرّدّة في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أقرم بن ثعلبة بن عديّ‌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أخبرنا أبو عمر بن مندة، أنبأنا الحسن بن محمد بن يوسف، أخبرنا أحمد بن عمر بن محمد، أنبأنا أبو بكر بن أبي الدنيا، أخبرنا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أقرم بن ثعلبة بن عديّ‌ بن الجدّ بن عجلان من بليّ‌ حليف لبني عمرو بن عوف قتل مع عكاشة يوم طليحة الأسدي ببزاخة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أخبرنا أبو الحسن </w:t>
      </w:r>
    </w:p>
    <w:p>
      <w:pPr>
        <w:pStyle w:val="BookText"/>
        <w:rPr/>
      </w:pPr>
      <w:r>
        <w:rPr>
          <w:rFonts w:ascii="Amiri" w:hAnsi="Amiri" w:eastAsia="Amiri" w:cs="Amiri"/>
          <w:color w:val="111111"/>
          <w:sz w:val="28"/>
          <w:sz w:val="28"/>
          <w:szCs w:val="28"/>
          <w:rtl w:val="true"/>
          <w:lang w:bidi="ar-SA"/>
        </w:rPr>
        <w:t>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هني من بلي بن عمرو بن الحاف بن قضاعة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أقرم بن ثعلبة بن عدي بن العجلان شهد بدرا قتله طليحة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أخبرنا شجاع بن علي، أخبرنا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أقرم من بني ثعلبة بن عديّ‌ بن العجلان الأنصاري شهد بدرا، قاله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هني بن بكر بن عمرو بن الحاف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أقرم بن ثعلبة بن عديّ‌ بن العجلان شهد بدرا قتله طليحة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أشليها الفقيه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،حدّثنا أبو الحسن علي بن المسلّم الفقيه، أنبأنا أبو القاسم بن أبي العلاء،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نصر، أنبأنا أبو القاسم بن أبي العقب، أخبرنا أحمد بن إبراهيم القرشي، حدّثنا محمد بن عائذ، أخبرنا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غزوة الغمرة </w:t>
      </w:r>
      <w:r>
        <w:rPr>
          <w:rStyle w:val="FootnoteAnchor"/>
          <w:rtl w:val="true"/>
        </w:rPr>
        <w:footnoteReference w:id="462"/>
      </w:r>
      <w:r>
        <w:rPr>
          <w:rFonts w:ascii="Amiri" w:hAnsi="Amiri" w:eastAsia="Amiri" w:cs="Amiri"/>
          <w:color w:val="111111"/>
          <w:sz w:val="28"/>
          <w:sz w:val="28"/>
          <w:szCs w:val="28"/>
          <w:rtl w:val="true"/>
          <w:lang w:bidi="ar-SA"/>
        </w:rPr>
        <w:t>من نجد أميرهم ثابت بن أقرم بن ثعلبة بن عديّ‌ بن العجلان من بني عمرو بن عوف و معه عكّاشة بن محصن حليف بني أمية بن عبد شمس، و لقيط‍‌ بن أعصم حليف بني عمرو بن عوف ثم من بني معاوية بن مالك من بليّ‌ فأصيب فيها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عائذ هذه الغزوة قبل غزوة الحديبيّة في حياة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حدّثنا أبو نعيم، حدّثنا سليمان بن أحمد، حدّثنا محمد بن عمرو بن خالد، حدّثنا أبي، حدّثنا ابن لهيعة، عن أبي الأسود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بعث سرية قبل الغمرة </w:t>
      </w:r>
      <w:r>
        <w:rPr>
          <w:rStyle w:val="FootnoteAnchor"/>
          <w:rtl w:val="true"/>
        </w:rPr>
        <w:footnoteReference w:id="463"/>
      </w:r>
      <w:r>
        <w:rPr>
          <w:rFonts w:ascii="Amiri" w:hAnsi="Amiri" w:eastAsia="Amiri" w:cs="Amiri"/>
          <w:color w:val="111111"/>
          <w:sz w:val="28"/>
          <w:sz w:val="28"/>
          <w:szCs w:val="28"/>
          <w:rtl w:val="true"/>
          <w:lang w:bidi="ar-SA"/>
        </w:rPr>
        <w:t>من نجد أميرهم ثابت بن أقرم فأصيب فيها ثابت بن أقرم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الخطيب، أخبرنا أبو الحسين بن الفضل، أخبرنا أبو بكر محمد بن عبد اللّه بن عتاب، أخبرنا القاسم بن عبد اللّه بن </w:t>
      </w:r>
    </w:p>
    <w:p>
      <w:pPr>
        <w:pStyle w:val="BookText"/>
        <w:rPr/>
      </w:pPr>
      <w:r>
        <w:rPr>
          <w:rFonts w:ascii="Amiri" w:hAnsi="Amiri" w:eastAsia="Amiri" w:cs="Amiri"/>
          <w:color w:val="111111"/>
          <w:sz w:val="28"/>
          <w:sz w:val="28"/>
          <w:szCs w:val="28"/>
          <w:rtl w:val="true"/>
          <w:lang w:bidi="ar-SA"/>
        </w:rPr>
        <w:t>المغيرة، حدّثنا إسماعيل بن أبي أويس حدّثنا إسماعيل بن إبراهيم عن عمه موسى في مغازي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غزوة الغمرة </w:t>
      </w:r>
      <w:r>
        <w:rPr>
          <w:rStyle w:val="FootnoteAnchor"/>
          <w:rtl w:val="true"/>
        </w:rPr>
        <w:footnoteReference w:id="464"/>
      </w:r>
      <w:r>
        <w:rPr>
          <w:rFonts w:ascii="Amiri" w:hAnsi="Amiri" w:eastAsia="Amiri" w:cs="Amiri"/>
          <w:color w:val="111111"/>
          <w:sz w:val="28"/>
          <w:sz w:val="28"/>
          <w:szCs w:val="28"/>
          <w:rtl w:val="true"/>
          <w:lang w:bidi="ar-SA"/>
        </w:rPr>
        <w:t>من نجد أميرهم ثابت بن أقرم أخو بني عمرو بن عوف و معه عكّاشة بن محصن حليف بني أمية، و لقيط‍‌ بن أعصر حليف بن عمرو بن عوف و هم من بلّي فأصيب فيها ثابت بن أقرم و عكاشة بن محصن و لقيط‍‌ بن أعصر، و قال الكذاب طليحة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عشية غادرت ابن أقرم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عكّاشة التيمي عند مجال</w:t>
      </w:r>
    </w:p>
    <w:p>
      <w:pPr>
        <w:pStyle w:val="BookText"/>
        <w:rPr/>
      </w:pPr>
      <w:r>
        <w:rPr>
          <w:rFonts w:ascii="Amiri" w:hAnsi="Amiri" w:eastAsia="Amiri" w:cs="Amiri"/>
          <w:color w:val="111111"/>
          <w:sz w:val="28"/>
          <w:sz w:val="28"/>
          <w:szCs w:val="28"/>
          <w:rtl w:val="true"/>
          <w:lang w:bidi="ar-SA"/>
        </w:rPr>
        <w:t xml:space="preserve">أقمت لهم صدر الحمالة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قول الكماة نزال</w:t>
      </w:r>
    </w:p>
    <w:p>
      <w:pPr>
        <w:pStyle w:val="BookText"/>
        <w:rPr/>
      </w:pPr>
      <w:r>
        <w:rPr>
          <w:rFonts w:ascii="Amiri" w:hAnsi="Amiri" w:eastAsia="Amiri" w:cs="Amiri"/>
          <w:color w:val="111111"/>
          <w:sz w:val="28"/>
          <w:sz w:val="28"/>
          <w:szCs w:val="28"/>
          <w:rtl w:val="true"/>
          <w:lang w:bidi="ar-SA"/>
        </w:rPr>
        <w:t xml:space="preserve">فيوما تراها في الجلال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تراها في ظلال عوالي</w:t>
      </w:r>
    </w:p>
    <w:p>
      <w:pPr>
        <w:pStyle w:val="BookText"/>
        <w:rPr/>
      </w:pPr>
      <w:r>
        <w:rPr>
          <w:rFonts w:ascii="Amiri" w:hAnsi="Amiri" w:eastAsia="Amiri" w:cs="Amiri"/>
          <w:color w:val="111111"/>
          <w:sz w:val="28"/>
          <w:sz w:val="28"/>
          <w:szCs w:val="28"/>
          <w:rtl w:val="true"/>
          <w:lang w:bidi="ar-SA"/>
        </w:rPr>
        <w:t xml:space="preserve">فإن يك أنياب أخذن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تذهبوا فرعا بقتل حبال</w:t>
      </w:r>
    </w:p>
    <w:p>
      <w:pPr>
        <w:pStyle w:val="BookText"/>
        <w:rPr/>
      </w:pPr>
      <w:r>
        <w:rPr>
          <w:rFonts w:ascii="Amiri" w:hAnsi="Amiri" w:eastAsia="Amiri" w:cs="Amiri"/>
          <w:color w:val="111111"/>
          <w:sz w:val="28"/>
          <w:sz w:val="28"/>
          <w:szCs w:val="28"/>
          <w:rtl w:val="true"/>
          <w:lang w:bidi="ar-SA"/>
        </w:rPr>
        <w:t>كذا ذكر عروة و موسى بن عقبة و ذكر غيرهما أن ثابتا استشهد ببزاخة في خلافة أبي بكر الصّدّيق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الأنصاري، أنبأنا الحسن بن علي، أنا محمد بن العباس، أنبأنا أحمد بن معروف، حدّثنا الحسين بن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Style w:val="FootnoteAnchor"/>
          <w:rtl w:val="true"/>
        </w:rPr>
        <w:footnoteReference w:id="465"/>
      </w:r>
      <w:r>
        <w:rPr>
          <w:rFonts w:ascii="Amiri" w:hAnsi="Amiri" w:eastAsia="Amiri" w:cs="Amiri"/>
          <w:color w:val="111111"/>
          <w:sz w:val="28"/>
          <w:sz w:val="28"/>
          <w:szCs w:val="28"/>
          <w:rtl w:val="true"/>
          <w:lang w:bidi="ar-SA"/>
        </w:rPr>
        <w:t>،أنبأنا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بن أبي زيد، عن عيسى بن عميلة الفزاري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خالد بن الوليد على الناس يعترضهم في الرّدّة فكلما سمع أذانا للوقت يكفّ‌، و إذا لم يسمع أذانا أغار، فلما دنا خالد من طليحة و أصحابه بعث عكّاشة بن محصن و ثابت بن أقرم طليعة أمامه يأتيانه بالخبر، و كانا فارسين، عكّاشة على فرس يقال له الرّزام، و ثابت على فرس يقال له المحبّر، فلقيا طليحة و أخاه سلمة ابني خويلد طليعة لمن وراءهما من الناس، فانفرد طليحة بعكّاشة و سلمة بثابت، فلم يلبث سلمة أن قتل ثابت بن أقرم، و صرخ طليحة بسلمة أعنّي على الرجل فإنه قاتلي، فكّر سلمة على عكّاشة فقتلاه جميعا، ثم كرّا راجعين إلى من وراءهما من الناس فأخبراهم، فسرّ عيينة بن حصن، و كان معه طليحة، و كان قد خلفه على عسكره،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الظّفر، و أقبل خالد معه المسلمون فلم يرعهم إلاّ ثابت بن أقرم قتيلا تطؤه المطيّ‌، فعظم ذلك على المسلمين، ثم لم يسيروا إلاّ يسيرا حتى وطئوا عكّاشة قتيلا، فثقل القوم على المطيّ‌ كما وصف واصفهم </w:t>
      </w:r>
    </w:p>
    <w:p>
      <w:pPr>
        <w:pStyle w:val="BookText"/>
        <w:rPr/>
      </w:pPr>
      <w:r>
        <w:rPr>
          <w:rFonts w:ascii="Amiri" w:hAnsi="Amiri" w:eastAsia="Amiri" w:cs="Amiri"/>
          <w:color w:val="111111"/>
          <w:sz w:val="28"/>
          <w:sz w:val="28"/>
          <w:szCs w:val="28"/>
          <w:rtl w:val="true"/>
          <w:lang w:bidi="ar-SA"/>
        </w:rPr>
        <w:t>حتى تكاد المطيّ‌ ترفع أخفافها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الحسن </w:t>
      </w:r>
      <w:r>
        <w:rPr>
          <w:rStyle w:val="FootnoteAnchor"/>
          <w:rtl w:val="true"/>
        </w:rPr>
        <w:footnoteReference w:id="466"/>
      </w:r>
      <w:r>
        <w:rPr>
          <w:rFonts w:ascii="Amiri" w:hAnsi="Amiri" w:eastAsia="Amiri" w:cs="Amiri"/>
          <w:color w:val="111111"/>
          <w:sz w:val="28"/>
          <w:sz w:val="28"/>
          <w:szCs w:val="28"/>
          <w:rtl w:val="true"/>
          <w:lang w:bidi="ar-SA"/>
        </w:rPr>
        <w:t xml:space="preserve">بن علي، أخبرنا محمد بن العباس، أخبرنا أحمد بن معروف، حدّثنا الحسين بن الفهم، حدّثنا محمد بن سعد </w:t>
      </w:r>
      <w:r>
        <w:rPr>
          <w:rStyle w:val="FootnoteAnchor"/>
          <w:rtl w:val="true"/>
        </w:rPr>
        <w:footnoteReference w:id="467"/>
      </w:r>
      <w:r>
        <w:rPr>
          <w:rFonts w:ascii="Amiri" w:hAnsi="Amiri" w:eastAsia="Amiri" w:cs="Amiri"/>
          <w:color w:val="111111"/>
          <w:sz w:val="28"/>
          <w:sz w:val="28"/>
          <w:szCs w:val="28"/>
          <w:rtl w:val="true"/>
          <w:lang w:bidi="ar-SA"/>
        </w:rPr>
        <w:t>،أخبرنا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سليمان عن ضمرة بن سعيد، عن أبي سلمة بن عبد الرّحمن عن أبي واقد اللّيثي،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نحن المقدمة مائتي فارس و علينا زيد بن الخطاب و كان ثابت بن أقرم و عكّاشة بن محصن أمامنا، فلما مررنا بهما سيء بنا، و خالد و المسلمون وراءنا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فوقفنا عليهما حتى طلع خالد يسيرا </w:t>
      </w:r>
      <w:r>
        <w:rPr>
          <w:rStyle w:val="FootnoteAnchor"/>
          <w:rtl w:val="true"/>
        </w:rPr>
        <w:footnoteReference w:id="469"/>
      </w:r>
      <w:r>
        <w:rPr>
          <w:rFonts w:ascii="Amiri" w:hAnsi="Amiri" w:eastAsia="Amiri" w:cs="Amiri"/>
          <w:color w:val="111111"/>
          <w:sz w:val="28"/>
          <w:sz w:val="28"/>
          <w:szCs w:val="28"/>
          <w:rtl w:val="true"/>
          <w:lang w:bidi="ar-SA"/>
        </w:rPr>
        <w:t>فأمرنا فحفرنا لهما و دفنّاهما بدمائهما و ثيابهما، و لقد وجدنا بعكّاشة جراحات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ما روي في قتل عكّاشة بن محصن و ثابت بن أقرم عندنا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قتلهما طليحة الأسدي ببزاخة سنة اثنتي عشرة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أخبرنا محمد بن علي بن أحمد، أخبرنا أحمد بن إسحاق، أخبرنا أحمد بن عمران بن موسى، حدّثنا موسى بن زكريا، حدّثنا خليفة بن خيّاط‍‌ </w:t>
      </w:r>
      <w:r>
        <w:rPr>
          <w:rStyle w:val="FootnoteAnchor"/>
          <w:rtl w:val="true"/>
        </w:rPr>
        <w:footnoteReference w:id="471"/>
      </w:r>
      <w:r>
        <w:rPr>
          <w:rFonts w:ascii="Amiri" w:hAnsi="Amiri" w:eastAsia="Amiri" w:cs="Amiri"/>
          <w:color w:val="111111"/>
          <w:sz w:val="28"/>
          <w:sz w:val="28"/>
          <w:szCs w:val="28"/>
          <w:rtl w:val="true"/>
          <w:lang w:bidi="ar-SA"/>
        </w:rPr>
        <w:t xml:space="preserve">،حدّثنا علي بن محمد، عن مسلمة عن داود عن عامر و أبي معشر عن يزيد بن رومان أن أبا بكر خرج إلى ذي القصّة </w:t>
      </w:r>
      <w:r>
        <w:rPr>
          <w:rStyle w:val="FootnoteAnchor"/>
          <w:rtl w:val="true"/>
        </w:rPr>
        <w:footnoteReference w:id="472"/>
      </w:r>
      <w:r>
        <w:rPr>
          <w:rFonts w:ascii="Amiri" w:hAnsi="Amiri" w:eastAsia="Amiri" w:cs="Amiri"/>
          <w:color w:val="111111"/>
          <w:sz w:val="28"/>
          <w:sz w:val="28"/>
          <w:szCs w:val="28"/>
          <w:rtl w:val="true"/>
          <w:lang w:bidi="ar-SA"/>
        </w:rPr>
        <w:t>و همّ‌ بالمسير بنفسه، فقال 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تصنع بالمسير بنفسك شيئا، و لا ندري لمن تقصد؟ فأمّر رجلا تأمنه و تثق به، و ارجع إلى المدينة، فإنك تركتها تغلي بالنفاق، فعقد لخالد بن الوليد على الناس، و أمّر على الأنصار خاصة ثابت بن قيس بن شماس و عليهم جميعا خالد بن الوليد، و أمره أن يصمد لطليحة و أظهر أبو بكر مكيدة و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موافيك بمكان كذا و كذا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مسلمة عن داود عن عامر و عثمان بن عبد الرّحمن،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سار </w:t>
      </w:r>
      <w:bookmarkStart w:id="128" w:name="pg11915_155353"/>
    </w:p>
    <w:p>
      <w:pPr>
        <w:pStyle w:val="BookText"/>
        <w:rPr/>
      </w:pPr>
      <w:bookmarkEnd w:id="128"/>
      <w:r>
        <w:rPr>
          <w:rFonts w:ascii="Amiri" w:hAnsi="Amiri" w:eastAsia="Amiri" w:cs="Amiri"/>
          <w:color w:val="111111"/>
          <w:sz w:val="28"/>
          <w:sz w:val="28"/>
          <w:szCs w:val="28"/>
          <w:rtl w:val="true"/>
          <w:lang w:bidi="ar-SA"/>
        </w:rPr>
        <w:t xml:space="preserve">من ذي القصّة في ألفين و سبع مائة إلى الثلاثة آلاف يريد طليحة، و وجّه </w:t>
      </w:r>
      <w:r>
        <w:rPr>
          <w:rStyle w:val="FootnoteAnchor"/>
          <w:rtl w:val="true"/>
        </w:rPr>
        <w:footnoteReference w:id="473"/>
      </w:r>
      <w:r>
        <w:rPr>
          <w:rFonts w:ascii="Amiri" w:hAnsi="Amiri" w:eastAsia="Amiri" w:cs="Amiri"/>
          <w:color w:val="111111"/>
          <w:sz w:val="28"/>
          <w:sz w:val="28"/>
          <w:szCs w:val="28"/>
          <w:rtl w:val="true"/>
          <w:lang w:bidi="ar-SA"/>
        </w:rPr>
        <w:t>عكّاشة بن محصن و ثابت بن أقرم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أقرم بن ثعلبة الأنصاري حليف منهم من بلي، فانتهوا إلى قطن </w:t>
      </w:r>
      <w:r>
        <w:rPr>
          <w:rStyle w:val="FootnoteAnchor"/>
          <w:rtl w:val="true"/>
        </w:rPr>
        <w:footnoteReference w:id="474"/>
      </w:r>
      <w:r>
        <w:rPr>
          <w:rFonts w:ascii="Amiri" w:hAnsi="Amiri" w:eastAsia="Amiri" w:cs="Amiri"/>
          <w:color w:val="111111"/>
          <w:sz w:val="28"/>
          <w:sz w:val="28"/>
          <w:szCs w:val="28"/>
          <w:rtl w:val="true"/>
          <w:lang w:bidi="ar-SA"/>
        </w:rPr>
        <w:t>فصادفوا بها حبالا متوجها إلى طليحة بثقله، فقتلوا حبالا و أخذوا ما معه، فخرج طليحة و سلمة ابنا خويلد، فلقيا عكّاشة و ثابتا، فقتلا عكّاشة و ثابتا، و سار خالد إلى بزاخة، فلقي طليحة و معه عيينة بن حصن بن مالك الفزاري و قرّة بن هبيرة القشيري و اقتتلوا قتالا شديدا فهزم اللّه سبحانه طليحة و هرب إلى الشام، و أسر عيينة و قرّة بن هبيرة فبعث بهما خالد إلى أبي بكر فحقن دماءهما فتفرق الناس عن بزاخة فأتى ناس غمر مرزوق فسار إليهم خالد فقتل منهم ناسا كثيرا و انهزم الآخرون بعد قتال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اليمامة، و هذا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فيما قرأت عليه عن أبي محمد السهمي، أخبرنا مكي بن محمد بن الغمر، أخبرنا أبو سليمان بن زبر </w:t>
      </w:r>
      <w:r>
        <w:rPr>
          <w:rStyle w:val="FootnoteAnchor"/>
          <w:rtl w:val="true"/>
        </w:rPr>
        <w:footnoteReference w:id="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 عشرة قتل باليمامة ثابت بن أقرم بن ثعلبة بن عدي و أبو عقيل بن عبد اللّه بن ثعلبة جميعا من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محمد بن هبة اللّه، أخبرنا محمد بن الحسين،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اليمامة في شهر ربيع الأول سنة اثنتي عشرة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3845495_73709187"/>
      <w:bookmarkStart w:id="130" w:name="_Toc48"/>
      <w:bookmarkEnd w:id="129"/>
      <w:r>
        <w:rPr/>
        <w:t>1020</w:t>
      </w:r>
      <w:r>
        <w:rPr>
          <w:rtl w:val="true"/>
        </w:rPr>
        <w:t xml:space="preserve"> - </w:t>
      </w:r>
      <w:r>
        <w:rPr>
          <w:rtl w:val="true"/>
        </w:rPr>
        <w:t>ثابت بن ثوبان</w:t>
      </w:r>
      <w:bookmarkEnd w:id="130"/>
    </w:p>
    <w:p>
      <w:pPr>
        <w:pStyle w:val="BookText"/>
        <w:rPr/>
      </w:pPr>
      <w:r>
        <w:rPr>
          <w:rFonts w:ascii="Amiri" w:hAnsi="Amiri" w:eastAsia="Amiri" w:cs="Amiri"/>
          <w:color w:val="111111"/>
          <w:sz w:val="28"/>
          <w:sz w:val="28"/>
          <w:szCs w:val="28"/>
          <w:rtl w:val="true"/>
          <w:lang w:bidi="ar-SA"/>
        </w:rPr>
        <w:t>روى عن أبي هريرة مرسلا، و عن أبيه ثوبان، و مكحول، و سعيد بن المسيّب، و محمد بن سيرين، و أبي فاطمة صاحب لابن عمر، و أبي كبشة الأنماري، و الزّهري، و خالد بن معدان، و أبي هارون العبدي، و عبد اللّه الزاهد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الرّحمن، و الأوزاعي، و إبراهيم بن جدار العذري، و عثمان بن حصن بن عيينة بن علاق، و محمد بن عبد اللّه بن المهاجر الشّعيبي، و يحيى بن حمزة الحضرمي، و يزيد بن يوسف الصنعاني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أخبرنا تمام بن محمد، و أبو محمد بن أبي نصر، و عقيل بن عبيد اللّه بن عبدان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أبي الحديد، أخبرنا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أنا أبو زرعة، حدّثنا يحيى بن عمرو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ثوبان يحدّث عن أبيه عن مكحول يرده إلى جبير بن نفير عن مالك بن يخامر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كلام فارقت عليه رسول اللّه صلى اللّه عليه و سلم أن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 و لسانك رطب من ذكر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أخبرنا أحمد بن الحسين بن محمد، أخبرنا الحسن بن أحمد بن محمد المخلدي، أخبرنا أبو بكر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شعيب، حدّثنا محمد بن أسد، حدّثنا روّاد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الأوزاعي عن ثابت بن ثوبان،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جار جاره أن يضع خشبة في حائطه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غالب بن البنّا، أنا أبو محمد الجوهري، أنا أبو سعيد الحسن بن جعفر بن محمد بن الوضاح السّمسار، حدّثنا أبو شعيب عبد اللّه بن الحسن بن أحمد بن أبي شعيب الحرّاني، حدّثنا يحيى بن عبد اللّه البابلتي </w:t>
      </w:r>
      <w:r>
        <w:rPr>
          <w:rStyle w:val="FootnoteAnchor"/>
          <w:rtl w:val="true"/>
        </w:rPr>
        <w:footnoteReference w:id="476"/>
      </w:r>
      <w:r>
        <w:rPr>
          <w:rFonts w:ascii="Amiri" w:hAnsi="Amiri" w:eastAsia="Amiri" w:cs="Amiri"/>
          <w:color w:val="111111"/>
          <w:sz w:val="28"/>
          <w:sz w:val="28"/>
          <w:szCs w:val="28"/>
          <w:rtl w:val="true"/>
          <w:lang w:bidi="ar-SA"/>
        </w:rPr>
        <w:t>،حدّثنا الأوزاعي، حدّثني ثابت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جار جاره موضع خشبة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لأضعنها بين أكتافكم ما لي أراكم عنها معرضين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عالي حديثه ما أخبرنا أبو القاسم بن الحصين، أخبرنا أبو طالب بن غيلان، أنا أبو بكر الشافعي، حدّثنا أبو الوليد بن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جميل، حدّثنا ابن ثوبان عن أبيه، عن مكحول عن عبد الرّحمن بن جبير،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ليغفر للعبد ما لم يغرغر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جاء في هذه الرواية، و إنما يرويه مكحول عن جبير بن نفير عن ابن عمر عن </w:t>
      </w:r>
    </w:p>
    <w:p>
      <w:pPr>
        <w:pStyle w:val="BookText"/>
        <w:rPr/>
      </w:pPr>
      <w:r>
        <w:rPr>
          <w:rFonts w:ascii="Amiri" w:hAnsi="Amiri" w:eastAsia="Amiri" w:cs="Amiri"/>
          <w:color w:val="111111"/>
          <w:sz w:val="28"/>
          <w:sz w:val="28"/>
          <w:szCs w:val="28"/>
          <w:rtl w:val="true"/>
          <w:lang w:bidi="ar-SA"/>
        </w:rPr>
        <w:t>عبد الرّحمن؛ كذلك رواه عنه علي بن الجعد و علي بن عياش و عاصم بن علي، عن ابن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علي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أخبرنا أبو عمرو </w:t>
      </w:r>
      <w:r>
        <w:rPr>
          <w:rStyle w:val="FootnoteAnchor"/>
          <w:rtl w:val="true"/>
        </w:rPr>
        <w:footnoteReference w:id="477"/>
      </w:r>
      <w:r>
        <w:rPr>
          <w:rFonts w:ascii="IRNazanin" w:hAnsi="IRNazanin" w:eastAsia="IRNazanin"/>
          <w:color w:val="111111"/>
          <w:sz w:val="28"/>
          <w:sz w:val="28"/>
          <w:szCs w:val="28"/>
          <w:rtl w:val="true"/>
          <w:lang w:bidi="fa-IR"/>
        </w:rPr>
        <w:t>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منصور، أخبرنا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الموصلي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منصور علي بن علي بن عبيد اللّه الأمين، و أبو الفضل أحمد بن الحسن بن هبة اللّه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أخبرنا عبيد اللّه بن محمد البزّاز، حدّثنا عبد اللّه بن محمد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الجعد،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ثوبان عن أبيه عن مكحول عن جبير بن نفير عن عبد اللّه 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يقبل توبة العبد ما لم يغرغر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عياش 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علي الحداد في كتابه، ثم حدّثني أبو مسعود الأصبهاني عنه، أخبرنا أبو نعيم الحافظ‍‌ حدّثنا سليمان بن أحمد حدّثنا أبو زرعة الدمشقي و أحمد بن محمد بن يحيى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عياش الحمصي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 بن حفص السّدوسي، حدّثنا عاصم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ثابت بن ثوبان عن أبيه عن مكحول عن جبير بن نفير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يقبل توبة العبد ما لم يغرغر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أنبأنا أبو الحسين بن الفضل أخبرنا عبد اللّه بن جعفر، حدّثنا هشام بن عمّار، حدّثنا محمد بن شعيب، حدّثنا إبراهيم بن الحراب، حدّثني ثابت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فأتيت سعيد بن المسيّب و قد سألوه حتى أغضبوه فسألته فأجابني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فلتكن المسائل، صوابه إبراهيم بن جدار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الفضل بن خيرون، أخبرنا أبو العلاء </w:t>
      </w:r>
    </w:p>
    <w:p>
      <w:pPr>
        <w:pStyle w:val="BookText"/>
        <w:rPr/>
      </w:pPr>
      <w:r>
        <w:rPr>
          <w:rFonts w:ascii="Amiri" w:hAnsi="Amiri" w:eastAsia="Amiri" w:cs="Amiri"/>
          <w:color w:val="111111"/>
          <w:sz w:val="28"/>
          <w:sz w:val="28"/>
          <w:szCs w:val="28"/>
          <w:rtl w:val="true"/>
          <w:lang w:bidi="ar-SA"/>
        </w:rPr>
        <w:t>الواسطي أنبا أبو بكر البابسيري، حدّثنا الأحوص بن المفضّل، حدّثنا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ثوبان أصله خراساني </w:t>
      </w:r>
      <w:r>
        <w:rPr>
          <w:rStyle w:val="FootnoteAnchor"/>
          <w:rtl w:val="true"/>
        </w:rPr>
        <w:footnoteReference w:id="478"/>
      </w:r>
      <w:r>
        <w:rPr>
          <w:rFonts w:ascii="IRNazanin" w:hAnsi="IRNazanin" w:eastAsia="IRNazanin"/>
          <w:color w:val="111111"/>
          <w:sz w:val="28"/>
          <w:sz w:val="28"/>
          <w:szCs w:val="28"/>
          <w:rtl w:val="true"/>
          <w:lang w:bidi="fa-IR"/>
        </w:rPr>
        <w:t>نزل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أخبرنا أحمد بن الحسن بن أحمد، أخبرنا يوسف بن رباح بن علي، أخبرنا أحمد بن محمد بن إسماعيل، حدّثنا محمد بن أحمد بن حمّاد،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معين ثابت و روى عن مكحول، ثقة لا بأس به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إسماعيل بن مسعدة، أخبرنا أبو عمرو عبد الرّحمن بن محمد الفارسي، أخبرنا أبو أحمد بن عديّ‌، حدّثنا محمد بن علي، 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عبد الرّحمن بن ثابت 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ضعيف، و أبوه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أخبرنا أبو القاسم بن مندة، أخبرنا الحسين بن مسلمة، أخبرنا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w:t>
      </w:r>
      <w:r>
        <w:rPr>
          <w:rStyle w:val="FootnoteAnchor"/>
          <w:rtl w:val="true"/>
        </w:rPr>
        <w:footnoteReference w:id="480"/>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ابن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ثابت 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شامي و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تمام بن محمد أخبرني أبي، حدّثنا محمد بن جعفر بن محمد بن ملاس، حدّثنا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Style w:val="FootnoteAnchor"/>
          <w:rtl w:val="true"/>
        </w:rPr>
        <w:footnoteReference w:id="482"/>
      </w:r>
      <w:r>
        <w:rPr>
          <w:rFonts w:ascii="Amiri" w:hAnsi="Amiri" w:eastAsia="Amiri" w:cs="Amiri"/>
          <w:color w:val="111111"/>
          <w:sz w:val="28"/>
          <w:sz w:val="28"/>
          <w:szCs w:val="28"/>
          <w:rtl w:val="true"/>
          <w:lang w:bidi="ar-SA"/>
        </w:rPr>
        <w:t>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أعلى أصحاب مكحول سليمان بن موسى و معه يزيد بن يزيد بن جابر، ثم العلاء بن الحارث و ثابت بن ثوبان و إليه أوصى مكحول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جعفر و أبو نصر محمد بن </w:t>
      </w:r>
    </w:p>
    <w:p>
      <w:pPr>
        <w:pStyle w:val="BookText"/>
        <w:rPr/>
      </w:pPr>
      <w:r>
        <w:rPr>
          <w:rFonts w:ascii="Amiri" w:hAnsi="Amiri" w:eastAsia="Amiri" w:cs="Amiri"/>
          <w:color w:val="111111"/>
          <w:sz w:val="28"/>
          <w:sz w:val="28"/>
          <w:szCs w:val="28"/>
          <w:rtl w:val="true"/>
          <w:lang w:bidi="ar-SA"/>
        </w:rPr>
        <w:t>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بكر، أخبرنا علي بن أحمد بن زكريا، أخبرنا صالح بن أحمد بن صالح حدّثني أبي أحمد قال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ثوبان دمشقي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أخبرنا أبو القاسم بن عتّاب،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نصر بن أحمد، أخبرنا أبو عبد اللّه بن أبي الحديد، أخبرنا علي بن الحسن،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 ثابت بن ثوبان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أخبرنا عبد العزيز الكتاني، أخبرنا أبو محمد بن أبي نصر، أخبرنا أبو الميمون بن راشد، حدّثنا أبو زرعة قال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لعبد الرّحمن بن إبراهيم و سألته عن ثابت بن ثوبان و العلاء بن الحارث أيهما أثبت‌؟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أفقه حديثا، و ثابت بن ثوبان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أنبل أصحاب مكحول ثابت بن ثوبان و العلاء بن الحارث و أعدت عليه تقدم سنّ‌ ثابت بن ثوبان و لقيه سعيد بن المسيّب فلم يدفعه عن ثقة، و قدّم العلاء بن الحارث عليه لفقهه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عبدان، أخبرنا أبو الحسن محمد بن سهل، أخبرنا أبو عبد اللّه البخاري قال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ثوبان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العبسي </w:t>
      </w:r>
      <w:r>
        <w:rPr>
          <w:rStyle w:val="FootnoteAnchor"/>
          <w:rtl w:val="true"/>
        </w:rPr>
        <w:footnoteReference w:id="487"/>
      </w:r>
      <w:r>
        <w:rPr>
          <w:rFonts w:ascii="Amiri" w:hAnsi="Amiri" w:eastAsia="Amiri" w:cs="Amiri"/>
          <w:color w:val="111111"/>
          <w:sz w:val="28"/>
          <w:sz w:val="28"/>
          <w:szCs w:val="28"/>
          <w:rtl w:val="true"/>
          <w:lang w:bidi="ar-SA"/>
        </w:rPr>
        <w:t>،سمع مكحولا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الأوزاعي و يحيى بن حمزة الشامي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محمد بن إبراهيم الكناني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ثابت بن ثوبان أبوه من كبار أصحاب مكحول، ممن يسند عنه، و ابنه راوية عن أبيه، و قد روى عن أبيه الأوزاعي، كان الأب ثقة</w:t>
      </w:r>
      <w:r>
        <w:rPr>
          <w:rFonts w:eastAsia="Amiri" w:cs="Amiri" w:ascii="Amiri" w:hAnsi="Amiri"/>
          <w:color w:val="111111"/>
          <w:sz w:val="28"/>
          <w:szCs w:val="28"/>
          <w:rtl w:val="true"/>
          <w:lang w:bidi="ar-SA"/>
        </w:rPr>
        <w:t xml:space="preserve">. </w:t>
      </w:r>
      <w:bookmarkStart w:id="131" w:name="pg11915_155358"/>
    </w:p>
    <w:p>
      <w:pPr>
        <w:pStyle w:val="Heading4"/>
        <w:numPr>
          <w:ilvl w:val="3"/>
          <w:numId w:val="1"/>
        </w:numPr>
        <w:rPr/>
      </w:pPr>
      <w:bookmarkStart w:id="132" w:name="__RefHeading___Toc13845497_73709187"/>
      <w:bookmarkStart w:id="133" w:name="_Toc49"/>
      <w:bookmarkEnd w:id="131"/>
      <w:bookmarkEnd w:id="132"/>
      <w:r>
        <w:rPr/>
        <w:t>1021</w:t>
      </w:r>
      <w:r>
        <w:rPr>
          <w:rtl w:val="true"/>
        </w:rPr>
        <w:t xml:space="preserve"> - </w:t>
      </w:r>
      <w:r>
        <w:rPr>
          <w:rtl w:val="true"/>
        </w:rPr>
        <w:t>ثابت بن جعفر بن أحمد</w:t>
      </w:r>
      <w:bookmarkEnd w:id="133"/>
    </w:p>
    <w:p>
      <w:pPr>
        <w:pStyle w:val="BookText"/>
        <w:rPr/>
      </w:pPr>
      <w:r>
        <w:rPr>
          <w:rFonts w:ascii="Amiri" w:hAnsi="Amiri" w:eastAsia="Amiri" w:cs="Amiri"/>
          <w:color w:val="111111"/>
          <w:sz w:val="28"/>
          <w:sz w:val="28"/>
          <w:szCs w:val="28"/>
          <w:rtl w:val="true"/>
          <w:lang w:bidi="ar-SA"/>
        </w:rPr>
        <w:t>أبو طاهر النّهاوندي المقرئ</w:t>
      </w:r>
    </w:p>
    <w:p>
      <w:pPr>
        <w:pStyle w:val="BookText"/>
        <w:rPr/>
      </w:pPr>
      <w:r>
        <w:rPr>
          <w:rFonts w:ascii="Amiri" w:hAnsi="Amiri" w:eastAsia="Amiri" w:cs="Amiri"/>
          <w:color w:val="111111"/>
          <w:sz w:val="28"/>
          <w:sz w:val="28"/>
          <w:szCs w:val="28"/>
          <w:rtl w:val="true"/>
          <w:lang w:bidi="ar-SA"/>
        </w:rPr>
        <w:t>سمع أبا علي الأهوازي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بصور، سمع منه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نقله من خطه أنا ثابت بن جعفر بن أحمد أبو طاهر النّهاوندي المقرئ، أنا أبو علي الحسن بن علي بن إبراهيم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نصر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أحمد بن علي الموصلي، حدّثنا عبيد اللّه بن عمر القواريري، حدّثني عبد الرّحمن بن واقد اللّيثي، حدّثنا سعيد بن عطية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يستجيب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الشدائد و الكرب، فليكثر الدّعاء في الرّخاء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الجنزرودي </w:t>
      </w:r>
      <w:r>
        <w:rPr>
          <w:rStyle w:val="FootnoteAnchor"/>
          <w:rtl w:val="true"/>
        </w:rPr>
        <w:footnoteReference w:id="488"/>
      </w:r>
      <w:r>
        <w:rPr>
          <w:rFonts w:ascii="Amiri" w:hAnsi="Amiri" w:eastAsia="Amiri" w:cs="Amiri"/>
          <w:color w:val="111111"/>
          <w:sz w:val="28"/>
          <w:sz w:val="28"/>
          <w:szCs w:val="28"/>
          <w:rtl w:val="true"/>
          <w:lang w:bidi="ar-SA"/>
        </w:rPr>
        <w:t>،أخبرنا أبو عمرو بن حمدان، أخبرنا أبو يعلى حدّثني عبيد اللّه القواريري، حدّثنا عبد الرّحمن بن واقد الليثي فذكر بإسناده مثله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يستجيب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جعفر بن أحمد أبو طاهر النهاوندي المقرئ شيخ قدم علينا في سنة سبع و ستين و أربعمائة فحدّثنا عن أبي علي الأهوازي بجزء لطيف</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3845499_73709187"/>
      <w:bookmarkStart w:id="135" w:name="_Toc50"/>
      <w:bookmarkEnd w:id="134"/>
      <w:r>
        <w:rPr/>
        <w:t>1022</w:t>
      </w:r>
      <w:r>
        <w:rPr>
          <w:rtl w:val="true"/>
        </w:rPr>
        <w:t xml:space="preserve"> - </w:t>
      </w:r>
      <w:r>
        <w:rPr>
          <w:rtl w:val="true"/>
        </w:rPr>
        <w:t>ثابت بن الحسين بن محمد بن عيسى بن حبيب بن مروان</w:t>
      </w:r>
      <w:bookmarkEnd w:id="135"/>
    </w:p>
    <w:p>
      <w:pPr>
        <w:pStyle w:val="BookText"/>
        <w:rPr/>
      </w:pPr>
      <w:r>
        <w:rPr>
          <w:rFonts w:ascii="Amiri" w:hAnsi="Amiri" w:eastAsia="Amiri" w:cs="Amiri"/>
          <w:color w:val="111111"/>
          <w:sz w:val="28"/>
          <w:sz w:val="28"/>
          <w:szCs w:val="28"/>
          <w:rtl w:val="true"/>
          <w:lang w:bidi="ar-SA"/>
        </w:rPr>
        <w:t xml:space="preserve">أبو نصر البغدادي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قدم دمشق و حدّث بها عن عيسى بن علي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الكتاني، و نجا بن أحمد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محمد بن الأكفاني، حدّثنا عبد العزيز الكتاني، أخبرنا أبو نصر </w:t>
      </w:r>
      <w:bookmarkStart w:id="136" w:name="pg11915_155359"/>
    </w:p>
    <w:p>
      <w:pPr>
        <w:pStyle w:val="BookText"/>
        <w:rPr/>
      </w:pPr>
      <w:bookmarkEnd w:id="136"/>
      <w:r>
        <w:rPr>
          <w:rFonts w:ascii="Amiri" w:hAnsi="Amiri" w:eastAsia="Amiri" w:cs="Amiri"/>
          <w:color w:val="111111"/>
          <w:sz w:val="28"/>
          <w:sz w:val="28"/>
          <w:szCs w:val="28"/>
          <w:rtl w:val="true"/>
          <w:lang w:bidi="ar-SA"/>
        </w:rPr>
        <w:t xml:space="preserve">ثابت بن الحسين بن محمد بن عيسى بن حبيب بن مروان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في الجامع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علي بن عيسى أبو القاسم، حدّثنا أبو القاسم عبد اللّه بن محمد بن عبد العزيز البغوي، حدّثنا محمد بن خلاّد الباهلي، حدّثني يحيى بن سليم، عن إسماعيل بن أمية، عن سعيد المقبري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أوى أحدكم إلى فراشه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بك وضعت جنبي </w:t>
      </w:r>
      <w:r>
        <w:rPr>
          <w:rStyle w:val="FootnoteAnchor"/>
          <w:rtl w:val="true"/>
        </w:rPr>
        <w:footnoteReference w:id="490"/>
      </w:r>
      <w:r>
        <w:rPr>
          <w:rFonts w:ascii="Amiri" w:hAnsi="Amiri" w:eastAsia="Amiri" w:cs="Amiri"/>
          <w:color w:val="111111"/>
          <w:sz w:val="28"/>
          <w:sz w:val="28"/>
          <w:szCs w:val="28"/>
          <w:rtl w:val="true"/>
          <w:lang w:bidi="ar-SA"/>
        </w:rPr>
        <w:t>،و بك أرفعه، فإن أمسكت نفسي فاغفر لها، و إن أرسلتها فاحفظها بما تحفظ‍‌ به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الكتاني لم يكن مع هذا الشيخ غير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القاسم بن السّمرقندي و أبو غالب محمد بن أحمد بن الحسين بن علي بن قريش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حدّثنا عيسى بن علي بن عيسى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الحسين بن محمد بن عيسى بن حبيب بن مروان أبو نصر البغدادي حدّث بدمشق بعد سنة ثلاثين و أربعمائة، حدثنا واحدا، حدّثنا عيسى بن علي بن عيسى فذكره،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عبد العزيز الكتاني أنه سمع منه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معه من الحديث غيره، كان على ظهر جزء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سمع الكثير من عيسى بن علي و من أبي طاهر المخلّص، و من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عارفا بالفرائض و قسمة المواريث</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3845501_73709187"/>
      <w:bookmarkStart w:id="138" w:name="_Toc51"/>
      <w:bookmarkEnd w:id="137"/>
      <w:r>
        <w:rPr/>
        <w:t>1023</w:t>
      </w:r>
      <w:r>
        <w:rPr>
          <w:rtl w:val="true"/>
        </w:rPr>
        <w:t xml:space="preserve"> - </w:t>
      </w:r>
      <w:r>
        <w:rPr>
          <w:rtl w:val="true"/>
        </w:rPr>
        <w:t>ثابت بن خويلد البجلي</w:t>
      </w:r>
      <w:bookmarkEnd w:id="138"/>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خويلد البجلي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أحد الفرسان المشهورين الذين شهدوا وقعة مرج راهط‍‌ يومئذ ذكر ذكره أبو حسان الحسن بن عثمان الزيادي</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3845503_73709187"/>
      <w:bookmarkStart w:id="140" w:name="_Toc52"/>
      <w:bookmarkEnd w:id="139"/>
      <w:r>
        <w:rPr/>
        <w:t>1024</w:t>
      </w:r>
      <w:r>
        <w:rPr>
          <w:rtl w:val="true"/>
        </w:rPr>
        <w:t xml:space="preserve"> - </w:t>
      </w:r>
      <w:r>
        <w:rPr>
          <w:rtl w:val="true"/>
        </w:rPr>
        <w:t>ثابت بن سرج</w:t>
      </w:r>
      <w:bookmarkEnd w:id="140"/>
    </w:p>
    <w:p>
      <w:pPr>
        <w:pStyle w:val="BookText"/>
        <w:rPr/>
      </w:pPr>
      <w:r>
        <w:rPr>
          <w:rFonts w:ascii="Amiri" w:hAnsi="Amiri" w:eastAsia="Amiri" w:cs="Amiri"/>
          <w:color w:val="111111"/>
          <w:sz w:val="28"/>
          <w:sz w:val="28"/>
          <w:szCs w:val="28"/>
          <w:rtl w:val="true"/>
          <w:lang w:bidi="ar-SA"/>
        </w:rPr>
        <w:t>أبو سلمة الدّوسي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دمشق رأى واثلة بن الأسقع، و بلال بن أبي الدرداء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سالم بن عبد اللّه المحاربي،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محمد بن شعيب بن شابور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محمد عبد الرّحمن بن أبي الحسن بن إبراهيم، أخبرنا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الحسين بن محمد بن الطّفّال، أخبرنا القاضي أبو الطاهر محمد بن أحمد بن عبد اللّه الذّهلي، حدّثنا الفضل بن الحباب بن محمد، حدّثنا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صالح أبو معيوف، حدّثنا الوليد بن مسلم عن أبي سلمة الدّوسي، عن سالم بن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عينين هطّالتين تشفيان القلب تذرف الدموع من خشيتك قبل أن يكون الدّمع دما و الأضراس جمرا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رواه سهل بن صالح الأنطاكي عن الوليد، و رواه داود بن رشيد، و الحسين بن الحسن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بن حسان الأزرق، و مقاتل بن عتاب البخاري عن الوليد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داود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بن السّمرقندي، أخبرنا أبو الحسين بن النّقّور، أخبرنا أبو حفص عمر بن إبراهيم بن أحمد الكتاني، حدّثنا عبد اللّه بن محمد البغوي، حدّثنا داود </w:t>
      </w:r>
      <w:r>
        <w:rPr>
          <w:rStyle w:val="FootnoteAnchor"/>
          <w:rtl w:val="true"/>
        </w:rPr>
        <w:footnoteReference w:id="496"/>
      </w:r>
      <w:r>
        <w:rPr>
          <w:rFonts w:ascii="Amiri" w:hAnsi="Amiri" w:eastAsia="Amiri" w:cs="Amiri"/>
          <w:color w:val="111111"/>
          <w:sz w:val="28"/>
          <w:sz w:val="28"/>
          <w:szCs w:val="28"/>
          <w:rtl w:val="true"/>
          <w:lang w:bidi="ar-SA"/>
        </w:rPr>
        <w:t>بن رشيد، حدّثنا الوليد عن أبي سلمة الدّوسي 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غالب بن البنّا، أخبرنا الحسن بن علي الجوهري، أخبرنا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حدّثنا الحسين بن الحسن، أخبرنا الوليد بن مسلم، أنا أبو سلمة سالم الدّوسي عن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عينين هطّالتين تبكيان بذرف </w:t>
      </w:r>
    </w:p>
    <w:p>
      <w:pPr>
        <w:pStyle w:val="BookText"/>
        <w:rPr/>
      </w:pPr>
      <w:r>
        <w:rPr>
          <w:rFonts w:ascii="Amiri" w:hAnsi="Amiri" w:eastAsia="Amiri" w:cs="Amiri"/>
          <w:color w:val="111111"/>
          <w:sz w:val="28"/>
          <w:sz w:val="28"/>
          <w:szCs w:val="28"/>
          <w:rtl w:val="true"/>
          <w:lang w:bidi="ar-SA"/>
        </w:rPr>
        <w:t>الدموع و تشفياني، و في حديث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تشفياني من خشيتك قبل أن تكون الدموع دما و الأضراس جمرا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غالب بن البنّا،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بن الفراء، أخبرنا أبو القاسم عبيد اللّه بن أحمد بن علي المقرئ، حدّثنا أبو علي إسماعيل بن العباس الورّاق، حدّثنا محمد بن حسان الأزرق، حدّثنا الوليد بن مسلم، حدّثنا ثابت أبو سلمة عن سالم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عينين هطّالتين تشفياني بذرف الدموع، و تشفياني من خشيتك قبل أن تصير الدموع دما و الأضراس جمرا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الواسطي، أخبرنا أبو بكر الخطيب، أخبرنا هنّاد النّسفي، أخبرنا محمد بن أحمد بن محمد بن سليمان، حدّثنا أبو محمد سهل بن عثمان بن سعيد السّلمي، حدّثنا أبو حامد أحمد بن سليمان بن فرسام، حدّثنا أبي، حدّثنا مقاتل بن عتاب البخاري، حدّثنا الوليد بن مسلم الدمشقي، عن أبي سلمة ثابت بن أبي </w:t>
      </w:r>
      <w:r>
        <w:rPr>
          <w:rStyle w:val="FootnoteAnchor"/>
          <w:rtl w:val="true"/>
        </w:rPr>
        <w:footnoteReference w:id="497"/>
      </w:r>
      <w:r>
        <w:rPr>
          <w:rFonts w:ascii="Amiri" w:hAnsi="Amiri" w:eastAsia="Amiri" w:cs="Amiri"/>
          <w:color w:val="111111"/>
          <w:sz w:val="28"/>
          <w:sz w:val="28"/>
          <w:szCs w:val="28"/>
          <w:rtl w:val="true"/>
          <w:lang w:bidi="ar-SA"/>
        </w:rPr>
        <w:t>سرج الدّوسي عن سالم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رسول اللّه صلى اللّه عليه و سلم فذكر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تسيلان من خشيتك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الأكفاني أنبأنا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Style w:val="FootnoteAnchor"/>
          <w:rtl w:val="true"/>
        </w:rPr>
        <w:footnoteReference w:id="498"/>
      </w:r>
      <w:r>
        <w:rPr>
          <w:rFonts w:ascii="Amiri" w:hAnsi="Amiri" w:eastAsia="Amiri" w:cs="Amiri"/>
          <w:color w:val="111111"/>
          <w:sz w:val="28"/>
          <w:sz w:val="28"/>
          <w:szCs w:val="28"/>
          <w:rtl w:val="true"/>
          <w:lang w:bidi="ar-SA"/>
        </w:rPr>
        <w:t>،نا أحمد بن طاهر بن النجم حدّثني سعيد بن عمرو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يعني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سرج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لا أعرفه إلاّ في حديث روى عنه الوليد بن مسلم عن سالم و لا أحسبه سالم بن عبد اللّه بن عمر، هو عندي سالم بن عبد اللّه المحاربي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جعفر،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الأصاغر من أصحاب واثلة و غيره أبو سلمة الدّوسي ثابت بن سرج يحدث عنه الوليد، و ابن شعيب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أخبرنا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p>
    <w:p>
      <w:pPr>
        <w:pStyle w:val="BookText"/>
        <w:rPr/>
      </w:pPr>
      <w:r>
        <w:rPr>
          <w:rFonts w:ascii="Amiri" w:hAnsi="Amiri" w:eastAsia="Amiri" w:cs="Amiri"/>
          <w:color w:val="111111"/>
          <w:sz w:val="28"/>
          <w:sz w:val="28"/>
          <w:szCs w:val="28"/>
          <w:rtl w:val="true"/>
          <w:lang w:bidi="ar-SA"/>
        </w:rPr>
        <w:t xml:space="preserve">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أبو سلمة الدّوسي، عن سالم المحاربي، قال لي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الوليد بن مسلم سمع ثابتا راوية </w:t>
      </w:r>
      <w:r>
        <w:rPr>
          <w:rStyle w:val="FootnoteAnchor"/>
          <w:rtl w:val="true"/>
        </w:rPr>
        <w:footnoteReference w:id="500"/>
      </w:r>
      <w:r>
        <w:rPr>
          <w:rFonts w:ascii="Amiri" w:hAnsi="Amiri" w:eastAsia="Amiri" w:cs="Amiri"/>
          <w:color w:val="111111"/>
          <w:sz w:val="28"/>
          <w:sz w:val="28"/>
          <w:szCs w:val="28"/>
          <w:rtl w:val="true"/>
          <w:lang w:bidi="ar-SA"/>
        </w:rPr>
        <w:t xml:space="preserve">واثلة و بلال بن أبي الدرداء أميرا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ثابت بن سرج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أخبرنا أبو بكر المغربي، أخبرنا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ثابت بن سرج عن سالم بن عبد اللّه المحاربي روى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أخبرنا الخصيب بن عبد اللّه، أخبرنا أبو موسى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سلمة ثابت بن 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سلمة الدّوسي اسمه ثابت بن سرج، حدّثنا بذلك أبي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منصور محمد بن محمد بن عبد العزيز العكبري ح، و أخبرنا أبو الفتح ناصر بن عبد العزيز بن محمد، أخبرنا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عبد الواحد بن أحمد بن الحسن العكبري، أخبرنا أبو بكر محمد بن سبرة التميمي المعروف بابن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ثابت بن سرج من أهل دمشق حدث عن سالم بن عبد اللّه حدث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على أبي غالب بن البنّا عن أبي الفتح بن المحاملي، أخبرنا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سرج أبو سلمة الدّوسي، ثم ذكر له الحديث عن سالم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bookmarkStart w:id="141" w:name="pg11915_155363"/>
    </w:p>
    <w:p>
      <w:pPr>
        <w:pStyle w:val="BookText"/>
        <w:rPr/>
      </w:pPr>
      <w:bookmarkEnd w:id="141"/>
      <w:r>
        <w:rPr>
          <w:rFonts w:ascii="Amiri" w:hAnsi="Amiri" w:eastAsia="Amiri" w:cs="Amiri"/>
          <w:color w:val="111111"/>
          <w:sz w:val="28"/>
          <w:sz w:val="28"/>
          <w:szCs w:val="28"/>
          <w:rtl w:val="true"/>
          <w:lang w:bidi="ar-SA"/>
        </w:rPr>
        <w:t>ثابت بن سرج أبو سلمة الدّوسي مشهور بكنيته، روى عن سالم بن عبد اللّه،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فيما نقله من خط‍‌ بعض أصحاب الحديث ثابت بن سرج الدّوسي يكنى أبا سلمة دمشقي</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3845505_73709187"/>
      <w:bookmarkStart w:id="143" w:name="_Toc53"/>
      <w:bookmarkEnd w:id="142"/>
      <w:r>
        <w:rPr/>
        <w:t>1025</w:t>
      </w:r>
      <w:r>
        <w:rPr>
          <w:rtl w:val="true"/>
        </w:rPr>
        <w:t xml:space="preserve"> - </w:t>
      </w:r>
      <w:r>
        <w:rPr>
          <w:rtl w:val="true"/>
        </w:rPr>
        <w:t>ثابت بن سعد</w:t>
      </w:r>
      <w:bookmarkEnd w:id="143"/>
    </w:p>
    <w:p>
      <w:pPr>
        <w:pStyle w:val="BookText"/>
        <w:rPr/>
      </w:pPr>
      <w:r>
        <w:rPr>
          <w:rFonts w:ascii="IRNazanin" w:hAnsi="IRNazanin" w:eastAsia="IRNazanin"/>
          <w:color w:val="111111"/>
          <w:sz w:val="28"/>
          <w:sz w:val="28"/>
          <w:szCs w:val="28"/>
          <w:rtl w:val="true"/>
          <w:lang w:bidi="fa-IR"/>
        </w:rPr>
        <w:t xml:space="preserve">أبو عمر </w:t>
      </w:r>
      <w:r>
        <w:rPr>
          <w:rStyle w:val="FootnoteAnchor"/>
          <w:rtl w:val="true"/>
        </w:rPr>
        <w:footnoteReference w:id="502"/>
      </w:r>
      <w:r>
        <w:rPr>
          <w:rFonts w:ascii="Amiri" w:hAnsi="Amiri" w:eastAsia="Amiri" w:cs="Amiri"/>
          <w:color w:val="111111"/>
          <w:sz w:val="28"/>
          <w:sz w:val="28"/>
          <w:szCs w:val="28"/>
          <w:rtl w:val="true"/>
          <w:lang w:bidi="ar-SA"/>
        </w:rPr>
        <w:t>الطائي الحمصي</w:t>
      </w:r>
    </w:p>
    <w:p>
      <w:pPr>
        <w:pStyle w:val="BookText"/>
        <w:rPr/>
      </w:pPr>
      <w:r>
        <w:rPr>
          <w:rFonts w:ascii="Amiri" w:hAnsi="Amiri" w:eastAsia="Amiri" w:cs="Amiri"/>
          <w:color w:val="111111"/>
          <w:sz w:val="28"/>
          <w:sz w:val="28"/>
          <w:szCs w:val="28"/>
          <w:rtl w:val="true"/>
          <w:lang w:bidi="ar-SA"/>
        </w:rPr>
        <w:t>حدّث عن معاوية بن أبي سفيان، و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محمد بن عمر الطائي المحري </w:t>
      </w:r>
      <w:r>
        <w:rPr>
          <w:rStyle w:val="FootnoteAnchor"/>
          <w:rtl w:val="true"/>
        </w:rPr>
        <w:footnoteReference w:id="503"/>
      </w:r>
      <w:r>
        <w:rPr>
          <w:rFonts w:ascii="Amiri" w:hAnsi="Amiri" w:eastAsia="Amiri" w:cs="Amiri"/>
          <w:color w:val="111111"/>
          <w:sz w:val="28"/>
          <w:sz w:val="28"/>
          <w:szCs w:val="28"/>
          <w:rtl w:val="true"/>
          <w:lang w:bidi="ar-SA"/>
        </w:rPr>
        <w:t>،و شهد صفين مع معاوية، 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الحسيني، أخبرنا أبو الحسن محمد بن إبراهيم بن محمد بن عبد اللّه بن أحمد بن سليمان بن أيوب بن حذلم، حدّثنا يزيد بن عبد الصمد، حدّثنا سليمان بن عبد الرّحمن، حدّثنا محمد بن عمر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سعد الطائي يحدث عن جبير بن نفير الحضرمي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المدينة إلى جانب منبر رسول اللّه صلى اللّه عليه و سلم أو عليه، فذكر رسول اللّه صلى اللّه عليه و سلم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في مقامي هذا عام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سلوا اللّه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يؤت أحد مثل العافية بعد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عبد الكريم بن علي بن السنيّ‌ القصري ح، و أخبرناه أبو الحسن محمد بن هبة اللّه بن إبراهيم بن القطان الوكيل، أخبرنا أبو نصر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بن علي بن خلف بن زنبور الورّاق، حدّثنا يحيى بن محمد بن صاعد، حدّثنا أحمد بن الفرج أبو عتبة الحمصي، و عثمان بن معبد بن نوح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صالح الوحاظي </w:t>
      </w:r>
      <w:r>
        <w:rPr>
          <w:rStyle w:val="FootnoteAnchor"/>
          <w:rtl w:val="true"/>
        </w:rPr>
        <w:footnoteReference w:id="504"/>
      </w:r>
      <w:r>
        <w:rPr>
          <w:rFonts w:ascii="Amiri" w:hAnsi="Amiri" w:eastAsia="Amiri" w:cs="Amiri"/>
          <w:color w:val="111111"/>
          <w:sz w:val="28"/>
          <w:sz w:val="28"/>
          <w:szCs w:val="28"/>
          <w:rtl w:val="true"/>
          <w:lang w:bidi="ar-SA"/>
        </w:rPr>
        <w:t xml:space="preserve">،نا محمد بن عمر المحري </w:t>
      </w:r>
      <w:r>
        <w:rPr>
          <w:rStyle w:val="FootnoteAnchor"/>
          <w:rtl w:val="true"/>
        </w:rPr>
        <w:footnoteReference w:id="505"/>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عوف، حدّثنا خطاب بن عثمان الفوزي عن محمد بن عمر أبي خالد المحري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 بن سعد الطائي يحدّث عن جبير بن نفير عن أبي بكر الصّدّيق أنه قام في الناس على منبر رسول اللّه صلى اللّه عليه و سلم و قال عثمان بن معبد في حديثه إلى جنب منبر رسول اللّه صلى اللّه عليه و سلم فذكر رسول اللّه صلى اللّه عليه و سلم ثم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صلى اللّه عليه و سلم قام فينا مقامي فيكم هذا من عام 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سلوا اللّه العافية، فإنه لم يعط‍‌ أحد مثل العافية بعد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بعد 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الكتاني، أنا أبو محمد بن أبي نصر،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الميمون بن راشد، نا أبو زرعة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الفوزي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الخطاب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الملك بن مروان ثابت بن سعد أيّ‌ يوم رأيت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رأيتنا يوم صفين، و الأسنة في صدور هؤلاء و هؤلاء، حتى لو أشأ أن يمشى عليها 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لو أن إنسانا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الخطاب بن عثمان الفوزي، نا محمد بن عمر </w:t>
      </w:r>
      <w:r>
        <w:rPr>
          <w:rStyle w:val="FootnoteAnchor"/>
          <w:rtl w:val="true"/>
        </w:rPr>
        <w:footnoteReference w:id="509"/>
      </w:r>
      <w:r>
        <w:rPr>
          <w:rFonts w:ascii="Amiri" w:hAnsi="Amiri" w:eastAsia="Amiri" w:cs="Amiri"/>
          <w:color w:val="111111"/>
          <w:sz w:val="28"/>
          <w:sz w:val="28"/>
          <w:szCs w:val="28"/>
          <w:rtl w:val="true"/>
          <w:lang w:bidi="ar-SA"/>
        </w:rPr>
        <w:t>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خبر </w:t>
      </w:r>
      <w:r>
        <w:rPr>
          <w:rStyle w:val="FootnoteAnchor"/>
          <w:rtl w:val="true"/>
        </w:rPr>
        <w:footnoteReference w:id="510"/>
      </w:r>
      <w:r>
        <w:rPr>
          <w:rFonts w:ascii="Amiri" w:hAnsi="Amiri" w:eastAsia="Amiri" w:cs="Amiri"/>
          <w:color w:val="111111"/>
          <w:sz w:val="28"/>
          <w:sz w:val="28"/>
          <w:szCs w:val="28"/>
          <w:rtl w:val="true"/>
          <w:lang w:bidi="ar-SA"/>
        </w:rPr>
        <w:t>ثابت بن سعد الطائي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صفّين رجل له أولاد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ثابت بن سعد بن شيوخ أهل الشام، يحدّث عن معاوية بن أبي سفيان و غيره من الكبراء، أخبرني بذلك سليمان بن عبد الرّحمن عن محمد بن عمر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عمر الطائي من صالح شيوخنا، روى عنه المشيخة، و هو عندهم في عداد ثقاتهم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صالح و سليمان بن عبد الرّحمن و الفوزي و يحدّث عنه من الأكابر بقية بن الوليد، أخبرنا أبو محمد، حدّثنا عبد العزيز، أخبرنا تمام بن محمد، أخبرنا جعفر بن محمد بن جعفر حدّثنا أبو زرعة قال في تسمية أهل حمص و دمشق و الأردن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سعد الطائي</w:t>
      </w:r>
      <w:r>
        <w:rPr>
          <w:rFonts w:eastAsia="Amiri" w:cs="Amiri" w:ascii="Amiri" w:hAnsi="Amiri"/>
          <w:color w:val="111111"/>
          <w:sz w:val="28"/>
          <w:szCs w:val="28"/>
          <w:rtl w:val="true"/>
          <w:lang w:bidi="ar-SA"/>
        </w:rPr>
        <w:t xml:space="preserve">. </w:t>
      </w:r>
      <w:bookmarkStart w:id="144" w:name="pg11915_155365"/>
    </w:p>
    <w:p>
      <w:pPr>
        <w:pStyle w:val="BookText"/>
        <w:rPr/>
      </w:pPr>
      <w:bookmarkEnd w:id="144"/>
      <w:r>
        <w:rPr>
          <w:rFonts w:ascii="Amiri" w:hAnsi="Amiri" w:eastAsia="Amiri" w:cs="Amiri"/>
          <w:color w:val="111111"/>
          <w:sz w:val="28"/>
          <w:sz w:val="28"/>
          <w:szCs w:val="28"/>
          <w:rtl w:val="true"/>
          <w:lang w:bidi="ar-SA"/>
        </w:rPr>
        <w:t xml:space="preserve">أخبرنا أبو غالب بن البنّا، أخبرنا أبو الحسين بن الآبنوسي، أنا أبو القاسم بن عتّاب، أنا أحمد بن عمير إجازة ح، و أخبرنا أبو القاسم بن السّوسي، أخبرنا أبو عبد اللّه بن أبي الحديد، أخبرنا علي بن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سعد الطائي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سعد الطائي عن معاوية بن أبي سفيان و جبير، روى عنه المحري،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أخبرنا أبو القاسم عبد الرّحمن بن محمد، أنا الحسين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سعد الطائي روى عن معاوية، و جبير بن نفير، روى عنه أبو خالد محمد بن عمر الطائي المحري،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أنا أبو القاسم علي بن المحسن التنوخي، أنا أبو الحسين بن المظفّر، أنا أبو بكر بن أحمد بن حفص، 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ثابت بن سعد الطائي</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3845507_73709187"/>
      <w:bookmarkStart w:id="146" w:name="_Toc54"/>
      <w:bookmarkEnd w:id="145"/>
      <w:r>
        <w:rPr/>
        <w:t>1026</w:t>
      </w:r>
      <w:r>
        <w:rPr>
          <w:rtl w:val="true"/>
        </w:rPr>
        <w:t xml:space="preserve"> - </w:t>
      </w:r>
      <w:r>
        <w:rPr>
          <w:rtl w:val="true"/>
        </w:rPr>
        <w:t>ثابت بن سليمان بن سعد الخشني</w:t>
      </w:r>
      <w:bookmarkEnd w:id="146"/>
    </w:p>
    <w:p>
      <w:pPr>
        <w:pStyle w:val="BookText"/>
        <w:rPr/>
      </w:pPr>
      <w:r>
        <w:rPr>
          <w:rFonts w:ascii="Amiri" w:hAnsi="Amiri" w:eastAsia="Amiri" w:cs="Amiri"/>
          <w:color w:val="111111"/>
          <w:sz w:val="28"/>
          <w:sz w:val="28"/>
          <w:szCs w:val="28"/>
          <w:rtl w:val="true"/>
          <w:lang w:bidi="ar-SA"/>
        </w:rPr>
        <w:t>مولاهم، كاتب يزيد بن الوليد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كاتبا لعبد الملك، و في داره اختفى يزيد بن الوليد ليلة غلب على دمشق، و ولاّه كتبة الرسائل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الحسين الرازي في تسمية كتّاب أمراء دمشق، و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خرج يزيد بن الوليد ليلة بويع له بدمشق، و كان مولى لخشين</w:t>
      </w:r>
      <w:r>
        <w:rPr>
          <w:rFonts w:eastAsia="Amiri" w:cs="Amiri" w:ascii="Amiri" w:hAnsi="Amiri"/>
          <w:color w:val="111111"/>
          <w:sz w:val="28"/>
          <w:szCs w:val="28"/>
          <w:rtl w:val="true"/>
          <w:lang w:bidi="ar-SA"/>
        </w:rPr>
        <w:t xml:space="preserve">. </w:t>
      </w:r>
      <w:bookmarkStart w:id="147" w:name="pg11915_155366"/>
    </w:p>
    <w:p>
      <w:pPr>
        <w:pStyle w:val="Heading4"/>
        <w:numPr>
          <w:ilvl w:val="3"/>
          <w:numId w:val="1"/>
        </w:numPr>
        <w:rPr/>
      </w:pPr>
      <w:bookmarkStart w:id="148" w:name="__RefHeading___Toc13845509_73709187"/>
      <w:bookmarkStart w:id="149" w:name="_Toc55"/>
      <w:bookmarkEnd w:id="147"/>
      <w:bookmarkEnd w:id="148"/>
      <w:r>
        <w:rPr/>
        <w:t>1027</w:t>
      </w:r>
      <w:r>
        <w:rPr>
          <w:rtl w:val="true"/>
        </w:rPr>
        <w:t xml:space="preserve"> - </w:t>
      </w:r>
      <w:r>
        <w:rPr>
          <w:rtl w:val="true"/>
        </w:rPr>
        <w:t>ثابت بن عبد اللّه بن الزّبير بن العوّام</w:t>
      </w:r>
      <w:bookmarkEnd w:id="149"/>
    </w:p>
    <w:p>
      <w:pPr>
        <w:pStyle w:val="BookText"/>
        <w:rPr/>
      </w:pPr>
      <w:r>
        <w:rPr>
          <w:rFonts w:ascii="Amiri" w:hAnsi="Amiri" w:eastAsia="Amiri" w:cs="Amiri"/>
          <w:color w:val="111111"/>
          <w:sz w:val="28"/>
          <w:sz w:val="28"/>
          <w:szCs w:val="28"/>
          <w:rtl w:val="true"/>
          <w:lang w:bidi="ar-SA"/>
        </w:rPr>
        <w:t>ابن خويلد بن أسد بن عبد العزى بن قصي</w:t>
      </w:r>
    </w:p>
    <w:p>
      <w:pPr>
        <w:pStyle w:val="BookText"/>
        <w:rPr/>
      </w:pPr>
      <w:r>
        <w:rPr>
          <w:rFonts w:ascii="Amiri" w:hAnsi="Amiri" w:eastAsia="Amiri" w:cs="Amiri"/>
          <w:color w:val="111111"/>
          <w:sz w:val="28"/>
          <w:sz w:val="28"/>
          <w:szCs w:val="28"/>
          <w:rtl w:val="true"/>
          <w:lang w:bidi="ar-SA"/>
        </w:rPr>
        <w:t>أبو مصعب،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حكمة الأسدي</w:t>
      </w:r>
    </w:p>
    <w:p>
      <w:pPr>
        <w:pStyle w:val="BookText"/>
        <w:rPr/>
      </w:pPr>
      <w:r>
        <w:rPr>
          <w:rFonts w:ascii="Amiri" w:hAnsi="Amiri" w:eastAsia="Amiri" w:cs="Amiri"/>
          <w:color w:val="111111"/>
          <w:sz w:val="28"/>
          <w:sz w:val="28"/>
          <w:szCs w:val="28"/>
          <w:rtl w:val="true"/>
          <w:lang w:bidi="ar-SA"/>
        </w:rPr>
        <w:t>حدّث عن سعد بن أبي وقاص، و قيس بن مخرمة، روى عن إسحاق والد عبّاد بن إسحاق، و نافع مولى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سليمان بن عبد الملك، أدركه أجله في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أخبرنا أبو بكر البيهقي، أخبرنا أبو الحسن محمّد بن الحسين بن داود العلوي، أنا أبو حامد أحمد بن محمّد البلالي، نا أحمد بن حفص حدّثني أبي، حدّثني إبراهيم بن طهمان عن عباد بن إسحاق عن أبيه عن ثابت بن عبد اللّه بن الزّبير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مع رسول اللّه صلى اللّه عليه و سلم في ماء من السماء و إني لأدلك ظهره و أغسله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أخبرنا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بن عبدان، أنا محمد بن سهل، أنا محمد بن إسماعيل قال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عبد اللّه بن الزبير بن العوّام القرشي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طهمان عن عبّاد بن إسحاق عن أبيه عن ثابت بن عبد اللّه بن الزبير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مع رسول اللّه صلى اللّه عليه و سلم في ماء من السماء و إني لأدلك ظهره و أغسله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المسلمة، أنا أبو طاهر المخلّص، أخبرنا أحمد بن سليمان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و حمزة و عبّاد و ثابت و الزبير لا عقب له و رقيّة بنو عبد اللّه بن الزبير أمهم تماضر بنت منظور بن زبّان بن سيار بن عمرو بن جابر بن عقيل بن هلال بن سمي بن مازن بن فزارة، و أمها مليكة بنت </w:t>
      </w:r>
    </w:p>
    <w:p>
      <w:pPr>
        <w:pStyle w:val="BookText"/>
        <w:rPr/>
      </w:pPr>
      <w:r>
        <w:rPr>
          <w:rFonts w:ascii="Amiri" w:hAnsi="Amiri" w:eastAsia="Amiri" w:cs="Amiri"/>
          <w:color w:val="111111"/>
          <w:sz w:val="28"/>
          <w:sz w:val="28"/>
          <w:szCs w:val="28"/>
          <w:rtl w:val="true"/>
          <w:lang w:bidi="ar-SA"/>
        </w:rPr>
        <w:t>خارجة بن سنان بن أبي حارثة بن مرّة بن نشبة بن عطاء بن مرّة، و أمها تماضر بنت قيس بن زهير بن جذيمة بن رواحة بن ربيعة بن مازن بن الحارث بن قطيعة بن عبس بن بغيض بن ريث بن غطفان، و أمها هي ابنة كعب بن قرّة بن خنيس بن عبد اللّه بن ذبيان بن الحارث بن سعد هزيم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أحمد، أخبرنا محمد بن أحمد بن إسحاق، أنا أبو حفص الأهوازي، حدّثنا خليفة بن خيّاط‍‌ قال في الطبقة الثالثة من أهل المدينة حمزة و خبيب و ثابت بنو عبد اللّه بن الزبير بن العوّام أمهم من بني الديل بن بكر، و يقال أمهم بنت منظور بن زبّان بن سيار الفزاري، ثابت يكنى أبا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الجلاب، أنا الحارث بن أبي أسامة، حدّثنا محمد بن سعد قال ثابت بن عبد اللّه بن الزبير بن العوّام بن خويلد و أمه ابنة منظور بن زبّان الفزاري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516"/>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أنا أحمد بن سليمان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ثابت بن عبد الله بن الزبير فكان لسان آل الزبير جلدا و فصاحة و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بنو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خبيب و حمزة و عبّاد و ثابت عند جدهم منظور بن زبّان بالبادية يرعون عليه الإبل كما يفعل عبيده حتى تحرك ثابت، فقال لأخوته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نلحق بأبينا، فركبوا بعض الإبل حتى قدموا على أبيهم، و اتبعهم منظور بن زبّان، فقدم 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عليّ‌ أعبدي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كبروا و احتاجوا إلى أن نعلمهم القرآن، و لا سبيل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الذي صنع بهم الصنيع ابنك هذا، ما زلت أخافها منه منذ كبر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أن ثابتا جمع القرآن أو تمم </w:t>
      </w:r>
      <w:r>
        <w:rPr>
          <w:rStyle w:val="FootnoteAnchor"/>
          <w:rtl w:val="true"/>
        </w:rPr>
        <w:footnoteReference w:id="517"/>
      </w:r>
      <w:r>
        <w:rPr>
          <w:rFonts w:ascii="IRNazanin" w:hAnsi="IRNazanin" w:eastAsia="IRNazanin"/>
          <w:color w:val="111111"/>
          <w:sz w:val="28"/>
          <w:sz w:val="28"/>
          <w:szCs w:val="28"/>
          <w:rtl w:val="true"/>
          <w:lang w:bidi="fa-IR"/>
        </w:rPr>
        <w:t xml:space="preserve">جمعه </w:t>
      </w:r>
    </w:p>
    <w:p>
      <w:pPr>
        <w:pStyle w:val="BookText"/>
        <w:rPr/>
      </w:pPr>
      <w:r>
        <w:rPr>
          <w:rFonts w:ascii="Amiri" w:hAnsi="Amiri" w:eastAsia="Amiri" w:cs="Amiri"/>
          <w:color w:val="111111"/>
          <w:sz w:val="28"/>
          <w:sz w:val="28"/>
          <w:szCs w:val="28"/>
          <w:rtl w:val="true"/>
          <w:lang w:bidi="ar-SA"/>
        </w:rPr>
        <w:t xml:space="preserve">في ثمانية أشهر، و زوجه عبد اللّه بن الزبير قبلهم ابنة ابن أبي عتيق عبد اللّه بن محمد بن عبد الرّحمن بن أبي بكر الصّدّيق، فولدت له جاريتين يقال لاحداهما حكيمة </w:t>
      </w:r>
      <w:r>
        <w:rPr>
          <w:rStyle w:val="FootnoteAnchor"/>
          <w:rtl w:val="true"/>
        </w:rPr>
        <w:footnoteReference w:id="518"/>
      </w:r>
      <w:r>
        <w:rPr>
          <w:rFonts w:ascii="Amiri" w:hAnsi="Amiri" w:eastAsia="Amiri" w:cs="Amiri"/>
          <w:color w:val="111111"/>
          <w:sz w:val="28"/>
          <w:sz w:val="28"/>
          <w:szCs w:val="28"/>
          <w:rtl w:val="true"/>
          <w:lang w:bidi="ar-SA"/>
        </w:rPr>
        <w:t xml:space="preserve">،و كان أبوه يكنيه أبا حكيمة </w:t>
      </w:r>
      <w:r>
        <w:rPr>
          <w:rStyle w:val="FootnoteAnchor"/>
          <w:rtl w:val="true"/>
        </w:rPr>
        <w:footnoteReference w:id="519"/>
      </w:r>
      <w:r>
        <w:rPr>
          <w:rFonts w:ascii="Amiri" w:hAnsi="Amiri" w:eastAsia="Amiri" w:cs="Amiri"/>
          <w:color w:val="111111"/>
          <w:sz w:val="28"/>
          <w:sz w:val="28"/>
          <w:szCs w:val="28"/>
          <w:rtl w:val="true"/>
          <w:lang w:bidi="ar-SA"/>
        </w:rPr>
        <w:t>يشبه لسانه بلسان زمعة بن الأسود، و كان زمعة يكنى أبا حكيمة، و تزوجها عيسى بن مصعب المقتول مع أبيه و ماتت عنده، ثم خطب الأخرى فأبى عبد اللّه أن يزوّجه إياها فماتت و لم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ثابت يشهد القتال مع أبيه و يبارز بين يديه فعل ذلك غير مرّة، و كان حمزة بن عبد اللّه بن الزبير قال لبني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أموالكم من عبد الملك حين قبضها و أنا أنفق عليكم فأتى ثابت بن عبد اللّه و قدم على عبد الملك بن مروان، فدخل عليه، فأكرمه، و ردّ على ولد عبد اللّه بعض أموالهم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بها ثابت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سعيد بن عمرو بن الزبير بن عمرو بن عمرو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 من أهل أيلة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حمام بأيلة إذ دخل عليّ‌ فتى صبيح علمت أنه من العرب حين رأيته، فسألته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أنها إحدى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 الموت لنا ثم رعد</w:t>
      </w:r>
    </w:p>
    <w:p>
      <w:pPr>
        <w:pStyle w:val="BookText"/>
        <w:rPr/>
      </w:pPr>
      <w:r>
        <w:rPr>
          <w:rFonts w:ascii="Amiri" w:hAnsi="Amiri" w:eastAsia="Amiri" w:cs="Amiri"/>
          <w:color w:val="111111"/>
          <w:sz w:val="28"/>
          <w:sz w:val="28"/>
          <w:szCs w:val="28"/>
          <w:rtl w:val="true"/>
          <w:lang w:bidi="ar-SA"/>
        </w:rPr>
        <w:t xml:space="preserve">أممت هذا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ثابت بن عبد اللّه كأنه من رجال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إسماعيل بن جعفر بن إبراهيم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w:t>
      </w:r>
      <w:r>
        <w:rPr>
          <w:rStyle w:val="FootnoteAnchor"/>
          <w:rtl w:val="true"/>
        </w:rPr>
        <w:footnoteReference w:id="520"/>
      </w:r>
      <w:r>
        <w:rPr>
          <w:rFonts w:ascii="Amiri" w:hAnsi="Amiri" w:eastAsia="Amiri" w:cs="Amiri"/>
          <w:color w:val="111111"/>
          <w:sz w:val="28"/>
          <w:sz w:val="28"/>
          <w:szCs w:val="28"/>
          <w:rtl w:val="true"/>
          <w:lang w:bidi="ar-SA"/>
        </w:rPr>
        <w:t>بن عبد الملك إذ كان خليفة قال لثابت بن عبد اللّه بن أفصح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بذلك سليمان منه بعد ثلاث، و كان سليمان فصيحا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محمد بن إسماعيل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أتباع محمد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محمد بن علي ابنة أخيه نفيسة بنت حسن بن علي، و هي عند عبد اللّه بن الزبير فوجده عندها، فتحدثا ساعة، ثم خرج محمد بن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تلد النساء مثلك يا ابن الزبير ثم تمثّل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أنه العس </w:t>
      </w:r>
      <w:r>
        <w:rPr>
          <w:rStyle w:val="FootnoteAnchor"/>
          <w:rtl w:val="true"/>
        </w:rPr>
        <w:footnoteReference w:id="521"/>
      </w:r>
      <w:r>
        <w:rPr>
          <w:rFonts w:ascii="Amiri" w:hAnsi="Amiri" w:eastAsia="Amiri" w:cs="Amiri"/>
          <w:color w:val="111111"/>
          <w:sz w:val="28"/>
          <w:sz w:val="28"/>
          <w:szCs w:val="28"/>
          <w:rtl w:val="true"/>
          <w:lang w:bidi="ar-SA"/>
        </w:rPr>
        <w:t xml:space="preserve">سيد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يريها حتى يكون المؤخرا</w:t>
      </w:r>
    </w:p>
    <w:p>
      <w:pPr>
        <w:pStyle w:val="BookText"/>
        <w:rPr/>
      </w:pPr>
      <w:r>
        <w:rPr>
          <w:rFonts w:ascii="Amiri" w:hAnsi="Amiri" w:eastAsia="Amiri" w:cs="Amiri"/>
          <w:color w:val="111111"/>
          <w:sz w:val="28"/>
          <w:sz w:val="28"/>
          <w:szCs w:val="28"/>
          <w:rtl w:val="true"/>
          <w:lang w:bidi="ar-SA"/>
        </w:rPr>
        <w:t>و لم يلبث أن خرج عبد 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الحنفية، فما رأيت كاليوم رجلا، ثم تمثل البيت الذي تمثله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ابن الزبير متكئا على يد غلام أسلم مقرون </w:t>
      </w:r>
      <w:r>
        <w:rPr>
          <w:rStyle w:val="FootnoteAnchor"/>
          <w:rtl w:val="true"/>
        </w:rPr>
        <w:footnoteReference w:id="522"/>
      </w:r>
      <w:r>
        <w:rPr>
          <w:rFonts w:ascii="Amiri" w:hAnsi="Amiri" w:eastAsia="Amiri" w:cs="Amiri"/>
          <w:color w:val="111111"/>
          <w:sz w:val="28"/>
          <w:sz w:val="28"/>
          <w:szCs w:val="28"/>
          <w:rtl w:val="true"/>
          <w:lang w:bidi="ar-SA"/>
        </w:rPr>
        <w:t>الحاجبين، مترادف الأسنان و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فوقفنا عليه </w:t>
      </w:r>
      <w:r>
        <w:rPr>
          <w:rStyle w:val="FootnoteAnchor"/>
          <w:rtl w:val="true"/>
        </w:rPr>
        <w:footnoteReference w:id="523"/>
      </w:r>
      <w:r>
        <w:rPr>
          <w:rFonts w:ascii="Amiri" w:hAnsi="Amiri" w:eastAsia="Amiri" w:cs="Amiri"/>
          <w:color w:val="111111"/>
          <w:sz w:val="28"/>
          <w:sz w:val="28"/>
          <w:szCs w:val="28"/>
          <w:rtl w:val="true"/>
          <w:lang w:bidi="ar-SA"/>
        </w:rPr>
        <w:t>بجانب الدار، فجعل ابن الزبير يسأله، فما رأيت رجلا أجلد مسألة، و لا فتى أطرف جوابا منهما، 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الزبير، حدّثني أعمامه و السهمي عن مسور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مسجد رسول اللّه صلى اللّه عليه و سلم ما ينزعنا إليه إلاّ استماع كلام ثابت بن عبد اللّه، و العجب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محمد بن الحسن الحياري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الشيخ الإمام أبو الطّيّب سهل بن محمد بن سليمان، أخبرنا عبد اللّه بن محمد بن زياد، حدّثنا محمد بن مستادل، نا ابن أبي عمر بن خالد، حدّثني مصعب بن ثابت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تعلّم العلم، فإنك إن تكن ذا مال يكن العلم كمالا، و إن تكن غير ذي مال يكن لك العلم مالا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أخبرنا أبو الحسن بن أبي الحديد، أخبرنا جدي أبو بكر، أخبرنا أبو محمد بن زبر، حدّثنا إبراهيم بن مهدي، حدّثنا أبو حاتم السّجستاني، حدّثنا الأصمعي </w:t>
      </w:r>
      <w:r>
        <w:rPr>
          <w:rStyle w:val="FootnoteAnchor"/>
          <w:rtl w:val="true"/>
        </w:rPr>
        <w:footnoteReference w:id="524"/>
      </w:r>
      <w:r>
        <w:rPr>
          <w:rFonts w:ascii="Amiri" w:hAnsi="Amiri" w:eastAsia="Amiri" w:cs="Amiri"/>
          <w:color w:val="111111"/>
          <w:sz w:val="28"/>
          <w:sz w:val="28"/>
          <w:szCs w:val="28"/>
          <w:rtl w:val="true"/>
          <w:lang w:bidi="ar-SA"/>
        </w:rPr>
        <w:t>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عبد اللّه بن الزبير بابنه ثابت في قيوده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سلف من والد قتل ولده لقتلته،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حمل عليه أهل الشام حتى دخلوا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قم فرد هؤلاء عني، فقام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لفي ثوبين، </w:t>
      </w:r>
    </w:p>
    <w:p>
      <w:pPr>
        <w:pStyle w:val="BookText"/>
        <w:rPr/>
      </w:pPr>
      <w:r>
        <w:rPr>
          <w:rFonts w:ascii="Amiri" w:hAnsi="Amiri" w:eastAsia="Amiri" w:cs="Amiri"/>
          <w:color w:val="111111"/>
          <w:sz w:val="28"/>
          <w:sz w:val="28"/>
          <w:szCs w:val="28"/>
          <w:rtl w:val="true"/>
          <w:lang w:bidi="ar-SA"/>
        </w:rPr>
        <w:t xml:space="preserve">فتناول سيفا و جحفة </w:t>
      </w:r>
      <w:r>
        <w:rPr>
          <w:rStyle w:val="FootnoteAnchor"/>
          <w:rtl w:val="true"/>
        </w:rPr>
        <w:footnoteReference w:id="526"/>
      </w:r>
      <w:r>
        <w:rPr>
          <w:rFonts w:ascii="Amiri" w:hAnsi="Amiri" w:eastAsia="Amiri" w:cs="Amiri"/>
          <w:color w:val="111111"/>
          <w:sz w:val="28"/>
          <w:sz w:val="28"/>
          <w:szCs w:val="28"/>
          <w:rtl w:val="true"/>
          <w:lang w:bidi="ar-SA"/>
        </w:rPr>
        <w:t xml:space="preserve">،فردهم و لم يرجع حتى دمي </w:t>
      </w:r>
      <w:r>
        <w:rPr>
          <w:rStyle w:val="FootnoteAnchor"/>
          <w:rtl w:val="true"/>
        </w:rPr>
        <w:footnoteReference w:id="527"/>
      </w:r>
      <w:r>
        <w:rPr>
          <w:rFonts w:ascii="Amiri" w:hAnsi="Amiri" w:eastAsia="Amiri" w:cs="Amiri"/>
          <w:color w:val="111111"/>
          <w:sz w:val="28"/>
          <w:sz w:val="28"/>
          <w:szCs w:val="28"/>
          <w:rtl w:val="true"/>
          <w:lang w:bidi="ar-SA"/>
        </w:rPr>
        <w:t>سيفه ثم رجع فقعد، فعاد أهل الشام فدخلوا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قم فردهم عني، فقام فردهم حتى أخرجهم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ابن الزبير لحق ثابت بعبد الملك بن مروان فأكرمه، ثم قال 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غضب عليك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عليه أن يخرج من مكة فعصاني و غضب علي، و كان عبد الملك قد قبض أموال ابن الزبير، فقال له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تردّ عليّ‌ حصتي من مال أبي فافعل، فردّها عليه، فقال ثابت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أبا بكر كان صانعا لو رأى هؤلاء قد سلّموا إليّ‌ حصتي من ميراثه من بني ولده، و كنت أبغضهم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كان يحاكمهم إلاّ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عنه، أخبرنا أبو الفتح إبراهيم بن علي بن سيبخت </w:t>
      </w:r>
      <w:r>
        <w:rPr>
          <w:rStyle w:val="FootnoteAnchor"/>
          <w:rtl w:val="true"/>
        </w:rPr>
        <w:footnoteReference w:id="528"/>
      </w:r>
      <w:r>
        <w:rPr>
          <w:rFonts w:ascii="Amiri" w:hAnsi="Amiri" w:eastAsia="Amiri" w:cs="Amiri"/>
          <w:color w:val="111111"/>
          <w:sz w:val="28"/>
          <w:sz w:val="28"/>
          <w:szCs w:val="28"/>
          <w:rtl w:val="true"/>
          <w:lang w:bidi="ar-SA"/>
        </w:rPr>
        <w:t>،حدّثنا محمد بن أحمد بن إبراهيم بن قريش الحكيمي، حدّثنا عون بن محمد الكندي، حدّثنا أبي، حدّثنا جعفر بن عبيد اللّه العلوي، حدّثني أبي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لثابت بن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كان أعلم بك حيث كان يشتمك،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تدري لم كان يشتمني‌؟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نهيته أن يقاتل بأهل مكة و أهل المدينة فإن اللّه لا ينصره بهم، أما أهل مكة فأخرجوا رسول اللّه صلى اللّه عليه و سلم و أخافوه ثم جاءوا إلى المدينة فأخرجهم رسول اللّه صلى اللّه عليه و سلم و سيرهم يعرّض قوله هذا بالحكم بن أبي العاص حيث نفاه رسول اللّه صلى اللّه عليه و سلم و أما أهل المدينة فخذلوا عثمان حتى قتل بينهم لم يروا أن يدفعوا عنه، فقال عبد الملك لعنك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يستحقها الظالمون،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529"/>
      </w:r>
      <w:r>
        <w:rPr>
          <w:rFonts w:ascii="Amiri" w:hAnsi="Amiri" w:eastAsia="Amiri" w:cs="Amiri"/>
          <w:color w:val="111111"/>
          <w:sz w:val="28"/>
          <w:sz w:val="28"/>
          <w:szCs w:val="28"/>
          <w:rtl w:val="true"/>
          <w:lang w:bidi="ar-SA"/>
        </w:rPr>
        <w:t xml:space="preserve">فأمسك عنه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الفتح نصر بن إبراهيم، أخبرنا أبو الحسن بن موسى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عثمان، أخبرنا أبو بكر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الأعرابي الملجم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 ثابت بن عبد اللّه بن الزبير على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صبي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تنبئني لم كان أبوك يشتمك و يبعدك، إني لأحسبه كان يعلم منك ما تستحقّ‌ منه أن يفعل ذلك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أخبرك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أشير عليه فيستصغرني و يردّ نصيحتي، من ذلك أني نهيته أن يقاتل بأهل مكة،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 بقوم أخرجوا رسول اللّه صلى اللّه عليه و سلم، و أخافوه، فلما جاءوا إلى الإسلام أخرجهم رسول اللّه صلى اللّه عليه و سلم، يعرّض بجدّه الحكم بن أبي العاص حين نفاه رسول اللّه صلى اللّه عليه و سلم، و نهيته عن أهل المدينة و ذكّرته أنهم خذلوا أمير المؤمنين عثمان، و تقاعدوا عنه حتى قتل بين ظهرانيهم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ببني أمية و أبيه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لعنك اللّه، فأنت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شنشنة أعرفها من أخزم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من يلق أبطال الرجال يكلم</w:t>
      </w:r>
    </w:p>
    <w:p>
      <w:pPr>
        <w:pStyle w:val="BookText"/>
        <w:rPr/>
      </w:pPr>
      <w:r>
        <w:rPr>
          <w:rFonts w:ascii="Amiri" w:hAnsi="Amiri" w:eastAsia="Amiri" w:cs="Amiri"/>
          <w:color w:val="111111"/>
          <w:sz w:val="28"/>
          <w:sz w:val="28"/>
          <w:szCs w:val="28"/>
          <w:rtl w:val="true"/>
          <w:lang w:bidi="ar-SA"/>
        </w:rPr>
        <w:t>و من يكن درء به يقوم</w:t>
      </w:r>
    </w:p>
    <w:p>
      <w:pPr>
        <w:pStyle w:val="BookText"/>
        <w:rPr/>
      </w:pPr>
      <w:r>
        <w:rPr>
          <w:rFonts w:ascii="Amiri" w:hAnsi="Amiri" w:eastAsia="Amiri" w:cs="Amiri"/>
          <w:color w:val="111111"/>
          <w:sz w:val="28"/>
          <w:sz w:val="28"/>
          <w:szCs w:val="28"/>
          <w:rtl w:val="true"/>
          <w:lang w:bidi="ar-SA"/>
        </w:rPr>
        <w:t>شنشنة أعرفها من أخزم كأنه كان عاقا، و الشنشنة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أي أنهم أشبهوا أباهم في طبيعته و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لكذلك في حلمي السلف، غير جبان و لا غدار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بغدره بعمرو بن سعيد بن العاص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لكما قال كعب بن زهير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الذي يحزني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أخزه لما </w:t>
      </w:r>
      <w:r>
        <w:rPr>
          <w:rStyle w:val="FootnoteAnchor"/>
          <w:rtl w:val="true"/>
        </w:rPr>
        <w:footnoteReference w:id="534"/>
      </w:r>
      <w:r>
        <w:rPr>
          <w:rFonts w:ascii="Amiri" w:hAnsi="Amiri" w:eastAsia="Amiri" w:cs="Amiri"/>
          <w:color w:val="111111"/>
          <w:sz w:val="28"/>
          <w:sz w:val="28"/>
          <w:szCs w:val="28"/>
          <w:rtl w:val="true"/>
          <w:lang w:bidi="ar-SA"/>
        </w:rPr>
        <w:t>تغيّب في الرّجم</w:t>
      </w:r>
    </w:p>
    <w:p>
      <w:pPr>
        <w:pStyle w:val="BookText"/>
        <w:rPr/>
      </w:pPr>
      <w:r>
        <w:rPr>
          <w:rFonts w:ascii="Amiri" w:hAnsi="Amiri" w:eastAsia="Amiri" w:cs="Amiri"/>
          <w:color w:val="111111"/>
          <w:sz w:val="28"/>
          <w:sz w:val="28"/>
          <w:szCs w:val="28"/>
          <w:rtl w:val="true"/>
          <w:lang w:bidi="ar-SA"/>
        </w:rPr>
        <w:t xml:space="preserve">أقول شبيهات بما قال عالم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 و من أشبه أباه فما ظلم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فأشبهته من بين من وطئ الثرى </w:t>
      </w:r>
      <w:r>
        <w:rPr>
          <w:rStyle w:val="FootnoteAnchor"/>
          <w:rtl w:val="true"/>
        </w:rPr>
        <w:footnoteReference w:id="536"/>
      </w:r>
      <w:r>
        <w:rPr>
          <w:rFonts w:ascii="Amiri" w:hAnsi="Amiri" w:eastAsia="Amiri" w:cs="Amiri"/>
          <w:color w:val="111111"/>
          <w:sz w:val="28"/>
          <w:sz w:val="28"/>
          <w:szCs w:val="28"/>
          <w:rtl w:val="true"/>
          <w:lang w:bidi="ar-SA"/>
        </w:rPr>
        <w:t>و لم ينتزعني شبه خال و لا ابن عمّ‌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w:t>
      </w:r>
      <w:bookmarkStart w:id="150" w:name="pg11915_155372"/>
    </w:p>
    <w:p>
      <w:pPr>
        <w:pStyle w:val="BookText"/>
        <w:rPr/>
      </w:pPr>
      <w:bookmarkEnd w:id="150"/>
      <w:r>
        <w:rPr>
          <w:rFonts w:ascii="Amiri" w:hAnsi="Amiri" w:eastAsia="Amiri" w:cs="Amiri"/>
          <w:color w:val="111111"/>
          <w:sz w:val="28"/>
          <w:sz w:val="28"/>
          <w:szCs w:val="28"/>
          <w:rtl w:val="true"/>
          <w:lang w:bidi="ar-SA"/>
        </w:rPr>
        <w:t>أبو طاهر المخلّص، حدّثنا أحمد بن سليمان الطوسي،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ثابت بن عبد اللّه بن الزبير بسرغ </w:t>
      </w:r>
      <w:r>
        <w:rPr>
          <w:rStyle w:val="FootnoteAnchor"/>
          <w:rtl w:val="true"/>
        </w:rPr>
        <w:footnoteReference w:id="537"/>
      </w:r>
      <w:r>
        <w:rPr>
          <w:rFonts w:ascii="Amiri" w:hAnsi="Amiri" w:eastAsia="Amiri" w:cs="Amiri"/>
          <w:color w:val="111111"/>
          <w:sz w:val="28"/>
          <w:sz w:val="28"/>
          <w:szCs w:val="28"/>
          <w:rtl w:val="true"/>
          <w:lang w:bidi="ar-SA"/>
        </w:rPr>
        <w:t>من طريق الشام، منصرفا من عند سليمان بن عبد الملك إلى المدينة، و كان سليمان له مكرما و لولد عبد اللّه بن الزبير، و ردّ عليهم أشياء لم يكن ردّها عبد الملك، و كان سليمان بن عبد الملك يشكر لعبد اللّه بن الزبير أتى سليمان من الطائف و كان غلاما يومئذ، فكساه و جهّزه إلى أبيه بالشام، و أحسن إليه و إلى من معه و عبد الملك يومئذ يحاربه، و أوصى ثابت بولده و هم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خبيب و مصعب و سعد و هم لأمهات أولاد شتى إلى أخيه عبّاد بن عبد اللّه بن الزبير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و هو ابن سبع أو ثمان و سبعين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عبد اللّه بن نافع أن ثابت بن عبد اللّه توفي بمعان </w:t>
      </w:r>
      <w:r>
        <w:rPr>
          <w:rStyle w:val="FootnoteAnchor"/>
          <w:rtl w:val="true"/>
        </w:rPr>
        <w:footnoteReference w:id="540"/>
      </w:r>
      <w:r>
        <w:rPr>
          <w:rFonts w:ascii="Amiri" w:hAnsi="Amiri" w:eastAsia="Amiri" w:cs="Amiri"/>
          <w:color w:val="111111"/>
          <w:sz w:val="28"/>
          <w:sz w:val="28"/>
          <w:szCs w:val="28"/>
          <w:rtl w:val="true"/>
          <w:lang w:bidi="ar-SA"/>
        </w:rPr>
        <w:t>من طريق الشام، منصرفا من عند سليمان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موته بسرغ أثبت عندنا</w:t>
      </w:r>
      <w:r>
        <w:rPr>
          <w:rFonts w:eastAsia="IRNazanin" w:cs="IRNazanin"/>
          <w:color w:val="111111"/>
          <w:sz w:val="28"/>
          <w:szCs w:val="28"/>
          <w:rtl w:val="true"/>
          <w:lang w:bidi="fa-IR"/>
        </w:rPr>
        <w:t>.</w:t>
      </w:r>
    </w:p>
    <w:p>
      <w:pPr>
        <w:pStyle w:val="Heading4"/>
        <w:numPr>
          <w:ilvl w:val="3"/>
          <w:numId w:val="1"/>
        </w:numPr>
        <w:rPr/>
      </w:pPr>
      <w:bookmarkStart w:id="151" w:name="__RefHeading___Toc13845511_73709187"/>
      <w:bookmarkStart w:id="152" w:name="_Toc56"/>
      <w:bookmarkEnd w:id="151"/>
      <w:r>
        <w:rPr/>
        <w:t>1028</w:t>
      </w:r>
      <w:r>
        <w:rPr>
          <w:rtl w:val="true"/>
        </w:rPr>
        <w:t xml:space="preserve"> - </w:t>
      </w:r>
      <w:r>
        <w:rPr>
          <w:rtl w:val="true"/>
        </w:rPr>
        <w:t>ثابت بن عبيد بن سعيد السّنجاري</w:t>
      </w:r>
      <w:bookmarkEnd w:id="152"/>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عبيد بن سعيد السّنجاري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حدّث بأطرابلس الشام عن أبي عبد اللّه السموأل بن جعفر السّنجاري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أحمد بن سعيد السّنجاري</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3845513_73709187"/>
      <w:bookmarkStart w:id="154" w:name="_Toc57"/>
      <w:bookmarkEnd w:id="153"/>
      <w:r>
        <w:rPr/>
        <w:t>1029</w:t>
      </w:r>
      <w:r>
        <w:rPr>
          <w:rtl w:val="true"/>
        </w:rPr>
        <w:t xml:space="preserve"> - </w:t>
      </w:r>
      <w:r>
        <w:rPr>
          <w:rtl w:val="true"/>
        </w:rPr>
        <w:t>ثابت بن عجلان</w:t>
      </w:r>
      <w:bookmarkEnd w:id="154"/>
    </w:p>
    <w:p>
      <w:pPr>
        <w:pStyle w:val="BookText"/>
        <w:rPr/>
      </w:pPr>
      <w:r>
        <w:rPr>
          <w:rFonts w:ascii="Amiri" w:hAnsi="Amiri" w:eastAsia="Amiri" w:cs="Amiri"/>
          <w:color w:val="111111"/>
          <w:sz w:val="28"/>
          <w:sz w:val="28"/>
          <w:szCs w:val="28"/>
          <w:rtl w:val="true"/>
          <w:lang w:bidi="ar-SA"/>
        </w:rPr>
        <w:t xml:space="preserve">أبو عبد اللّه الأنصاري الحمصي </w:t>
      </w:r>
      <w:r>
        <w:rPr>
          <w:rStyle w:val="FootnoteAnchor"/>
          <w:rtl w:val="true"/>
        </w:rPr>
        <w:footnoteReference w:id="54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الباب سمع بدمشق القاسم أبا عبد الرّحمن، و مكحولا، و سليمان بن موسى، و حدث عن أبي أمامة، و أنس بن مالك، و سعيد بن المسيّب و سعيد بن جبير، و مجاهد، </w:t>
      </w:r>
    </w:p>
    <w:p>
      <w:pPr>
        <w:pStyle w:val="BookText"/>
        <w:rPr/>
      </w:pPr>
      <w:r>
        <w:rPr>
          <w:rFonts w:ascii="Amiri" w:hAnsi="Amiri" w:eastAsia="Amiri" w:cs="Amiri"/>
          <w:color w:val="111111"/>
          <w:sz w:val="28"/>
          <w:sz w:val="28"/>
          <w:szCs w:val="28"/>
          <w:rtl w:val="true"/>
          <w:lang w:bidi="ar-SA"/>
        </w:rPr>
        <w:t>و عطاء، و طاوس، و عبد اللّه بن أبي مليكة، و الحسن، و ابن سيرين، و الشعبي، و النخعي، و الحكم بن عتيبة، و ثابت البناني، و يزيد بن أبان الرّقاشي، و حمّاد بن أبي سليمان، و أيوب السّختياني، و الزهري، و عطاء الخراساني، و أبي عامر سليم بن عامر، و أبي كثير المحاربي، و عكرمة بن خالد المخزومي، و عمرو بن شعيب، و عبد الرّحمن بن 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 و إسماعيل بن عياش، و مسكين بن بكير، و بقية، و محمد بن حمير، و عبد الملك بن محمد الصّغاني، و سويد بن عبد العزيز، و ليث بن أبي سليم، و رفدة بن قضاعة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أحمد بن البغدادي، أخبرنا أبو منصور محمد بن زكريا بن الحسن الأديب، و أبو المظفّر محمود بن جعفر بن محمد بن أحمد الكوسج، و أبو بكر محمد بن أحمد بن علي السمسار، و أبو إسحاق إبراهيم بن محمد بن إبراهيم الملطيان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محمد بن إبراهيم بن إبراهيم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السمسار، و أبو إسحاق إبراهيم بن محمد القفّال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عبد اللّه بن محمد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الربيع الأنماطي، حدّثنا الحسن بن عرفة، حدّثنا إسماعيل بن عياش عن ثابت بن عجلان عن القاسم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إني إذا أخذت كريمتيك، فصبرت و احتسبت عند الصدمة الأولى، لم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دون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أخبرنا أبو بكر الخطيب، أخبرنا أبو الحسن علي </w:t>
      </w:r>
      <w:r>
        <w:rPr>
          <w:rStyle w:val="FootnoteAnchor"/>
          <w:rtl w:val="true"/>
        </w:rPr>
        <w:footnoteReference w:id="543"/>
      </w:r>
      <w:r>
        <w:rPr>
          <w:rFonts w:ascii="Amiri" w:hAnsi="Amiri" w:eastAsia="Amiri" w:cs="Amiri"/>
          <w:color w:val="111111"/>
          <w:sz w:val="28"/>
          <w:sz w:val="28"/>
          <w:szCs w:val="28"/>
          <w:rtl w:val="true"/>
          <w:lang w:bidi="ar-SA"/>
        </w:rPr>
        <w:t xml:space="preserve">بن أحمد بن أحمد بن محمد بن بكران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محمد بن عثمان الفسوي، حدّثنا يعقوب بن سفيان </w:t>
      </w:r>
      <w:r>
        <w:rPr>
          <w:rStyle w:val="FootnoteAnchor"/>
          <w:rtl w:val="true"/>
        </w:rPr>
        <w:footnoteReference w:id="544"/>
      </w:r>
      <w:r>
        <w:rPr>
          <w:rFonts w:ascii="Amiri" w:hAnsi="Amiri" w:eastAsia="Amiri" w:cs="Amiri"/>
          <w:color w:val="111111"/>
          <w:sz w:val="28"/>
          <w:sz w:val="28"/>
          <w:szCs w:val="28"/>
          <w:rtl w:val="true"/>
          <w:lang w:bidi="ar-SA"/>
        </w:rPr>
        <w:t>،حدّثنا عمرو بن عثمان بن كثير بن دينار، حدّثنا بقية، حدّثنا ثابت بن العجلان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أنس بن مالك و ابن المسيّب و الحسن البصري و سعيد بن جبير، و الشعبي، و إبراهيم النخعي، </w:t>
      </w:r>
    </w:p>
    <w:p>
      <w:pPr>
        <w:pStyle w:val="BookText"/>
        <w:rPr/>
      </w:pPr>
      <w:r>
        <w:rPr>
          <w:rFonts w:ascii="Amiri" w:hAnsi="Amiri" w:eastAsia="Amiri" w:cs="Amiri"/>
          <w:color w:val="111111"/>
          <w:sz w:val="28"/>
          <w:sz w:val="28"/>
          <w:szCs w:val="28"/>
          <w:rtl w:val="true"/>
          <w:lang w:bidi="ar-SA"/>
        </w:rPr>
        <w:t xml:space="preserve">و عطاء بن أبي رباح، و طاوسا </w:t>
      </w:r>
      <w:r>
        <w:rPr>
          <w:rStyle w:val="FootnoteAnchor"/>
          <w:rtl w:val="true"/>
        </w:rPr>
        <w:footnoteReference w:id="545"/>
      </w:r>
      <w:r>
        <w:rPr>
          <w:rFonts w:ascii="Amiri" w:hAnsi="Amiri" w:eastAsia="Amiri" w:cs="Amiri"/>
          <w:color w:val="111111"/>
          <w:sz w:val="28"/>
          <w:sz w:val="28"/>
          <w:szCs w:val="28"/>
          <w:rtl w:val="true"/>
          <w:lang w:bidi="ar-SA"/>
        </w:rPr>
        <w:t xml:space="preserve">،و مجاهدا، و عبد اللّه بن أبي مليكة، و الزّهري، و مكحولا، و القاسم أبا عبد الرّحمن، و عطاء الخراساني، و ثابت البناني، و الحكم بن عتيبة، و أيوب السّختياني، و حمادا، و محمد بن سيرين و أبا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أبا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الرقاشي، و سليمان بن موسى، كلّهم يأمرني بالصلاة في الجماعة، و ينهاني عن أصحاب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ما من عمل أرجى لي، و لا أوسط‍‌ </w:t>
      </w:r>
      <w:r>
        <w:rPr>
          <w:rStyle w:val="FootnoteAnchor"/>
          <w:rtl w:val="true"/>
        </w:rPr>
        <w:footnoteReference w:id="546"/>
      </w:r>
      <w:r>
        <w:rPr>
          <w:rFonts w:ascii="Amiri" w:hAnsi="Amiri" w:eastAsia="Amiri" w:cs="Amiri"/>
          <w:color w:val="111111"/>
          <w:sz w:val="28"/>
          <w:sz w:val="28"/>
          <w:szCs w:val="28"/>
          <w:rtl w:val="true"/>
          <w:lang w:bidi="ar-SA"/>
        </w:rPr>
        <w:t>في نفسي من مشي إلى هذا المسجد، يعني مسجد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أنبأنا أبو نعيم الحافظ‍‌، حدّثنا سليمان بن أحمد، حدّثنا إبراهيم بن محمد بن عروة حدّثنا عمرو بن عثمان، حدّثنا عبد الملك بن محمد بن ثابت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أنس بن مالك يعتمّ‌ بعمامة 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يرخي</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حدّثنا موسى بن عيسى بن المنذر، حدّثنا أبي، حدّثنا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حديث محمد بن زياد و ثابت بن عجلان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عندي مجتمعا، هي في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اجمعها لي و 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ثم حدّثنا أبو الفضل بن ناصر، أنا أبو الفضل بن خيرون 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عجلان الأنصاري الشامي، سمع عطاء بن أبي رباح، و القاسم، أبا </w:t>
      </w:r>
      <w:r>
        <w:rPr>
          <w:rStyle w:val="FootnoteAnchor"/>
          <w:rtl w:val="true"/>
        </w:rPr>
        <w:footnoteReference w:id="549"/>
      </w:r>
      <w:r>
        <w:rPr>
          <w:rFonts w:ascii="Amiri" w:hAnsi="Amiri" w:eastAsia="Amiri" w:cs="Amiri"/>
          <w:color w:val="111111"/>
          <w:sz w:val="28"/>
          <w:sz w:val="28"/>
          <w:szCs w:val="28"/>
          <w:rtl w:val="true"/>
          <w:lang w:bidi="ar-SA"/>
        </w:rPr>
        <w:t>عبد الرّحمن، و سعيد بن جبير و أنس بن مالك، سمع منه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بن مندة، أنبأنا أبو طاهر بن سلمة، أنبأنا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اللّه بن أحمد بن حنبل فيما كتب إليّ‌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أبي عن ثابت بن عجلان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بالباب و الأبواب،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w:t>
      </w:r>
    </w:p>
    <w:p>
      <w:pPr>
        <w:pStyle w:val="BookText"/>
        <w:rPr/>
      </w:pPr>
      <w:r>
        <w:rPr>
          <w:rFonts w:ascii="Amiri" w:hAnsi="Amiri" w:eastAsia="Amiri" w:cs="Amiri"/>
          <w:color w:val="111111"/>
          <w:sz w:val="28"/>
          <w:sz w:val="28"/>
          <w:szCs w:val="28"/>
          <w:rtl w:val="true"/>
          <w:lang w:bidi="ar-SA"/>
        </w:rPr>
        <w:t>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دحيما </w:t>
      </w:r>
      <w:r>
        <w:rPr>
          <w:rStyle w:val="FootnoteAnchor"/>
          <w:rtl w:val="true"/>
        </w:rPr>
        <w:footnoteReference w:id="55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عجلان ليس به بأس، و هو من أهل أرمينية، روى عن القدماء عن سعيد بن جبير، و عطاء، و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عجلان لا بأس به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خلف،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بعد التابعين و لم يصح سماع أحد منهم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عجلان الأنصاري و لم يصح سماعه من ابن عباس، إنما يروي عن عطاء و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أنبأنا سهل بن بشر، أنا أبو بكر الخليل بن هبة اللّه بن الخليل، أنا عبد الوهاب الكلابي، أنا أبو الجهم أحمد بن الحسين بن طلاّب </w:t>
      </w:r>
      <w:r>
        <w:rPr>
          <w:rStyle w:val="FootnoteAnchor"/>
          <w:rtl w:val="true"/>
        </w:rPr>
        <w:footnoteReference w:id="552"/>
      </w:r>
      <w:r>
        <w:rPr>
          <w:rFonts w:ascii="Amiri" w:hAnsi="Amiri" w:eastAsia="Amiri" w:cs="Amiri"/>
          <w:color w:val="111111"/>
          <w:sz w:val="28"/>
          <w:sz w:val="28"/>
          <w:szCs w:val="28"/>
          <w:rtl w:val="true"/>
          <w:lang w:bidi="ar-SA"/>
        </w:rPr>
        <w:t>المشغرائي، حدّثنا العباس بن الوليد بن صبح، حدّثنا مروان بن محمد، حدّثنا رفدة بن قضاعة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ثابت بن العجلاني </w:t>
      </w:r>
      <w:r>
        <w:rPr>
          <w:rStyle w:val="FootnoteAnchor"/>
          <w:rtl w:val="true"/>
        </w:rPr>
        <w:footnoteReference w:id="55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ليريد أهل الأرض بالعذاب فإذا سمع أصوات الصبيان يتعلمون الحكمة 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و أبو سعيد شيبان بن عبد اللّه بن شيبان المؤدب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شكرويه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المظفّر محمود بن جعفر الكوسج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علي بن أحمد بن سليمان، حدّثنا أبو القاسم عبد اللّه بن محمد بن عبد الكريم، حدّثنا عمي أبو زرعة، حدّثنا صفوان بن صالح، حدّثنا مروان بن محمد، حدّثنا رفدة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 بن عجلان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يريد بأهل الأرض عذابا، فإذا سمع الصبيان يتعلمون الحكمة صرف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حدّثنا أبو بكر الخطيب، أخبرنا أحمد بن محمد بن إبراهيم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فثابت بن العجلان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بن بكران الشامي، </w:t>
      </w:r>
      <w:bookmarkStart w:id="155" w:name="pg11915_155376"/>
    </w:p>
    <w:p>
      <w:pPr>
        <w:pStyle w:val="BookText"/>
        <w:rPr/>
      </w:pPr>
      <w:bookmarkEnd w:id="155"/>
      <w:r>
        <w:rPr>
          <w:rFonts w:ascii="Amiri" w:hAnsi="Amiri" w:eastAsia="Amiri" w:cs="Amiri"/>
          <w:color w:val="111111"/>
          <w:sz w:val="28"/>
          <w:sz w:val="28"/>
          <w:szCs w:val="28"/>
          <w:rtl w:val="true"/>
          <w:lang w:bidi="ar-SA"/>
        </w:rPr>
        <w:t xml:space="preserve">أخبرنا أحمد بن محمد بن أحمد العتيقي، أخبرنا أبو يعقوب يوسف بن أحمد بن يوسف، حدّثنا أبو جعفر محمد بن عمرو العقيلي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ثابت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بالباب و الأبواب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فسكت، كأنه </w:t>
      </w:r>
      <w:r>
        <w:rPr>
          <w:rStyle w:val="FootnoteAnchor"/>
          <w:rtl w:val="true"/>
        </w:rPr>
        <w:footnoteReference w:id="555"/>
      </w:r>
      <w:r>
        <w:rPr>
          <w:rFonts w:ascii="Amiri" w:hAnsi="Amiri" w:eastAsia="Amiri" w:cs="Amiri"/>
          <w:color w:val="111111"/>
          <w:sz w:val="28"/>
          <w:sz w:val="28"/>
          <w:szCs w:val="28"/>
          <w:rtl w:val="true"/>
          <w:lang w:bidi="ar-SA"/>
        </w:rPr>
        <w:t>عرض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عجلان شامي، له غير هذه الأحاديث و ليس بالكثير، و ذكر له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المقدسي، أنا مسعود بن ناصر، أنا عبد الملك بن الحسن بن سياوش،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عجلان حمصي أبو عبد اللّه الأنصاري السّلمي سمع سعيد بن جبير، روى عنه محمد بن حمير الحمصي في الذبائح</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3845515_73709187"/>
      <w:bookmarkStart w:id="157" w:name="_Toc58"/>
      <w:bookmarkEnd w:id="156"/>
      <w:r>
        <w:rPr/>
        <w:t>1030</w:t>
      </w:r>
      <w:r>
        <w:rPr>
          <w:rtl w:val="true"/>
        </w:rPr>
        <w:t xml:space="preserve"> - </w:t>
      </w:r>
      <w:r>
        <w:rPr>
          <w:rtl w:val="true"/>
        </w:rPr>
        <w:t>ثابت بن قيس بن الخطيم</w:t>
      </w:r>
      <w:bookmarkEnd w:id="157"/>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قيس بن الخطيم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اسمه ثابت بن عدي بن عمرو بن سواد بن ظفر</w:t>
      </w:r>
    </w:p>
    <w:p>
      <w:pPr>
        <w:pStyle w:val="BookText"/>
        <w:rPr/>
      </w:pPr>
      <w:r>
        <w:rPr>
          <w:rFonts w:ascii="Amiri" w:hAnsi="Amiri" w:eastAsia="Amiri" w:cs="Amiri"/>
          <w:color w:val="111111"/>
          <w:sz w:val="28"/>
          <w:sz w:val="28"/>
          <w:szCs w:val="28"/>
          <w:rtl w:val="true"/>
          <w:lang w:bidi="ar-SA"/>
        </w:rPr>
        <w:t>و هو كعب بن الخزرج بن عمرو بن مالك</w:t>
      </w:r>
    </w:p>
    <w:p>
      <w:pPr>
        <w:pStyle w:val="BookText"/>
        <w:rPr/>
      </w:pPr>
      <w:r>
        <w:rPr>
          <w:rFonts w:ascii="Amiri" w:hAnsi="Amiri" w:eastAsia="Amiri" w:cs="Amiri"/>
          <w:color w:val="111111"/>
          <w:sz w:val="28"/>
          <w:sz w:val="28"/>
          <w:szCs w:val="28"/>
          <w:rtl w:val="true"/>
          <w:lang w:bidi="ar-SA"/>
        </w:rPr>
        <w:t>ابن الأوس الأنصاري الظفري</w:t>
      </w:r>
    </w:p>
    <w:p>
      <w:pPr>
        <w:pStyle w:val="BookText"/>
        <w:rPr/>
      </w:pPr>
      <w:r>
        <w:rPr>
          <w:rFonts w:ascii="Amiri" w:hAnsi="Amiri" w:eastAsia="Amiri" w:cs="Amiri"/>
          <w:color w:val="111111"/>
          <w:sz w:val="28"/>
          <w:sz w:val="28"/>
          <w:szCs w:val="28"/>
          <w:rtl w:val="true"/>
          <w:lang w:bidi="ar-SA"/>
        </w:rPr>
        <w:t>له صحبة، و شهد مع النبي صلى اللّه عليه و سلم أحدا و ما بعدها، و صحب عليا عليه السلام، و ولاّه المدائن، و وفد على معاوية رضي اللّه عنه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بكر الخطيب، أنا أبو عبد اللّه الحسين بن محمد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كامل القاضي، أخبرنا أحمد بن سعيد بن شاهين، أنا مصعب بن عبد اللّه الزّبيري عن عبد اللّه بن محمد بن عمارة و هو ابن القداح مولى بني 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كعب ابن الخزرج بن عمرو بن مالك بن أوس و هو ظفر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سوادا و عبد الرّزاح و الهيثم و مرّة، فولد سواد بن كعب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عامرا </w:t>
      </w:r>
    </w:p>
    <w:p>
      <w:pPr>
        <w:pStyle w:val="BookText"/>
        <w:rPr/>
      </w:pPr>
      <w:r>
        <w:rPr>
          <w:rFonts w:ascii="Amiri" w:hAnsi="Amiri" w:eastAsia="Amiri" w:cs="Amiri"/>
          <w:color w:val="111111"/>
          <w:sz w:val="28"/>
          <w:sz w:val="28"/>
          <w:szCs w:val="28"/>
          <w:rtl w:val="true"/>
          <w:lang w:bidi="ar-SA"/>
        </w:rPr>
        <w:t>و عمرا و مالكا، و ولد عمرو بن سواد بن ظفر عديا، فولد عدي بن عمرو الخطيم و اسمه ثابت، فولد الخطيم بن عدي قيس بن الخطيم، و قد كان قيس بن الخطيم لقي النبي صلى اللّه عليه و سلم بمكة فدعاه إلى الإسلام فانتظر متى يقدم عليه رسول اللّه صلى اللّه عليه و سلم المدينة فقتل قيس قبل قدوم النبي صلى اللّه عليه و سلم،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 الأديعج و 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و به كان يكنى، و ثابت بن قيس بن الخطيم خرج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اثنتي عشرة جراحة و سماه رسول اللّه صلى اللّه عليه و سلم حاسرا و جعل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حاسر أقبل، يا حاسر أدبر، و هو يضرب بسيفه بين يديه، و شهد المشاهد بعدها، و مات أيام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559"/>
      </w:r>
      <w:r>
        <w:rPr>
          <w:rFonts w:ascii="Amiri" w:hAnsi="Amiri" w:eastAsia="Amiri" w:cs="Amiri"/>
          <w:color w:val="111111"/>
          <w:sz w:val="28"/>
          <w:sz w:val="28"/>
          <w:szCs w:val="28"/>
          <w:rtl w:val="true"/>
          <w:lang w:bidi="ar-SA"/>
        </w:rPr>
        <w:t xml:space="preserve">،أخبرنا الحسين بن محمد بن جعفر الرافقي </w:t>
      </w:r>
      <w:r>
        <w:rPr>
          <w:rStyle w:val="FootnoteAnchor"/>
          <w:rtl w:val="true"/>
        </w:rPr>
        <w:footnoteReference w:id="560"/>
      </w:r>
      <w:r>
        <w:rPr>
          <w:rFonts w:ascii="Amiri" w:hAnsi="Amiri" w:eastAsia="Amiri" w:cs="Amiri"/>
          <w:color w:val="111111"/>
          <w:sz w:val="28"/>
          <w:sz w:val="28"/>
          <w:szCs w:val="28"/>
          <w:rtl w:val="true"/>
          <w:lang w:bidi="ar-SA"/>
        </w:rPr>
        <w:t>في كتابه، أخبرنا أحمد بن كامل القاضي، أخبرني أحمد بن سعيد بن شاهين، حدّثني مصعب بن عبد اللّه بن مصعب عن عبد اللّه بن عمارة 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ثابت بن قيس بن الخطيم، شديد النفس، و كان له بلاء مع </w:t>
      </w:r>
      <w:r>
        <w:rPr>
          <w:rStyle w:val="FootnoteAnchor"/>
          <w:rtl w:val="true"/>
        </w:rPr>
        <w:footnoteReference w:id="561"/>
      </w:r>
      <w:r>
        <w:rPr>
          <w:rFonts w:ascii="Amiri" w:hAnsi="Amiri" w:eastAsia="Amiri" w:cs="Amiri"/>
          <w:color w:val="111111"/>
          <w:sz w:val="28"/>
          <w:sz w:val="28"/>
          <w:szCs w:val="28"/>
          <w:rtl w:val="true"/>
          <w:lang w:bidi="ar-SA"/>
        </w:rPr>
        <w:t xml:space="preserve">علي بن أبي طالب و استعمله علي بن أبي طالب على المدائن </w:t>
      </w:r>
      <w:r>
        <w:rPr>
          <w:rStyle w:val="FootnoteAnchor"/>
          <w:rtl w:val="true"/>
        </w:rPr>
        <w:footnoteReference w:id="562"/>
      </w:r>
      <w:r>
        <w:rPr>
          <w:rFonts w:ascii="Amiri" w:hAnsi="Amiri" w:eastAsia="Amiri" w:cs="Amiri"/>
          <w:color w:val="111111"/>
          <w:sz w:val="28"/>
          <w:sz w:val="28"/>
          <w:szCs w:val="28"/>
          <w:rtl w:val="true"/>
          <w:lang w:bidi="ar-SA"/>
        </w:rPr>
        <w:t xml:space="preserve">فلم يزل عليها حتى قدم المغيرة بن شعبة الكوفة، و كان معاوية يبغي </w:t>
      </w:r>
      <w:r>
        <w:rPr>
          <w:rStyle w:val="FootnoteAnchor"/>
          <w:rtl w:val="true"/>
        </w:rPr>
        <w:footnoteReference w:id="563"/>
      </w:r>
      <w:r>
        <w:rPr>
          <w:rFonts w:ascii="Amiri" w:hAnsi="Amiri" w:eastAsia="Amiri" w:cs="Amiri"/>
          <w:color w:val="111111"/>
          <w:sz w:val="28"/>
          <w:sz w:val="28"/>
          <w:szCs w:val="28"/>
          <w:rtl w:val="true"/>
          <w:lang w:bidi="ar-SA"/>
        </w:rPr>
        <w:t>مكانه، انصرف ثابت بن قيس إلى منزله، فيجد الأنصار مجتمعة في مسجد بني ظفر يريدون أن يكتبوا إلى معاوية في حقوقهم أول ما استخلف، و ذلك أنه حبسهم سنتين أو ثلاثا لم يعطهم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نكتب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تصنعون أن يكتب إليه جماعة يكتب إليه رجل منا؛ فإن كانت كائنة برجل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أن تقع بكم جميعا، و تقع أسماؤكم عنده،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الذي يبذل </w:t>
      </w:r>
      <w:r>
        <w:rPr>
          <w:rStyle w:val="FootnoteAnchor"/>
          <w:rtl w:val="true"/>
        </w:rPr>
        <w:footnoteReference w:id="564"/>
      </w:r>
      <w:r>
        <w:rPr>
          <w:rFonts w:ascii="Amiri" w:hAnsi="Amiri" w:eastAsia="Amiri" w:cs="Amiri"/>
          <w:color w:val="111111"/>
          <w:sz w:val="28"/>
          <w:sz w:val="28"/>
          <w:szCs w:val="28"/>
          <w:rtl w:val="true"/>
          <w:lang w:bidi="ar-SA"/>
        </w:rPr>
        <w:t>نفسه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و بدأ بنفسه، فذكر 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النبي صلى اللّه عليه و سلم،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حقوقنا، و اعتديت علينا و ظلمتنا، و ما لنا إليك ذنب إلاّ نصرتنا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كتابه </w:t>
      </w:r>
    </w:p>
    <w:p>
      <w:pPr>
        <w:pStyle w:val="BookText"/>
        <w:rPr/>
      </w:pPr>
      <w:r>
        <w:rPr>
          <w:rFonts w:ascii="Amiri" w:hAnsi="Amiri" w:eastAsia="Amiri" w:cs="Amiri"/>
          <w:color w:val="111111"/>
          <w:sz w:val="28"/>
          <w:sz w:val="28"/>
          <w:szCs w:val="28"/>
          <w:rtl w:val="true"/>
          <w:lang w:bidi="ar-SA"/>
        </w:rPr>
        <w:t>على معاوية دفعه إلى يزيد، فقرأه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فتصلبه على بابه، فدعا كبراء أهل الشام فاستشارهم،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إليه حتى تقدم به هاهنا و تقفه لشيعتك و لأشراف الناس حتى يروه ثم تصلبه،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غير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فهمت كتابك، و ما ذكرت النبي صلى اللّه عليه و سلم و قد علمت أنها كانت ضجرة لشغلي و ما كنت فيه من الفتنة التي شهرت فيها نفسك، فانظرني ثلاثا، فقدم كتابه على ثابت فقرأه على قومه، و صبحهم العطاء في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الحديث كله محمد بن صالح بن دينار مرسلا، و حدّثني ابنه صالح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عمر بن قتادة يحدّث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بعد فأقام عنده فمكث عنده نحوا من شهرين لا يلتفت إليه، ثم استأذنه للخروج فبعث إليه بمائة ألف در هم فوضعها في منزله و تركها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رواية الخطيب جملة عن ابن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نسخة أخرى من كتاب ابن القداح كأنه زيادة من مصعب على ابن القداح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الحديث كله محمد بن صالح بن دينار مرسل، و حدّثني به ابنه صالح بن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عمر بن قتادة يحدّث بهذا الحديث ثم أتاه بعد، فأقام عنده فمكث عنده نحوا من شهرين لا يلتفت إليه ثم استأذنه للخروج، فبعث إليه بمائة ألف درهم فوضعها في منزله و تركها و خرج، و في هذا حديث طويل و شعر كله في حديث صالح بن محمد بن صالح،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أحرى </w:t>
      </w:r>
      <w:r>
        <w:rPr>
          <w:rStyle w:val="FootnoteAnchor"/>
          <w:rtl w:val="true"/>
        </w:rPr>
        <w:footnoteReference w:id="565"/>
      </w:r>
      <w:r>
        <w:rPr>
          <w:rFonts w:ascii="IRNazanin" w:hAnsi="IRNazanin" w:eastAsia="IRNazanin"/>
          <w:color w:val="111111"/>
          <w:sz w:val="28"/>
          <w:sz w:val="28"/>
          <w:szCs w:val="28"/>
          <w:rtl w:val="true"/>
          <w:lang w:bidi="fa-IR"/>
        </w:rPr>
        <w:t>بالصواب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معروف، حدّثنا الحسين بن الفهم،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الأنصار ممن لم يشهد بدرا و شهد أحدا و ما بعدها من بني ظفر و اسمه كعب بن الخزرج بن عمرو بن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بن الخطيم بن عديّ‌ بن عمرو بن سواد بن ظفر و أمه حواء بنت يزيد بن السكن بن كرز بن زعوراء بن عبد الأشهل و كانت من المبايعات، و كان قيس بن الخطيم شاعرا و يكنى أبا يزيد فوافى سوق ذي المجاز فأتاه رسول اللّه صلى اللّه عليه و سلم فدعاه إلى الإسلام و حرص عليه و جعل يرفق به و يكنيه، فقال قيس بن الخطيم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تدعو إليه، و لكن الحرب شغلتنى و قد بلغك الذي بيننا و بين قومنا فأقدم المدينة و انظر و أعود عليك، و كانت امرأته </w:t>
      </w:r>
      <w:bookmarkStart w:id="158" w:name="pg11915_155379"/>
    </w:p>
    <w:p>
      <w:pPr>
        <w:pStyle w:val="BookText"/>
        <w:rPr/>
      </w:pPr>
      <w:bookmarkEnd w:id="158"/>
      <w:r>
        <w:rPr>
          <w:rFonts w:ascii="Amiri" w:hAnsi="Amiri" w:eastAsia="Amiri" w:cs="Amiri"/>
          <w:color w:val="111111"/>
          <w:sz w:val="28"/>
          <w:sz w:val="28"/>
          <w:szCs w:val="28"/>
          <w:rtl w:val="true"/>
          <w:lang w:bidi="ar-SA"/>
        </w:rPr>
        <w:t>حواء بنت يزيد بن السكن قد أسلمت فأوصاه رسول اللّه صلى اللّه عليه و سلم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احفظني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فقدم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حواء قد أوصاني محمد بك و سألني أن أحفظه فيك و أنا فاعل فعدت بنو سلمة على قيس بن الخطيم بعد ذلك فقتلته، و لم يكن أسلم، و له عقب، فولد ثابت بن قيس بن الخطيم أبانا و أمه أم ولد، و عمرا و محمدا و يزيدا </w:t>
      </w:r>
      <w:r>
        <w:rPr>
          <w:rStyle w:val="FootnoteAnchor"/>
          <w:rtl w:val="true"/>
        </w:rPr>
        <w:footnoteReference w:id="566"/>
      </w:r>
      <w:r>
        <w:rPr>
          <w:rFonts w:ascii="Amiri" w:hAnsi="Amiri" w:eastAsia="Amiri" w:cs="Amiri"/>
          <w:color w:val="111111"/>
          <w:sz w:val="28"/>
          <w:sz w:val="28"/>
          <w:szCs w:val="28"/>
          <w:rtl w:val="true"/>
          <w:lang w:bidi="ar-SA"/>
        </w:rPr>
        <w:t>قتلوا يوم الحرّة جميعا و ليس لهم عقب، و أم ثابت، و أمهم أم جندب بنت قيس بن زيد بن عامر بن سواد بن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قيس بن الخطيم بن عديّ‌ بن عمرو </w:t>
      </w:r>
      <w:r>
        <w:rPr>
          <w:rStyle w:val="FootnoteAnchor"/>
          <w:rtl w:val="true"/>
        </w:rPr>
        <w:footnoteReference w:id="568"/>
      </w:r>
      <w:r>
        <w:rPr>
          <w:rFonts w:ascii="Amiri" w:hAnsi="Amiri" w:eastAsia="Amiri" w:cs="Amiri"/>
          <w:color w:val="111111"/>
          <w:sz w:val="28"/>
          <w:sz w:val="28"/>
          <w:szCs w:val="28"/>
          <w:rtl w:val="true"/>
          <w:lang w:bidi="ar-SA"/>
        </w:rPr>
        <w:t>بن سواد بن ظفر، و هو كعب بن الخزرج بن عمرو بن مالك بن أوس بن حارثة بن ثعلبة بن عمرو بن عامر بن حارثة بن امرئ القيس بن ثعلبة بن مازن بن الأزد، شهد مع رسول اللّه صلى اللّه عليه و سلم أحدا و المشاهد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جرح يوم أحد اثنتي عشرة جراحة و عاش إلى خلافة معاوية، و استعمله علي بن أبي طالب على المدائن</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3845517_73709187"/>
      <w:bookmarkStart w:id="160" w:name="_Toc59"/>
      <w:bookmarkEnd w:id="159"/>
      <w:r>
        <w:rPr/>
        <w:t>1031</w:t>
      </w:r>
      <w:r>
        <w:rPr>
          <w:rtl w:val="true"/>
        </w:rPr>
        <w:t xml:space="preserve"> - </w:t>
      </w:r>
      <w:r>
        <w:rPr>
          <w:rtl w:val="true"/>
        </w:rPr>
        <w:t>ثابت بن قيس بن منقّع</w:t>
      </w:r>
      <w:bookmarkEnd w:id="160"/>
    </w:p>
    <w:p>
      <w:pPr>
        <w:pStyle w:val="BookText"/>
        <w:rPr/>
      </w:pPr>
      <w:r>
        <w:rPr>
          <w:rFonts w:ascii="Amiri" w:hAnsi="Amiri" w:eastAsia="Amiri" w:cs="Amiri"/>
          <w:color w:val="111111"/>
          <w:sz w:val="28"/>
          <w:sz w:val="28"/>
          <w:szCs w:val="28"/>
          <w:rtl w:val="true"/>
          <w:lang w:bidi="ar-SA"/>
        </w:rPr>
        <w:t xml:space="preserve">أبو المنقّع </w:t>
      </w:r>
      <w:r>
        <w:rPr>
          <w:rStyle w:val="FootnoteAnchor"/>
          <w:rtl w:val="true"/>
        </w:rPr>
        <w:footnoteReference w:id="569"/>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كوفي، حدّث عن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بن عمرو بن جرير، و يزيد بن أوس الكوفيان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من سيّره عثمان رضي اللّه عنه إلى دمشق فيما حكاه الواقدي عن عيسى بن عبد الرّحمن عن أبي إسحاق الهمداني، و سيأتي ذكر ذلك في ترجمة جندب بن زهير، و قدم ثابت على معاوية أيضا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عبد الرّحمن بن حمد بن الحسن بن عبد الرّحمن الدوني </w:t>
      </w:r>
      <w:r>
        <w:rPr>
          <w:rStyle w:val="FootnoteAnchor"/>
          <w:rtl w:val="true"/>
        </w:rPr>
        <w:footnoteReference w:id="570"/>
      </w:r>
      <w:r>
        <w:rPr>
          <w:rFonts w:ascii="IRNazanin" w:hAnsi="IRNazanin" w:eastAsia="IRNazanin"/>
          <w:color w:val="111111"/>
          <w:sz w:val="28"/>
          <w:sz w:val="28"/>
          <w:szCs w:val="28"/>
          <w:rtl w:val="true"/>
          <w:lang w:bidi="fa-IR"/>
        </w:rPr>
        <w:t xml:space="preserve">، </w:t>
      </w:r>
      <w:bookmarkStart w:id="161" w:name="pg11915_155380"/>
    </w:p>
    <w:p>
      <w:pPr>
        <w:pStyle w:val="BookText"/>
        <w:rPr/>
      </w:pPr>
      <w:bookmarkEnd w:id="161"/>
      <w:r>
        <w:rPr>
          <w:rFonts w:ascii="Amiri" w:hAnsi="Amiri" w:eastAsia="Amiri" w:cs="Amiri"/>
          <w:color w:val="111111"/>
          <w:sz w:val="28"/>
          <w:sz w:val="28"/>
          <w:szCs w:val="28"/>
          <w:rtl w:val="true"/>
          <w:lang w:bidi="ar-SA"/>
        </w:rPr>
        <w:t xml:space="preserve">ثم أخبرني أبو الحسن سعد الخير بن محمد عنه، أنا أبو نصر أحمد بن الحسين بن محمد الكسّار </w:t>
      </w:r>
      <w:r>
        <w:rPr>
          <w:rStyle w:val="FootnoteAnchor"/>
          <w:rtl w:val="true"/>
        </w:rPr>
        <w:footnoteReference w:id="571"/>
      </w:r>
      <w:r>
        <w:rPr>
          <w:rFonts w:ascii="Amiri" w:hAnsi="Amiri" w:eastAsia="Amiri" w:cs="Amiri"/>
          <w:color w:val="111111"/>
          <w:sz w:val="28"/>
          <w:sz w:val="28"/>
          <w:szCs w:val="28"/>
          <w:rtl w:val="true"/>
          <w:lang w:bidi="ar-SA"/>
        </w:rPr>
        <w:t xml:space="preserve">،أخبرنا أبو بكر أحمد بن محمد بن إسحاق السني الحافظ‍‌ </w:t>
      </w:r>
      <w:r>
        <w:rPr>
          <w:rStyle w:val="FootnoteAnchor"/>
          <w:rtl w:val="true"/>
        </w:rPr>
        <w:footnoteReference w:id="572"/>
      </w:r>
      <w:r>
        <w:rPr>
          <w:rFonts w:ascii="Amiri" w:hAnsi="Amiri" w:eastAsia="Amiri" w:cs="Amiri"/>
          <w:color w:val="111111"/>
          <w:sz w:val="28"/>
          <w:sz w:val="28"/>
          <w:szCs w:val="28"/>
          <w:rtl w:val="true"/>
          <w:lang w:bidi="ar-SA"/>
        </w:rPr>
        <w:t>،أنا أبو عبد الرّحمن أحمد بن شعيب بن علي النسائي، أخبرني إبراهيم بن يعقوب، حدّثنا عمر بن حفص،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يعقوب بن إبراهيم، حدّثنا يحيى بن معين، حدّثنا حفص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عمر بن منصور، حدّثنا عمر بن حفص بن غياث، حدّثنا أبي عن الحسن بن عبيد اللّه عن إبراهيم عن يزيد بن أوس عن ثابت بن قيس عن أبي موسى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بالظهر فإن الذين تجدون من الحرّ من فيح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روى عنه أبو زرعة، و إبراهيم النّخعي يعد في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يروي عن يزيد بن أوس بن ثابت لا عن ثابت</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3845519_73709187"/>
      <w:bookmarkStart w:id="163" w:name="_Toc60"/>
      <w:bookmarkEnd w:id="162"/>
      <w:r>
        <w:rPr/>
        <w:t>1032</w:t>
      </w:r>
      <w:r>
        <w:rPr>
          <w:rtl w:val="true"/>
        </w:rPr>
        <w:t xml:space="preserve"> - </w:t>
      </w:r>
      <w:r>
        <w:rPr>
          <w:rtl w:val="true"/>
        </w:rPr>
        <w:t>ثابت بن معبد أخو عطية بن معبد المحاربي</w:t>
      </w:r>
      <w:bookmarkEnd w:id="163"/>
    </w:p>
    <w:p>
      <w:pPr>
        <w:pStyle w:val="BookText"/>
        <w:rPr/>
      </w:pPr>
      <w:r>
        <w:rPr>
          <w:rFonts w:ascii="Amiri" w:hAnsi="Amiri" w:eastAsia="Amiri" w:cs="Amiri"/>
          <w:color w:val="111111"/>
          <w:sz w:val="28"/>
          <w:sz w:val="28"/>
          <w:szCs w:val="28"/>
          <w:rtl w:val="true"/>
          <w:lang w:bidi="ar-SA"/>
        </w:rPr>
        <w:t>سمع أبا أمامة الباهلي، و روى عن تميم الدّاري مرسلا، و أبي إدريس الخولاني، و جابر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واليا على الساحل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أنا أبو الحسن بن أبي الحديد، أخبرنا جدي أبو بكر، أنا أبو الدحداح، حدّثنا أحمد بن عبد الواحد، حدّثنا محمد بن كثير عن الأوزاعي عن ثابت بن أبي إدريس عائذ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الطعام </w:t>
      </w:r>
    </w:p>
    <w:p>
      <w:pPr>
        <w:pStyle w:val="BookText"/>
        <w:rPr/>
      </w:pPr>
      <w:r>
        <w:rPr>
          <w:rFonts w:ascii="Amiri" w:hAnsi="Amiri" w:eastAsia="Amiri" w:cs="Amiri"/>
          <w:color w:val="111111"/>
          <w:sz w:val="28"/>
          <w:sz w:val="28"/>
          <w:szCs w:val="28"/>
          <w:rtl w:val="true"/>
          <w:lang w:bidi="ar-SA"/>
        </w:rPr>
        <w:t>فليبدأ أمير القوم، أو صاحب الطعام، أو خير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يرون أنّ‌ رسول اللّه صلى اللّه عليه و سلم كان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حدّثنا سليمان بن أحمد، حدّثنا بكر بن سهل، حدّثنا عبد اللّه بن يوسف التّنّيسي، حدّثنا كلثوم بن زياد، عن سليمان بن حبيب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غازيا فلمّا مررت بحمص خرجت إلى السوق لأشتري ما لا غناء للمسافر عنه، فلما نظرت إلى باب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دخلت فركعت ركعتين فلما دخلت نظرت إلى ثابت بن معبد و ابن أبي زكريا و مكحول في </w:t>
      </w:r>
      <w:r>
        <w:rPr>
          <w:rStyle w:val="FootnoteAnchor"/>
          <w:rtl w:val="true"/>
        </w:rPr>
        <w:footnoteReference w:id="574"/>
      </w:r>
      <w:r>
        <w:rPr>
          <w:rFonts w:ascii="Amiri" w:hAnsi="Amiri" w:eastAsia="Amiri" w:cs="Amiri"/>
          <w:color w:val="111111"/>
          <w:sz w:val="28"/>
          <w:sz w:val="28"/>
          <w:szCs w:val="28"/>
          <w:rtl w:val="true"/>
          <w:lang w:bidi="ar-SA"/>
        </w:rPr>
        <w:t>نفر من أهل دمشق فلما رأيتهم أتيتهم فجلست إليهم فتحدثوا شيئا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أبا أمامة الباهلي، فقاموا و قمت معهم فدخلنا عليه، فإذا شيخ قد رقّ‌ و كبر، فإذا عقله و منطقه أفضل مما ترى من منظره، فكان أول ما حدّثنا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مجلسكم هذا من بلاغ اللّه إياكم و حجته عليكم أن رسول اللّه صلى اللّه عليه و سلم قد بلغ ما أرسل به و أن أصحابه قد بلّغوا ما 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فتبلّغوا </w:t>
      </w:r>
      <w:r>
        <w:rPr>
          <w:rStyle w:val="FootnoteAnchor"/>
          <w:rtl w:val="true"/>
        </w:rPr>
        <w:footnoteReference w:id="575"/>
      </w:r>
      <w:r>
        <w:rPr>
          <w:rFonts w:ascii="Amiri" w:hAnsi="Amiri" w:eastAsia="Amiri" w:cs="Amiri"/>
          <w:color w:val="111111"/>
          <w:sz w:val="28"/>
          <w:sz w:val="28"/>
          <w:szCs w:val="28"/>
          <w:rtl w:val="true"/>
          <w:lang w:bidi="ar-SA"/>
        </w:rPr>
        <w:t>ما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ضامن على اللّه عزّ و جلّ‌؛ رجل خرج في سبيل اللّه فهو ضامن على اللّه حتى يدخل الجنة أو يرجمه بما نال من أجر أو غنيمة و رجل دخل بيته بسلام، و ذكر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بن أبي الرضا، أنا الفضيل بن يحيى، أنا عبد الرّحمن بن أحمد بن محمد بن عقيل بن الأزهر، حدّثنا عيسى بن أحمد، حدّثنا بشر، أنا سعيد، حدّثني ثابت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الناس أتقى‌؟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 و لا ينسى،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الناس أغنى‌؟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يقنع بما يؤتى،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أي الناس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من علم الناس إلى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الناس أحكم‌؟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يحكم للناس كما يحكم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الناس أعزّ؟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يغفر بعد ما يقدر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أخبرنا أحمد بن مروان، حدّثنا إبراهيم بن نصر النّهاوندي، حدّثنا معاوية بن عمرو عن أبي إسحاق عن الأوزاعي عن ثابت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أعين لا تمسّها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حرست </w:t>
      </w:r>
    </w:p>
    <w:p>
      <w:pPr>
        <w:pStyle w:val="BookText"/>
        <w:rPr/>
      </w:pPr>
      <w:r>
        <w:rPr>
          <w:rFonts w:ascii="Amiri" w:hAnsi="Amiri" w:eastAsia="Amiri" w:cs="Amiri"/>
          <w:color w:val="111111"/>
          <w:sz w:val="28"/>
          <w:sz w:val="28"/>
          <w:szCs w:val="28"/>
          <w:rtl w:val="true"/>
          <w:lang w:bidi="ar-SA"/>
        </w:rPr>
        <w:t>في سبيل اللّه، و عين سهرت بكتاب اللّه، و عين بكت في سواد الليل من خشية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أنا جعفر بن محمد بن جعفر، حدّثنا أبو زرعة قال في الطبقة الثالثة من تابعي أهل الشام عطية بن معبد و أخوه ثابت بن معبد محاربيان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الحسين بن الطّيّوري و أبو الفضل بن خيرون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معبد روى عنه الأوزاعي،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عمّار، حدّثنا فضل، حدّثني الأوزاعي، حدّثني ثابت بن معبد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راعك ما راعني‌؟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أتى عليّ‌ حديث، و لو أتى آت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هل في قومك امرؤ سوء، و هذا 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قومك رجل صالح‌؟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هل فيهم امرؤ صالح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أنا علي بن محمد بن طوق الطّبراني، حدّثنا عبد الجبار بن محمد بن مهنى الخولاني </w:t>
      </w:r>
      <w:r>
        <w:rPr>
          <w:rStyle w:val="FootnoteAnchor"/>
          <w:rtl w:val="true"/>
        </w:rPr>
        <w:footnoteReference w:id="577"/>
      </w:r>
      <w:r>
        <w:rPr>
          <w:rFonts w:ascii="Amiri" w:hAnsi="Amiri" w:eastAsia="Amiri" w:cs="Amiri"/>
          <w:color w:val="111111"/>
          <w:sz w:val="28"/>
          <w:sz w:val="28"/>
          <w:szCs w:val="28"/>
          <w:rtl w:val="true"/>
          <w:lang w:bidi="ar-SA"/>
        </w:rPr>
        <w:t xml:space="preserve">،حدّثنا أحمد بن سليمان، حدّثنا يزيد بن محمد، حدّثنا أبو مسهر، حدّثنا هقل </w:t>
      </w:r>
      <w:r>
        <w:rPr>
          <w:rStyle w:val="FootnoteAnchor"/>
          <w:rtl w:val="true"/>
        </w:rPr>
        <w:footnoteReference w:id="578"/>
      </w:r>
      <w:r>
        <w:rPr>
          <w:rFonts w:ascii="Amiri" w:hAnsi="Amiri" w:eastAsia="Amiri" w:cs="Amiri"/>
          <w:color w:val="111111"/>
          <w:sz w:val="28"/>
          <w:sz w:val="28"/>
          <w:szCs w:val="28"/>
          <w:rtl w:val="true"/>
          <w:lang w:bidi="ar-SA"/>
        </w:rPr>
        <w:t>بن زياد، حدّثني الأوزاعي، حدّثني ثابت بن معبد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هل أراعك ما أراعني‌؟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عليّ‌ ثلاث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أتى عليّ‌ حديث، و لو أن أتيا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هل في قومك امرؤ سوء؟ لقمت أتذكر هل فيهم </w:t>
      </w:r>
      <w:r>
        <w:rPr>
          <w:rStyle w:val="FootnoteAnchor"/>
          <w:rtl w:val="true"/>
        </w:rPr>
        <w:footnoteReference w:id="579"/>
      </w:r>
      <w:r>
        <w:rPr>
          <w:rFonts w:ascii="IRNazanin" w:hAnsi="IRNazanin" w:eastAsia="IRNazanin"/>
          <w:color w:val="111111"/>
          <w:sz w:val="28"/>
          <w:sz w:val="28"/>
          <w:szCs w:val="28"/>
          <w:rtl w:val="true"/>
          <w:lang w:bidi="fa-IR"/>
        </w:rPr>
        <w:t xml:space="preserve">امرؤ صالح‌؟ قال أبو </w:t>
      </w:r>
      <w:r>
        <w:rPr>
          <w:rStyle w:val="FootnoteAnchor"/>
          <w:rtl w:val="true"/>
        </w:rPr>
        <w:footnoteReference w:id="580"/>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ثابت و عطية ابنا معبد المحاربيان من ساكني داريا روى عنهما </w:t>
      </w:r>
      <w:bookmarkStart w:id="164" w:name="pg11915_155383"/>
    </w:p>
    <w:p>
      <w:pPr>
        <w:pStyle w:val="BookText"/>
        <w:rPr/>
      </w:pPr>
      <w:bookmarkEnd w:id="164"/>
      <w:r>
        <w:rPr>
          <w:rFonts w:ascii="Amiri" w:hAnsi="Amiri" w:eastAsia="Amiri" w:cs="Amiri"/>
          <w:color w:val="111111"/>
          <w:sz w:val="28"/>
          <w:sz w:val="28"/>
          <w:szCs w:val="28"/>
          <w:rtl w:val="true"/>
          <w:lang w:bidi="ar-SA"/>
        </w:rPr>
        <w:t xml:space="preserve">الأوزاعي و ذكرهم </w:t>
      </w:r>
      <w:r>
        <w:rPr>
          <w:rStyle w:val="FootnoteAnchor"/>
          <w:rtl w:val="true"/>
        </w:rPr>
        <w:footnoteReference w:id="581"/>
      </w:r>
      <w:r>
        <w:rPr>
          <w:rFonts w:ascii="Amiri" w:hAnsi="Amiri" w:eastAsia="Amiri" w:cs="Amiri"/>
          <w:color w:val="111111"/>
          <w:sz w:val="28"/>
          <w:sz w:val="28"/>
          <w:szCs w:val="28"/>
          <w:rtl w:val="true"/>
          <w:lang w:bidi="ar-SA"/>
        </w:rPr>
        <w:t>عبد الرّحمن بن إبراهيم في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أنبا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عمر بن محمد بن سعيد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أحمد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البغوي، حدّثنا أبو عبيد القاسم بن سلاّم، حدّثني أبو مسهر الدمشقي عن سعيد بن عبد العزيز التنوخي عن ثابت بن معبد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كبار أهل الشام و ولي هو و أخوه الساحل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القاسم السّميساطي أنا أبي أبو عبد اللّه محمد بن يحيى، أنا أحمد بن سليمان بن زبّان، حدّثنا هشام بن عمّار حدّثنا صدقة، أنا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Style w:val="FootnoteAnchor"/>
          <w:rtl w:val="true"/>
        </w:rPr>
        <w:footnoteReference w:id="582"/>
      </w:r>
      <w:r>
        <w:rPr>
          <w:rFonts w:ascii="Amiri" w:hAnsi="Amiri" w:eastAsia="Amiri" w:cs="Amiri"/>
          <w:color w:val="111111"/>
          <w:sz w:val="28"/>
          <w:sz w:val="28"/>
          <w:szCs w:val="28"/>
          <w:rtl w:val="true"/>
          <w:lang w:bidi="ar-SA"/>
        </w:rPr>
        <w:t>رجل من القاسم بن مخيمرة نبلا يعترض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مني سهما ما أعطيتك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القاسم بن مخيمرة يغزو الساحل متطوعا فلا يرجع إلاّ بإذن إمام جماعة الساحل ثابت أو عطية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اثنتين و مائة قدم ثابت بن معبد على البحر و المهاجر بن بشير بن الضّحّاك على أهل مصر، فخرجوا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نسخة ابن بشر و اللّه أعلم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3845521_73709187"/>
      <w:bookmarkStart w:id="166" w:name="_Toc61"/>
      <w:bookmarkEnd w:id="165"/>
      <w:r>
        <w:rPr/>
        <w:t>1033</w:t>
      </w:r>
      <w:r>
        <w:rPr>
          <w:rtl w:val="true"/>
        </w:rPr>
        <w:t xml:space="preserve"> - </w:t>
      </w:r>
      <w:r>
        <w:rPr>
          <w:rtl w:val="true"/>
        </w:rPr>
        <w:t>ثابت بن نعيم الجذامي</w:t>
      </w:r>
      <w:bookmarkEnd w:id="166"/>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نعيم الجذامي </w:t>
      </w:r>
      <w:r>
        <w:rPr>
          <w:rStyle w:val="FootnoteAnchor"/>
          <w:rtl w:val="true"/>
        </w:rPr>
        <w:footnoteReference w:id="58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فلسطين و كان رأسا في أهل اليمن و غزا المغرب في أيام هشام بن عبد الملك مع حنظلة بن صفوان الكلبي، فأفسد عليه الجند، فشكاه حنظلة إلى هشام، فكتب إليه يأمره بتوجيهه إليه فوجهه إليه، فحبسه هشام حتى قدم مروان بن محمد على هشام فاستوهبه منه، فوهبه له فأشخصه معه إلى أرمينية فولاّه و حباه، فكفر إحسانه و عصاه في بعض أمره إذ كان يلي أرمينية، فاعتقله مروان ثم منّ‌ عليه و أطلقه، و شهد بدمشق البيعة </w:t>
      </w:r>
    </w:p>
    <w:p>
      <w:pPr>
        <w:pStyle w:val="BookText"/>
        <w:rPr/>
      </w:pPr>
      <w:r>
        <w:rPr>
          <w:rFonts w:ascii="Amiri" w:hAnsi="Amiri" w:eastAsia="Amiri" w:cs="Amiri"/>
          <w:color w:val="111111"/>
          <w:sz w:val="28"/>
          <w:sz w:val="28"/>
          <w:szCs w:val="28"/>
          <w:rtl w:val="true"/>
          <w:lang w:bidi="ar-SA"/>
        </w:rPr>
        <w:t>لمروان بن محمد بالخلافة، و ولاّه مروان فلسطين، ثم أن ثابتا كاتب اليمانية و راسلهم حتى خلعوا مروان، ثم بعث مروان عسكرا إلى فلسطين فهزم ثابت و أسر جماعة من ولده ثم تلطّف له عامل مروان على فلسطين فأخذه و بعث به إلى مروان إلى دمشق فقتله و قتل بنيه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العزيز بن أبي طاهر، أنا أبو محمد بن أبي نصر، أنا أبو القاسم بن أبي العقب، أنا أبو عبد الملك حدّثنا محمد بن عائذ، أخبرني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للشيخ القنّسريني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على مقدمته و ميمنته و ميسرته و ساقته يعني مروان حين غزا خزر في غزوة السائحة </w:t>
      </w:r>
      <w:r>
        <w:rPr>
          <w:rStyle w:val="FootnoteAnchor"/>
          <w:rtl w:val="true"/>
        </w:rPr>
        <w:footnoteReference w:id="5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مقدمته فلان فنسيته و على ميمنته عبد الملك بن مروان ابنه، و على ميسرته الصّقر بن صفوان الحمصي و على ساقيته ثابت بن نعيم الجذامي، و هذه الغزوة كانت في أيام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 مروان بن محمد على الجزيرة و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الفضل، أنا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بن سعد و فيها يعني سنة سبع و عشرين و مائة خلع ثابت بن نعيم أمير المؤمنين فيمن تبعه من أهل فلسطين فقاتله أهل الأردن فقدم إلى الهامة </w:t>
      </w:r>
      <w:r>
        <w:rPr>
          <w:rStyle w:val="FootnoteAnchor"/>
          <w:rtl w:val="true"/>
        </w:rPr>
        <w:footnoteReference w:id="585"/>
      </w:r>
      <w:r>
        <w:rPr>
          <w:rFonts w:ascii="Amiri" w:hAnsi="Amiri" w:eastAsia="Amiri" w:cs="Amiri"/>
          <w:color w:val="111111"/>
          <w:sz w:val="28"/>
          <w:sz w:val="28"/>
          <w:szCs w:val="28"/>
          <w:rtl w:val="true"/>
          <w:lang w:bidi="ar-SA"/>
        </w:rPr>
        <w:t>فقاتل زبّان بن عبد العزيز فهزمه فهرب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ثمان و عشرين و مائة أخذ ثابت بن نعيم و بنوه فقتلوا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حدّثنا أحمد بن عمران، أخبرنا موسى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خليفة</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بن خيّاط‍‌ قال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سبع و عشرين و مائة خلع ثابت بن نعيم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الأصفر القحطاني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مروان الوليد بن معاوية إلى ثابت بن نعيم و هو بالطبرية، فحاصر أهلها فانهزم ثابت و قتل من أصحابه مقتله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هرب ثابت فأتى فلسطين مستخفيا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و أتبعه مروان عمرو بن </w:t>
      </w:r>
      <w:bookmarkStart w:id="167" w:name="pg11915_155385"/>
    </w:p>
    <w:p>
      <w:pPr>
        <w:pStyle w:val="BookText"/>
        <w:rPr/>
      </w:pPr>
      <w:bookmarkEnd w:id="167"/>
      <w:r>
        <w:rPr>
          <w:rFonts w:ascii="Amiri" w:hAnsi="Amiri" w:eastAsia="Amiri" w:cs="Amiri"/>
          <w:color w:val="111111"/>
          <w:sz w:val="28"/>
          <w:sz w:val="28"/>
          <w:szCs w:val="28"/>
          <w:rtl w:val="true"/>
          <w:lang w:bidi="ar-SA"/>
        </w:rPr>
        <w:t xml:space="preserve">الوضاح و أبا الورد، فعلم بمكانه فأخذ، فبعث به إلى مروان بدمشق فقطع يديه </w:t>
      </w:r>
      <w:r>
        <w:rPr>
          <w:rStyle w:val="FootnoteAnchor"/>
          <w:rtl w:val="true"/>
        </w:rPr>
        <w:footnoteReference w:id="589"/>
      </w:r>
      <w:r>
        <w:rPr>
          <w:rFonts w:ascii="Amiri" w:hAnsi="Amiri" w:eastAsia="Amiri" w:cs="Amiri"/>
          <w:color w:val="111111"/>
          <w:sz w:val="28"/>
          <w:sz w:val="28"/>
          <w:szCs w:val="28"/>
          <w:rtl w:val="true"/>
          <w:lang w:bidi="ar-SA"/>
        </w:rPr>
        <w:t>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أبي الحسن رشأ بن نظيف، أنا أبو شعيب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روح بن الفرج، حدّثنا ابن بكير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ثمان و عشرين و مائة أخذ ثابت بن نعيم و بنوه فقتلوا، و قال بعض شعراء قيس،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للجذامي الذي أخذ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لحيته ثم ابتغى ملكنا غرر</w:t>
      </w:r>
    </w:p>
    <w:p>
      <w:pPr>
        <w:pStyle w:val="BookText"/>
        <w:rPr/>
      </w:pPr>
      <w:r>
        <w:rPr>
          <w:rFonts w:ascii="Amiri" w:hAnsi="Amiri" w:eastAsia="Amiri" w:cs="Amiri"/>
          <w:color w:val="111111"/>
          <w:sz w:val="28"/>
          <w:sz w:val="28"/>
          <w:szCs w:val="28"/>
          <w:rtl w:val="true"/>
          <w:lang w:bidi="ar-SA"/>
        </w:rPr>
        <w:t xml:space="preserve">حذار كأن يلقاه يوما بموطن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يرديها أبو الورد و الصقر</w:t>
      </w:r>
    </w:p>
    <w:p>
      <w:pPr>
        <w:pStyle w:val="BookText"/>
        <w:rPr/>
      </w:pPr>
      <w:r>
        <w:rPr>
          <w:rFonts w:ascii="Amiri" w:hAnsi="Amiri" w:eastAsia="Amiri" w:cs="Amiri"/>
          <w:color w:val="111111"/>
          <w:sz w:val="28"/>
          <w:sz w:val="28"/>
          <w:szCs w:val="28"/>
          <w:rtl w:val="true"/>
          <w:lang w:bidi="ar-SA"/>
        </w:rPr>
        <w:t xml:space="preserve">فوارس صدق لا يبالون من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 أرماحا عواملها سمر</w:t>
      </w:r>
    </w:p>
    <w:p>
      <w:pPr>
        <w:pStyle w:val="BookText"/>
        <w:rPr/>
      </w:pPr>
      <w:r>
        <w:rPr>
          <w:rFonts w:ascii="Amiri" w:hAnsi="Amiri" w:eastAsia="Amiri" w:cs="Amiri"/>
          <w:color w:val="111111"/>
          <w:sz w:val="28"/>
          <w:sz w:val="28"/>
          <w:szCs w:val="28"/>
          <w:rtl w:val="true"/>
          <w:lang w:bidi="ar-SA"/>
        </w:rPr>
        <w:t xml:space="preserve">هم تركوا ما بين تدمر </w:t>
      </w:r>
      <w:r>
        <w:rPr>
          <w:rStyle w:val="FootnoteAnchor"/>
          <w:rtl w:val="true"/>
        </w:rPr>
        <w:footnoteReference w:id="590"/>
      </w:r>
      <w:r>
        <w:rPr>
          <w:rFonts w:ascii="IRNazanin" w:hAnsi="IRNazanin" w:eastAsia="IRNazanin"/>
          <w:color w:val="111111"/>
          <w:sz w:val="28"/>
          <w:sz w:val="28"/>
          <w:szCs w:val="28"/>
          <w:rtl w:val="true"/>
          <w:lang w:bidi="fa-IR"/>
        </w:rPr>
        <w:t xml:space="preserve">و القفا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 الشام أحوارا منازلها صفر</w:t>
      </w:r>
    </w:p>
    <w:p>
      <w:pPr>
        <w:pStyle w:val="BookText"/>
        <w:rPr/>
      </w:pPr>
      <w:r>
        <w:rPr>
          <w:rFonts w:ascii="Amiri" w:hAnsi="Amiri" w:eastAsia="Amiri" w:cs="Amiri"/>
          <w:color w:val="111111"/>
          <w:sz w:val="28"/>
          <w:sz w:val="28"/>
          <w:szCs w:val="28"/>
          <w:rtl w:val="true"/>
          <w:lang w:bidi="ar-SA"/>
        </w:rPr>
        <w:t xml:space="preserve">و كوتر المهدي بمصر 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أرماحه حتى أناخت له مصر</w:t>
      </w:r>
    </w:p>
    <w:p>
      <w:pPr>
        <w:pStyle w:val="BookText"/>
        <w:rPr/>
      </w:pPr>
      <w:r>
        <w:rPr>
          <w:rFonts w:ascii="Amiri" w:hAnsi="Amiri" w:eastAsia="Amiri" w:cs="Amiri"/>
          <w:color w:val="111111"/>
          <w:sz w:val="28"/>
          <w:sz w:val="28"/>
          <w:szCs w:val="28"/>
          <w:rtl w:val="true"/>
          <w:lang w:bidi="ar-SA"/>
        </w:rPr>
        <w:t xml:space="preserve">فما لك بالشام المقدس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 في نجد ذراع و لا شبر</w:t>
      </w:r>
    </w:p>
    <w:p>
      <w:pPr>
        <w:pStyle w:val="BookText"/>
        <w:rPr/>
      </w:pPr>
      <w:r>
        <w:rPr>
          <w:rFonts w:ascii="Amiri" w:hAnsi="Amiri" w:eastAsia="Amiri" w:cs="Amiri"/>
          <w:color w:val="111111"/>
          <w:sz w:val="28"/>
          <w:sz w:val="28"/>
          <w:szCs w:val="28"/>
          <w:rtl w:val="true"/>
          <w:lang w:bidi="ar-SA"/>
        </w:rPr>
        <w:t xml:space="preserve">و ما لك بين الأخشبين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إلاّ حيث يرتقب الوتر</w:t>
      </w:r>
    </w:p>
    <w:p>
      <w:pPr>
        <w:pStyle w:val="BookText"/>
        <w:rPr/>
      </w:pPr>
      <w:r>
        <w:rPr>
          <w:rFonts w:ascii="Amiri" w:hAnsi="Amiri" w:eastAsia="Amiri" w:cs="Amiri"/>
          <w:color w:val="111111"/>
          <w:sz w:val="28"/>
          <w:sz w:val="28"/>
          <w:szCs w:val="28"/>
          <w:rtl w:val="true"/>
          <w:lang w:bidi="ar-SA"/>
        </w:rPr>
        <w:t xml:space="preserve">و عند الفزاري و العراقي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عيون القمر في بيضة الجمر</w:t>
      </w:r>
    </w:p>
    <w:p>
      <w:pPr>
        <w:pStyle w:val="BookText"/>
        <w:rPr/>
      </w:pPr>
      <w:r>
        <w:rPr>
          <w:rFonts w:ascii="Amiri" w:hAnsi="Amiri" w:eastAsia="Amiri" w:cs="Amiri"/>
          <w:color w:val="111111"/>
          <w:sz w:val="28"/>
          <w:sz w:val="28"/>
          <w:szCs w:val="28"/>
          <w:rtl w:val="true"/>
          <w:lang w:bidi="ar-SA"/>
        </w:rPr>
        <w:t xml:space="preserve">و إنّ‌ لقيس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مسرور بها الذئب و النسر</w:t>
      </w:r>
    </w:p>
    <w:p>
      <w:pPr>
        <w:pStyle w:val="BookText"/>
        <w:rPr/>
      </w:pPr>
      <w:r>
        <w:rPr>
          <w:rFonts w:ascii="Amiri" w:hAnsi="Amiri" w:eastAsia="Amiri" w:cs="Amiri"/>
          <w:color w:val="111111"/>
          <w:sz w:val="28"/>
          <w:sz w:val="28"/>
          <w:szCs w:val="28"/>
          <w:rtl w:val="true"/>
          <w:lang w:bidi="ar-SA"/>
        </w:rPr>
        <w:t>قرأت ذلك بخط‍‌ عبد اللّه بن سعد القطربلي مما حكاه عن أبي الحسن المدائني، و أبو الورد هو ابن الذهيلي بن زفر، و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عمر بن هبيرة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3845523_73709187"/>
      <w:bookmarkStart w:id="169" w:name="_Toc62"/>
      <w:bookmarkEnd w:id="168"/>
      <w:r>
        <w:rPr/>
        <w:t>1034</w:t>
      </w:r>
      <w:r>
        <w:rPr>
          <w:rtl w:val="true"/>
        </w:rPr>
        <w:t xml:space="preserve"> - </w:t>
      </w:r>
      <w:r>
        <w:rPr>
          <w:rtl w:val="true"/>
        </w:rPr>
        <w:t>ثابت بن هشام الكلبي المكي المرّي</w:t>
      </w:r>
      <w:bookmarkEnd w:id="169"/>
    </w:p>
    <w:p>
      <w:pPr>
        <w:pStyle w:val="BookText"/>
        <w:rPr/>
      </w:pPr>
      <w:r>
        <w:rPr>
          <w:rFonts w:ascii="Amiri" w:hAnsi="Amiri" w:eastAsia="Amiri" w:cs="Amiri"/>
          <w:color w:val="111111"/>
          <w:sz w:val="28"/>
          <w:sz w:val="28"/>
          <w:szCs w:val="28"/>
          <w:rtl w:val="true"/>
          <w:lang w:bidi="ar-SA"/>
        </w:rPr>
        <w:t>أحد من كان مع يزيد بن أبي سفيان ليلة غلب على دمشق، له ذكر</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3845525_73709187"/>
      <w:bookmarkStart w:id="171" w:name="_Toc63"/>
      <w:bookmarkEnd w:id="170"/>
      <w:r>
        <w:rPr/>
        <w:t>1035</w:t>
      </w:r>
      <w:r>
        <w:rPr>
          <w:rtl w:val="true"/>
        </w:rPr>
        <w:t xml:space="preserve"> - </w:t>
      </w:r>
      <w:r>
        <w:rPr>
          <w:rtl w:val="true"/>
        </w:rPr>
        <w:t>ثابت بن يحيى بن إسار</w:t>
      </w:r>
      <w:bookmarkEnd w:id="171"/>
    </w:p>
    <w:p>
      <w:pPr>
        <w:pStyle w:val="BookText"/>
        <w:rPr/>
      </w:pPr>
      <w:r>
        <w:rPr>
          <w:rFonts w:ascii="Amiri" w:hAnsi="Amiri" w:eastAsia="Amiri" w:cs="Amiri"/>
          <w:color w:val="111111"/>
          <w:sz w:val="28"/>
          <w:sz w:val="28"/>
          <w:szCs w:val="28"/>
          <w:rtl w:val="true"/>
          <w:lang w:bidi="ar-SA"/>
        </w:rPr>
        <w:t xml:space="preserve">أبو عبّاد الرّازي </w:t>
      </w:r>
      <w:r>
        <w:rPr>
          <w:rStyle w:val="FootnoteAnchor"/>
          <w:rtl w:val="true"/>
        </w:rPr>
        <w:footnoteReference w:id="59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كاتب المأمون، و كان يصحبه في سفره و حضره، و أراه قدم معه دمشق، و كان من الكفاة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المقرئ عنه، أنا أبو الفتح إبراهيم بن علي بن إبراهيم بن الحسين بن محمد بن سيبخت البغدادي، حدّثنا أبو بكر محمد بن يحيى الصولي، حدّثنا عون بن محمد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عباد و ذكر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أحد ملوك الأرض الذي يجب له هذا الاسم بالحقيقة، ثم أنشأ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يلزم بابي رجل لا أعرفه فلما طالت ملازمته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لزومك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حاجة، قلت 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توصلني إلى أمير المؤمنين، أو توصل لي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يمكنني ما تريد في أمرك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و لم يردّ عليّ‌ شيئا؛ و جعل يلزم الباب فما يفارقه، فإذا انصرفت فرآني نشيطا تصدّى لي، فأراني وجهه فقط‍‌، فإن رآني بغير تلك الحال كمن ناحية فما زالت تلك حاله صابرا علينا حتى رفقت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يوما، و قد انصرفت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فأقام،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هذا الرجل، فأدخله،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أرى لك مطالبة جميلة، فأظن أنك ترجع إلى محتد كريم، و أدب بارع،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المحتد فرجل من الأعاجم، و أما الأدب فأرجو أن تجده إن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منه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أدام اللّه عزك‌؟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صبرك على المطالبة الجميلة،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أقلّ‌ أحوالي أعزك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فدخلتني له جلالة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صارت لأمير المؤمنين أيّده اللّه كانت لسعيد بن جابر، و كنا شركاءه فيها فجاء وكيله فضرب منارة على حدودنا و حدوده، و هذه ضيعة كنا نعود بفضلها على القريب و الصديق، و الجار و الأخ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 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رقعة من خفّه فيها مظلمته، فلما قرأتها و 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فانصرف، فخفّ‌ على قلبي، و أحببت نفعه فأدخلته على المأمون مع خمسة من أصحاب الحوائج، فاتفق أن كان أول من يتكلم منهم، فاستنطق رجلا فصيحا حسن العبارة لسنا </w:t>
      </w:r>
      <w:r>
        <w:rPr>
          <w:rStyle w:val="FootnoteAnchor"/>
          <w:rtl w:val="true"/>
        </w:rPr>
        <w:footnoteReference w:id="5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بحاجتك،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وقّع له بقضائها،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أرض غلبني عليها ابن البختكان بالأهواز بقوة السلطان، فأخرجها عن يدي، و دعاني إلى أخذ بعض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وقّع له بالكتاب إلى القاضي هناك يأمره بإنصافه و إخراج يد ابن البختكان من حقه و أخذها من الرجل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قطيعة كان المنصور أقطعها أبي، فأخذت من أيدينا بسبب البرامكة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بردّ عليه </w:t>
      </w:r>
    </w:p>
    <w:p>
      <w:pPr>
        <w:pStyle w:val="BookText"/>
        <w:rPr/>
      </w:pPr>
      <w:r>
        <w:rPr>
          <w:rFonts w:ascii="Amiri" w:hAnsi="Amiri" w:eastAsia="Amiri" w:cs="Amiri"/>
          <w:color w:val="111111"/>
          <w:sz w:val="28"/>
          <w:sz w:val="28"/>
          <w:szCs w:val="28"/>
          <w:rtl w:val="true"/>
          <w:lang w:bidi="ar-SA"/>
        </w:rPr>
        <w:t>هذه موفورة و ينظر ما أخرجت منذ قبضت عنهم إلى هذه الغاية، فدفع إليهم حاصل غلاتهم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عليّ‌ دين قد كظّني و أذلّني بكثره و قوّى عليّ‌ أربابه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يا ثابت بقضاء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سبع حوائج قيمتها ألف ألف درهم فو اللّه ما إن زالت قدمه عن مقرّها حتى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فامتلأت غيظا و فرت فور المرجل حتى لو أمكنت من لحمه لأكلته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أ تعرف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به و فعل، فما رأيت و اللّه رجلا أجهل منه و لا أوقح 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فتظلمه، فما أدري متى خاطبت رجلا هو أعقل منه، و لا أعرف بما يخرج من رأسه، فقصصت عليه قصته أولها و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الذي قلت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أزيدك أخرى و لا أحسبك فهمتها،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جعلني اللّه فداك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خاتمه في إصبعه اليمنى‌؟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فِي لَحْنِ‌ الْقَوْلِ‌ </w:t>
      </w:r>
      <w:r>
        <w:rPr>
          <w:rStyle w:val="FootnoteAnchor"/>
          <w:rtl w:val="true"/>
        </w:rPr>
        <w:footnoteReference w:id="594"/>
      </w:r>
      <w:r>
        <w:rPr>
          <w:rFonts w:ascii="Amiri" w:hAnsi="Amiri" w:eastAsia="Amiri" w:cs="Amiri"/>
          <w:color w:val="111111"/>
          <w:sz w:val="28"/>
          <w:sz w:val="28"/>
          <w:szCs w:val="28"/>
          <w:rtl w:val="true"/>
          <w:lang w:bidi="ar-SA"/>
        </w:rPr>
        <w:t>أبو عباد ثابت بن يحيى كاتب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الفتوح أسامة بن محمد بن زيد العلوي، أنا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عبيد اللّه بن عمر بن موسى المرزباني قال عبد اللّه بن أبي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الهداد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أبي عبّاد ثابت بن يحيى بن إسار الرازي وزير المأمون يمدحه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زمان السوء مال بركنه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عدلناه بإحسان ثابت</w:t>
      </w:r>
    </w:p>
    <w:p>
      <w:pPr>
        <w:pStyle w:val="BookText"/>
        <w:rPr/>
      </w:pPr>
      <w:r>
        <w:rPr>
          <w:rFonts w:ascii="Amiri" w:hAnsi="Amiri" w:eastAsia="Amiri" w:cs="Amiri"/>
          <w:color w:val="111111"/>
          <w:sz w:val="28"/>
          <w:sz w:val="28"/>
          <w:szCs w:val="28"/>
          <w:rtl w:val="true"/>
          <w:lang w:bidi="ar-SA"/>
        </w:rPr>
        <w:t xml:space="preserve">كريم يفوت </w:t>
      </w:r>
      <w:r>
        <w:rPr>
          <w:rStyle w:val="FootnoteAnchor"/>
          <w:rtl w:val="true"/>
        </w:rPr>
        <w:footnoteReference w:id="596"/>
      </w:r>
      <w:r>
        <w:rPr>
          <w:rFonts w:ascii="Amiri" w:hAnsi="Amiri" w:eastAsia="Amiri" w:cs="Amiri"/>
          <w:color w:val="111111"/>
          <w:sz w:val="28"/>
          <w:sz w:val="28"/>
          <w:szCs w:val="28"/>
          <w:rtl w:val="true"/>
          <w:lang w:bidi="ar-SA"/>
        </w:rPr>
        <w:t xml:space="preserve">الناس سروا و 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الذي يرجوه منه بفائت</w:t>
      </w:r>
    </w:p>
    <w:p>
      <w:pPr>
        <w:pStyle w:val="BookText"/>
        <w:rPr/>
      </w:pPr>
      <w:r>
        <w:rPr>
          <w:rFonts w:ascii="Amiri" w:hAnsi="Amiri" w:eastAsia="Amiri" w:cs="Amiri"/>
          <w:color w:val="111111"/>
          <w:sz w:val="28"/>
          <w:sz w:val="28"/>
          <w:szCs w:val="28"/>
          <w:rtl w:val="true"/>
          <w:lang w:bidi="ar-SA"/>
        </w:rPr>
        <w:t>أخبرنا أبو العزّ أحمد بن عبيد اللّه العكبري، أنا أبو يعلى محمد بن الحسن بن محمد بن الفراء، أنا أبو القاسم بن سعيد بن إسماعيل بن محمد بن سويد المعدّل، أنا أبو علي الحسين بن القاسم بن جعفر الكوكبي، حدّثني القاسم بن أحمد الكاتب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حجّاج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حفصوية الكاتب المروزي مع المأمون ففارقه بعد انكفاء المأمون إلى العراق و ساءت حاله فلحق به و حجب عنه، فسأل الحاجب أن يوصل إليه رقعة </w:t>
      </w:r>
    </w:p>
    <w:p>
      <w:pPr>
        <w:pStyle w:val="BookText"/>
        <w:rPr/>
      </w:pPr>
      <w:r>
        <w:rPr>
          <w:rFonts w:ascii="Amiri" w:hAnsi="Amiri" w:eastAsia="Amiri" w:cs="Amiri"/>
          <w:color w:val="111111"/>
          <w:sz w:val="28"/>
          <w:sz w:val="28"/>
          <w:szCs w:val="28"/>
          <w:rtl w:val="true"/>
          <w:lang w:bidi="ar-SA"/>
        </w:rPr>
        <w:t>فأبى ثم سأله أن يلقيها في مجلسه حيث يراها، فحمل فاحتمل المأمون الرقعة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فتى له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إليك رحاه هممه</w:t>
      </w:r>
    </w:p>
    <w:p>
      <w:pPr>
        <w:pStyle w:val="BookText"/>
        <w:rPr/>
      </w:pPr>
      <w:r>
        <w:rPr>
          <w:rFonts w:ascii="Amiri" w:hAnsi="Amiri" w:eastAsia="Amiri" w:cs="Amiri"/>
          <w:color w:val="111111"/>
          <w:sz w:val="28"/>
          <w:sz w:val="28"/>
          <w:szCs w:val="28"/>
          <w:rtl w:val="true"/>
          <w:lang w:bidi="ar-SA"/>
        </w:rPr>
        <w:t xml:space="preserve">على الزمان يدي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هوت به من حالق قدمه</w:t>
      </w:r>
    </w:p>
    <w:p>
      <w:pPr>
        <w:pStyle w:val="BookText"/>
        <w:rPr/>
      </w:pPr>
      <w:r>
        <w:rPr>
          <w:rFonts w:ascii="Amiri" w:hAnsi="Amiri" w:eastAsia="Amiri" w:cs="Amiri"/>
          <w:color w:val="111111"/>
          <w:sz w:val="28"/>
          <w:sz w:val="28"/>
          <w:szCs w:val="28"/>
          <w:rtl w:val="true"/>
          <w:lang w:bidi="ar-SA"/>
        </w:rPr>
        <w:t xml:space="preserve">و تواكلته ذوو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طواه عن أكفانه عدمه</w:t>
      </w:r>
    </w:p>
    <w:p>
      <w:pPr>
        <w:pStyle w:val="BookText"/>
        <w:rPr/>
      </w:pPr>
      <w:r>
        <w:rPr>
          <w:rFonts w:ascii="Amiri" w:hAnsi="Amiri" w:eastAsia="Amiri" w:cs="Amiri"/>
          <w:color w:val="111111"/>
          <w:sz w:val="28"/>
          <w:sz w:val="28"/>
          <w:szCs w:val="28"/>
          <w:rtl w:val="true"/>
          <w:lang w:bidi="ar-SA"/>
        </w:rPr>
        <w:t xml:space="preserve">أفضى إليك بحاله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يعلمها بكى قلمه</w:t>
      </w:r>
    </w:p>
    <w:p>
      <w:pPr>
        <w:pStyle w:val="BookText"/>
        <w:rPr/>
      </w:pPr>
      <w:r>
        <w:rPr>
          <w:rFonts w:ascii="Amiri" w:hAnsi="Amiri" w:eastAsia="Amiri" w:cs="Amiri"/>
          <w:color w:val="111111"/>
          <w:sz w:val="28"/>
          <w:sz w:val="28"/>
          <w:szCs w:val="28"/>
          <w:rtl w:val="true"/>
          <w:lang w:bidi="ar-SA"/>
        </w:rPr>
        <w:t>فلما قرأها المأمون أطال النظر فيها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لتطيل النظر في هذه يا أمير المؤمنين فقال المأمون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يحيى لم تلده أكثمه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تطأ أرض العراق قدمه</w:t>
      </w:r>
    </w:p>
    <w:p>
      <w:pPr>
        <w:pStyle w:val="BookText"/>
        <w:rPr/>
      </w:pPr>
      <w:r>
        <w:rPr>
          <w:rFonts w:ascii="Amiri" w:hAnsi="Amiri" w:eastAsia="Amiri" w:cs="Amiri"/>
          <w:color w:val="111111"/>
          <w:sz w:val="28"/>
          <w:sz w:val="28"/>
          <w:szCs w:val="28"/>
          <w:rtl w:val="true"/>
          <w:lang w:bidi="ar-SA"/>
        </w:rPr>
        <w:t>أي يراها لم يلقها قلمه</w:t>
      </w:r>
    </w:p>
    <w:p>
      <w:pPr>
        <w:pStyle w:val="BookText"/>
        <w:rPr/>
      </w:pPr>
      <w:r>
        <w:rPr>
          <w:rFonts w:ascii="Amiri" w:hAnsi="Amiri" w:eastAsia="Amiri" w:cs="Amiri"/>
          <w:color w:val="111111"/>
          <w:sz w:val="28"/>
          <w:sz w:val="28"/>
          <w:szCs w:val="28"/>
          <w:rtl w:val="true"/>
          <w:lang w:bidi="ar-SA"/>
        </w:rPr>
        <w:t xml:space="preserve">و أذن لحفصوية و أمر له من مال أبي عباد الكاتب بمائتي ألف درهم، و من مال زيد بن زبير </w:t>
      </w:r>
      <w:r>
        <w:rPr>
          <w:rStyle w:val="FootnoteAnchor"/>
          <w:rtl w:val="true"/>
        </w:rPr>
        <w:footnoteReference w:id="597"/>
      </w:r>
      <w:r>
        <w:rPr>
          <w:rFonts w:ascii="Amiri" w:hAnsi="Amiri" w:eastAsia="Amiri" w:cs="Amiri"/>
          <w:color w:val="111111"/>
          <w:sz w:val="28"/>
          <w:sz w:val="28"/>
          <w:szCs w:val="28"/>
          <w:rtl w:val="true"/>
          <w:lang w:bidi="ar-SA"/>
        </w:rPr>
        <w:t>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أبو عباد أن يتجافى له عن مائة ألف و يأخذ مائة ألف فامتنع و هجاه فقال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 </w:t>
      </w:r>
      <w:r>
        <w:rPr>
          <w:rStyle w:val="FootnoteAnchor"/>
          <w:rtl w:val="true"/>
        </w:rPr>
        <w:footnoteReference w:id="599"/>
      </w:r>
      <w:r>
        <w:rPr>
          <w:rFonts w:ascii="Amiri" w:hAnsi="Amiri" w:eastAsia="Amiri" w:cs="Amiri"/>
          <w:color w:val="111111"/>
          <w:sz w:val="28"/>
          <w:sz w:val="28"/>
          <w:szCs w:val="28"/>
          <w:rtl w:val="true"/>
          <w:lang w:bidi="ar-SA"/>
        </w:rPr>
        <w:t xml:space="preserve">الأمور بضيعة و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تقلّده </w:t>
      </w:r>
      <w:r>
        <w:rPr>
          <w:rStyle w:val="FootnoteAnchor"/>
          <w:rtl w:val="true"/>
        </w:rPr>
        <w:footnoteReference w:id="600"/>
      </w:r>
      <w:r>
        <w:rPr>
          <w:rFonts w:ascii="Amiri" w:hAnsi="Amiri" w:eastAsia="Amiri" w:cs="Amiri"/>
          <w:color w:val="111111"/>
          <w:sz w:val="28"/>
          <w:sz w:val="28"/>
          <w:szCs w:val="28"/>
          <w:rtl w:val="true"/>
          <w:lang w:bidi="ar-SA"/>
        </w:rPr>
        <w:t>أبو عبّاد</w:t>
      </w:r>
    </w:p>
    <w:p>
      <w:pPr>
        <w:pStyle w:val="BookText"/>
        <w:rPr/>
      </w:pPr>
      <w:r>
        <w:rPr>
          <w:rFonts w:ascii="Amiri" w:hAnsi="Amiri" w:eastAsia="Amiri" w:cs="Amiri"/>
          <w:color w:val="111111"/>
          <w:sz w:val="28"/>
          <w:sz w:val="28"/>
          <w:szCs w:val="28"/>
          <w:rtl w:val="true"/>
          <w:lang w:bidi="ar-SA"/>
        </w:rPr>
        <w:t xml:space="preserve">يسطو على جلسائه بدواته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فمرمّل و مضمّخ بمداد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 كأنه من دير هزقل مفلتا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حردا يجر سلاسل الأقياد</w:t>
      </w:r>
    </w:p>
    <w:p>
      <w:pPr>
        <w:pStyle w:val="BookText"/>
        <w:rPr/>
      </w:pPr>
      <w:r>
        <w:rPr>
          <w:rFonts w:ascii="Amiri" w:hAnsi="Amiri" w:eastAsia="Amiri" w:cs="Amiri"/>
          <w:color w:val="111111"/>
          <w:sz w:val="28"/>
          <w:sz w:val="28"/>
          <w:szCs w:val="28"/>
          <w:rtl w:val="true"/>
          <w:lang w:bidi="ar-SA"/>
        </w:rPr>
        <w:t xml:space="preserve">فاشدد أمير المؤمنين وثاقه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 منه يشد </w:t>
      </w:r>
      <w:r>
        <w:rPr>
          <w:rStyle w:val="FootnoteAnchor"/>
          <w:rtl w:val="true"/>
        </w:rPr>
        <w:footnoteReference w:id="603"/>
      </w:r>
      <w:r>
        <w:rPr>
          <w:rFonts w:ascii="IRNazanin" w:hAnsi="IRNazanin" w:eastAsia="IRNazanin"/>
          <w:color w:val="111111"/>
          <w:sz w:val="28"/>
          <w:sz w:val="28"/>
          <w:szCs w:val="28"/>
          <w:rtl w:val="true"/>
          <w:lang w:bidi="fa-IR"/>
        </w:rPr>
        <w:t>بالحداد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سأله زيد أن يتجافى له عن بعض ما أمر به فأبى و هجاه فقال</w:t>
      </w:r>
      <w:r>
        <w:rPr>
          <w:rFonts w:eastAsia="Amiri" w:cs="Amiri" w:ascii="Amiri" w:hAnsi="Amiri"/>
          <w:color w:val="111111"/>
          <w:sz w:val="28"/>
          <w:szCs w:val="28"/>
          <w:rtl w:val="true"/>
          <w:lang w:bidi="ar-SA"/>
        </w:rPr>
        <w:t xml:space="preserve">: </w:t>
      </w:r>
      <w:bookmarkStart w:id="172" w:name="pg11915_155389"/>
    </w:p>
    <w:p>
      <w:pPr>
        <w:pStyle w:val="BookText"/>
        <w:rPr/>
      </w:pPr>
      <w:bookmarkEnd w:id="172"/>
      <w:r>
        <w:rPr>
          <w:rFonts w:ascii="Amiri" w:hAnsi="Amiri" w:eastAsia="Amiri" w:cs="Amiri"/>
          <w:color w:val="111111"/>
          <w:sz w:val="28"/>
          <w:sz w:val="28"/>
          <w:szCs w:val="28"/>
          <w:rtl w:val="true"/>
          <w:lang w:bidi="ar-SA"/>
        </w:rPr>
        <w:t xml:space="preserve">ما كنت أحسب أن الخبز 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أتيتك يا زيد بن خنزير</w:t>
      </w:r>
    </w:p>
    <w:p>
      <w:pPr>
        <w:pStyle w:val="BookText"/>
        <w:rPr/>
      </w:pPr>
      <w:r>
        <w:rPr>
          <w:rFonts w:ascii="Amiri" w:hAnsi="Amiri" w:eastAsia="Amiri" w:cs="Amiri"/>
          <w:color w:val="111111"/>
          <w:sz w:val="28"/>
          <w:sz w:val="28"/>
          <w:szCs w:val="28"/>
          <w:rtl w:val="true"/>
          <w:lang w:bidi="ar-SA"/>
        </w:rPr>
        <w:t xml:space="preserve">يا حابس الروث في أعفاج بغله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 على الحبّ‌ من لقط‍‌ العصافير</w:t>
      </w:r>
    </w:p>
    <w:p>
      <w:pPr>
        <w:pStyle w:val="BookText"/>
        <w:rPr/>
      </w:pPr>
      <w:r>
        <w:rPr>
          <w:rFonts w:ascii="Amiri" w:hAnsi="Amiri" w:eastAsia="Amiri" w:cs="Amiri"/>
          <w:color w:val="111111"/>
          <w:sz w:val="28"/>
          <w:sz w:val="28"/>
          <w:szCs w:val="28"/>
          <w:rtl w:val="true"/>
          <w:lang w:bidi="ar-SA"/>
        </w:rPr>
        <w:t>أخبرنا أبو بكر محمد بن الحسين، أنا أبو منصور محمد بن محمد بن أحمد بن الحسن، أنا أحمد بن محمد بن الصّلت، حدّثنا أبو الفرج علي بن الحسين الأصبهاني، 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جدي أبو عبّاد جاريته سلمى اليمامية من نخّاس مكي فقدم بها عليه، فلما جاءه بها أراد أن يمتحنها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لمحب أحب في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أحدوثة على كبره</w:t>
      </w:r>
    </w:p>
    <w:p>
      <w:pPr>
        <w:pStyle w:val="BookText"/>
        <w:rPr/>
      </w:pPr>
      <w:r>
        <w:rPr>
          <w:rFonts w:ascii="Amiri" w:hAnsi="Amiri" w:eastAsia="Amiri" w:cs="Amiri"/>
          <w:color w:val="111111"/>
          <w:sz w:val="28"/>
          <w:sz w:val="28"/>
          <w:szCs w:val="28"/>
          <w:rtl w:val="true"/>
          <w:lang w:bidi="ar-SA"/>
        </w:rPr>
        <w:t xml:space="preserve">من نظر شفه و أرقه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بلواه من نظره</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أجيزي ما سمعت، فقالت غير متوقفة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التمني لمات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الليالي يزيد في فكره</w:t>
      </w:r>
    </w:p>
    <w:p>
      <w:pPr>
        <w:pStyle w:val="BookText"/>
        <w:rPr/>
      </w:pPr>
      <w:r>
        <w:rPr>
          <w:rFonts w:ascii="Amiri" w:hAnsi="Amiri" w:eastAsia="Amiri" w:cs="Amiri"/>
          <w:color w:val="111111"/>
          <w:sz w:val="28"/>
          <w:sz w:val="28"/>
          <w:szCs w:val="28"/>
          <w:rtl w:val="true"/>
          <w:lang w:bidi="ar-SA"/>
        </w:rPr>
        <w:t xml:space="preserve">ما أزله سعد فيسعده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في طوله و في قصره</w:t>
      </w:r>
    </w:p>
    <w:p>
      <w:pPr>
        <w:pStyle w:val="BookText"/>
        <w:rPr/>
      </w:pPr>
      <w:r>
        <w:rPr>
          <w:rFonts w:ascii="Amiri" w:hAnsi="Amiri" w:eastAsia="Amiri" w:cs="Amiri"/>
          <w:color w:val="111111"/>
          <w:sz w:val="28"/>
          <w:sz w:val="28"/>
          <w:szCs w:val="28"/>
          <w:rtl w:val="true"/>
          <w:lang w:bidi="ar-SA"/>
        </w:rPr>
        <w:t xml:space="preserve">الجسم يبلى فلا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فيها أرى على أثره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أبو يحيى بن أبي عباد لها ترثي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الزمان فعاله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البغيض و يرثي إلفي</w:t>
      </w:r>
    </w:p>
    <w:p>
      <w:pPr>
        <w:pStyle w:val="BookText"/>
        <w:rPr/>
      </w:pPr>
      <w:r>
        <w:rPr>
          <w:rFonts w:ascii="Amiri" w:hAnsi="Amiri" w:eastAsia="Amiri" w:cs="Amiri"/>
          <w:color w:val="111111"/>
          <w:sz w:val="28"/>
          <w:sz w:val="28"/>
          <w:szCs w:val="28"/>
          <w:rtl w:val="true"/>
          <w:lang w:bidi="ar-SA"/>
        </w:rPr>
        <w:t xml:space="preserve">يا فادحا شطر المزار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التذّ بعدك بالكرى طرفي</w:t>
      </w:r>
    </w:p>
    <w:p>
      <w:pPr>
        <w:pStyle w:val="BookText"/>
        <w:rPr/>
      </w:pPr>
      <w:r>
        <w:rPr>
          <w:rFonts w:ascii="Amiri" w:hAnsi="Amiri" w:eastAsia="Amiri" w:cs="Amiri"/>
          <w:color w:val="111111"/>
          <w:sz w:val="28"/>
          <w:sz w:val="28"/>
          <w:szCs w:val="28"/>
          <w:rtl w:val="true"/>
          <w:lang w:bidi="ar-SA"/>
        </w:rPr>
        <w:t xml:space="preserve">أغفى لكي ألقاك في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الكبائر ثاكل يغفي</w:t>
      </w:r>
    </w:p>
    <w:p>
      <w:pPr>
        <w:pStyle w:val="Heading4"/>
        <w:numPr>
          <w:ilvl w:val="3"/>
          <w:numId w:val="1"/>
        </w:numPr>
        <w:rPr/>
      </w:pPr>
      <w:bookmarkStart w:id="173" w:name="__RefHeading___Toc13845527_73709187"/>
      <w:bookmarkStart w:id="174" w:name="_Toc64"/>
      <w:bookmarkEnd w:id="173"/>
      <w:r>
        <w:rPr/>
        <w:t>1036</w:t>
      </w:r>
      <w:r>
        <w:rPr>
          <w:rtl w:val="true"/>
        </w:rPr>
        <w:t xml:space="preserve"> - </w:t>
      </w:r>
      <w:r>
        <w:rPr>
          <w:rtl w:val="true"/>
        </w:rPr>
        <w:t>ثابت بن يزيد بن شرحبيل بن السّمط‍‌ الكندي الحمصي</w:t>
      </w:r>
      <w:bookmarkEnd w:id="174"/>
    </w:p>
    <w:p>
      <w:pPr>
        <w:pStyle w:val="BookText"/>
        <w:rPr/>
      </w:pPr>
      <w:r>
        <w:rPr>
          <w:rFonts w:ascii="Amiri" w:hAnsi="Amiri" w:eastAsia="Amiri" w:cs="Amiri"/>
          <w:color w:val="111111"/>
          <w:sz w:val="28"/>
          <w:sz w:val="28"/>
          <w:szCs w:val="28"/>
          <w:rtl w:val="true"/>
          <w:lang w:bidi="ar-SA"/>
        </w:rPr>
        <w:t>كان أحد الرسولين اللّذين وجههما يزيد بن عبد الملك ببيعته إلى البصرة، و كان أميرها إذ ذاك عدي بن أرطأة، له ذكر</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3845529_73709187"/>
      <w:bookmarkStart w:id="176" w:name="_Toc65"/>
      <w:bookmarkEnd w:id="175"/>
      <w:r>
        <w:rPr/>
        <w:t>1037</w:t>
      </w:r>
      <w:r>
        <w:rPr>
          <w:rtl w:val="true"/>
        </w:rPr>
        <w:t xml:space="preserve"> - </w:t>
      </w:r>
      <w:r>
        <w:rPr>
          <w:rtl w:val="true"/>
        </w:rPr>
        <w:t>ثابت بن يوسف بن الحسين</w:t>
      </w:r>
      <w:bookmarkEnd w:id="176"/>
    </w:p>
    <w:p>
      <w:pPr>
        <w:pStyle w:val="BookText"/>
        <w:rPr/>
      </w:pPr>
      <w:r>
        <w:rPr>
          <w:rFonts w:ascii="Amiri" w:hAnsi="Amiri" w:eastAsia="Amiri" w:cs="Amiri"/>
          <w:color w:val="111111"/>
          <w:sz w:val="28"/>
          <w:sz w:val="28"/>
          <w:szCs w:val="28"/>
          <w:rtl w:val="true"/>
          <w:lang w:bidi="ar-SA"/>
        </w:rPr>
        <w:t xml:space="preserve">أبو الحسن الورثاني </w:t>
      </w:r>
      <w:r>
        <w:rPr>
          <w:rStyle w:val="FootnoteAnchor"/>
          <w:rtl w:val="true"/>
        </w:rPr>
        <w:footnoteReference w:id="60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تمام بن محمد، روى عنه علي الحنّائي</w:t>
      </w:r>
      <w:r>
        <w:rPr>
          <w:rFonts w:eastAsia="Amiri" w:cs="Amiri" w:ascii="Amiri" w:hAnsi="Amiri"/>
          <w:color w:val="111111"/>
          <w:sz w:val="28"/>
          <w:szCs w:val="28"/>
          <w:rtl w:val="true"/>
          <w:lang w:bidi="ar-SA"/>
        </w:rPr>
        <w:t xml:space="preserve">. </w:t>
      </w:r>
      <w:bookmarkStart w:id="177" w:name="pg11915_155390"/>
    </w:p>
    <w:p>
      <w:pPr>
        <w:pStyle w:val="BookText"/>
        <w:rPr/>
      </w:pPr>
      <w:bookmarkEnd w:id="177"/>
      <w:r>
        <w:rPr>
          <w:rFonts w:ascii="Amiri" w:hAnsi="Amiri" w:eastAsia="Amiri" w:cs="Amiri"/>
          <w:color w:val="111111"/>
          <w:sz w:val="28"/>
          <w:sz w:val="28"/>
          <w:szCs w:val="28"/>
          <w:rtl w:val="true"/>
          <w:lang w:bidi="ar-SA"/>
        </w:rPr>
        <w:t>قرأت بخط‍‌ أبي الحسن ثابت بن يوسف بن الحسين الورثاني، حدّثنا عبد اللّه بن محمد بن عبد اللّه الحافظ‍‌، حدّثنا علي بن الحسين بن محمد المقرئ، حدّثنا بكّار بن قتيبة، حدّثنا صفوان بن عيسى، حدّثنا محمد بن عجلان عن القعقاع عن أبي صالح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لكم مثل الوالد، فإذا أتى أحدكم الغائط‍‌ فلا يستقبل القبلة، و لا يستدبرها، و إذا استطاب فلا يستطب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بثلاثة أحجار، و ينهى عن الرّوث 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هذا هو تمام بن محمد وليد الحنّائي للنزول، و رواه عن ثابت لأجل حرف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تمام عن أبي الحسن بن حذلم أيضا عن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الحسن علي بن المسلّم، أنا عبد العزيز بن أحمد، أنا تمام من محمد، أنا أبو الحسن بن حذلم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قتيبة فذكر مثله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3845531_73709187"/>
      <w:bookmarkStart w:id="179" w:name="_Toc66"/>
      <w:bookmarkEnd w:id="178"/>
      <w:r>
        <w:rPr/>
        <w:t>1038</w:t>
      </w:r>
      <w:r>
        <w:rPr>
          <w:rtl w:val="true"/>
        </w:rPr>
        <w:t xml:space="preserve"> - </w:t>
      </w:r>
      <w:r>
        <w:rPr>
          <w:rtl w:val="true"/>
        </w:rPr>
        <w:t>ثابت مولى سفيان ابن أبي مريم</w:t>
      </w:r>
      <w:bookmarkEnd w:id="17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معاوية بن أبي سفيان، و غزا معه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اللّه بن أبي مريم الغسّاني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607"/>
      </w:r>
      <w:r>
        <w:rPr>
          <w:rFonts w:ascii="Amiri" w:hAnsi="Amiri" w:eastAsia="Amiri" w:cs="Amiri"/>
          <w:color w:val="111111"/>
          <w:sz w:val="28"/>
          <w:sz w:val="28"/>
          <w:szCs w:val="28"/>
          <w:rtl w:val="true"/>
          <w:lang w:bidi="ar-SA"/>
        </w:rPr>
        <w:t>،أنا سليمان بن أحمد، حدّثنا قيس بن مسلم البخاري، حدّثنا قتيبة بن سعيد، حدّثنا سعيد بن عبد الجبار، أنا أبو بكر بن عبد اللّه بن أبي مريم، حدّثنا ثابت مولى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غزوت مع معاوية بن أبي سفيان أرض الروم فوقع ثابت في و حلة،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المسلمين، فكان أول من أجاب معاوية، فنزل و نزل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نكفي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بلغني أنه أول من يبعث جبرائيل، فأحببت أن أكون الثاني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مولى سفيان بن أبي مريم سمع </w:t>
      </w:r>
      <w:bookmarkStart w:id="180" w:name="pg11915_155391"/>
    </w:p>
    <w:p>
      <w:pPr>
        <w:pStyle w:val="BookText"/>
        <w:rPr/>
      </w:pPr>
      <w:bookmarkEnd w:id="180"/>
      <w:r>
        <w:rPr>
          <w:rFonts w:ascii="Amiri" w:hAnsi="Amiri" w:eastAsia="Amiri" w:cs="Amiri"/>
          <w:color w:val="111111"/>
          <w:sz w:val="28"/>
          <w:sz w:val="28"/>
          <w:szCs w:val="28"/>
          <w:rtl w:val="true"/>
          <w:lang w:bidi="ar-SA"/>
        </w:rPr>
        <w:t>معاوية، روى عنه أبو بكر بن أبي مريم، يعد في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حكى أبو محمد بن أبي حاتم عن أبيه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3845533_73709187"/>
      <w:bookmarkStart w:id="182" w:name="_Toc67"/>
      <w:bookmarkEnd w:id="181"/>
      <w:r>
        <w:rPr/>
        <w:t>1039</w:t>
      </w:r>
      <w:r>
        <w:rPr>
          <w:rtl w:val="true"/>
        </w:rPr>
        <w:t xml:space="preserve"> - </w:t>
      </w:r>
      <w:r>
        <w:rPr>
          <w:rtl w:val="true"/>
        </w:rPr>
        <w:t>ثبيت بن يزيد البهراني حمصي</w:t>
      </w:r>
      <w:bookmarkEnd w:id="182"/>
    </w:p>
    <w:p>
      <w:pPr>
        <w:pStyle w:val="BookText"/>
        <w:rPr/>
      </w:pPr>
      <w:r>
        <w:rPr>
          <w:rFonts w:ascii="Amiri" w:hAnsi="Amiri" w:eastAsia="Amiri" w:cs="Amiri"/>
          <w:color w:val="111111"/>
          <w:sz w:val="28"/>
          <w:sz w:val="28"/>
          <w:szCs w:val="28"/>
          <w:rtl w:val="true"/>
          <w:lang w:bidi="ar-SA"/>
        </w:rPr>
        <w:t>فارس قدم دمشق في الجيش الذي توجه إليها من حمص للطلب بدم الوليد بن يزيد،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رجل من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حدّثنا أحمد بن عمران، حدّثنا موسى بن زكريا، حدّثنا خليفة بن خيّاط‍‌ قال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علقمة الثقفي عن شيخ من أهل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ثبيت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الحرشي برذعة </w:t>
      </w:r>
      <w:r>
        <w:rPr>
          <w:rStyle w:val="FootnoteAnchor"/>
          <w:rtl w:val="true"/>
        </w:rPr>
        <w:footnoteReference w:id="611"/>
      </w:r>
      <w:r>
        <w:rPr>
          <w:rFonts w:ascii="Amiri" w:hAnsi="Amiri" w:eastAsia="Amiri" w:cs="Amiri"/>
          <w:color w:val="111111"/>
          <w:sz w:val="28"/>
          <w:sz w:val="28"/>
          <w:szCs w:val="28"/>
          <w:rtl w:val="true"/>
          <w:lang w:bidi="ar-SA"/>
        </w:rPr>
        <w:t xml:space="preserve">على دوابّ‌ البريد، فسرنا معه إلى البيلقان </w:t>
      </w:r>
      <w:r>
        <w:rPr>
          <w:rStyle w:val="FootnoteAnchor"/>
          <w:rtl w:val="true"/>
        </w:rPr>
        <w:footnoteReference w:id="612"/>
      </w:r>
      <w:r>
        <w:rPr>
          <w:rFonts w:ascii="IRNazanin" w:hAnsi="IRNazanin" w:eastAsia="IRNazanin"/>
          <w:color w:val="111111"/>
          <w:sz w:val="28"/>
          <w:sz w:val="28"/>
          <w:szCs w:val="28"/>
          <w:rtl w:val="true"/>
          <w:lang w:bidi="fa-IR"/>
        </w:rPr>
        <w:t xml:space="preserve">و مضوا </w:t>
      </w:r>
      <w:r>
        <w:rPr>
          <w:rStyle w:val="FootnoteAnchor"/>
          <w:rtl w:val="true"/>
        </w:rPr>
        <w:footnoteReference w:id="613"/>
      </w:r>
      <w:r>
        <w:rPr>
          <w:rFonts w:ascii="Amiri" w:hAnsi="Amiri" w:eastAsia="Amiri" w:cs="Amiri"/>
          <w:color w:val="111111"/>
          <w:sz w:val="28"/>
          <w:sz w:val="28"/>
          <w:szCs w:val="28"/>
          <w:rtl w:val="true"/>
          <w:lang w:bidi="ar-SA"/>
        </w:rPr>
        <w:t>نحو أذربيجان،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عسكر للخزر معهم عجل كثير عليها سبايا المسلمين و الغنائم من أهل أردبيل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فوجهني الحرشي طليعة فأتيت العسكر و هم نيام فانصرفت فأخبرته فحضّض أصحابه و سار إليهم، فاستنقذ العجل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ثبيت فوجهني إلى مدينة البيلقان و كتب إلى هشام بن عبد الملك بذلك </w:t>
      </w:r>
      <w:r>
        <w:rPr>
          <w:rStyle w:val="FootnoteAnchor"/>
          <w:rtl w:val="true"/>
        </w:rPr>
        <w:footnoteReference w:id="614"/>
      </w:r>
      <w:r>
        <w:rPr>
          <w:rFonts w:ascii="IRNazanin" w:hAnsi="IRNazanin" w:eastAsia="IRNazanin"/>
          <w:color w:val="111111"/>
          <w:sz w:val="28"/>
          <w:sz w:val="28"/>
          <w:szCs w:val="28"/>
          <w:rtl w:val="true"/>
          <w:lang w:bidi="fa-IR"/>
        </w:rPr>
        <w:t xml:space="preserve">،ثم أخذ </w:t>
      </w:r>
      <w:r>
        <w:rPr>
          <w:rStyle w:val="FootnoteAnchor"/>
          <w:rtl w:val="true"/>
        </w:rPr>
        <w:footnoteReference w:id="615"/>
      </w:r>
      <w:r>
        <w:rPr>
          <w:rFonts w:ascii="Amiri" w:hAnsi="Amiri" w:eastAsia="Amiri" w:cs="Amiri"/>
          <w:color w:val="111111"/>
          <w:sz w:val="28"/>
          <w:sz w:val="28"/>
          <w:szCs w:val="28"/>
          <w:rtl w:val="true"/>
          <w:lang w:bidi="ar-SA"/>
        </w:rPr>
        <w:t>عجلا كثيرة من ناحية ورثان عليها سبايا و غنائم فبيّتهم فقتل من كان معها من العدوّ، و أدخل العجل مدينة ورثان و كتب إلى هشام بالفتح، و توجّه فلقي طاغية الخزر فهزمهم اللّه و هرب الطاغية و أحرز الحرشي ما كان معه من سبايا المسلمين و غنائمهم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3845535_73709187"/>
      <w:bookmarkStart w:id="184" w:name="_Toc68"/>
      <w:bookmarkEnd w:id="183"/>
      <w:r>
        <w:rPr/>
        <w:t>1040</w:t>
      </w:r>
      <w:r>
        <w:rPr>
          <w:rtl w:val="true"/>
        </w:rPr>
        <w:t xml:space="preserve"> - </w:t>
      </w:r>
      <w:r>
        <w:rPr>
          <w:rtl w:val="true"/>
        </w:rPr>
        <w:t>ثروان أبو علي، مولى عمر بن عبد العزيز</w:t>
      </w:r>
      <w:bookmarkEnd w:id="18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عبد العزيز بن مروان</w:t>
      </w:r>
      <w:r>
        <w:rPr>
          <w:rFonts w:eastAsia="Amiri" w:cs="Amiri" w:ascii="Amiri" w:hAnsi="Amiri"/>
          <w:color w:val="111111"/>
          <w:sz w:val="28"/>
          <w:szCs w:val="28"/>
          <w:rtl w:val="true"/>
          <w:lang w:bidi="ar-SA"/>
        </w:rPr>
        <w:t xml:space="preserve">. </w:t>
      </w:r>
      <w:bookmarkStart w:id="185" w:name="pg11915_155392"/>
    </w:p>
    <w:p>
      <w:pPr>
        <w:pStyle w:val="BookText"/>
        <w:rPr/>
      </w:pPr>
      <w:bookmarkEnd w:id="185"/>
      <w:r>
        <w:rPr>
          <w:rFonts w:ascii="Amiri" w:hAnsi="Amiri" w:eastAsia="Amiri" w:cs="Amiri"/>
          <w:color w:val="111111"/>
          <w:sz w:val="28"/>
          <w:sz w:val="28"/>
          <w:szCs w:val="28"/>
          <w:rtl w:val="true"/>
          <w:lang w:bidi="ar-SA"/>
        </w:rPr>
        <w:t>حكى عنه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حدّثنا محمد بن جعفر الزّرّاد، حدّثنا عبيد اللّه بن سعد الزهري، حدّثنا هارون بن معروف، حدّثنا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ثروان مولى عمر بن عبد العزيز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 بن عبد العزيز و هو غلام اصطبل أبيه فضربه فرس على وجهه، فأتي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يحمل، فجعل يمسح الدم عن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أشجّ‌ بني أمية إنك لسعيد، إنما شجّ‌ عمر بن عبد العزيز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محمد الزّعفراني، نا أحمد بن زهير بن حرب، حدّثنا منصور بن أبي مزاحم، حدّثنا مروان بن شجاع عن سالم الأفطس أن عمر بن عبد العزيز رمحته </w:t>
      </w:r>
      <w:r>
        <w:rPr>
          <w:rStyle w:val="FootnoteAnchor"/>
          <w:rtl w:val="true"/>
        </w:rPr>
        <w:footnoteReference w:id="616"/>
      </w:r>
      <w:r>
        <w:rPr>
          <w:rFonts w:ascii="Amiri" w:hAnsi="Amiri" w:eastAsia="Amiri" w:cs="Amiri"/>
          <w:color w:val="111111"/>
          <w:sz w:val="28"/>
          <w:sz w:val="28"/>
          <w:szCs w:val="28"/>
          <w:rtl w:val="true"/>
          <w:lang w:bidi="ar-SA"/>
        </w:rPr>
        <w:t>دابّة و هو غلام بدمشق، فأتيت به أم عاصم، فذكرت الحكاية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3845537_73709187"/>
      <w:bookmarkStart w:id="187" w:name="_Toc69"/>
      <w:bookmarkEnd w:id="186"/>
      <w:r>
        <w:rPr/>
        <w:t>1041</w:t>
      </w:r>
      <w:r>
        <w:rPr>
          <w:rtl w:val="true"/>
        </w:rPr>
        <w:t xml:space="preserve"> - </w:t>
      </w:r>
      <w:r>
        <w:rPr>
          <w:rtl w:val="true"/>
        </w:rPr>
        <w:t>ثريّا بن أحمد بن الحسن بن ثريا</w:t>
      </w:r>
      <w:bookmarkEnd w:id="187"/>
    </w:p>
    <w:p>
      <w:pPr>
        <w:pStyle w:val="BookText"/>
        <w:rPr/>
      </w:pPr>
      <w:r>
        <w:rPr>
          <w:rFonts w:ascii="Amiri" w:hAnsi="Amiri" w:eastAsia="Amiri" w:cs="Amiri"/>
          <w:color w:val="111111"/>
          <w:sz w:val="28"/>
          <w:sz w:val="28"/>
          <w:szCs w:val="28"/>
          <w:rtl w:val="true"/>
          <w:lang w:bidi="ar-SA"/>
        </w:rPr>
        <w:t>أبو القاسم الألهاني البزّاز</w:t>
      </w:r>
    </w:p>
    <w:p>
      <w:pPr>
        <w:pStyle w:val="BookText"/>
        <w:rPr/>
      </w:pPr>
      <w:r>
        <w:rPr>
          <w:rFonts w:ascii="Amiri" w:hAnsi="Amiri" w:eastAsia="Amiri" w:cs="Amiri"/>
          <w:color w:val="111111"/>
          <w:sz w:val="28"/>
          <w:sz w:val="28"/>
          <w:szCs w:val="28"/>
          <w:rtl w:val="true"/>
          <w:lang w:bidi="ar-SA"/>
        </w:rPr>
        <w:t xml:space="preserve">حدّث عن أبي علي الحسين بن إبراهيم بن جابر بن أبي الزّمزام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السّمّان، و علي بن محمد الحنّائي، و عبد العزيز بن أبي طاهر، و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الكناني، أنا أبو القاسم ثريا بن أحمد بن الحسن بن ثريا الألهاني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إبراهيم بن جابر الفرائضي، حدّثنا جعفر بن أحمد بن عاصم بن الرّوّاس، حدّثنا هشام بن عمّار، حدّثنا ابن عياش، حدّثنا عبيد اللّه بن عمر عن نافع عن ابن عمر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المرأة ثلاثة أيام إلاّ مع ذي محرم لا تحلّ‌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ثاء </w:t>
      </w:r>
      <w:bookmarkStart w:id="188" w:name="pg11915_155393"/>
    </w:p>
    <w:p>
      <w:pPr>
        <w:pStyle w:val="BookText"/>
        <w:rPr/>
      </w:pPr>
      <w:bookmarkEnd w:id="188"/>
      <w:r>
        <w:rPr>
          <w:rFonts w:ascii="Amiri" w:hAnsi="Amiri" w:eastAsia="Amiri" w:cs="Amiri"/>
          <w:color w:val="111111"/>
          <w:sz w:val="28"/>
          <w:sz w:val="28"/>
          <w:szCs w:val="28"/>
          <w:rtl w:val="true"/>
          <w:lang w:bidi="ar-SA"/>
        </w:rPr>
        <w:t xml:space="preserve">معجمة بثلاث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الراء ياء 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ثريا</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بن أحمد الألهاني الدّمشقي، حدّث عن الحسين بن إبراهيم بن جابر الفرائضي الدمشقي، حدث عنه أبو القاسم بن أبي العلاء، و عبد العزيز الكتاني</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3845539_73709187"/>
      <w:bookmarkStart w:id="190" w:name="_Toc70"/>
      <w:bookmarkEnd w:id="189"/>
      <w:r>
        <w:rPr>
          <w:rtl w:val="true"/>
        </w:rPr>
        <w:t>ذكر من اسمه ثعلبة</w:t>
      </w:r>
      <w:bookmarkEnd w:id="190"/>
    </w:p>
    <w:p>
      <w:pPr>
        <w:pStyle w:val="Heading4"/>
        <w:numPr>
          <w:ilvl w:val="3"/>
          <w:numId w:val="1"/>
        </w:numPr>
        <w:rPr/>
      </w:pPr>
      <w:bookmarkStart w:id="191" w:name="__RefHeading___Toc13845541_73709187"/>
      <w:bookmarkStart w:id="192" w:name="_Toc71"/>
      <w:bookmarkEnd w:id="191"/>
      <w:r>
        <w:rPr/>
        <w:t>1042</w:t>
      </w:r>
      <w:r>
        <w:rPr>
          <w:rtl w:val="true"/>
        </w:rPr>
        <w:t xml:space="preserve"> - </w:t>
      </w:r>
      <w:r>
        <w:rPr>
          <w:rtl w:val="true"/>
        </w:rPr>
        <w:t>ثعلبة بن هشام بن يحيى بن يحيى  بن قيس الغسّاني</w:t>
      </w:r>
      <w:bookmarkEnd w:id="192"/>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هشام بن يحيى بن يحيى </w:t>
      </w:r>
      <w:r>
        <w:rPr>
          <w:rStyle w:val="FootnoteAnchor"/>
          <w:rtl w:val="true"/>
        </w:rPr>
        <w:footnoteReference w:id="620"/>
      </w:r>
      <w:r>
        <w:rPr>
          <w:rFonts w:ascii="Amiri" w:hAnsi="Amiri" w:eastAsia="Amiri" w:cs="Amiri"/>
          <w:color w:val="111111"/>
          <w:sz w:val="28"/>
          <w:sz w:val="28"/>
          <w:szCs w:val="28"/>
          <w:rtl w:val="true"/>
          <w:lang w:bidi="ar-SA"/>
        </w:rPr>
        <w:t>بن قيس الغسّاني</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إبراهيم بن هشام بن يحيى بن يحيى</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3845543_73709187"/>
      <w:bookmarkStart w:id="194" w:name="_Toc72"/>
      <w:bookmarkEnd w:id="193"/>
      <w:r>
        <w:rPr/>
        <w:t>1043</w:t>
      </w:r>
      <w:r>
        <w:rPr>
          <w:rtl w:val="true"/>
        </w:rPr>
        <w:t xml:space="preserve"> - </w:t>
      </w:r>
      <w:r>
        <w:rPr>
          <w:rtl w:val="true"/>
        </w:rPr>
        <w:t>ثعلبة بن جعفر بن أحمد بن الحسين</w:t>
      </w:r>
      <w:bookmarkEnd w:id="194"/>
    </w:p>
    <w:p>
      <w:pPr>
        <w:pStyle w:val="BookText"/>
        <w:rPr/>
      </w:pPr>
      <w:r>
        <w:rPr>
          <w:rFonts w:ascii="Amiri" w:hAnsi="Amiri" w:eastAsia="Amiri" w:cs="Amiri"/>
          <w:color w:val="111111"/>
          <w:sz w:val="28"/>
          <w:sz w:val="28"/>
          <w:szCs w:val="28"/>
          <w:rtl w:val="true"/>
          <w:lang w:bidi="ar-SA"/>
        </w:rPr>
        <w:t>أبو المعالي بن أبي محمد السّرّاج</w:t>
      </w:r>
    </w:p>
    <w:p>
      <w:pPr>
        <w:pStyle w:val="BookText"/>
        <w:rPr/>
      </w:pPr>
      <w:r>
        <w:rPr>
          <w:rFonts w:ascii="Amiri" w:hAnsi="Amiri" w:eastAsia="Amiri" w:cs="Amiri"/>
          <w:color w:val="111111"/>
          <w:sz w:val="28"/>
          <w:sz w:val="28"/>
          <w:szCs w:val="28"/>
          <w:rtl w:val="true"/>
          <w:lang w:bidi="ar-SA"/>
        </w:rPr>
        <w:t>قدم مع أبيه دمشق؛ و سمع بها أبا بكر الخطيب، و أبا القاسم الحنّائي، و عبد الدائم بن الحسن، و عبد العزيز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بغداد و أقام بها إلى أن توفي و بها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ثعلب بن جعفر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الحنّائي، أنا أبو الحسين 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خريم </w:t>
      </w:r>
      <w:r>
        <w:rPr>
          <w:rStyle w:val="FootnoteAnchor"/>
          <w:rtl w:val="true"/>
        </w:rPr>
        <w:footnoteReference w:id="621"/>
      </w:r>
      <w:r>
        <w:rPr>
          <w:rFonts w:ascii="Amiri" w:hAnsi="Amiri" w:eastAsia="Amiri" w:cs="Amiri"/>
          <w:color w:val="111111"/>
          <w:sz w:val="28"/>
          <w:sz w:val="28"/>
          <w:szCs w:val="28"/>
          <w:rtl w:val="true"/>
          <w:lang w:bidi="ar-SA"/>
        </w:rPr>
        <w:t>،حدّثنا هشام بن عمّار، حدّثنا مالك، حدّثني نافع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قطع سارقا في مجنّ‌ قيمته ثلاثة دراهم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أبو الفضل محمد بن محمد بن 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ثعلبة بن جعفر السّرّاج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خمسين و أربعمائة، و مات يوم الأحد وقت العصر، و دفن يوم الاثنين السابع و العشرين من شهر ربيع الأول سنة أربع و عشرين و خمسمائة بباب بيرز، و لم يكن الحديث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بوابا لدار القاضي أبي سعد الهروي</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3845545_73709187"/>
      <w:bookmarkStart w:id="196" w:name="_Toc73"/>
      <w:bookmarkEnd w:id="195"/>
      <w:r>
        <w:rPr/>
        <w:t>1044</w:t>
      </w:r>
      <w:r>
        <w:rPr>
          <w:rtl w:val="true"/>
        </w:rPr>
        <w:t xml:space="preserve"> - </w:t>
      </w:r>
      <w:r>
        <w:rPr>
          <w:rtl w:val="true"/>
        </w:rPr>
        <w:t>ثقة بن عبد الرّحمن الكلبي</w:t>
      </w:r>
      <w:bookmarkEnd w:id="196"/>
    </w:p>
    <w:p>
      <w:pPr>
        <w:pStyle w:val="BookText"/>
        <w:rPr/>
      </w:pPr>
      <w:r>
        <w:rPr>
          <w:rFonts w:ascii="Amiri" w:hAnsi="Amiri" w:eastAsia="Amiri" w:cs="Amiri"/>
          <w:color w:val="111111"/>
          <w:sz w:val="28"/>
          <w:sz w:val="28"/>
          <w:szCs w:val="28"/>
          <w:rtl w:val="true"/>
          <w:lang w:bidi="ar-SA"/>
        </w:rPr>
        <w:t>حكى عن خليد بن عجلان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النضر بن يحيى بن معرور الكلبي، و أبو الحسن المدائني</w:t>
      </w:r>
      <w:r>
        <w:rPr>
          <w:rFonts w:eastAsia="Amiri" w:cs="Amiri" w:ascii="Amiri" w:hAnsi="Amiri"/>
          <w:color w:val="111111"/>
          <w:sz w:val="28"/>
          <w:szCs w:val="28"/>
          <w:rtl w:val="true"/>
          <w:lang w:bidi="ar-SA"/>
        </w:rPr>
        <w:t xml:space="preserve">. </w:t>
      </w:r>
      <w:bookmarkStart w:id="197" w:name="pg11915_155394"/>
    </w:p>
    <w:p>
      <w:pPr>
        <w:pStyle w:val="Heading3"/>
        <w:numPr>
          <w:ilvl w:val="2"/>
          <w:numId w:val="1"/>
        </w:numPr>
        <w:rPr/>
      </w:pPr>
      <w:bookmarkStart w:id="198" w:name="__RefHeading___Toc13845547_73709187"/>
      <w:bookmarkStart w:id="199" w:name="_Toc74"/>
      <w:bookmarkEnd w:id="197"/>
      <w:bookmarkEnd w:id="198"/>
      <w:r>
        <w:rPr>
          <w:rtl w:val="true"/>
        </w:rPr>
        <w:t>ذكر من اسمه ثمامة</w:t>
      </w:r>
      <w:bookmarkEnd w:id="199"/>
    </w:p>
    <w:p>
      <w:pPr>
        <w:pStyle w:val="Heading4"/>
        <w:numPr>
          <w:ilvl w:val="3"/>
          <w:numId w:val="1"/>
        </w:numPr>
        <w:rPr/>
      </w:pPr>
      <w:bookmarkStart w:id="200" w:name="__RefHeading___Toc13845549_73709187"/>
      <w:bookmarkStart w:id="201" w:name="_Toc75"/>
      <w:bookmarkEnd w:id="200"/>
      <w:r>
        <w:rPr/>
        <w:t>1045</w:t>
      </w:r>
      <w:r>
        <w:rPr>
          <w:rtl w:val="true"/>
        </w:rPr>
        <w:t xml:space="preserve"> - </w:t>
      </w:r>
      <w:r>
        <w:rPr>
          <w:rtl w:val="true"/>
        </w:rPr>
        <w:t>ثمامة بن حزن بن عبد اللّه بن سلمة</w:t>
      </w:r>
      <w:bookmarkEnd w:id="201"/>
    </w:p>
    <w:p>
      <w:pPr>
        <w:pStyle w:val="BookText"/>
        <w:rPr/>
      </w:pPr>
      <w:r>
        <w:rPr>
          <w:rFonts w:ascii="Amiri" w:hAnsi="Amiri" w:eastAsia="Amiri" w:cs="Amiri"/>
          <w:color w:val="111111"/>
          <w:sz w:val="28"/>
          <w:sz w:val="28"/>
          <w:szCs w:val="28"/>
          <w:rtl w:val="true"/>
          <w:lang w:bidi="ar-SA"/>
        </w:rPr>
        <w:t>ابن قشير بن كعب بن ربيعة بن عامر بن صعصعة</w:t>
      </w:r>
    </w:p>
    <w:p>
      <w:pPr>
        <w:pStyle w:val="BookText"/>
        <w:rPr/>
      </w:pPr>
      <w:r>
        <w:rPr>
          <w:rFonts w:ascii="Amiri" w:hAnsi="Amiri" w:eastAsia="Amiri" w:cs="Amiri"/>
          <w:color w:val="111111"/>
          <w:sz w:val="28"/>
          <w:sz w:val="28"/>
          <w:szCs w:val="28"/>
          <w:rtl w:val="true"/>
          <w:lang w:bidi="ar-SA"/>
        </w:rPr>
        <w:t xml:space="preserve">ابن معاوية بن بكر بن هوازن القشيري البصري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أدرك النبي صلى اللّه عليه و سلم و لم يره، و قيل بل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عمر، و عثمان، و عائشة، و ابن عمر،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إياس الجريري، و القاسم بن الفضل الحدّاني، و الأسود بن شيبان، و كهف والد عبد اللّه بن كهف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دمشق و سمع من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الفضل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هبة اللّه،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بن المزرفي </w:t>
      </w:r>
      <w:r>
        <w:rPr>
          <w:rStyle w:val="FootnoteAnchor"/>
          <w:rtl w:val="true"/>
        </w:rPr>
        <w:footnoteReference w:id="624"/>
      </w:r>
      <w:r>
        <w:rPr>
          <w:rFonts w:ascii="Amiri" w:hAnsi="Amiri" w:eastAsia="Amiri" w:cs="Amiri"/>
          <w:color w:val="111111"/>
          <w:sz w:val="28"/>
          <w:sz w:val="28"/>
          <w:szCs w:val="28"/>
          <w:rtl w:val="true"/>
          <w:lang w:bidi="ar-SA"/>
        </w:rPr>
        <w:t>،أخبرنا أبو الغنائم بن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حبابة، أنا أبو القاسم البغوي، حدّثنا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الصّريفيني،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الفضل عن ثمامة بن حزن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النبيذ فدعت جارية حبشية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هذه فإنها كانت تنبذ لرسول اللّه صلى اللّه عليه و سلم </w:t>
      </w:r>
      <w:r>
        <w:rPr>
          <w:rStyle w:val="FootnoteAnchor"/>
          <w:rtl w:val="true"/>
        </w:rPr>
        <w:footnoteReference w:id="625"/>
      </w:r>
      <w:r>
        <w:rPr>
          <w:rFonts w:ascii="Amiri" w:hAnsi="Amiri" w:eastAsia="Amiri" w:cs="Amiri"/>
          <w:color w:val="111111"/>
          <w:sz w:val="28"/>
          <w:sz w:val="28"/>
          <w:szCs w:val="28"/>
          <w:rtl w:val="true"/>
          <w:lang w:bidi="ar-SA"/>
        </w:rPr>
        <w:t>، فسألتها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أنتبذ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الصّريفيني أنبذ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 سلم في سقاء من اللّيل و أوكيه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أصبح شرب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الصّريفيني و في </w:t>
      </w:r>
    </w:p>
    <w:p>
      <w:pPr>
        <w:pStyle w:val="BookText"/>
        <w:rPr/>
      </w:pPr>
      <w:r>
        <w:rPr>
          <w:rFonts w:ascii="Amiri" w:hAnsi="Amiri" w:eastAsia="Amiri" w:cs="Amiri"/>
          <w:color w:val="111111"/>
          <w:sz w:val="28"/>
          <w:sz w:val="28"/>
          <w:szCs w:val="28"/>
          <w:rtl w:val="true"/>
          <w:lang w:bidi="ar-SA"/>
        </w:rPr>
        <w:t>الحديث كلام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أضبطه عن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محمد الجوهري، أنا أبو الحسين بن المظفّر، حدّثنا محمد بن محمد الباغندي ثنا شيبان، حدّثنا القاسم بن الفضل، حدّثنا ثمامة بن حزن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عائشة فسألتها عن النبيذ فحدّثتني أن وفد عبد القيس سألوا النبي صلى اللّه عليه و سلم عن النبيذ، فنهاهم أن يشربوا في الدّبّاء و النّقير و المزفّت و الحنتم </w:t>
      </w:r>
      <w:r>
        <w:rPr>
          <w:rStyle w:val="FootnoteAnchor"/>
          <w:rtl w:val="true"/>
        </w:rPr>
        <w:footnoteReference w:id="626"/>
      </w:r>
      <w:r>
        <w:rPr>
          <w:rFonts w:ascii="Amiri" w:hAnsi="Amiri" w:eastAsia="Amiri" w:cs="Amiri"/>
          <w:color w:val="111111"/>
          <w:sz w:val="28"/>
          <w:sz w:val="28"/>
          <w:szCs w:val="28"/>
          <w:rtl w:val="true"/>
          <w:lang w:bidi="ar-SA"/>
        </w:rPr>
        <w:t>، فدعت عائشة جارية حبشية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هذه، إنها كانت تنبذ لرسول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أنبذ لرسول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في سقاء من الليل، و أوكيه </w:t>
      </w:r>
      <w:r>
        <w:rPr>
          <w:rStyle w:val="FootnoteAnchor"/>
          <w:rtl w:val="true"/>
        </w:rPr>
        <w:footnoteReference w:id="628"/>
      </w:r>
      <w:r>
        <w:rPr>
          <w:rFonts w:ascii="IRNazanin" w:hAnsi="IRNazanin" w:eastAsia="IRNazanin"/>
          <w:color w:val="111111"/>
          <w:sz w:val="28"/>
          <w:sz w:val="28"/>
          <w:szCs w:val="28"/>
          <w:rtl w:val="true"/>
          <w:lang w:bidi="fa-IR"/>
        </w:rPr>
        <w:t>فأعلقه، فإذا أصبح 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629"/>
      </w:r>
      <w:r>
        <w:rPr>
          <w:rFonts w:ascii="Amiri" w:hAnsi="Amiri" w:eastAsia="Amiri" w:cs="Amiri"/>
          <w:color w:val="111111"/>
          <w:sz w:val="28"/>
          <w:sz w:val="28"/>
          <w:szCs w:val="28"/>
          <w:rtl w:val="true"/>
          <w:lang w:bidi="ar-SA"/>
        </w:rPr>
        <w:t xml:space="preserve">عن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الرّحمن بن أحمد بن صابر السني، و ذكر أنه وجد بخط‍‌ أبي الحسين الرازي، حدّثنا أبو عبيد اللّه محمد بن يوسف بن بشر الهروي، حدّثني الحسن بن عليل بن الحسن العنزي، حدّثنا صالح بن عديّ‌، حدّثنا محمد بن الحسن إمام مسجد جرم حدّثنا شعبة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ثمامة بن 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الشام فرأيت شيخا مثل 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الشر، و إذا هو أبو الدرداء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الفضل محمد بن ناصر، أنا أبو محمد بن الآبنوسي، أنا أبو محمد الجوهري، أنا محمد بن المظفّر، أنا أبو علي المدائني، أنا أحمد بن عبد اللّه بن عبد الرحيم بن البرقي </w:t>
      </w:r>
      <w:r>
        <w:rPr>
          <w:rStyle w:val="FootnoteAnchor"/>
          <w:rtl w:val="true"/>
        </w:rPr>
        <w:footnoteReference w:id="6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أهل النسب من بني </w:t>
      </w:r>
    </w:p>
    <w:p>
      <w:pPr>
        <w:pStyle w:val="BookText"/>
        <w:rPr/>
      </w:pPr>
      <w:r>
        <w:rPr>
          <w:rFonts w:ascii="Amiri" w:hAnsi="Amiri" w:eastAsia="Amiri" w:cs="Amiri"/>
          <w:color w:val="111111"/>
          <w:sz w:val="28"/>
          <w:sz w:val="28"/>
          <w:szCs w:val="28"/>
          <w:rtl w:val="true"/>
          <w:lang w:bidi="ar-SA"/>
        </w:rPr>
        <w:t>عامر أنه صحب النبي صلى اللّه عليه و سلم من بني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 بن قشير، و ثمامة بن حزن بن عبد اللّه بن سلمة بن قشير، و قرّة بن هبيرة بن عامر بن سلمة بن قشير،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نصر حدّثنا سهل بن حمّاد أبو عتاب، حدّثنا القاسم بن الفضل، حدّثنا ثمامة بن حزن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و أنا ابن خمس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عمران، أنا أبو الحسين الأصبهاني، أنا أبو حفص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قشير بن كعب بن عامر بن ربيعة ثمامة بن حزن، روى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في كتابه ثم حدّثنا أبو الفضل الحافظ‍‌،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حزن القشيري، سمع عائشة، سمع منه الأسود بن شيبان البصري، و الجريري، و رأى عبد اللّه بن عمر، و أبا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الفأفاء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ثمامة بن حزن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 عثمان، و عائشة و ابن عمر، روى عنه الجريري، و داود و الكهف أبو عبد اللّه، و القاسم بن الفضل، و الأسود بن شيبان، سمعت أبي يقول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مسلم بن </w:t>
      </w:r>
    </w:p>
    <w:p>
      <w:pPr>
        <w:pStyle w:val="BookText"/>
        <w:rPr/>
      </w:pPr>
      <w:r>
        <w:rPr>
          <w:rFonts w:ascii="Amiri" w:hAnsi="Amiri" w:eastAsia="Amiri" w:cs="Amiri"/>
          <w:color w:val="111111"/>
          <w:sz w:val="28"/>
          <w:sz w:val="28"/>
          <w:szCs w:val="28"/>
          <w:rtl w:val="true"/>
          <w:lang w:bidi="ar-SA"/>
        </w:rPr>
        <w:t>الحجّاج ذكر من أدرك الجاهلية و لم يلق النبيّ‌ صلى اللّه عليه و سلم و لكنه صحب الصحابة بعد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ثمامة بن حزن القشيري،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مشايخنا من الأدباء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المخضرم</w:t>
      </w:r>
      <w:r>
        <w:rPr>
          <w:rFonts w:eastAsia="IRNazanin" w:cs="IRNazanin"/>
          <w:color w:val="111111"/>
          <w:sz w:val="28"/>
          <w:szCs w:val="28"/>
          <w:rtl w:val="true"/>
          <w:lang w:bidi="fa-IR"/>
        </w:rPr>
        <w:t xml:space="preserve">]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اشتقاقه من أهل الجاهلية كانوا يخضرمون آذان الإبل يقطعونها لتكون علامة لإسلامهم إن أغير عليها أو حوربوا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الواحد، حدّثنا شجاع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حزن أدرك النبي صلى اللّه عليه و سلم روى عنه القاسم بن الفضل، و قدم على عمر في خلافته و هو ابن خمس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القاسم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القاضي، حدّثنا أبو الفتح نصر بن إبراهيم، أنا أبو زكريا البخاري، أنا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بالحاء و النون و الزاي، ثمامة بن حزن القشيري، عن أبي هريرة،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الجريري و القاسم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حزن القشيري أدرك النبي صلى اللّه عليه و سلم و لم يره، رأى عمر بن الخطاب، و عثمان،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عمر في خلافته و هو ابن خمس و ثلاثين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حاء مفتوحة ثم زاي 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ثمامة</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ابن حزن القشيري، يروي عن عائشة و أبي هريرة، روى عنه الجريري و القاسم بن الفضل الواسطي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علي الحافظ‍‌، أنا أبو بكر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يحيى بن معين عن ثمامة بن حزن‌؟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202" w:name="pg11915_155398"/>
    </w:p>
    <w:p>
      <w:pPr>
        <w:pStyle w:val="Heading4"/>
        <w:numPr>
          <w:ilvl w:val="3"/>
          <w:numId w:val="1"/>
        </w:numPr>
        <w:rPr/>
      </w:pPr>
      <w:bookmarkStart w:id="203" w:name="__RefHeading___Toc13845551_73709187"/>
      <w:bookmarkStart w:id="204" w:name="_Toc76"/>
      <w:bookmarkEnd w:id="202"/>
      <w:bookmarkEnd w:id="203"/>
      <w:r>
        <w:rPr/>
        <w:t>1046</w:t>
      </w:r>
      <w:r>
        <w:rPr>
          <w:rtl w:val="true"/>
        </w:rPr>
        <w:t xml:space="preserve"> - </w:t>
      </w:r>
      <w:r>
        <w:rPr>
          <w:rtl w:val="true"/>
        </w:rPr>
        <w:t>ثمامة بن عديّ‌ القرشي</w:t>
      </w:r>
      <w:bookmarkEnd w:id="204"/>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بن عديّ‌ القرشي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أمير صنعاء،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الأشعث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عمرو البختري، حدّثنا أحمد بن الوليد الفحّام، حدّثنا كثير بن هشام، حدّثنا النّضر بن معبد عن أبي قلابة، حدّثني أبو الأشعث الصّنعاني أن ثمامة كان على صنعاء، و كان من أصحاب رسول اللّه صلى اللّه عليه و سلم فلما جاء نعي عثمان بكى بكاء شديدا،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انتزعت خلافة النبوة من آل محمد، و صارت ملكا و جبريّة، من غلب على كل شيء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 رواه معمر و وهيب و عبد اللّه بن عمر و غيرهم عن أيوب عن أبي قلابة عن أبي الأشعث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ثمامة بن عديّ‌ القرشي له صحبة، كان على صنعاء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معمر بن راشد و إسماعيل بن عليّة عن أيوب عن أبي قلابة فلم يذكرا أبا الأشعث، و رواه وهيب بن خالد عن أيوب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حدّثنا سليمان بن أحمد، حدّثنا إسحاق بن إبراهيم عن عبد الرّزّاق، أنا معمر عن أيوب عن أبي قلابة أن رجلا من قريش يقال له ثمامة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حدّثناه أبو حامد أحمد بن محمد، حدّثنا محمد بن إسحاق، حدّثنا عمر بن زرارة، حدّثنا إسماعيل عن أيوب 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قريش يقال له ثمامة كان على صنعاء، فلما جاء قتل عثمان بكى فأطال البكاء،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انتزعت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النبوة من أمة محمد، و صارت ملكا و جبرية من غلب على شيء أكله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w:t>
      </w:r>
    </w:p>
    <w:p>
      <w:pPr>
        <w:pStyle w:val="BookText"/>
        <w:rPr/>
      </w:pPr>
      <w:r>
        <w:rPr>
          <w:rFonts w:ascii="Amiri" w:hAnsi="Amiri" w:eastAsia="Amiri" w:cs="Amiri"/>
          <w:color w:val="111111"/>
          <w:sz w:val="28"/>
          <w:sz w:val="28"/>
          <w:szCs w:val="28"/>
          <w:rtl w:val="true"/>
          <w:lang w:bidi="ar-SA"/>
        </w:rPr>
        <w:t xml:space="preserve">سهل، أنا محمد بن إسماعيل البخاري قال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موسى، حدّثنا وهيب، حدّثنا أيوب عن أبي قلابة عن أبي الأشعث أن ثمامة القرشي كان على صنعاء، و له صحبة، فلما جاءه قتل عثمان بكى فأطال،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نزعت الخلافة من أمة محمد و صارت ملكا و جبرية، من غلب على شيء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عديّ‌ القرشي، و كان على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أخبرنا أبو محمد بن أبي نصر، أخبرنا أبو الميمون بن راشد، حدّثنا أبو زرعة الدمشقي </w:t>
      </w:r>
      <w:r>
        <w:rPr>
          <w:rStyle w:val="FootnoteAnchor"/>
          <w:rtl w:val="true"/>
        </w:rPr>
        <w:footnoteReference w:id="641"/>
      </w:r>
      <w:r>
        <w:rPr>
          <w:rFonts w:ascii="Amiri" w:hAnsi="Amiri" w:eastAsia="Amiri" w:cs="Amiri"/>
          <w:color w:val="111111"/>
          <w:sz w:val="28"/>
          <w:sz w:val="28"/>
          <w:szCs w:val="28"/>
          <w:rtl w:val="true"/>
          <w:lang w:bidi="ar-SA"/>
        </w:rPr>
        <w:t xml:space="preserve">،حدّثنا أبو نعيم حدّثنا أبو قحذم </w:t>
      </w:r>
      <w:r>
        <w:rPr>
          <w:rStyle w:val="FootnoteAnchor"/>
          <w:rtl w:val="true"/>
        </w:rPr>
        <w:footnoteReference w:id="642"/>
      </w:r>
      <w:r>
        <w:rPr>
          <w:rFonts w:ascii="Amiri" w:hAnsi="Amiri" w:eastAsia="Amiri" w:cs="Amiri"/>
          <w:color w:val="111111"/>
          <w:sz w:val="28"/>
          <w:sz w:val="28"/>
          <w:szCs w:val="28"/>
          <w:rtl w:val="true"/>
          <w:lang w:bidi="ar-SA"/>
        </w:rPr>
        <w:t>عن أبي قلابة عن أبي الأشعث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w:t>
      </w:r>
      <w:r>
        <w:rPr>
          <w:rStyle w:val="FootnoteAnchor"/>
          <w:rtl w:val="true"/>
        </w:rPr>
        <w:footnoteReference w:id="643"/>
      </w:r>
      <w:r>
        <w:rPr>
          <w:rFonts w:ascii="Amiri" w:hAnsi="Amiri" w:eastAsia="Amiri" w:cs="Amiri"/>
          <w:color w:val="111111"/>
          <w:sz w:val="28"/>
          <w:sz w:val="28"/>
          <w:szCs w:val="28"/>
          <w:rtl w:val="true"/>
          <w:lang w:bidi="ar-SA"/>
        </w:rPr>
        <w:t>ثمامة حين جاء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أخبرنا أحمد بن إسحاق، حدّثنا أحمد بن عمران، حدّثنا موسى بن زكريا، حدّثنا خليفة بن خيّاط‍‌ قال </w:t>
      </w:r>
      <w:r>
        <w:rPr>
          <w:rStyle w:val="FootnoteAnchor"/>
          <w:rtl w:val="true"/>
        </w:rPr>
        <w:footnoteReference w:id="644"/>
      </w:r>
      <w:r>
        <w:rPr>
          <w:rFonts w:ascii="Amiri" w:hAnsi="Amiri" w:eastAsia="Amiri" w:cs="Amiri"/>
          <w:color w:val="111111"/>
          <w:sz w:val="28"/>
          <w:sz w:val="28"/>
          <w:szCs w:val="28"/>
          <w:rtl w:val="true"/>
          <w:lang w:bidi="ar-SA"/>
        </w:rPr>
        <w:t xml:space="preserve">في تسمية عمال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اليمن يعلى بن أمية من بلعدوية و أمه منية، و كان على صنعاء حين قتل عثمان رجل يقال له ثمامة، و هذا القول من خليفة يدل على أنها صنعاء اليمن، و ذلك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عبد الرّحمن بن مندة، أنا حمد بن عبد اللّه إجازة 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ثمامة بن عديّ‌ القرشي شامي و كان على صنعاء له صحبة، روى أبو </w:t>
      </w:r>
      <w:r>
        <w:rPr>
          <w:rStyle w:val="FootnoteAnchor"/>
          <w:rtl w:val="true"/>
        </w:rPr>
        <w:footnoteReference w:id="646"/>
      </w:r>
      <w:r>
        <w:rPr>
          <w:rFonts w:ascii="Amiri" w:hAnsi="Amiri" w:eastAsia="Amiri" w:cs="Amiri"/>
          <w:color w:val="111111"/>
          <w:sz w:val="28"/>
          <w:sz w:val="28"/>
          <w:szCs w:val="28"/>
          <w:rtl w:val="true"/>
          <w:lang w:bidi="ar-SA"/>
        </w:rPr>
        <w:t>قلابة عن أبي الأشعث الصّنعاني عنه، سمعت أبي يقول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بن </w:t>
      </w:r>
      <w:bookmarkStart w:id="205" w:name="pg11915_155400"/>
    </w:p>
    <w:p>
      <w:pPr>
        <w:pStyle w:val="BookText"/>
        <w:rPr/>
      </w:pPr>
      <w:bookmarkEnd w:id="205"/>
      <w:r>
        <w:rPr>
          <w:rFonts w:ascii="Amiri" w:hAnsi="Amiri" w:eastAsia="Amiri" w:cs="Amiri"/>
          <w:color w:val="111111"/>
          <w:sz w:val="28"/>
          <w:sz w:val="28"/>
          <w:szCs w:val="28"/>
          <w:rtl w:val="true"/>
          <w:lang w:bidi="ar-SA"/>
        </w:rPr>
        <w:t>عديّ‌ القرشي له صحبة كان على صنعاء الشام، واليا من قبل عثمان، روى عنه أبو الأشعث الصّنعاني</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3845553_73709187"/>
      <w:bookmarkStart w:id="207" w:name="_Toc77"/>
      <w:bookmarkEnd w:id="206"/>
      <w:r>
        <w:rPr/>
        <w:t>1047</w:t>
      </w:r>
      <w:r>
        <w:rPr>
          <w:rtl w:val="true"/>
        </w:rPr>
        <w:t xml:space="preserve"> - </w:t>
      </w:r>
      <w:r>
        <w:rPr>
          <w:rtl w:val="true"/>
        </w:rPr>
        <w:t>ثمامة بن يزيد الأزدي</w:t>
      </w:r>
      <w:bookmarkEnd w:id="207"/>
    </w:p>
    <w:p>
      <w:pPr>
        <w:pStyle w:val="BookText"/>
        <w:rPr/>
      </w:pPr>
      <w:r>
        <w:rPr>
          <w:rFonts w:ascii="Amiri" w:hAnsi="Amiri" w:eastAsia="Amiri" w:cs="Amiri"/>
          <w:color w:val="111111"/>
          <w:sz w:val="28"/>
          <w:sz w:val="28"/>
          <w:szCs w:val="28"/>
          <w:rtl w:val="true"/>
          <w:lang w:bidi="ar-SA"/>
        </w:rPr>
        <w:t>ولي قضاء دمشق في صدر خلافة أبي جعفر، ولاّه صالح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محمد بن أحمد بن محمد بن أبي الصّقر، أنا أبو الفتح منصور بن علي بن عبد اللّه الطّرسوسي، حدّثنا الحسن بن رشيق، حدّثنا أحمد بن محمّد بن سلام البغدادي أبو بكر، حدّثنا داود بن رشيد أبو الفضل، حدّثنا الوليد بن مسلم </w:t>
      </w:r>
      <w:r>
        <w:rPr>
          <w:rStyle w:val="FootnoteAnchor"/>
          <w:rtl w:val="true"/>
        </w:rPr>
        <w:footnoteReference w:id="647"/>
      </w:r>
      <w:r>
        <w:rPr>
          <w:rFonts w:ascii="Amiri" w:hAnsi="Amiri" w:eastAsia="Amiri" w:cs="Amiri"/>
          <w:color w:val="111111"/>
          <w:sz w:val="28"/>
          <w:sz w:val="28"/>
          <w:szCs w:val="28"/>
          <w:rtl w:val="true"/>
          <w:lang w:bidi="ar-SA"/>
        </w:rPr>
        <w:t>حدّثنا خالد بن يزيد عن أبيه أن أبا الدرداء كان يقضي على أهل دمشق، و أنه لما احتضر أتاه معاوية عائدا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لهذا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أبي </w:t>
      </w:r>
      <w:r>
        <w:rPr>
          <w:rStyle w:val="FootnoteAnchor"/>
          <w:rtl w:val="true"/>
        </w:rPr>
        <w:footnoteReference w:id="648"/>
      </w:r>
      <w:r>
        <w:rPr>
          <w:rFonts w:ascii="Amiri" w:hAnsi="Amiri" w:eastAsia="Amiri" w:cs="Amiri"/>
          <w:color w:val="111111"/>
          <w:sz w:val="28"/>
          <w:sz w:val="28"/>
          <w:szCs w:val="28"/>
          <w:rtl w:val="true"/>
          <w:lang w:bidi="ar-SA"/>
        </w:rPr>
        <w:t xml:space="preserve">عبيد، فلما توفي أبو الدرداء قال معاوية لفضالة بن أبي </w:t>
      </w:r>
      <w:r>
        <w:rPr>
          <w:rStyle w:val="FootnoteAnchor"/>
          <w:rtl w:val="true"/>
        </w:rPr>
        <w:footnoteReference w:id="649"/>
      </w:r>
      <w:r>
        <w:rPr>
          <w:rFonts w:ascii="Amiri" w:hAnsi="Amiri" w:eastAsia="Amiri" w:cs="Amiri"/>
          <w:color w:val="111111"/>
          <w:sz w:val="28"/>
          <w:sz w:val="28"/>
          <w:szCs w:val="28"/>
          <w:rtl w:val="true"/>
          <w:lang w:bidi="ar-SA"/>
        </w:rPr>
        <w:t>عبيد قد وليتك القضاء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فاستعفى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حابيتك بها، و لكني استترت بك من النار فاستتر منها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فضالة بن عبيد ثم من بعد فضالة أبو إدريس الخولاني ثم زرعة بن ثوب </w:t>
      </w:r>
      <w:r>
        <w:rPr>
          <w:rStyle w:val="FootnoteAnchor"/>
          <w:rtl w:val="true"/>
        </w:rPr>
        <w:footnoteReference w:id="650"/>
      </w:r>
      <w:r>
        <w:rPr>
          <w:rFonts w:ascii="Amiri" w:hAnsi="Amiri" w:eastAsia="Amiri" w:cs="Amiri"/>
          <w:color w:val="111111"/>
          <w:sz w:val="28"/>
          <w:sz w:val="28"/>
          <w:szCs w:val="28"/>
          <w:rtl w:val="true"/>
          <w:lang w:bidi="ar-SA"/>
        </w:rPr>
        <w:t xml:space="preserve">المقرائي ثم عبد الرّحمن بن الخشخاش </w:t>
      </w:r>
      <w:r>
        <w:rPr>
          <w:rStyle w:val="FootnoteAnchor"/>
          <w:rtl w:val="true"/>
        </w:rPr>
        <w:footnoteReference w:id="651"/>
      </w:r>
      <w:r>
        <w:rPr>
          <w:rFonts w:ascii="Amiri" w:hAnsi="Amiri" w:eastAsia="Amiri" w:cs="Amiri"/>
          <w:color w:val="111111"/>
          <w:sz w:val="28"/>
          <w:sz w:val="28"/>
          <w:szCs w:val="28"/>
          <w:rtl w:val="true"/>
          <w:lang w:bidi="ar-SA"/>
        </w:rPr>
        <w:t xml:space="preserve">العذري لعمر بن عبد العزيز، ثم نمير بن أوس الأشعري لهشام، ثم يزيد بن أبي مالك الهمداني لهشام، ثم الحارث بن محمد الأشعري لهشام، ثم يزيد بن أبي مالك الهمداني لهشام، ثم الحارث بن محمد الأشعري </w:t>
      </w:r>
      <w:r>
        <w:rPr>
          <w:rStyle w:val="FootnoteAnchor"/>
          <w:rtl w:val="true"/>
        </w:rPr>
        <w:footnoteReference w:id="652"/>
      </w:r>
      <w:r>
        <w:rPr>
          <w:rFonts w:ascii="Amiri" w:hAnsi="Amiri" w:eastAsia="Amiri" w:cs="Amiri"/>
          <w:color w:val="111111"/>
          <w:sz w:val="28"/>
          <w:sz w:val="28"/>
          <w:szCs w:val="28"/>
          <w:rtl w:val="true"/>
          <w:lang w:bidi="ar-SA"/>
        </w:rPr>
        <w:t xml:space="preserve">،ثم سالم بن عبد اللّه المحاربي، ثم محمد بن لبيد الأسدي </w:t>
      </w:r>
      <w:r>
        <w:rPr>
          <w:rStyle w:val="FootnoteAnchor"/>
          <w:rtl w:val="true"/>
        </w:rPr>
        <w:footnoteReference w:id="653"/>
      </w:r>
      <w:r>
        <w:rPr>
          <w:rFonts w:ascii="Amiri" w:hAnsi="Amiri" w:eastAsia="Amiri" w:cs="Amiri"/>
          <w:color w:val="111111"/>
          <w:sz w:val="28"/>
          <w:sz w:val="28"/>
          <w:szCs w:val="28"/>
          <w:rtl w:val="true"/>
          <w:lang w:bidi="ar-SA"/>
        </w:rPr>
        <w:t xml:space="preserve">،ثم ثمامة بن يزيد الأزدي ثم المساور الخراساني لأبي جعفر، ثم ثمامة بن يزيد ثانية ثم سلمة بن عمرو ثم يحيى بن حمزة </w:t>
      </w:r>
      <w:bookmarkStart w:id="208" w:name="pg11915_155401"/>
    </w:p>
    <w:p>
      <w:pPr>
        <w:pStyle w:val="BookText"/>
        <w:rPr/>
      </w:pPr>
      <w:bookmarkEnd w:id="208"/>
      <w:r>
        <w:rPr>
          <w:rFonts w:ascii="Amiri" w:hAnsi="Amiri" w:eastAsia="Amiri" w:cs="Amiri"/>
          <w:color w:val="111111"/>
          <w:sz w:val="28"/>
          <w:sz w:val="28"/>
          <w:szCs w:val="28"/>
          <w:rtl w:val="true"/>
          <w:lang w:bidi="ar-SA"/>
        </w:rPr>
        <w:t xml:space="preserve">الحضرمي، ثم عبد الرّحمن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يحيى بن حمزة ثانية ثم عمرو بن أبي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أدركت هذا قاعدا في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مروان، أنا أبو الحسن محمد بن الفيض، حدّثنا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ثم ولي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الأزدي و كله صالح بن علي في أول خلافة أبي جعفر ثم ولّى إنسانا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في ولاية ابن الأشعث، عزله ابن الأشعث و ردّ ثمامة على القضاء، ثم ولّى سلمة بن عمرو</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3845555_73709187"/>
      <w:bookmarkStart w:id="210" w:name="_Toc78"/>
      <w:bookmarkEnd w:id="209"/>
      <w:r>
        <w:rPr/>
        <w:t>1048</w:t>
      </w:r>
      <w:r>
        <w:rPr>
          <w:rtl w:val="true"/>
        </w:rPr>
        <w:t xml:space="preserve"> - </w:t>
      </w:r>
      <w:r>
        <w:rPr>
          <w:rtl w:val="true"/>
        </w:rPr>
        <w:t>ثميل بن عبد اللّه الأشعري</w:t>
      </w:r>
      <w:bookmarkEnd w:id="210"/>
    </w:p>
    <w:p>
      <w:pPr>
        <w:pStyle w:val="BookText"/>
        <w:rPr/>
      </w:pPr>
      <w:r>
        <w:rPr>
          <w:rFonts w:ascii="Amiri" w:hAnsi="Amiri" w:eastAsia="Amiri" w:cs="Amiri"/>
          <w:color w:val="111111"/>
          <w:sz w:val="28"/>
          <w:sz w:val="28"/>
          <w:szCs w:val="28"/>
          <w:rtl w:val="true"/>
          <w:lang w:bidi="ar-SA"/>
        </w:rPr>
        <w:t>من أهل دمشق، روى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النّصري، و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ثميل فقيها مفتيّا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سعد الخير بن محمد بن سهل، أنا أبو بكر أحمد بن محمد بن أحمد بن موسى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علي محمد بن أحمد بن عبد الرّحمن، أنا أبو أحمد محمد بن أحمد بن إبراهيم العسّال الحافظ‍‌، حدّثنا إبراهيم بن محمد بن الحسن، حدّثنا عمران بن بكّار الحمصي، حدّثنا أبو التّقيّ‌ عبد الحميد بن إبراهيم، حدّثنا عبد اللّه بن سالم، حدّثنا عمر بن يزيد النصري، عن ثميل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بخيبر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الغادر عند استه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بكر بن ريذة </w:t>
      </w:r>
      <w:r>
        <w:rPr>
          <w:rStyle w:val="FootnoteAnchor"/>
          <w:rtl w:val="true"/>
        </w:rPr>
        <w:footnoteReference w:id="654"/>
      </w:r>
      <w:r>
        <w:rPr>
          <w:rFonts w:ascii="Amiri" w:hAnsi="Amiri" w:eastAsia="Amiri" w:cs="Amiri"/>
          <w:color w:val="111111"/>
          <w:sz w:val="28"/>
          <w:sz w:val="28"/>
          <w:szCs w:val="28"/>
          <w:rtl w:val="true"/>
          <w:lang w:bidi="ar-SA"/>
        </w:rPr>
        <w:t xml:space="preserve">،أنا سليمان بن أحمد، حدّثنا عمرو بن إسحاق بن إبراهيم بن العلاء الحمصي، حدّثنا أبي، حدّثنا عمرو بن الحارث، حدّثنا عبيد اللّه بن سالم، حدّثني عمرو بن روبة عن ثميل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الدّرداء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فينا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لا تحلّ‌ لعاص </w:t>
      </w:r>
      <w:r>
        <w:rPr>
          <w:rStyle w:val="FootnoteAnchor"/>
          <w:rtl w:val="true"/>
        </w:rPr>
        <w:footnoteReference w:id="656"/>
      </w:r>
      <w:r>
        <w:rPr>
          <w:rFonts w:ascii="Amiri" w:hAnsi="Amiri" w:eastAsia="Amiri" w:cs="Amiri"/>
          <w:color w:val="111111"/>
          <w:sz w:val="28"/>
          <w:sz w:val="28"/>
          <w:szCs w:val="28"/>
          <w:rtl w:val="true"/>
          <w:lang w:bidi="ar-SA"/>
        </w:rPr>
        <w:t xml:space="preserve">،من لقي اللّه و هو ناكث يبعثه يوم القيامة و هو أجذم، و من خرج من الطاعة شبرا </w:t>
      </w:r>
    </w:p>
    <w:p>
      <w:pPr>
        <w:pStyle w:val="BookText"/>
        <w:rPr/>
      </w:pPr>
      <w:r>
        <w:rPr>
          <w:rFonts w:ascii="Amiri" w:hAnsi="Amiri" w:eastAsia="Amiri" w:cs="Amiri"/>
          <w:color w:val="111111"/>
          <w:sz w:val="28"/>
          <w:sz w:val="28"/>
          <w:szCs w:val="28"/>
          <w:rtl w:val="true"/>
          <w:lang w:bidi="ar-SA"/>
        </w:rPr>
        <w:t>فقد خلع ربقة الإسلام من عنقه، و من أصبح ليس لأمير جماعة عليه طاعة بعثه اللّه يوم القيامة من ميتة جاهلية، و لواء الغادر عند استه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أنا الحسن بن أحمد، أنا علي بن الحسن الرّبعي، أنا أبو الحسين عبد الوهاب بن الحسن الرّبعي،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ثميل بن عبد اللّه الأشعري دمشقي من أصحاب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 حدّثنا عبد العزيز بن أحمد، حدّثنا تمام بن محمد، أنا جعفر بن محمد بن جعفر بن محمد بن جعفر،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و هي طبقة قدم تلي الطبقة العليا من تابعي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ثميل الأشعري روى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الفضل بن خيرون و أبو الحسين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ثميل الأشعري صاحب أبي الدرداء، روى عنه عمر بن يزيد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ثميل بن عبد اللّه </w:t>
      </w:r>
      <w:r>
        <w:rPr>
          <w:rStyle w:val="FootnoteAnchor"/>
          <w:rtl w:val="true"/>
        </w:rPr>
        <w:footnoteReference w:id="659"/>
      </w:r>
      <w:r>
        <w:rPr>
          <w:rFonts w:ascii="Amiri" w:hAnsi="Amiri" w:eastAsia="Amiri" w:cs="Amiri"/>
          <w:color w:val="111111"/>
          <w:sz w:val="28"/>
          <w:sz w:val="28"/>
          <w:szCs w:val="28"/>
          <w:rtl w:val="true"/>
          <w:lang w:bidi="ar-SA"/>
        </w:rPr>
        <w:t>الأشعري صاحب أبي الدرداء، روى عن أبي الدرداء، روى عنه عمر بن يزيد النصري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غالب بن البنّا عن عبد الكريم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211" w:name="pg11915_155403"/>
    </w:p>
    <w:p>
      <w:pPr>
        <w:pStyle w:val="BookText"/>
        <w:rPr/>
      </w:pPr>
      <w:bookmarkEnd w:id="211"/>
      <w:r>
        <w:rPr>
          <w:rFonts w:ascii="Amiri" w:hAnsi="Amiri" w:eastAsia="Amiri" w:cs="Amiri"/>
          <w:color w:val="111111"/>
          <w:sz w:val="28"/>
          <w:sz w:val="28"/>
          <w:szCs w:val="28"/>
          <w:rtl w:val="true"/>
          <w:lang w:bidi="ar-SA"/>
        </w:rPr>
        <w:t>الأشعري، يروي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إسماعيل الفارسي، حدّثنا أبو زرعة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ثميل الأشعري روى عن أبي الدرداء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عبد الكريم بن أحمد بن نصر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بن علي، أنا أبو الفتح نصر بن إبراهيم الزاهد، أنا عبد الرحيم بن أحمد، حدّثنا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ثميل الأشعري عن أبي الدرداء، ذكره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بالثاء المعجمة بثلاث فهو ثميل بن عبد اللّه الأشعري صاحب أبي الدرداء روى عنه عمر بن يزيد النصري قاله البخاري و ابن أبي حاتم،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ثاء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ثميل الأشعري شامي عن أبي الدرداء ذكره أبو زرعة الدمشقي</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3845557_73709187"/>
      <w:bookmarkStart w:id="213" w:name="_Toc79"/>
      <w:bookmarkEnd w:id="212"/>
      <w:r>
        <w:rPr/>
        <w:t>1049</w:t>
      </w:r>
      <w:r>
        <w:rPr>
          <w:rtl w:val="true"/>
        </w:rPr>
        <w:t xml:space="preserve"> - </w:t>
      </w:r>
      <w:r>
        <w:rPr>
          <w:rtl w:val="true"/>
        </w:rPr>
        <w:t>ثوابة بن أحمد بن عيسى بن ثوابة بن مهران بن عبد اللّه</w:t>
      </w:r>
      <w:bookmarkEnd w:id="213"/>
    </w:p>
    <w:p>
      <w:pPr>
        <w:pStyle w:val="BookText"/>
        <w:rPr/>
      </w:pPr>
      <w:r>
        <w:rPr>
          <w:rFonts w:ascii="Amiri" w:hAnsi="Amiri" w:eastAsia="Amiri" w:cs="Amiri"/>
          <w:color w:val="111111"/>
          <w:sz w:val="28"/>
          <w:sz w:val="28"/>
          <w:szCs w:val="28"/>
          <w:rtl w:val="true"/>
          <w:lang w:bidi="ar-SA"/>
        </w:rPr>
        <w:t>أبو الحسين الموصلي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أحمد بن عبد اللّه بن ذكوان، 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يعلى الموصلي، و أحمد بن الحسين الجرادي، و عبد اللّه بن أبي سفيان، و عبد اللّه بن محمد بن أبي عاصم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نباتة الفارقي </w:t>
      </w:r>
      <w:r>
        <w:rPr>
          <w:rStyle w:val="FootnoteAnchor"/>
          <w:rtl w:val="true"/>
        </w:rPr>
        <w:footnoteReference w:id="661"/>
      </w:r>
      <w:r>
        <w:rPr>
          <w:rFonts w:ascii="Amiri" w:hAnsi="Amiri" w:eastAsia="Amiri" w:cs="Amiri"/>
          <w:color w:val="111111"/>
          <w:sz w:val="28"/>
          <w:sz w:val="28"/>
          <w:szCs w:val="28"/>
          <w:rtl w:val="true"/>
          <w:lang w:bidi="ar-SA"/>
        </w:rPr>
        <w:t>، و أحمد بن محمد بن بكر البالسي، و علي بن إسحاق بن رداء الغساني بطبرية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الدارقطني، و أبو الحسن بن رزقويه، و طلحة بن علي بن الصّقر الكتاني </w:t>
      </w:r>
      <w:r>
        <w:rPr>
          <w:rStyle w:val="FootnoteAnchor"/>
          <w:rtl w:val="true"/>
        </w:rPr>
        <w:footnoteReference w:id="662"/>
      </w:r>
      <w:r>
        <w:rPr>
          <w:rFonts w:ascii="Amiri" w:hAnsi="Amiri" w:eastAsia="Amiri" w:cs="Amiri"/>
          <w:color w:val="111111"/>
          <w:sz w:val="28"/>
          <w:sz w:val="28"/>
          <w:szCs w:val="28"/>
          <w:rtl w:val="true"/>
          <w:lang w:bidi="ar-SA"/>
        </w:rPr>
        <w:t>،و أبو العباس أحمد بن محمد بن الحاج الإشبيلي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أبو المعالي محمد بن يحيى بن علي القاضي، أخبرنا علي بن الحسن بن الحسين الفقيه، أنا أبو العباس أحمد بن محمد بن الحاج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p>
    <w:p>
      <w:pPr>
        <w:pStyle w:val="BookText"/>
        <w:rPr/>
      </w:pPr>
      <w:r>
        <w:rPr>
          <w:rFonts w:ascii="Amiri" w:hAnsi="Amiri" w:eastAsia="Amiri" w:cs="Amiri"/>
          <w:color w:val="111111"/>
          <w:sz w:val="28"/>
          <w:sz w:val="28"/>
          <w:szCs w:val="28"/>
          <w:rtl w:val="true"/>
          <w:lang w:bidi="ar-SA"/>
        </w:rPr>
        <w:t xml:space="preserve">و أنا أسمع،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محمد بن عبد الرّحمن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حبيب الكرماني، حدّثنا عبد اللّه بن واقد الباهلي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الإشبيلي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الحسين ثوابة بن أحمد بن عيسى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أحمد بن علي بن المثنى، حدّثنا عبد اللّه بن محمد بن واقد الباهلي أبو محمد المؤدب، حدّثنا أبو حبيب الغنوي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ترى أعينهم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ثم اتفقا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و عين حرست في سبيل اللّه، و عين غضّت عن محارم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حدّثنا أبو يعلى فذكر مثله، و ذكر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القاضي، أنا أبو الحسن الخلعي، أنا أبو العباس أحمد بن محمد الإشبيلي، حدّثنا أبو الحسين ثوابة بن أحمد بن عيسى الموصلي، حدّثنا علي بن إسحاق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الهيثم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جارية بالبصرة كأنها الشمس و هي تتكلم بكلام ما سمعت كلاما أسبق إلى قلبي منه ثم رفعت صوتها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أنوح على دهر مضى بعضات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العيش رطب و الزمان مؤاتي</w:t>
      </w:r>
    </w:p>
    <w:p>
      <w:pPr>
        <w:pStyle w:val="BookText"/>
        <w:rPr/>
      </w:pPr>
      <w:r>
        <w:rPr>
          <w:rFonts w:ascii="Amiri" w:hAnsi="Amiri" w:eastAsia="Amiri" w:cs="Amiri"/>
          <w:color w:val="111111"/>
          <w:sz w:val="28"/>
          <w:sz w:val="28"/>
          <w:szCs w:val="28"/>
          <w:rtl w:val="true"/>
          <w:lang w:bidi="ar-SA"/>
        </w:rPr>
        <w:t xml:space="preserve">أبكي زمانا صالحا قد فقدته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قلبي ذكره حسرات</w:t>
      </w:r>
    </w:p>
    <w:p>
      <w:pPr>
        <w:pStyle w:val="BookText"/>
        <w:rPr/>
      </w:pPr>
      <w:r>
        <w:rPr>
          <w:rFonts w:ascii="Amiri" w:hAnsi="Amiri" w:eastAsia="Amiri" w:cs="Amiri"/>
          <w:color w:val="111111"/>
          <w:sz w:val="28"/>
          <w:sz w:val="28"/>
          <w:szCs w:val="28"/>
          <w:rtl w:val="true"/>
          <w:lang w:bidi="ar-SA"/>
        </w:rPr>
        <w:t xml:space="preserve">تمطّى علينا الدهر في متن 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ففرّقنا منه بسهم شتات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أحمد بن علي بن ثابت الحافظ‍‌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ثوابة بن أحمد بن عيسى بن ثوابة بن مهران بن عبد اللّه، أبو الحسين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 حدّث بها عن أبي يعلى أحمد بن علي بن المثنى، و أحمد بن الحسين الجرادي، و عبد اللّه بن أبي سفيان المواصلة، و محمد بن إسماعيل بن نباتة الفارقي، و أحمد بن محمد بن بكر البالسي، و أبي عبيدة أحمد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ذكوان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الحسن الدارقطني، و حدّثنا عنه أبو </w:t>
      </w:r>
      <w:bookmarkStart w:id="214" w:name="pg11915_155405"/>
    </w:p>
    <w:p>
      <w:pPr>
        <w:pStyle w:val="BookText"/>
        <w:rPr/>
      </w:pPr>
      <w:bookmarkEnd w:id="214"/>
      <w:r>
        <w:rPr>
          <w:rFonts w:ascii="Amiri" w:hAnsi="Amiri" w:eastAsia="Amiri" w:cs="Amiri"/>
          <w:color w:val="111111"/>
          <w:sz w:val="28"/>
          <w:sz w:val="28"/>
          <w:szCs w:val="28"/>
          <w:rtl w:val="true"/>
          <w:lang w:bidi="ar-SA"/>
        </w:rPr>
        <w:t>الحسن بن رزقويه، و طلحة بن علي بن الصقر الكتاني، و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علي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ثوابة بن أحمد بمصر في المحرم سنة ثمان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النصف من المحرّم</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3845559_73709187"/>
      <w:bookmarkStart w:id="216" w:name="_Toc80"/>
      <w:bookmarkEnd w:id="215"/>
      <w:r>
        <w:rPr/>
        <w:t>1050</w:t>
      </w:r>
      <w:r>
        <w:rPr>
          <w:rtl w:val="true"/>
        </w:rPr>
        <w:t xml:space="preserve"> - </w:t>
      </w:r>
      <w:r>
        <w:rPr>
          <w:rtl w:val="true"/>
        </w:rPr>
        <w:t>ثواب بن إبراهيم بن أحمد</w:t>
      </w:r>
      <w:bookmarkEnd w:id="216"/>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665"/>
      </w:r>
      <w:r>
        <w:rPr>
          <w:rFonts w:ascii="Amiri" w:hAnsi="Amiri" w:eastAsia="Amiri" w:cs="Amiri"/>
          <w:color w:val="111111"/>
          <w:sz w:val="28"/>
          <w:sz w:val="28"/>
          <w:szCs w:val="28"/>
          <w:rtl w:val="true"/>
          <w:lang w:bidi="ar-SA"/>
        </w:rPr>
        <w:t>الحسن الأنصاري</w:t>
      </w:r>
    </w:p>
    <w:p>
      <w:pPr>
        <w:pStyle w:val="BookText"/>
        <w:rPr/>
      </w:pPr>
      <w:r>
        <w:rPr>
          <w:rFonts w:ascii="Amiri" w:hAnsi="Amiri" w:eastAsia="Amiri" w:cs="Amiri"/>
          <w:color w:val="111111"/>
          <w:sz w:val="28"/>
          <w:sz w:val="28"/>
          <w:szCs w:val="28"/>
          <w:rtl w:val="true"/>
          <w:lang w:bidi="ar-SA"/>
        </w:rPr>
        <w:t>حدّث عن عبد اللّه بن محمد بن إبراهيم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أنا أبو الحسن ثواب بن إبراهيم بن أحمد الأنصاري، حدّثنا عبد اللّه بن محمد بن إبراهيم الإمام، حدّثنا خيثمة بن سليمان، حدّثنا أبو عبد اللّه محمد بن مروان بن عثمان البيروتي، حدّثنا عبد الأعلى بن مسهر، حدّثنا مالك بن أنس عن نافع عن ابن عمر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إذا مات عرض على مقعده بالغداة و العشيّ‌، إن كان من أهل الجنة فمن أهل الجنة، و إن كان من أهل النار فمن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مقعدك حتى تبعث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محمد هبة اللّه بن سهل بن عمر الفقيه السّيدي، أنا أبو عثمان سعيد بن أحمد بن محمد البحيري، أنا أبو علي زاهر بن أحمد السّرخسي، أنا أبو إسحاق إبراهيم بن عبد الصمد بن موسى الهاشمي، حدّثنا أبو مصعب أحمد بن أبي بكر الدّهري، حدّثنا مالك بن أنس عن نافع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إذا مات عرض على مقعده بالغداة و العشيّ‌، إن كان من أهل الجنة فمن أهل الجنة، و إن كان من أهل النار فمن أهل النار،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مقعدك حتى يبعثك اللّه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bookmarkStart w:id="217" w:name="pg11915_155406"/>
    </w:p>
    <w:p>
      <w:pPr>
        <w:pStyle w:val="Heading3"/>
        <w:numPr>
          <w:ilvl w:val="2"/>
          <w:numId w:val="1"/>
        </w:numPr>
        <w:rPr/>
      </w:pPr>
      <w:bookmarkStart w:id="218" w:name="__RefHeading___Toc13845561_73709187"/>
      <w:bookmarkStart w:id="219" w:name="_Toc81"/>
      <w:bookmarkEnd w:id="217"/>
      <w:bookmarkEnd w:id="218"/>
      <w:r>
        <w:rPr>
          <w:rtl w:val="true"/>
        </w:rPr>
        <w:t>ذكر من اسمه ثوبان</w:t>
      </w:r>
      <w:bookmarkEnd w:id="219"/>
    </w:p>
    <w:p>
      <w:pPr>
        <w:pStyle w:val="Heading4"/>
        <w:numPr>
          <w:ilvl w:val="3"/>
          <w:numId w:val="1"/>
        </w:numPr>
        <w:rPr/>
      </w:pPr>
      <w:bookmarkStart w:id="220" w:name="__RefHeading___Toc13845563_73709187"/>
      <w:bookmarkStart w:id="221" w:name="_Toc82"/>
      <w:bookmarkEnd w:id="220"/>
      <w:r>
        <w:rPr/>
        <w:t>1051</w:t>
      </w:r>
      <w:r>
        <w:rPr>
          <w:rtl w:val="true"/>
        </w:rPr>
        <w:t xml:space="preserve"> - </w:t>
      </w:r>
      <w:r>
        <w:rPr>
          <w:rtl w:val="true"/>
        </w:rPr>
        <w:t>ثوبان بن إبراهيم ذو النون المصري الإخميمي</w:t>
      </w:r>
      <w:bookmarkEnd w:id="221"/>
    </w:p>
    <w:p>
      <w:pPr>
        <w:pStyle w:val="BookText"/>
        <w:rPr/>
      </w:pPr>
      <w:r>
        <w:rPr>
          <w:rFonts w:ascii="Amiri" w:hAnsi="Amiri" w:eastAsia="Amiri" w:cs="Amiri"/>
          <w:color w:val="111111"/>
          <w:sz w:val="28"/>
          <w:sz w:val="28"/>
          <w:szCs w:val="28"/>
          <w:rtl w:val="true"/>
          <w:lang w:bidi="ar-SA"/>
        </w:rPr>
        <w:t>يأتي ذكره في حرف الذال</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3845565_73709187"/>
      <w:bookmarkStart w:id="223" w:name="_Toc83"/>
      <w:bookmarkEnd w:id="222"/>
      <w:r>
        <w:rPr/>
        <w:t>1052</w:t>
      </w:r>
      <w:r>
        <w:rPr>
          <w:rtl w:val="true"/>
        </w:rPr>
        <w:t xml:space="preserve"> - </w:t>
      </w:r>
      <w:r>
        <w:rPr>
          <w:rtl w:val="true"/>
        </w:rPr>
        <w:t>ثوبان بن جحدر، و يقال ابن بجدد</w:t>
      </w:r>
      <w:bookmarkEnd w:id="223"/>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جحدر، و يقال ابن بجدد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أبو عبد اللّه، و يقال أبو عبد الرّحمن </w:t>
      </w:r>
      <w:r>
        <w:rPr>
          <w:rStyle w:val="FootnoteAnchor"/>
          <w:rtl w:val="true"/>
        </w:rPr>
        <w:footnoteReference w:id="667"/>
      </w:r>
      <w:r>
        <w:rPr>
          <w:rFonts w:ascii="Amiri" w:hAnsi="Amiri" w:eastAsia="Amiri" w:cs="Amiri"/>
          <w:color w:val="111111"/>
          <w:sz w:val="28"/>
          <w:sz w:val="28"/>
          <w:szCs w:val="28"/>
          <w:rtl w:val="true"/>
          <w:lang w:bidi="ar-SA"/>
        </w:rPr>
        <w:t>مولى رسول اللّه صلى اللّه عليه و سلم</w:t>
      </w:r>
    </w:p>
    <w:p>
      <w:pPr>
        <w:pStyle w:val="BookText"/>
        <w:rPr/>
      </w:pPr>
      <w:r>
        <w:rPr>
          <w:rFonts w:ascii="Amiri" w:hAnsi="Amiri" w:eastAsia="Amiri" w:cs="Amiri"/>
          <w:color w:val="111111"/>
          <w:sz w:val="28"/>
          <w:sz w:val="28"/>
          <w:szCs w:val="28"/>
          <w:rtl w:val="true"/>
          <w:lang w:bidi="ar-SA"/>
        </w:rPr>
        <w:t>من أهل اليمن، أصابه سبيا فأعتقه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عنه شدّاد بن أوس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أسماء الرّحبي، و معدان </w:t>
      </w:r>
      <w:r>
        <w:rPr>
          <w:rStyle w:val="FootnoteAnchor"/>
          <w:rtl w:val="true"/>
        </w:rPr>
        <w:footnoteReference w:id="668"/>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جبير بن نفير، و عبد اللّه بن أبي الجعد، و أبو سلام الأسود، و خالد بن معدان، و مرثد بن عبد اللّه اليزني، و أبو عبد الرّحمن الجبلاني، و أبو الأشعث شراحيل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بن</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آدة الصّنعاني، و أبو إدريس الخولاني، و أبو كبشة السّلولي، و أبو سلمة بن عبد الرّحمن بن يسار، و أبو حيّ‌ المؤذن، و أبو عامر الهوزني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حدّثنا ابن حبابة، أنا أبو القاسم البغوي، حدّثنا </w:t>
      </w:r>
    </w:p>
    <w:p>
      <w:pPr>
        <w:pStyle w:val="BookText"/>
        <w:rPr/>
      </w:pPr>
      <w:r>
        <w:rPr>
          <w:rFonts w:ascii="Amiri" w:hAnsi="Amiri" w:eastAsia="Amiri" w:cs="Amiri"/>
          <w:color w:val="111111"/>
          <w:sz w:val="28"/>
          <w:sz w:val="28"/>
          <w:szCs w:val="28"/>
          <w:rtl w:val="true"/>
          <w:lang w:bidi="ar-SA"/>
        </w:rPr>
        <w:t>علي بن الجعد أنا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عليّ‌ و قلتم ما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يسجد للّه سجدة إلاّ رفع اللّه له بها درجة و حطّ‍‌ عنه بها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حدّثنا عبد اللّه بن عمر بن أبان، حدّثنا إسحاق بن سليمان عن أبي سنان عن عمرو بن مرّة عن سالم بن أبي الجعد عن ثوبان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فقد ذهب أصحابك، و افتقرنا إلى ما عندك فحدّثنا بما ينفعنا و لا يضرك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بكتاب اللّه عز و جل فإنه أحسن الحديث و أبلغ الموعظة،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حدّثنا عما سمعت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تلقوني بجنبات الحوض أذود أهل اليمن بعصاي حتى يرفضّ‌ </w:t>
      </w:r>
      <w:r>
        <w:rPr>
          <w:rStyle w:val="FootnoteAnchor"/>
          <w:rtl w:val="true"/>
        </w:rPr>
        <w:footnoteReference w:id="671"/>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طوله‌؟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مقامي إلى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شرابه أطنب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اللبن، و أحلى من العسل، من شرب منه شربة لم يظمأ بعدها حتى يفرغ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سنان، له ميزابان يصبان فيه من ورق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الحسن علي بن محمد بن أحمد بن كيسان النحوي، أنا يوسف بن يعقوب القاضي، حدّثنا مسدّد، حدّثنا يحيى بن سعيد عن هشام بن أبي عبد اللّه عن يحيى بن أبي كثير عن رجل عن يعيش بن الوليد عن الوليد بن هشام عن أبي معدان عن أبي الدرداء أن رسول اللّه صلى اللّه عليه و سلم قاء فأفطر، فلقيت ثوبان في مسجد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صببت عليه و ضوأه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معدان و الرجل الذي لم يسمّ‌ هو الأوزاعي، و هذا يدخل في رواية الأكابر عن الأصاغر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الأصم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هو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بن غسان،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من العرب من حكم بن سعد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أنا أبو العلاء الواسطي، أنا أبو بكر، أنا الأحوص، أنا أبي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يسكن الرملة، و كان له هناك دار، و لا عقب له، و كان يمانيا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تمام علي بن محمد، أنا أبو بكر بن بيري، أنا أبو عبد اللّه الزّعفراني، حدّثنا أبو بكر بن أبي خيثمة، أخبرني عمي </w:t>
      </w:r>
      <w:r>
        <w:rPr>
          <w:rStyle w:val="FootnoteAnchor"/>
          <w:rtl w:val="true"/>
        </w:rPr>
        <w:footnoteReference w:id="674"/>
      </w:r>
      <w:r>
        <w:rPr>
          <w:rFonts w:ascii="Amiri" w:hAnsi="Amiri" w:eastAsia="Amiri" w:cs="Amiri"/>
          <w:color w:val="111111"/>
          <w:sz w:val="28"/>
          <w:sz w:val="28"/>
          <w:szCs w:val="28"/>
          <w:rtl w:val="true"/>
          <w:lang w:bidi="ar-SA"/>
        </w:rPr>
        <w:t>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من العرب من حكم بن سعد و هو مولى رسول اللّه صلى اللّه عليه و سلم كان يسكن الرملة و كانت له هناك دار، و لا عقب له، و كان من ناحية اليمن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بن أحمد، أنا أبو الحسين محمد بن أحمد بن إسحاق، أنا أبو حفص عمر بن أحمد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مولى رسول اللّه صلى اللّه عليه و سلم أصله من اليمن، أصابه سباء فمنّ‌ عليه رسول اللّه صلى اللّه عليه و سلم أبا عبد اللّه، مات بمصر سنة أربع و خمسين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حدّثنا الحسين بن الفهم، حدّثنا محمد بن سعد قال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الثالثة من موالي رسول اللّه صلى اللّه عليه و سلم ثوبان مولى رسول اللّه صلى اللّه عليه و سلم و يكنى أبا عبد اللّه و هو من أهل السّراة و يذكرون أنه من حمير أصابه سباء فاشتراه رسول اللّه صلى اللّه عليه و سلم فأعتقه فلم يزل مع </w:t>
      </w:r>
    </w:p>
    <w:p>
      <w:pPr>
        <w:pStyle w:val="BookText"/>
        <w:rPr/>
      </w:pPr>
      <w:r>
        <w:rPr>
          <w:rFonts w:ascii="Amiri" w:hAnsi="Amiri" w:eastAsia="Amiri" w:cs="Amiri"/>
          <w:color w:val="111111"/>
          <w:sz w:val="28"/>
          <w:sz w:val="28"/>
          <w:szCs w:val="28"/>
          <w:rtl w:val="true"/>
          <w:lang w:bidi="ar-SA"/>
        </w:rPr>
        <w:t>رسول اللّه صلى اللّه عليه و سلم حتى قبض رسول اللّه صلى اللّه عليه و سلم فتحول إلى الشام فنزل حمص و له بها دار صدقة، و مات بها سنة أربع و خمسين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حدّثنا أبو بكر بن أبي الدنيا، حدّثنا محمد بن سعد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مولى رسول اللّه صلى اللّه عليه و سلم و يكنى أبا عبد اللّه و هو من أهل اليمن و يذكرون أنه من حمير أصابه سباء فاشتراه رسول اللّه صلى اللّه عليه و سلم فأعتقه تحول إلى حمص و له بها دار صدقة و مات بها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 و أخبرني أبو الفضل بن ناصر عنه، أنا أبو محمد الجوهري، أنا أبو الحسين بن المظفّر، أنا أبو علي أحمد بن علي المدائني، أنا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مولى رسول اللّه صلى اللّه عليه و سلم كان بالشام، و هو من أهل اليمن، أصابه سبي فمنّ‌ عليه رسول اللّه صلى اللّه عليه و سلم يكنى أبا عبد اللّه مات سنة أربع و خمسين، و لثوبان في اليمن نسب لم يتناه إليّ‌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نا ثابت بن بندار، أبا أبو العلاء الواسطي، أنا أبو بكر البابسيري،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 إجازة ح، و أخبرنا أبو القاسم بن السّوسي، أنا أبو عبد اللّه بن أبي الحديد، أنا علي بن الحسن،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ثوبان مولى رسول اللّه صلى اللّه عليه و سلم من مهاجرة اليمن، قال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بحمص</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الحافظ‍‌، أنا أبو الفضل أحمد بن الحسن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أبو عبد اللّه مولى رسول اللّه صلى اللّه عليه و سلم و يقال من العرب من حكم 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الشّقّاني، أنا أبو بكر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ثوبان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الفضل بن الحكّاك، أنا عبد اللّه بن سعيد بن حاتم الوائلي، أنا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ثوبان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أنا أبو الفضل 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سعيد، أنا الخصيب بن عبد اللّه، أخبرني عبد الكريم بن أبي عبد الرّحمن، أخبرني أبي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ثوبان بن بجدد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عبد العزيز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بن بجدد </w:t>
      </w:r>
      <w:r>
        <w:rPr>
          <w:rStyle w:val="FootnoteAnchor"/>
          <w:rtl w:val="true"/>
        </w:rPr>
        <w:footnoteReference w:id="679"/>
      </w:r>
      <w:r>
        <w:rPr>
          <w:rFonts w:ascii="Amiri" w:hAnsi="Amiri" w:eastAsia="Amiri" w:cs="Amiri"/>
          <w:color w:val="111111"/>
          <w:sz w:val="28"/>
          <w:sz w:val="28"/>
          <w:szCs w:val="28"/>
          <w:rtl w:val="true"/>
          <w:lang w:bidi="ar-SA"/>
        </w:rPr>
        <w:t>كنيته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الحسين بن محمد بن علي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المحسّن التنوخي، أنا محمد بن المظفّر، أنا أبو محمد بكر بن أحمد، حدّثنا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ثوبان بن جحدر، و يقال ابن جحد </w:t>
      </w:r>
      <w:r>
        <w:rPr>
          <w:rStyle w:val="FootnoteAnchor"/>
          <w:rtl w:val="true"/>
        </w:rPr>
        <w:footnoteReference w:id="680"/>
      </w:r>
      <w:r>
        <w:rPr>
          <w:rFonts w:ascii="Amiri" w:hAnsi="Amiri" w:eastAsia="Amiri" w:cs="Amiri"/>
          <w:color w:val="111111"/>
          <w:sz w:val="28"/>
          <w:sz w:val="28"/>
          <w:szCs w:val="28"/>
          <w:rtl w:val="true"/>
          <w:lang w:bidi="ar-SA"/>
        </w:rPr>
        <w:t xml:space="preserve">،يكنى أبا عبد اللّه رجل من الألهان </w:t>
      </w:r>
      <w:r>
        <w:rPr>
          <w:rStyle w:val="FootnoteAnchor"/>
          <w:rtl w:val="true"/>
        </w:rPr>
        <w:footnoteReference w:id="681"/>
      </w:r>
      <w:r>
        <w:rPr>
          <w:rFonts w:ascii="Amiri" w:hAnsi="Amiri" w:eastAsia="Amiri" w:cs="Amiri"/>
          <w:color w:val="111111"/>
          <w:sz w:val="28"/>
          <w:sz w:val="28"/>
          <w:szCs w:val="28"/>
          <w:rtl w:val="true"/>
          <w:lang w:bidi="ar-SA"/>
        </w:rPr>
        <w:t>أصابه السبي فأعتقه رسول اللّه صلى اللّه عليه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ثوبان إن شئت أن تلحق بمن أنت منه، فعلت، فأنت منهم، و إن شئت أن تثبت فأنت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على ولاء رسول اللّه صلى اللّه عليه و سلم حتى قبض بحمص في إمارة عبد اللّه بن قرط‍‌، و بلغنا أن وفاته كانت سنة أربع و خمسين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حدّثنا عبد العزيز بن أحمد، أنا المسدّد بن علي بن عبد اللّه الأملوكي، أنا أبي، حدّثنا عبد الصمد بن سعيد القاضي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مولى رسول اللّه صلى اللّه عليه و سلم و هو رجل من ألهان من أحدر </w:t>
      </w:r>
      <w:r>
        <w:rPr>
          <w:rStyle w:val="FootnoteAnchor"/>
          <w:rtl w:val="true"/>
        </w:rPr>
        <w:footnoteReference w:id="683"/>
      </w:r>
      <w:r>
        <w:rPr>
          <w:rFonts w:ascii="Amiri" w:hAnsi="Amiri" w:eastAsia="Amiri" w:cs="Amiri"/>
          <w:color w:val="111111"/>
          <w:sz w:val="28"/>
          <w:sz w:val="28"/>
          <w:szCs w:val="28"/>
          <w:rtl w:val="true"/>
          <w:lang w:bidi="ar-SA"/>
        </w:rPr>
        <w:t xml:space="preserve">و يقال بحدد </w:t>
      </w:r>
      <w:r>
        <w:rPr>
          <w:rStyle w:val="FootnoteAnchor"/>
          <w:rtl w:val="true"/>
        </w:rPr>
        <w:footnoteReference w:id="684"/>
      </w:r>
      <w:r>
        <w:rPr>
          <w:rFonts w:ascii="Amiri" w:hAnsi="Amiri" w:eastAsia="Amiri" w:cs="Amiri"/>
          <w:color w:val="111111"/>
          <w:sz w:val="28"/>
          <w:sz w:val="28"/>
          <w:szCs w:val="28"/>
          <w:rtl w:val="true"/>
          <w:lang w:bidi="ar-SA"/>
        </w:rPr>
        <w:t>و منزله بحمص حمام جابر، وصف لنا ذلك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أعرف داره و خلف عقبا بها، يقال له ثوبان و هو الذي خربها ثم مات 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خبرني عبد الرّحمن بن محمد الألهاني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يزيد بن محمد بن عبد الصمد حدثه عن الوليد عن صفوان أن ثوبان مولى رسول اللّه صلى اللّه عليه و سلم رجل من ألهان أصابه السباء فأعتقه رسول اللّه صلى اللّه عليه و سلم و قال له يا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تلحق بمن أنت منه فافعل، و إن شئت فاثبت 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على ولاء رسول اللّه صلى اللّه عليه و سلم حتى قبض بحمص و داره بها حبسا على مهاجري فقراء ألهان </w:t>
      </w:r>
      <w:r>
        <w:rPr>
          <w:rStyle w:val="FootnoteAnchor"/>
          <w:rtl w:val="true"/>
        </w:rPr>
        <w:footnoteReference w:id="685"/>
      </w:r>
      <w:r>
        <w:rPr>
          <w:rFonts w:ascii="Amiri" w:hAnsi="Amiri" w:eastAsia="Amiri" w:cs="Amiri"/>
          <w:color w:val="111111"/>
          <w:sz w:val="28"/>
          <w:sz w:val="28"/>
          <w:szCs w:val="28"/>
          <w:rtl w:val="true"/>
          <w:lang w:bidi="ar-SA"/>
        </w:rPr>
        <w:t>،و مات بحمص سنة أربع و خمسين في إمارة عبد اللّه بن 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أنا أبو الحسن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والد ثوبان صاحب النبي صلى اللّه عليه و سلم فإنه يقال ثوبان بن بجدد و يقال بجد، و الأول أصحّ‌ الباء مفتوحة و بعدها جيم و دال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أبو سعيد عبد الرّحمن بن أحمد بن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ثوبان بن جحدر أعتقه رسول اللّه صلى اللّه عليه و سلم و شهد فتح مصر و اختطّ‍‌ بها دارا، و روى عنه من أهل مصر مرثد بن عبد اللّه، و أبو عبد الرّحمن الجبلاني </w:t>
      </w:r>
      <w:r>
        <w:rPr>
          <w:rStyle w:val="FootnoteAnchor"/>
          <w:rtl w:val="true"/>
        </w:rPr>
        <w:footnoteReference w:id="686"/>
      </w:r>
      <w:r>
        <w:rPr>
          <w:rFonts w:ascii="Amiri" w:hAnsi="Amiri" w:eastAsia="Amiri" w:cs="Amiri"/>
          <w:color w:val="111111"/>
          <w:sz w:val="28"/>
          <w:sz w:val="28"/>
          <w:szCs w:val="28"/>
          <w:rtl w:val="true"/>
          <w:lang w:bidi="ar-SA"/>
        </w:rPr>
        <w:t>،و توفي بحمص في إمارة عبد اللّه بن قرط‍‌ سنة أربع و خمسين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محمد حمزة بن العباس، و أبو الفضل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ابن جحدر مولى رسول اللّه صلى اللّه عليه و سلم يكنى أبا عبد اللّه شهد فتح مصر و اختطّ‍‌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من أهل مصر مرثد بن عبد اللّه اليزني، و أبو عبد الرّحمن الجبلاني </w:t>
      </w:r>
      <w:r>
        <w:rPr>
          <w:rStyle w:val="FootnoteAnchor"/>
          <w:rtl w:val="true"/>
        </w:rPr>
        <w:footnoteReference w:id="6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حمص و هو رجل من ألهان </w:t>
      </w:r>
    </w:p>
    <w:p>
      <w:pPr>
        <w:pStyle w:val="BookText"/>
        <w:rPr/>
      </w:pPr>
      <w:r>
        <w:rPr>
          <w:rFonts w:ascii="Amiri" w:hAnsi="Amiri" w:eastAsia="Amiri" w:cs="Amiri"/>
          <w:color w:val="111111"/>
          <w:sz w:val="28"/>
          <w:sz w:val="28"/>
          <w:szCs w:val="28"/>
          <w:rtl w:val="true"/>
          <w:lang w:bidi="ar-SA"/>
        </w:rPr>
        <w:t>أصابه السباء فأعتقه رسول اللّه صلى اللّه عليه و سلم و قال له يا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تلحق بمن أنت منهم فعلت، فأنت منهم، و إن شئت أن تثبت فأنت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على ولاء رسول اللّه صلى اللّه عليه و سلم حتى قبض بحمص في إمارة عبد اللّه بن قرط‍‌، و كانت وفاته سنة أربع و خمسين، حدّثني بخبر ثوبان هنا بكر بن أحمد بن حفص الشعراني عن أحمد بن محمد بن عيسى صاحب كتاب تاريخ الحمصيين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أبو الحسين محمد بن أبي نصر، أنا أبو سليمان محمد بن عبد اللّه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ثوبان مولى رسول اللّه صلى اللّه عليه و سلم و هو ابن جحدر سكن دمشق مات بحمص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بن بجدد </w:t>
      </w:r>
      <w:r>
        <w:rPr>
          <w:rStyle w:val="FootnoteAnchor"/>
          <w:rtl w:val="true"/>
        </w:rPr>
        <w:footnoteReference w:id="689"/>
      </w:r>
      <w:r>
        <w:rPr>
          <w:rFonts w:ascii="Amiri" w:hAnsi="Amiri" w:eastAsia="Amiri" w:cs="Amiri"/>
          <w:color w:val="111111"/>
          <w:sz w:val="28"/>
          <w:sz w:val="28"/>
          <w:szCs w:val="28"/>
          <w:rtl w:val="true"/>
          <w:lang w:bidi="ar-SA"/>
        </w:rPr>
        <w:t>مولى رسول اللّه صلى اللّه عليه و سلم 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جحدر و هو من أهل اليمن من حمير سكن حمص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 رسول اللّه صلى اللّه عليه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تلحق بمن أنت منهم، و إن شئت فأنت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على ولاء رسول اللّه صلى اللّه عليه و سلم توفي سنة أربع و خمسين، و له بحمص دار، و بالرّملة أخرى، و بمصر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شدّاد بن أوس، و أبو الأشعث الصّنعاني، و أبو أسماء، و معدان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أبو عبد الرّحمن الجبلاني، و أبو الخير مرثد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الواسطي، أنا أبو بكر الخطيب، حدّثنا الحسن بن أبي بكر، أنا أحمد بن محمد بن عبد اللّه القطان، حدّثنا محمد بن غالب بن حرب 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الفضل و أبو عاصم الفضيليان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الخليلي، أنا أبو القاسم الخزاعي، أنا الهيثم بن كليب، حدّثنا عباس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الوهاب، حدّثنا خالد بن الحارث، حدّثنا ظريف بن عيسى العنبري،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ثوبان فرأى عليّ‌ ثيابا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بهذه الثياب‌؟ و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خاتما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بهذا الخاتم‌؟ إنما الخواتيم للملوك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لبسته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حدّثنا ثوبان </w:t>
      </w:r>
    </w:p>
    <w:p>
      <w:pPr>
        <w:pStyle w:val="BookText"/>
        <w:rPr/>
      </w:pPr>
      <w:r>
        <w:rPr>
          <w:rFonts w:ascii="Amiri" w:hAnsi="Amiri" w:eastAsia="Amiri" w:cs="Amiri"/>
          <w:color w:val="111111"/>
          <w:sz w:val="28"/>
          <w:sz w:val="28"/>
          <w:szCs w:val="28"/>
          <w:rtl w:val="true"/>
          <w:lang w:bidi="ar-SA"/>
        </w:rPr>
        <w:t xml:space="preserve">أن النبي صلى اللّه عليه و سلم دعا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حرب دعا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عليا و فاطمة و غيرهما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 من أهل البيت أنا؟ فسكت،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 من أهل البيت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تقم على باب سدّة أو تأتي أميرا تسأله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و أبو عاصم الفضيل ابنا إسماعيل بن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محمد البلخي، أنا أبو القاسم علي بن أحمد الخزاعي، أنا أبو سعيد الهيثم بن كليب الشاشي </w:t>
      </w:r>
      <w:r>
        <w:rPr>
          <w:rStyle w:val="FootnoteAnchor"/>
          <w:rtl w:val="true"/>
        </w:rPr>
        <w:footnoteReference w:id="690"/>
      </w:r>
      <w:r>
        <w:rPr>
          <w:rFonts w:ascii="Amiri" w:hAnsi="Amiri" w:eastAsia="Amiri" w:cs="Amiri"/>
          <w:color w:val="111111"/>
          <w:sz w:val="28"/>
          <w:sz w:val="28"/>
          <w:szCs w:val="28"/>
          <w:rtl w:val="true"/>
          <w:lang w:bidi="ar-SA"/>
        </w:rPr>
        <w:t xml:space="preserve">،حدّثنا علي بن سهل </w:t>
      </w:r>
      <w:r>
        <w:rPr>
          <w:rStyle w:val="FootnoteAnchor"/>
          <w:rtl w:val="true"/>
        </w:rPr>
        <w:footnoteReference w:id="691"/>
      </w:r>
      <w:r>
        <w:rPr>
          <w:rFonts w:ascii="Amiri" w:hAnsi="Amiri" w:eastAsia="Amiri" w:cs="Amiri"/>
          <w:color w:val="111111"/>
          <w:sz w:val="28"/>
          <w:sz w:val="28"/>
          <w:szCs w:val="28"/>
          <w:rtl w:val="true"/>
          <w:lang w:bidi="ar-SA"/>
        </w:rPr>
        <w:t>بن المغيرة، حدّثني غسان بن المفضّل، حدّثنا خالد بن الحارث عن طريف بن عيسى، حدّثني يوسف بن عبد الحميد، حدّثني ثوبان أن رسول اللّه صلى اللّه عليه و سلم دعا لأهله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عليا و فاطمة و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 من أهل البيت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صلى اللّه عليه و سلم أ من أهل البيت أنا؟ فقال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لم تقم على باب سدّة أو تأتي أميرا فتسأله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صادق مرشد </w:t>
      </w:r>
      <w:r>
        <w:rPr>
          <w:rStyle w:val="FootnoteAnchor"/>
          <w:rtl w:val="true"/>
        </w:rPr>
        <w:footnoteReference w:id="692"/>
      </w:r>
      <w:r>
        <w:rPr>
          <w:rFonts w:ascii="Amiri" w:hAnsi="Amiri" w:eastAsia="Amiri" w:cs="Amiri"/>
          <w:color w:val="111111"/>
          <w:sz w:val="28"/>
          <w:sz w:val="28"/>
          <w:szCs w:val="28"/>
          <w:rtl w:val="true"/>
          <w:lang w:bidi="ar-SA"/>
        </w:rPr>
        <w:t>بن يحيى بن القاسم بن علي، و أبو عبد اللّه محمد بن أحمد بن إبراهيم بن الخطاب، ثم أخبرنا أبو محمد عبد الرّحمن بن أبي الحسن الدّاراني، نا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بن محمد بن الطّفّال، أنا محمد بن أحمد بن عبد اللّه الذّهلي، حدّثنا أبو خليفة، حدّثنا حميد بن مسعدة، حدّثنا خالد بن الحارث، نا طريف بن عيسى، حدّثني يوسف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ثوبان فرأى عليّ‌ ثيابا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بهذه الثياب‌؟ و رأى عليّ‌ خاتما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الخاتم‌؟ إنما الخواتيم للملوك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أخذت خاتما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ثوبان أن رسول اللّه صلى اللّه عليه و سلم دعا أهله فذكر عليا و فاطمة و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من أهل البيت أنا؟ فسكت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فسكت، فقال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أن لا تقف على باب سدّة و لا تأتي أميرا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أخبرنا أبو عبد اللّه الحافظ‍‌، و أنا أبو عبد اللّه الصّنعاني حدّثنا إسحاق بن إبراهيم، أنا عبد الرّزّاق عن معمر عن </w:t>
      </w:r>
    </w:p>
    <w:p>
      <w:pPr>
        <w:pStyle w:val="BookText"/>
        <w:rPr/>
      </w:pPr>
      <w:r>
        <w:rPr>
          <w:rFonts w:ascii="Amiri" w:hAnsi="Amiri" w:eastAsia="Amiri" w:cs="Amiri"/>
          <w:color w:val="111111"/>
          <w:sz w:val="28"/>
          <w:sz w:val="28"/>
          <w:szCs w:val="28"/>
          <w:rtl w:val="true"/>
          <w:lang w:bidi="ar-SA"/>
        </w:rPr>
        <w:t>عاصم بن سليمان عن أبي العالية عن ثوبان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يتكفّل لي أن لا يسأل شيئا و أتكفّل له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ثوبان مولى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يعلم أن ثوبان لا يسأل أحدا شيئا </w:t>
      </w:r>
      <w:r>
        <w:rPr>
          <w:rStyle w:val="FootnoteAnchor"/>
          <w:rtl w:val="true"/>
        </w:rPr>
        <w:footnoteReference w:id="693"/>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ثوبان فإنه لا يسأل أحدا شيئا، فكان يسقط‍‌ منه العصا و السوط‍‌، فما يسأل أحدا أن يناوله إياه حتى ينزل فيأخذه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أبو الفضل الرّازي، نا جعفر بن عبد اللّه، حدّثنا محمد بن هارون، حدّثنا محمد بن بشّار، حدّثنا محمد بن جعفر، حدّثنا شعبة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العالية ما ثوبان و من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 و سلم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يتكفّل لي أن لا يسأل أحدا شيئا و أتكفل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فكان لا يسأل أحدا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التميمي، أخبرنا أبو بكر القطيعي، حدّثنا عبد اللّه بن أحمد، حدّثني أبي حدّثنا محمد بن جعفر، حدّثنا شعبة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الأنصاري، حدّثنا أبو الحسن علي بن أحمد بن محمد الواحدي </w:t>
      </w:r>
      <w:r>
        <w:rPr>
          <w:rStyle w:val="FootnoteAnchor"/>
          <w:rtl w:val="true"/>
        </w:rPr>
        <w:footnoteReference w:id="6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الآية </w:t>
      </w:r>
      <w:r>
        <w:rPr>
          <w:rStyle w:val="FootnoteAnchor"/>
          <w:rtl w:val="true"/>
        </w:rPr>
        <w:footnoteReference w:id="695"/>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ثوبان مولى رسول اللّه صلى اللّه عليه و سلم، و كان شديد الحب له، قليل الصبر عنه، فأتاه ذات يوم و قد تغير لونه و نحل جسمه يعرف في وجهه الحزن،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ثوبان ما غيّر 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بي مرض و لا وجع، غير إني إذا لم أرك اشتقت إليك فاستوحشت وحشة شديدة حتى ألقاك، ثم ذكرت الآخرة، فأخاف أن لا أراك هنالك لأني أعرف أنك ترفع مع النبيّين، و إني إن دخلت الجنة كنت في منزلة أدنى من منزلتك، و إن لم أدخل الجنة فذاك حين لا أراك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696"/>
      </w:r>
      <w:r>
        <w:rPr>
          <w:rFonts w:ascii="Amiri" w:hAnsi="Amiri" w:eastAsia="Amiri" w:cs="Amiri"/>
          <w:color w:val="111111"/>
          <w:sz w:val="28"/>
          <w:sz w:val="28"/>
          <w:szCs w:val="28"/>
          <w:rtl w:val="true"/>
          <w:lang w:bidi="ar-SA"/>
        </w:rPr>
        <w:t>،حدّثنا أبو اليمان، حدّثنا إسماعيل بن عياش عن ضمضم بن زرعة قال شريح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ثوبان بحمص و عليها عبد اللّه بن قرط‍‌ الأزدي فلم يعده، فدخل على ثوبان رجل من الكلاعيين عائدا، فقال له ثوبان أ تكتب‌؟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للأمير عبد اللّه بن قرط‍‌، من ثوبان مولى رسول اللّه صلى اللّه عليه و سلم، أما بعد، فإنه لو كان لموسى و عيسى صلى اللّه عليهما مولى بحضرتك لعدته، ثم طوى الكتاب،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تبلغه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 الرجل بكتابه فدفعه إلى ابن قرط‍‌، فلما قرأه قام فزعا،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أحدث أمر؟ فأتى ثوبان حتى دخل عليه، فعاد و جلس عنده ساعة، ثم قام، و أخذ ثوبان بردائه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أحدثك حديثا سمعته من رسول اللّه صلى اللّه عليه و سلم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من أمتي سبعون ألفا، لا حساب عليهم و لا عذاب، مع كل ألف سبعون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حدّثنا أبو بكر بن أبي خيثمة، حدّثنا عمر بن معروف، أنا شعبة عن عمرو بن مرّة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عليّ‌ ما لم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حدّثنا يعقوب بن سفيان، حدّثني سليمان بن سلمة الحمصي، حدّثنا بقية، حدّثنا سليمان بن ناشرة </w:t>
      </w:r>
      <w:r>
        <w:rPr>
          <w:rStyle w:val="FootnoteAnchor"/>
          <w:rtl w:val="true"/>
        </w:rPr>
        <w:footnoteReference w:id="697"/>
      </w:r>
      <w:r>
        <w:rPr>
          <w:rFonts w:ascii="Amiri" w:hAnsi="Amiri" w:eastAsia="Amiri" w:cs="Amiri"/>
          <w:color w:val="111111"/>
          <w:sz w:val="28"/>
          <w:sz w:val="28"/>
          <w:szCs w:val="28"/>
          <w:rtl w:val="true"/>
          <w:lang w:bidi="ar-SA"/>
        </w:rPr>
        <w:t>الألهاني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زياد الألهاني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ثوبان جارا </w:t>
      </w:r>
      <w:r>
        <w:rPr>
          <w:rStyle w:val="FootnoteAnchor"/>
          <w:rtl w:val="true"/>
        </w:rPr>
        <w:footnoteReference w:id="698"/>
      </w:r>
      <w:r>
        <w:rPr>
          <w:rFonts w:ascii="Amiri" w:hAnsi="Amiri" w:eastAsia="Amiri" w:cs="Amiri"/>
          <w:color w:val="111111"/>
          <w:sz w:val="28"/>
          <w:sz w:val="28"/>
          <w:szCs w:val="28"/>
          <w:rtl w:val="true"/>
          <w:lang w:bidi="ar-SA"/>
        </w:rPr>
        <w:t>لنا، و كان يدخل الحمّام،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يدخل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يتنوّر </w:t>
      </w:r>
      <w:r>
        <w:rPr>
          <w:rStyle w:val="FootnoteAnchor"/>
          <w:rtl w:val="true"/>
        </w:rPr>
        <w:footnoteReference w:id="6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ثوبان يسمى بن بجدد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عبيد اللّه السّكري، أخبرني عبد الرّحمن بن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w:t>
      </w:r>
      <w:bookmarkStart w:id="224" w:name="pg11915_155416"/>
    </w:p>
    <w:p>
      <w:pPr>
        <w:pStyle w:val="BookText"/>
        <w:rPr/>
      </w:pPr>
      <w:bookmarkEnd w:id="224"/>
      <w:r>
        <w:rPr>
          <w:rFonts w:ascii="Amiri" w:hAnsi="Amiri" w:eastAsia="Amiri" w:cs="Amiri"/>
          <w:color w:val="111111"/>
          <w:sz w:val="28"/>
          <w:sz w:val="28"/>
          <w:szCs w:val="28"/>
          <w:rtl w:val="true"/>
          <w:lang w:bidi="ar-SA"/>
        </w:rPr>
        <w:t>و أربعين فيها توفي ثوبان مولى النبي صلى اللّه عليه و سلم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يقال إن ثوبان مات فيها، كذا قال، و الأصح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حدّثنا أحمد بن عمران، حدّثنا موسى بن زكريا التّستري، حدّثنا خليفة العصفري قال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و الهيثم بن عديّ‌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خمسين مات حكيم بن حزام و مخرمة بن نوفل و ثوبان مولى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ثور بن يزيد أن ثوبان مات في سنة أربع و خمسين بحمص، قال ابن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عن أحمد بن عبيد عن الهيثم و المدائني و أخبرني محمد بن يوسف عن محمد بن عبد اللّه بن سليمان عن نمير بذلك</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3845567_73709187"/>
      <w:bookmarkStart w:id="226" w:name="_Toc84"/>
      <w:bookmarkEnd w:id="225"/>
      <w:r>
        <w:rPr/>
        <w:t>1053</w:t>
      </w:r>
      <w:r>
        <w:rPr>
          <w:rtl w:val="true"/>
        </w:rPr>
        <w:t xml:space="preserve"> - </w:t>
      </w:r>
      <w:r>
        <w:rPr>
          <w:rtl w:val="true"/>
        </w:rPr>
        <w:t>ثوبان بن شهر الأشعري</w:t>
      </w:r>
      <w:bookmarkEnd w:id="226"/>
    </w:p>
    <w:p>
      <w:pPr>
        <w:pStyle w:val="BookText"/>
        <w:rPr/>
      </w:pPr>
      <w:r>
        <w:rPr>
          <w:rFonts w:ascii="IRNazanin" w:hAnsi="IRNazanin" w:eastAsia="IRNazanin"/>
          <w:color w:val="111111"/>
          <w:sz w:val="28"/>
          <w:sz w:val="28"/>
          <w:szCs w:val="28"/>
          <w:rtl w:val="true"/>
          <w:lang w:bidi="fa-IR"/>
        </w:rPr>
        <w:t>من أهل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كريب بن أبرهة، و عبد الملك بن مروان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حوشب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w:t>
      </w:r>
      <w:r>
        <w:rPr>
          <w:rStyle w:val="FootnoteAnchor"/>
          <w:rtl w:val="true"/>
        </w:rPr>
        <w:footnoteReference w:id="702"/>
      </w:r>
      <w:r>
        <w:rPr>
          <w:rFonts w:ascii="Amiri" w:hAnsi="Amiri" w:eastAsia="Amiri" w:cs="Amiri"/>
          <w:color w:val="111111"/>
          <w:sz w:val="28"/>
          <w:sz w:val="28"/>
          <w:szCs w:val="28"/>
          <w:rtl w:val="true"/>
          <w:lang w:bidi="ar-SA"/>
        </w:rPr>
        <w:t>بن المسلّم الفقيه، حدّثنا عبد العزيز بن أبي طاهر التميمي، أنا أبو محمد بن أبي نصر، حدّثنا أبو الميمون بن راشد، حدّثنا أبو زرعة، حدّثنا علي بن عياش، حدّثنا حريز بن عثمان، حدّثني شعبة بن مرثد عن عبد الرّحمن بن حوشب عن ثوبان بن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عبد الملك في سطح بدير المرّان </w:t>
      </w:r>
      <w:r>
        <w:rPr>
          <w:rStyle w:val="FootnoteAnchor"/>
          <w:rtl w:val="true"/>
        </w:rPr>
        <w:footnoteReference w:id="703"/>
      </w:r>
      <w:r>
        <w:rPr>
          <w:rFonts w:ascii="Amiri" w:hAnsi="Amiri" w:eastAsia="Amiri" w:cs="Amiri"/>
          <w:color w:val="111111"/>
          <w:sz w:val="28"/>
          <w:sz w:val="28"/>
          <w:szCs w:val="28"/>
          <w:rtl w:val="true"/>
          <w:lang w:bidi="ar-SA"/>
        </w:rPr>
        <w:t>و عنده كريب بن أبرهة فذكروا الكبر، فقال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ريحانة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الكبر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w:t>
      </w:r>
    </w:p>
    <w:p>
      <w:pPr>
        <w:pStyle w:val="BookText"/>
        <w:rPr/>
      </w:pPr>
      <w:r>
        <w:rPr>
          <w:rFonts w:ascii="Amiri" w:hAnsi="Amiri" w:eastAsia="Amiri" w:cs="Amiri"/>
          <w:color w:val="111111"/>
          <w:sz w:val="28"/>
          <w:sz w:val="28"/>
          <w:szCs w:val="28"/>
          <w:rtl w:val="true"/>
          <w:lang w:bidi="ar-SA"/>
        </w:rPr>
        <w:t>إنّي أحبّ‌ الجمال، حتى في جلازي و شراك نعلي،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من الكبر، إنّ‌ اللّه جميل يحب الجمال، إنما الكبر من سفه الحقّ‌ و غمص الناس بعيبه</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يريد بالجلاز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يحيى بن معين عن علي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الأصبهاني عنه، أنا أبو نعيم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علي القاسم الواسطي، حدّثنا أبو بكر الخطيب، أنا أبو الفرج عبد السلام بن عبد الوهاب القرشي، أنا سليمان بن أحمد بن أيوب الطّبراني، حدّثنا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و علي بن عياش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 حدّثنا أحمد بن عبد الوهاب، حدّثنا أبو المغيرة،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حريز </w:t>
      </w:r>
      <w:r>
        <w:rPr>
          <w:rStyle w:val="FootnoteAnchor"/>
          <w:rtl w:val="true"/>
        </w:rPr>
        <w:footnoteReference w:id="705"/>
      </w:r>
      <w:r>
        <w:rPr>
          <w:rFonts w:ascii="Amiri" w:hAnsi="Amiri" w:eastAsia="Amiri" w:cs="Amiri"/>
          <w:color w:val="111111"/>
          <w:sz w:val="28"/>
          <w:sz w:val="28"/>
          <w:szCs w:val="28"/>
          <w:rtl w:val="true"/>
          <w:lang w:bidi="ar-SA"/>
        </w:rPr>
        <w:t>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مرثد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حجر بن حوشب يحدث عن ثوبان بن 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كريب بن أبرهة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يدخل شيء 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أن أتجمل بسير سوطي و شسع نعلي،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ليس بالكبر، إنّ‌ اللّه جميل يحبّ‌ الجمال، إنما الكبر من سفه الحقّ‌ و غمص </w:t>
      </w:r>
      <w:r>
        <w:rPr>
          <w:rStyle w:val="FootnoteAnchor"/>
          <w:rtl w:val="true"/>
        </w:rPr>
        <w:footnoteReference w:id="706"/>
      </w:r>
      <w:r>
        <w:rPr>
          <w:rFonts w:ascii="Amiri" w:hAnsi="Amiri" w:eastAsia="Amiri" w:cs="Amiri"/>
          <w:color w:val="111111"/>
          <w:sz w:val="28"/>
          <w:sz w:val="28"/>
          <w:szCs w:val="28"/>
          <w:rtl w:val="true"/>
          <w:lang w:bidi="ar-SA"/>
        </w:rPr>
        <w:t>الناس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الفضيل بن يحيى الفضيلي، أنا عبد الرّحمن بن أحمد بن محمد بن أبي شريح، أنا محمد بن عقيل، حدّثنا إبراهيم بن هانئ، حدّثنا أبو المغيرة، حدّثنا حريز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مرثد الرّحبي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حوشب يحدث عن ثوبان بن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كريب بن أبرهة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ريحانة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يدخل شيء من الكبر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أن أتجمل سير سوطي و شسع نعلي، فقال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ليس بالكبر من سفه الحقّ‌ و غمص الناس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أنا تمام بن محمد، أنا أبو عبد اللّه جعفر بن محمد، حدّثنا أبو زرعة قال في الطبقة الثالثة من الشاميين ثوبان بن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عبد اللّه بن عتّاب، حدّثنا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بن مقاتل، أنا الحسن بن أحمد، أنا علي بن الحسن،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ابن الأشعري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708"/>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بن شهر سمع كريب بن أبرهة، و عبد الملك، حديثه في الشاميين، قاله لنا أبو اليمان عن حريز بن عثمان عن سعيد، سمع عبد الرّحمن بن حوشب 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عياش، حدّثنا حريز </w:t>
      </w:r>
      <w:r>
        <w:rPr>
          <w:rStyle w:val="FootnoteAnchor"/>
          <w:rtl w:val="true"/>
        </w:rPr>
        <w:footnoteReference w:id="710"/>
      </w:r>
      <w:r>
        <w:rPr>
          <w:rFonts w:ascii="Amiri" w:hAnsi="Amiri" w:eastAsia="Amiri" w:cs="Amiri"/>
          <w:color w:val="111111"/>
          <w:sz w:val="28"/>
          <w:sz w:val="28"/>
          <w:szCs w:val="28"/>
          <w:rtl w:val="true"/>
          <w:lang w:bidi="ar-SA"/>
        </w:rPr>
        <w:t>،حدّثني سعيد بن مرثد الرّحبي عن عبد الرّحمن بن حوشب عن ثوبان بن شهر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بن شهر روى عن كريب بن أبرهة و عبد الملك بن مروان، روى عنه عبد الرّحمن بن حوشب سمعت أبي يقول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بن محمد، و محمد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w:t>
      </w:r>
      <w:bookmarkStart w:id="227" w:name="pg11915_155419"/>
    </w:p>
    <w:p>
      <w:pPr>
        <w:pStyle w:val="BookText"/>
        <w:rPr/>
      </w:pPr>
      <w:bookmarkEnd w:id="227"/>
      <w:r>
        <w:rPr>
          <w:rFonts w:ascii="Amiri" w:hAnsi="Amiri" w:eastAsia="Amiri" w:cs="Amiri"/>
          <w:color w:val="111111"/>
          <w:sz w:val="28"/>
          <w:sz w:val="28"/>
          <w:szCs w:val="28"/>
          <w:rtl w:val="true"/>
          <w:lang w:bidi="ar-SA"/>
        </w:rPr>
        <w:t xml:space="preserve">أحمد بن صالح، حدّثني أبي أحمد قال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بن شهر الأشعري شامي ثقة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3845569_73709187"/>
      <w:bookmarkStart w:id="229" w:name="_Toc85"/>
      <w:bookmarkEnd w:id="228"/>
      <w:r>
        <w:rPr/>
        <w:t>1054</w:t>
      </w:r>
      <w:r>
        <w:rPr>
          <w:rtl w:val="true"/>
        </w:rPr>
        <w:t xml:space="preserve"> - </w:t>
      </w:r>
      <w:r>
        <w:rPr>
          <w:rtl w:val="true"/>
        </w:rPr>
        <w:t>ثوبان بن عمرو بن اللّصيت الجذامي ثم الجروي</w:t>
      </w:r>
      <w:bookmarkEnd w:id="229"/>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عمرو بن اللّصيت الجذامي ثم الجروي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كان شريفا بمصر في أيامه، و هو الذي ركب إلى هشام بن عبد الملك أيام القاسم بن عبيد اللّه بن الحباب عامل مصر حتى جعل لجريّ‌ الدعوة و القرافة و لم يكن لهم بمصر قبل ذلك، و إنما كانت جري في الفتح طائفة منهم في أردب لخم و طائفة منهم في بني وائل بن مالك بن حزام، و كان جد ثوبان اللّصيت بن جشم بن حرملة بن تديان بن نفر، ممن حضر فتح مصر ذكر ذلك كلّه أبو سعيد بن يونس في تاريخ مصر الذي كتب به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محمد بن إسحاق بن مندة، و حدّثني أبو بكر أيضا، أنبأني أبو عمرو بن مندة،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جيم مضمومة و بعدها ذال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بن عمرو بن اللّصيت بن </w:t>
      </w:r>
      <w:r>
        <w:rPr>
          <w:rStyle w:val="FootnoteAnchor"/>
          <w:rtl w:val="true"/>
        </w:rPr>
        <w:footnoteReference w:id="715"/>
      </w:r>
      <w:r>
        <w:rPr>
          <w:rFonts w:ascii="Amiri" w:hAnsi="Amiri" w:eastAsia="Amiri" w:cs="Amiri"/>
          <w:color w:val="111111"/>
          <w:sz w:val="28"/>
          <w:sz w:val="28"/>
          <w:szCs w:val="28"/>
          <w:rtl w:val="true"/>
          <w:lang w:bidi="ar-SA"/>
        </w:rPr>
        <w:t xml:space="preserve">حرملة بن تديان بن نفر الجذامي ثم الجروي كان شريفا بمصر، وجده </w:t>
      </w:r>
      <w:r>
        <w:rPr>
          <w:rStyle w:val="FootnoteAnchor"/>
          <w:rtl w:val="true"/>
        </w:rPr>
        <w:footnoteReference w:id="716"/>
      </w:r>
      <w:r>
        <w:rPr>
          <w:rFonts w:ascii="Amiri" w:hAnsi="Amiri" w:eastAsia="Amiri" w:cs="Amiri"/>
          <w:color w:val="111111"/>
          <w:sz w:val="28"/>
          <w:sz w:val="28"/>
          <w:szCs w:val="28"/>
          <w:rtl w:val="true"/>
          <w:lang w:bidi="ar-SA"/>
        </w:rPr>
        <w:t>اللّصيت شهد فتح مصر قاله ابن يونس</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3845571_73709187"/>
      <w:bookmarkStart w:id="231" w:name="_Toc86"/>
      <w:bookmarkEnd w:id="230"/>
      <w:r>
        <w:rPr/>
        <w:t>1055</w:t>
      </w:r>
      <w:r>
        <w:rPr>
          <w:rtl w:val="true"/>
        </w:rPr>
        <w:t xml:space="preserve"> - </w:t>
      </w:r>
      <w:r>
        <w:rPr>
          <w:rtl w:val="true"/>
        </w:rPr>
        <w:t>ثوبان أبو ثابت</w:t>
      </w:r>
      <w:bookmarkEnd w:id="231"/>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حديثا مرسلا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حدّثنا عبد العزيز بن أحمد، أنا أبو محمد بن أبي نصر، أنا أبو عبد اللّه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أنا أبو زيد أحمد بن عبد الرحيم الحوطي، حدّثنا الأوزاعي، حدّثنا ثابت بن ثوبان عن أبيه أن رسول اللّه صلى اللّه عليه و سلم </w:t>
      </w:r>
      <w:bookmarkStart w:id="232" w:name="pg11915_155420"/>
    </w:p>
    <w:p>
      <w:pPr>
        <w:pStyle w:val="BookText"/>
        <w:rPr/>
      </w:pPr>
      <w:bookmarkEnd w:id="232"/>
      <w:r>
        <w:rPr>
          <w:rFonts w:ascii="Amiri" w:hAnsi="Amiri" w:eastAsia="Amiri" w:cs="Amiri"/>
          <w:color w:val="111111"/>
          <w:sz w:val="28"/>
          <w:sz w:val="28"/>
          <w:szCs w:val="28"/>
          <w:rtl w:val="true"/>
          <w:lang w:bidi="ar-SA"/>
        </w:rPr>
        <w:t>أتى بطعام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الطعام الإمام أو ربّ‌ الطعام أو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أبي عبيدة بن الجرّاح و إن النبي صلى اللّه عليه و سلم كان يومئذ صائما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3845573_73709187"/>
      <w:bookmarkStart w:id="234" w:name="_Toc87"/>
      <w:bookmarkEnd w:id="233"/>
      <w:r>
        <w:rPr/>
        <w:t>1056</w:t>
      </w:r>
      <w:r>
        <w:rPr>
          <w:rtl w:val="true"/>
        </w:rPr>
        <w:t xml:space="preserve"> - </w:t>
      </w:r>
      <w:r>
        <w:rPr>
          <w:rtl w:val="true"/>
        </w:rPr>
        <w:t>ثوب و يقال ثوب بن تلدة الوالبيّ‌ الأسديّ‌</w:t>
      </w:r>
      <w:bookmarkEnd w:id="234"/>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 و يقال ثوب بن تلدة الوالبيّ‌ الأسديّ‌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أحد المعمرين المخضرمين وفد على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قيده الدارقطني في رواية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الآبنوسي، أنا أبو الحسن الدارقطني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عبد الكريم بن محمد بن أحمد، أنا أبو الحسن الدارقطني، حدّثنا محمد بن أحمد بن الحسن، حدّثنا عبد اللّه بن أحمد، حدّثني أبي، حدّثنا يحيى بن آدم، حدّثنا أبو بكر بن عياش عن عاصم بن أبي 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ثوب بن بلدة الوالبي من بني أسد أدركت ثلاث و البات، و كان قد بلغ مائتي سنة و أربعين سنة يقول كل ثمانين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من بني والبة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 بن بلدة الأسدي من بني والبة بن الحارث بن ثعلبة بن دودان بن أسد بن خزيمة عمّر في الإسلام دهرا فقال له معاوية ما 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ثلاث و البات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بن تلدة،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بفتح الثاء و سكون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بن تلدة الأسدي من بني والبة بن الحارث بن ثعلبة بن دودان، و كان قد بلغ مائتي سنة و أربعين سنة و 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في القادسية؛ قاله ابن الكلبي،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تلدة؛ و 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تلدة بفتح التاء، و 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قيل تلدة أمه و أبوه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عاصم بن أبي النجود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ثوب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حدّثنا أبو بكر الخطيب، أنا أبو منصور محمد بن </w:t>
      </w:r>
    </w:p>
    <w:p>
      <w:pPr>
        <w:pStyle w:val="BookText"/>
        <w:rPr/>
      </w:pPr>
      <w:r>
        <w:rPr>
          <w:rFonts w:ascii="Amiri" w:hAnsi="Amiri" w:eastAsia="Amiri" w:cs="Amiri"/>
          <w:color w:val="111111"/>
          <w:sz w:val="28"/>
          <w:sz w:val="28"/>
          <w:szCs w:val="28"/>
          <w:rtl w:val="true"/>
          <w:lang w:bidi="ar-SA"/>
        </w:rPr>
        <w:t>علي بن إسحاق الكاتب، أنا أبو بكر أحمد بن بشر بن سعيد الحرقي، حدّثنا أبو روق أحمد بن محمد بن بكر الهزّاني، حدّثنا أبو حاتم سهل بن محمد بن عثمان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مشيختنا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ثوب بن تلدة الأسدي من بني والبة بن الحارث بن ثعلبة بن دودان بن أسد بن خزيمة عشرين و مائة سنة، و أدرك معاوية بن أبي سفيان و قال في </w:t>
      </w:r>
      <w:r>
        <w:rPr>
          <w:rStyle w:val="FootnoteAnchor"/>
          <w:rtl w:val="true"/>
        </w:rPr>
        <w:footnoteReference w:id="722"/>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امرأ قد عاش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مائتين كلها هو دائب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كرهن لأحداث المنايا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تلهّته في الدنيا مناه الكواذب</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ثوب بن تلدة معاوية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و كم عمرك‌؟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أدركت بني والبة ثلاث مرات، يريد أفنيت ثلاثة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بصرك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ما كان قط‍‌، كنت أرى الشخص واحدا فأنا أراه اليوم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مشيك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ما كنت قط‍‌، كنت أمشي تائدا فأنا اليوم أهرول هرولة،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أمية بن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أعمى </w:t>
      </w:r>
      <w:r>
        <w:rPr>
          <w:rStyle w:val="FootnoteAnchor"/>
          <w:rtl w:val="true"/>
        </w:rPr>
        <w:footnoteReference w:id="724"/>
      </w:r>
      <w:r>
        <w:rPr>
          <w:rFonts w:ascii="Amiri" w:hAnsi="Amiri" w:eastAsia="Amiri" w:cs="Amiri"/>
          <w:color w:val="111111"/>
          <w:sz w:val="28"/>
          <w:sz w:val="28"/>
          <w:szCs w:val="28"/>
          <w:rtl w:val="true"/>
          <w:lang w:bidi="ar-SA"/>
        </w:rPr>
        <w:t>و عبد له يقوده،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فقد جاء غير ما ذكرت، ثم قال معاوية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البيت إلاّ أموي، فأنظر أي هؤلاء أشبه بأمية‌؟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لعمرو بن سعيد بن العاص، و هو عمرو الأشدق، و قيل له الأشدق 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خطيبا مفلقا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r>
        <w:rPr>
          <w:rFonts w:ascii="Amiri" w:hAnsi="Amiri" w:eastAsia="Amiri" w:cs="Amiri"/>
          <w:color w:val="111111"/>
          <w:sz w:val="28"/>
          <w:sz w:val="28"/>
          <w:szCs w:val="28"/>
          <w:rtl w:val="true"/>
          <w:lang w:bidi="ar-SA"/>
        </w:rPr>
        <w:t xml:space="preserve">أخبرنا أبو بكر محمّد بن محمّد بن علي بن كرتيلا، أنا أبو بكر محمّد بن علي بن محمّد المقرئ، أنا أبو الحسن أحمد بن عبد اللّه بن الخضر، أنا أبو جعفر أحمد بن أبي طالب، حدّثني أبو عمرو محمّد بن مروان بن عمر القرشي السّعيدي، حدّثني محمّد بن أحمد بن سليمان الخزاعي، حدّثني سليمان بن أبي شيخ عن يحيى بن سعيد </w:t>
      </w:r>
      <w:bookmarkStart w:id="235" w:name="pg11915_155422"/>
    </w:p>
    <w:p>
      <w:pPr>
        <w:pStyle w:val="BookText"/>
        <w:rPr/>
      </w:pPr>
      <w:bookmarkEnd w:id="235"/>
      <w:r>
        <w:rPr>
          <w:rFonts w:ascii="Amiri" w:hAnsi="Amiri" w:eastAsia="Amiri" w:cs="Amiri"/>
          <w:color w:val="111111"/>
          <w:sz w:val="28"/>
          <w:sz w:val="28"/>
          <w:szCs w:val="28"/>
          <w:rtl w:val="true"/>
          <w:lang w:bidi="ar-SA"/>
        </w:rPr>
        <w:t>الأموي عن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ثوب بن تلدة الوالبي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أعيان بني والبة لصلبه ثم أبناءهم </w:t>
      </w:r>
      <w:r>
        <w:rPr>
          <w:rStyle w:val="FootnoteAnchor"/>
          <w:rtl w:val="true"/>
        </w:rPr>
        <w:footnoteReference w:id="727"/>
      </w:r>
      <w:r>
        <w:rPr>
          <w:rFonts w:ascii="Amiri" w:hAnsi="Amiri" w:eastAsia="Amiri" w:cs="Amiri"/>
          <w:color w:val="111111"/>
          <w:sz w:val="28"/>
          <w:sz w:val="28"/>
          <w:szCs w:val="28"/>
          <w:rtl w:val="true"/>
          <w:lang w:bidi="ar-SA"/>
        </w:rPr>
        <w:t xml:space="preserve">،ثم أخبرنا في الطبقة الرابعة و لقد رأيتني و أمية بن عبد شمس نطوف بالبيت ما أدري أنا أكبر أم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ما كنت بعين، كنت أرى الهلال واحدا و أنا أراه اليوم أهلة،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طعمك، 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آكل في اليوم مرة و أنا آكل اليوم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مشيك،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أمشى ما كنت، كنت أتبختر في مشيتي أنا اليوم أخبّ‌ </w:t>
      </w:r>
      <w:r>
        <w:rPr>
          <w:rStyle w:val="FootnoteAnchor"/>
          <w:rtl w:val="true"/>
        </w:rPr>
        <w:footnoteReference w:id="728"/>
      </w:r>
      <w:r>
        <w:rPr>
          <w:rFonts w:ascii="Amiri" w:hAnsi="Amiri" w:eastAsia="Amiri" w:cs="Amiri"/>
          <w:color w:val="111111"/>
          <w:sz w:val="28"/>
          <w:sz w:val="28"/>
          <w:szCs w:val="28"/>
          <w:rtl w:val="true"/>
          <w:lang w:bidi="ar-SA"/>
        </w:rPr>
        <w:t>خببا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حدّثنا أبو بكر بن يوسف، حدّثنا السّري بن يحيى، حدّثنا شعيب بن إبراهيم، حدثنا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ثوب بن ربيعة و هو الذي يقال له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بالقادسية أنني 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اللواء، عفّ‌ المكاسب</w:t>
      </w:r>
    </w:p>
    <w:p>
      <w:pPr>
        <w:pStyle w:val="BookText"/>
        <w:rPr/>
      </w:pPr>
      <w:r>
        <w:rPr>
          <w:rFonts w:ascii="Amiri" w:hAnsi="Amiri" w:eastAsia="Amiri" w:cs="Amiri"/>
          <w:color w:val="111111"/>
          <w:sz w:val="28"/>
          <w:sz w:val="28"/>
          <w:szCs w:val="28"/>
          <w:rtl w:val="true"/>
          <w:lang w:bidi="ar-SA"/>
        </w:rPr>
        <w:t xml:space="preserve">أخوض بسيفي غمرة الموت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أقدم إقدام امرئ غير هارب</w:t>
      </w:r>
    </w:p>
    <w:p>
      <w:pPr>
        <w:pStyle w:val="BookText"/>
        <w:rPr/>
      </w:pPr>
      <w:r>
        <w:rPr>
          <w:rFonts w:ascii="Amiri" w:hAnsi="Amiri" w:eastAsia="Amiri" w:cs="Amiri"/>
          <w:color w:val="111111"/>
          <w:sz w:val="28"/>
          <w:sz w:val="28"/>
          <w:szCs w:val="28"/>
          <w:rtl w:val="true"/>
          <w:lang w:bidi="ar-SA"/>
        </w:rPr>
        <w:t xml:space="preserve">و فوقي دلاص ذات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حصيه كان فيه بها عيون الجنادب</w:t>
      </w:r>
    </w:p>
    <w:p>
      <w:pPr>
        <w:pStyle w:val="BookText"/>
        <w:rPr/>
      </w:pPr>
      <w:r>
        <w:rPr>
          <w:rFonts w:ascii="Amiri" w:hAnsi="Amiri" w:eastAsia="Amiri" w:cs="Amiri"/>
          <w:color w:val="111111"/>
          <w:sz w:val="28"/>
          <w:sz w:val="28"/>
          <w:szCs w:val="28"/>
          <w:rtl w:val="true"/>
          <w:lang w:bidi="ar-SA"/>
        </w:rPr>
        <w:t xml:space="preserve">يرد الحسام الخطب حين 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بعصيته عنها كهام المضارب</w:t>
      </w:r>
    </w:p>
    <w:p>
      <w:pPr>
        <w:pStyle w:val="BookText"/>
        <w:rPr/>
      </w:pPr>
      <w:r>
        <w:rPr>
          <w:rFonts w:ascii="Amiri" w:hAnsi="Amiri" w:eastAsia="Amiri" w:cs="Amiri"/>
          <w:color w:val="111111"/>
          <w:sz w:val="28"/>
          <w:sz w:val="28"/>
          <w:szCs w:val="28"/>
          <w:rtl w:val="true"/>
          <w:lang w:bidi="ar-SA"/>
        </w:rPr>
        <w:t xml:space="preserve">و نخبتي محب مثل مريح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بها قدما نحور المرازب</w:t>
      </w:r>
    </w:p>
    <w:p>
      <w:pPr>
        <w:pStyle w:val="BookText"/>
        <w:rPr/>
      </w:pPr>
      <w:r>
        <w:rPr>
          <w:rFonts w:ascii="Amiri" w:hAnsi="Amiri" w:eastAsia="Amiri" w:cs="Amiri"/>
          <w:color w:val="111111"/>
          <w:sz w:val="28"/>
          <w:sz w:val="28"/>
          <w:szCs w:val="28"/>
          <w:rtl w:val="true"/>
          <w:lang w:bidi="ar-SA"/>
        </w:rPr>
        <w:t xml:space="preserve">فلا تسلمني أنت أفلّ‌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الثناء في الناس مخض الضرائب</w:t>
      </w:r>
    </w:p>
    <w:p>
      <w:pPr>
        <w:pStyle w:val="BookText"/>
        <w:rPr/>
      </w:pPr>
      <w:r>
        <w:rPr>
          <w:rFonts w:ascii="Amiri" w:hAnsi="Amiri" w:eastAsia="Amiri" w:cs="Amiri"/>
          <w:color w:val="111111"/>
          <w:sz w:val="28"/>
          <w:sz w:val="28"/>
          <w:szCs w:val="28"/>
          <w:rtl w:val="true"/>
          <w:lang w:bidi="ar-SA"/>
        </w:rPr>
        <w:t xml:space="preserve">و أما تريني قل ما لي فقله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خصوم جمّة و نوائب</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إذا قل ما لي لم ألم بذي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أخشن للحوادث جانبي</w:t>
      </w:r>
    </w:p>
    <w:p>
      <w:pPr>
        <w:pStyle w:val="BookText"/>
        <w:rPr/>
      </w:pPr>
      <w:r>
        <w:rPr>
          <w:rFonts w:ascii="Amiri" w:hAnsi="Amiri" w:eastAsia="Amiri" w:cs="Amiri"/>
          <w:color w:val="111111"/>
          <w:sz w:val="28"/>
          <w:sz w:val="28"/>
          <w:szCs w:val="28"/>
          <w:rtl w:val="true"/>
          <w:lang w:bidi="ar-SA"/>
        </w:rPr>
        <w:t xml:space="preserve">و إن بلدة ناب عليّ‌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 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ركائبي</w:t>
      </w:r>
    </w:p>
    <w:p>
      <w:pPr>
        <w:pStyle w:val="BookText"/>
        <w:rPr/>
      </w:pPr>
      <w:r>
        <w:rPr>
          <w:rFonts w:ascii="Amiri" w:hAnsi="Amiri" w:eastAsia="Amiri" w:cs="Amiri"/>
          <w:color w:val="111111"/>
          <w:sz w:val="28"/>
          <w:sz w:val="28"/>
          <w:szCs w:val="28"/>
          <w:rtl w:val="true"/>
          <w:lang w:bidi="ar-SA"/>
        </w:rPr>
        <w:t xml:space="preserve">و إن بلدة ناب عليّ‌ صلابها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 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ركائبي</w:t>
      </w:r>
    </w:p>
    <w:p>
      <w:pPr>
        <w:pStyle w:val="BookText"/>
        <w:rPr/>
      </w:pPr>
      <w:r>
        <w:rPr>
          <w:rFonts w:ascii="Amiri" w:hAnsi="Amiri" w:eastAsia="Amiri" w:cs="Amiri"/>
          <w:color w:val="111111"/>
          <w:sz w:val="28"/>
          <w:sz w:val="28"/>
          <w:szCs w:val="28"/>
          <w:rtl w:val="true"/>
          <w:lang w:bidi="ar-SA"/>
        </w:rPr>
        <w:t xml:space="preserve">و إن مر من دهر عليّ‌ 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تشيب النواصي بعد شيب الحواجب</w:t>
      </w:r>
    </w:p>
    <w:p>
      <w:pPr>
        <w:pStyle w:val="BookText"/>
        <w:rPr/>
      </w:pPr>
      <w:r>
        <w:rPr>
          <w:rFonts w:ascii="Amiri" w:hAnsi="Amiri" w:eastAsia="Amiri" w:cs="Amiri"/>
          <w:color w:val="111111"/>
          <w:sz w:val="28"/>
          <w:sz w:val="28"/>
          <w:szCs w:val="28"/>
          <w:rtl w:val="true"/>
          <w:lang w:bidi="ar-SA"/>
        </w:rPr>
        <w:t xml:space="preserve">قلت إذا ما الدهر أحدث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بأخضع ولاج بيوت الأقارب</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3845575_73709187"/>
      <w:bookmarkStart w:id="237" w:name="_Toc88"/>
      <w:bookmarkEnd w:id="236"/>
      <w:r>
        <w:rPr>
          <w:rtl w:val="true"/>
        </w:rPr>
        <w:t>ذكر من اسمه ثور</w:t>
      </w:r>
      <w:bookmarkEnd w:id="237"/>
    </w:p>
    <w:p>
      <w:pPr>
        <w:pStyle w:val="Heading4"/>
        <w:numPr>
          <w:ilvl w:val="3"/>
          <w:numId w:val="1"/>
        </w:numPr>
        <w:rPr/>
      </w:pPr>
      <w:bookmarkStart w:id="238" w:name="__RefHeading___Toc13845577_73709187"/>
      <w:bookmarkStart w:id="239" w:name="_Toc89"/>
      <w:bookmarkEnd w:id="238"/>
      <w:r>
        <w:rPr/>
        <w:t>1057</w:t>
      </w:r>
      <w:r>
        <w:rPr>
          <w:rtl w:val="true"/>
        </w:rPr>
        <w:t xml:space="preserve"> - </w:t>
      </w:r>
      <w:r>
        <w:rPr>
          <w:rtl w:val="true"/>
        </w:rPr>
        <w:t>ثور بن معن بن يزيد بن الأخنس السّلمي</w:t>
      </w:r>
      <w:bookmarkEnd w:id="2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الضحاك بن قيس و ممن دعا إلى بيعة ابن الزبير قتل مع الضحاك بمرج راهط‍‌، له ذكر في قصة المرج</w:t>
      </w:r>
      <w:r>
        <w:rPr>
          <w:rFonts w:eastAsia="Amiri" w:cs="Amiri" w:ascii="Amiri" w:hAnsi="Amiri"/>
          <w:color w:val="111111"/>
          <w:sz w:val="28"/>
          <w:szCs w:val="28"/>
          <w:rtl w:val="true"/>
          <w:lang w:bidi="ar-SA"/>
        </w:rPr>
        <w:t xml:space="preserve">. </w:t>
      </w:r>
      <w:bookmarkStart w:id="240" w:name="pg11915_155423"/>
    </w:p>
    <w:p>
      <w:pPr>
        <w:pStyle w:val="BookText"/>
        <w:rPr/>
      </w:pPr>
      <w:bookmarkEnd w:id="240"/>
      <w:r>
        <w:rPr>
          <w:rFonts w:ascii="Amiri" w:hAnsi="Amiri" w:eastAsia="Amiri" w:cs="Amiri"/>
          <w:color w:val="111111"/>
          <w:sz w:val="28"/>
          <w:sz w:val="28"/>
          <w:szCs w:val="28"/>
          <w:rtl w:val="true"/>
          <w:lang w:bidi="ar-SA"/>
        </w:rPr>
        <w:t xml:space="preserve">حدّثنا أبو القاسم بن السّمرقندي، أنا أبو القاسم بن البسري، أنا أبو طاهر بن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عبد الرّحمن 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قتل ثور بن معن بن يزيد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حدّثنا أحمد بن</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عمران، حدّثنا موسى بن زكريا، حدّثنا خليفة بن خيّاط‍‌ قال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أربع و ستين وقعة المرج بالشام،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الضحاك و قتل من فرسان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معن بن يزيد بن الأخنس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ابن قتيبة النميري</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3845579_73709187"/>
      <w:bookmarkStart w:id="242" w:name="_Toc90"/>
      <w:bookmarkEnd w:id="241"/>
      <w:r>
        <w:rPr/>
        <w:t>1058</w:t>
      </w:r>
      <w:r>
        <w:rPr>
          <w:rtl w:val="true"/>
        </w:rPr>
        <w:t xml:space="preserve"> - </w:t>
      </w:r>
      <w:r>
        <w:rPr>
          <w:rtl w:val="true"/>
        </w:rPr>
        <w:t>ثور بن يزيد بن زياد</w:t>
      </w:r>
      <w:bookmarkEnd w:id="242"/>
    </w:p>
    <w:p>
      <w:pPr>
        <w:pStyle w:val="BookText"/>
        <w:rPr/>
      </w:pPr>
      <w:r>
        <w:rPr>
          <w:rFonts w:ascii="Amiri" w:hAnsi="Amiri" w:eastAsia="Amiri" w:cs="Amiri"/>
          <w:color w:val="111111"/>
          <w:sz w:val="28"/>
          <w:sz w:val="28"/>
          <w:szCs w:val="28"/>
          <w:rtl w:val="true"/>
          <w:lang w:bidi="ar-SA"/>
        </w:rPr>
        <w:t xml:space="preserve">أبو خالد الكلاعي، و يقال الرّحبي الحمصي </w:t>
      </w:r>
      <w:r>
        <w:rPr>
          <w:rStyle w:val="FootnoteAnchor"/>
          <w:rtl w:val="true"/>
        </w:rPr>
        <w:footnoteReference w:id="73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القرآن على يحيى بن الحارث، و حدّث عن خالد بن معدان، و المطعم بن المقدام، و راشد بن سعد، و بشر بن عبيد اللّه، و رجاء بن حيوة، و عثمان و زياد ابني أبي سوادة، و يزيد بن شريح، و عمر بن شريح السّهمي، و أبي الزبير المكي، و ابن جريج، و المثنى بن الصّبّاح، و محمد بن شهاب، و نافع مولى ابن عمر</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الأنصاري، و النّضر بن شفي، و القاسم بن أبي عبد الرّحمن، و عبد الرّحمن بن ميسرة، و سليمان بن موسى، و يحيى بن الحارث الذّماري، و محمد بن المنكدر، و هلال بن ميمون، و أبان بن أبي عباس، و البراء بن عبد الرّحمن، و عطاء بن أبي رباح، و خالد بن المهاجر، و عبد الرّحمن بن جبير بن نفير، و عطاء بن السائب، و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 الحبراني</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و عمرو بن قيس الكندي، و صالح بن يحيى بن المقدام، و أبي منيب </w:t>
      </w:r>
    </w:p>
    <w:p>
      <w:pPr>
        <w:pStyle w:val="BookText"/>
        <w:rPr/>
      </w:pPr>
      <w:r>
        <w:rPr>
          <w:rFonts w:ascii="Amiri" w:hAnsi="Amiri" w:eastAsia="Amiri" w:cs="Amiri"/>
          <w:color w:val="111111"/>
          <w:sz w:val="28"/>
          <w:sz w:val="28"/>
          <w:szCs w:val="28"/>
          <w:rtl w:val="true"/>
          <w:lang w:bidi="ar-SA"/>
        </w:rPr>
        <w:t>الجرشي، و يونس بن سيف، و شريح بن عبيد، و حبيب بن عبيد، و جنادة بن حنيفة الصّنعاني، و أبي حميد الرّعيني، و رجل من الحوريين، و أبي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و سفيان الثوري، و ابن المبارك، و يحيى بن سعيد القطان، و إسماعيل بن عياش، و بقية بن الوليد، و عيسى بن يونس، و يحيى بن حمزة، و صدقة بن خالد، و عثمان بن حصن بن علاق، و محمد بن شعيب بن شابور، و الوليد بن مسلم، و عبد السلام بن عبد القدوس، و أيوب بن حسان الحرشي، و الهيثم بن حميد، و محمد بن عبد الرّحمن القشيري، و بهلول بن مورق، و الوليد بن محمد الموقري، و أبو البختري وهب بن وهب، و قتادة بن الفضيل بن قتادة الرّهاوي، و عتبة بن السكري الفزاري، و سلام بن مسلم الطويل، و لمازة بن زبّار </w:t>
      </w:r>
      <w:r>
        <w:rPr>
          <w:rStyle w:val="FootnoteAnchor"/>
          <w:rtl w:val="true"/>
        </w:rPr>
        <w:footnoteReference w:id="736"/>
      </w:r>
      <w:r>
        <w:rPr>
          <w:rFonts w:ascii="Amiri" w:hAnsi="Amiri" w:eastAsia="Amiri" w:cs="Amiri"/>
          <w:color w:val="111111"/>
          <w:sz w:val="28"/>
          <w:sz w:val="28"/>
          <w:szCs w:val="28"/>
          <w:rtl w:val="true"/>
          <w:lang w:bidi="ar-SA"/>
        </w:rPr>
        <w:t xml:space="preserve">،و عمرو بن بكر السّكسكي، و الصّلت بن الحجّاج، و أبو عاصم النبيل، و سعيد بن سلام العطار، و حفص بن عمر الرازي الإمام، و محمد بن الزبرقان، و سفيان بن حبيب، و الخليل بن مرّة، و عباد بن كثير الرّملي، و المعافى بن عمران، و محمد بن عبد اللّه بن علاثة </w:t>
      </w:r>
      <w:r>
        <w:rPr>
          <w:rStyle w:val="FootnoteAnchor"/>
          <w:rtl w:val="true"/>
        </w:rPr>
        <w:footnoteReference w:id="737"/>
      </w:r>
      <w:r>
        <w:rPr>
          <w:rFonts w:ascii="Amiri" w:hAnsi="Amiri" w:eastAsia="Amiri" w:cs="Amiri"/>
          <w:color w:val="111111"/>
          <w:sz w:val="28"/>
          <w:sz w:val="28"/>
          <w:szCs w:val="28"/>
          <w:rtl w:val="true"/>
          <w:lang w:bidi="ar-SA"/>
        </w:rPr>
        <w:t>،و عمر بن هارون البلخي، و عبد اللّه بن الحارث المخزومي، و أصبغ بن زيد الورّاق، و محمد الواقدي، و محمد بن القاسم الأسدي، و أبو خالد الأحمر، و محمد بن عيسى السّعدي المجوز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حج منها مع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الأصبهاني عنه، أنا أبو نعيم الحافظ‍‌ </w:t>
      </w:r>
      <w:r>
        <w:rPr>
          <w:rStyle w:val="FootnoteAnchor"/>
          <w:rtl w:val="true"/>
        </w:rPr>
        <w:footnoteReference w:id="738"/>
      </w:r>
      <w:r>
        <w:rPr>
          <w:rFonts w:ascii="Amiri" w:hAnsi="Amiri" w:eastAsia="Amiri" w:cs="Amiri"/>
          <w:color w:val="111111"/>
          <w:sz w:val="28"/>
          <w:sz w:val="28"/>
          <w:szCs w:val="28"/>
          <w:rtl w:val="true"/>
          <w:lang w:bidi="ar-SA"/>
        </w:rPr>
        <w:t>،حدّثنا سليمان بن أحمد، حدّثنا الحسن بن سهل، نا أبو عاصم النبيل عن ثور بن يزيد عن خالد بن معدان عن أبي أمامة أن النبي صلى اللّه عليه و سلم كان إذا رفع العشاء من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كثيرا طيّبا مباركا فيه غير مكفور </w:t>
      </w:r>
      <w:r>
        <w:rPr>
          <w:rStyle w:val="FootnoteAnchor"/>
          <w:rtl w:val="true"/>
        </w:rPr>
        <w:footnoteReference w:id="739"/>
      </w:r>
      <w:r>
        <w:rPr>
          <w:rFonts w:ascii="Amiri" w:hAnsi="Amiri" w:eastAsia="Amiri" w:cs="Amiri"/>
          <w:color w:val="111111"/>
          <w:sz w:val="28"/>
          <w:sz w:val="28"/>
          <w:szCs w:val="28"/>
          <w:rtl w:val="true"/>
          <w:lang w:bidi="ar-SA"/>
        </w:rPr>
        <w:t>و لا مودّع و لا مستغنى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البخاري عن أبي عاصم و عن أبي نعيم عن سفيان الثوري جميعا عن 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حدّثنا أبو بكر الشافعي، </w:t>
      </w:r>
    </w:p>
    <w:p>
      <w:pPr>
        <w:pStyle w:val="BookText"/>
        <w:rPr/>
      </w:pPr>
      <w:r>
        <w:rPr>
          <w:rFonts w:ascii="Amiri" w:hAnsi="Amiri" w:eastAsia="Amiri" w:cs="Amiri"/>
          <w:color w:val="111111"/>
          <w:sz w:val="28"/>
          <w:sz w:val="28"/>
          <w:szCs w:val="28"/>
          <w:rtl w:val="true"/>
          <w:lang w:bidi="ar-SA"/>
        </w:rPr>
        <w:t>حدّثنا محمد بن يونس، حدّثنا حفص بن عمر، حدّثنا ثور بن يزيد عن خالد بن معدان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الشهداء في طير كزرازير ترد أنهار الجنة حتى يردّها اللّه عزّ و جلّ‌ في أجسادها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أنا أبو عبد اللّه محمد بن الحسين بن يوسف الأصبهاني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أحمد بن عبد اللّه النقوي </w:t>
      </w:r>
      <w:r>
        <w:rPr>
          <w:rStyle w:val="FootnoteAnchor"/>
          <w:rtl w:val="true"/>
        </w:rPr>
        <w:footnoteReference w:id="740"/>
      </w:r>
      <w:r>
        <w:rPr>
          <w:rFonts w:ascii="Amiri" w:hAnsi="Amiri" w:eastAsia="Amiri" w:cs="Amiri"/>
          <w:color w:val="111111"/>
          <w:sz w:val="28"/>
          <w:sz w:val="28"/>
          <w:szCs w:val="28"/>
          <w:rtl w:val="true"/>
          <w:lang w:bidi="ar-SA"/>
        </w:rPr>
        <w:t xml:space="preserve">،حدّثنا إسحاق بن إبراهيم بن عبّاد الدّبري </w:t>
      </w:r>
      <w:r>
        <w:rPr>
          <w:rStyle w:val="FootnoteAnchor"/>
          <w:rtl w:val="true"/>
        </w:rPr>
        <w:footnoteReference w:id="741"/>
      </w:r>
      <w:r>
        <w:rPr>
          <w:rFonts w:ascii="Amiri" w:hAnsi="Amiri" w:eastAsia="Amiri" w:cs="Amiri"/>
          <w:color w:val="111111"/>
          <w:sz w:val="28"/>
          <w:sz w:val="28"/>
          <w:szCs w:val="28"/>
          <w:rtl w:val="true"/>
          <w:lang w:bidi="ar-SA"/>
        </w:rPr>
        <w:t>،أنا عبد الرّزّاق بن همّام عن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مكحول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ثور بن يزيد يؤذّن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يأمره أن لا ينادي بالعشاء حتى تذهب الحمرة، و يقول هو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أنا الأحوص بن المفضّل الغلاّبي،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 بن يزيد رحبي صليبة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أبو الحسن نعمة اللّه بن محمد المرندي </w:t>
      </w:r>
      <w:r>
        <w:rPr>
          <w:rStyle w:val="FootnoteAnchor"/>
          <w:rtl w:val="true"/>
        </w:rPr>
        <w:footnoteReference w:id="743"/>
      </w:r>
      <w:r>
        <w:rPr>
          <w:rFonts w:ascii="Amiri" w:hAnsi="Amiri" w:eastAsia="Amiri" w:cs="Amiri"/>
          <w:color w:val="111111"/>
          <w:sz w:val="28"/>
          <w:sz w:val="28"/>
          <w:szCs w:val="28"/>
          <w:rtl w:val="true"/>
          <w:lang w:bidi="ar-SA"/>
        </w:rPr>
        <w:t>،حدّثنا أبو مسعود أحمد بن محمد بن عبد اللّه البجلي، حدّثنا محمد بن أحمد بن سليمان، أنا سفيان، حدّثني عمي أبو بكر الحسن بن سفيان، حدّثنا محمد بن علي ابن عمّ‌ روّاد ابن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 بن يزيد أبو خالد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حدّثنا أبو بكر بن أبي الدنيا، حدّثنا محمد بن سعد قال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الطبقة الرابعة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أنا الحسين بن الفهم،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بن يزيد الكلاعي من أهل حمص، و يكنى أبا خالد، مات ببيت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بضع و ستين سنة</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و كان ثقة في الحديث،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قدريا، و كان جد ثور بن يزيد قد شهد صفين مع معاوية و قتل يومئذ، فكان ثور إذا ذكر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رجلا قتل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و حدّثني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يزيد بن خالد الكلاعي الشامي، نسبه محمد بن إسحاق، كناه لنا أبو عاصم، سمع خالد بن معدان، و راشد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خمسين و مائة، و قال لي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 من أثبتهم، 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خمسين و مائة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إجازة ح، و أخبرنا أبو القاسم بن السّوسي، أنا أبو عبد اللّه 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بن زياد أبو خالد الرّحبي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محمد بن عبد اللّه بن حمدون، 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خالد ثور بن يزيد الرّحبي سمع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الثوري و يحيى بن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أبي الفضل جعفر بن يحيى، أنا أبو نصر عبيد اللّه بن سعيد بن حاتم، حدّثنا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ثور بن يزيد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القاضي أبو العلاء الواسطي، أنا أبو بكر محمد بن أحمد بن محمد البابسيري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الأحوص بن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ثور بن يزيد حدّث عن عطاء بن دينار فعرفه،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سعيد بن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ثور بن يزيد قد حدّث عن رجل يقال له عبد الرّحمن بن عائذ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الشاميون و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الحسن بن علي التميمي، أنا أحمد بن جعفر بن حمدان، حدّثنا عبد اللّه بن أحمد، حدّثني أبي، حدّثنا سعد بن إبراهيم، حدّثنا أبي عن محمد بن إسحاق، حدّثني ثور بن يزيد الكلاعي و كان ثقة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عبد الرحيم بن علي عنه، أنا أبو نعيم الحافظ‍‌، حدّثنا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أحمد</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بن حنبل، حدّثني أبي حدّثنا سعد </w:t>
      </w:r>
      <w:r>
        <w:rPr>
          <w:rStyle w:val="FootnoteAnchor"/>
          <w:rtl w:val="true"/>
        </w:rPr>
        <w:footnoteReference w:id="750"/>
      </w:r>
      <w:r>
        <w:rPr>
          <w:rFonts w:ascii="Amiri" w:hAnsi="Amiri" w:eastAsia="Amiri" w:cs="Amiri"/>
          <w:color w:val="111111"/>
          <w:sz w:val="28"/>
          <w:sz w:val="28"/>
          <w:szCs w:val="28"/>
          <w:rtl w:val="true"/>
          <w:lang w:bidi="ar-SA"/>
        </w:rPr>
        <w:t>بن إبراهيم، حدّثنا أبي عن محمد بن إسحاق، حدّثني ثور بن يزيد الكلاعي و كان ثقة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نضر مولى بني هاشم عن أبي أسامة أنه كان يحسن الثناء على ثور بن يزيد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752"/>
      </w:r>
      <w:r>
        <w:rPr>
          <w:rFonts w:ascii="Amiri" w:hAnsi="Amiri" w:eastAsia="Amiri" w:cs="Amiri"/>
          <w:color w:val="111111"/>
          <w:sz w:val="28"/>
          <w:sz w:val="28"/>
          <w:szCs w:val="28"/>
          <w:rtl w:val="true"/>
          <w:lang w:bidi="ar-SA"/>
        </w:rPr>
        <w:t>،حدّثنا يوسف بن الحجّاج، حدّثنا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لعبد الرّحمن بن إبراهيم من أثبت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Style w:val="FootnoteAnchor"/>
          <w:rtl w:val="true"/>
        </w:rPr>
        <w:footnoteReference w:id="753"/>
      </w:r>
      <w:r>
        <w:rPr>
          <w:rFonts w:ascii="Amiri" w:hAnsi="Amiri" w:eastAsia="Amiri" w:cs="Amiri"/>
          <w:color w:val="111111"/>
          <w:sz w:val="28"/>
          <w:sz w:val="28"/>
          <w:szCs w:val="28"/>
          <w:rtl w:val="true"/>
          <w:lang w:bidi="ar-SA"/>
        </w:rPr>
        <w:t xml:space="preserve">و بحير </w:t>
      </w:r>
      <w:r>
        <w:rPr>
          <w:rStyle w:val="FootnoteAnchor"/>
          <w:rtl w:val="true"/>
        </w:rPr>
        <w:footnoteReference w:id="754"/>
      </w:r>
      <w:r>
        <w:rPr>
          <w:rFonts w:ascii="Amiri" w:hAnsi="Amiri" w:eastAsia="Amiri" w:cs="Amiri"/>
          <w:color w:val="111111"/>
          <w:sz w:val="28"/>
          <w:sz w:val="28"/>
          <w:szCs w:val="28"/>
          <w:rtl w:val="true"/>
          <w:lang w:bidi="ar-SA"/>
        </w:rPr>
        <w:t>و حريز و ثور و أرطأة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أنا عبد العزيز الكتاني، أنا محمد بن أبي نصر، أنا أبو الميمون بن راشد، حدّثنا أبو زرعة قال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لعبد الرّحمن بن إبراهيم من الثبت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و بحير و حريز </w:t>
      </w:r>
      <w:r>
        <w:rPr>
          <w:rStyle w:val="FootnoteAnchor"/>
          <w:rtl w:val="true"/>
        </w:rPr>
        <w:footnoteReference w:id="756"/>
      </w:r>
      <w:r>
        <w:rPr>
          <w:rFonts w:ascii="Amiri" w:hAnsi="Amiri" w:eastAsia="Amiri" w:cs="Amiri"/>
          <w:color w:val="111111"/>
          <w:sz w:val="28"/>
          <w:sz w:val="28"/>
          <w:szCs w:val="28"/>
          <w:rtl w:val="true"/>
          <w:lang w:bidi="ar-SA"/>
        </w:rPr>
        <w:t>و ثور و أرطأة،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أبي مريم‌؟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بن جعفر، حدّثنا يعقوب قال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رجال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ذكر ابن جابر عبد الرّحمن بن يزيد بن جابر، و ثور بن يزيد ثقة إلاّ أنه كان يرى </w:t>
      </w:r>
      <w:r>
        <w:rPr>
          <w:rStyle w:val="FootnoteAnchor"/>
          <w:rtl w:val="true"/>
        </w:rPr>
        <w:footnoteReference w:id="758"/>
      </w:r>
      <w:r>
        <w:rPr>
          <w:rFonts w:ascii="Amiri" w:hAnsi="Amiri" w:eastAsia="Amiri" w:cs="Amiri"/>
          <w:color w:val="111111"/>
          <w:sz w:val="28"/>
          <w:sz w:val="28"/>
          <w:szCs w:val="28"/>
          <w:rtl w:val="true"/>
          <w:lang w:bidi="ar-SA"/>
        </w:rPr>
        <w:t xml:space="preserve">القدر، و صفوان بن عمرو السكسكي، و حريز </w:t>
      </w:r>
      <w:r>
        <w:rPr>
          <w:rStyle w:val="FootnoteAnchor"/>
          <w:rtl w:val="true"/>
        </w:rPr>
        <w:footnoteReference w:id="759"/>
      </w:r>
      <w:r>
        <w:rPr>
          <w:rFonts w:ascii="Amiri" w:hAnsi="Amiri" w:eastAsia="Amiri" w:cs="Amiri"/>
          <w:color w:val="111111"/>
          <w:sz w:val="28"/>
          <w:sz w:val="28"/>
          <w:szCs w:val="28"/>
          <w:rtl w:val="true"/>
          <w:lang w:bidi="ar-SA"/>
        </w:rPr>
        <w:t>بن عثمان الرّحبي، و أبو بكر بن عبد اللّه بن أبي مريم الغسّاني، و عبد اللّه بن العلاء بن زبر، و سعيد بن عبد العزيز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عبد الرّحمن بن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و حريز </w:t>
      </w:r>
      <w:r>
        <w:rPr>
          <w:rStyle w:val="FootnoteAnchor"/>
          <w:rtl w:val="true"/>
        </w:rPr>
        <w:footnoteReference w:id="760"/>
      </w:r>
      <w:r>
        <w:rPr>
          <w:rFonts w:ascii="Amiri" w:hAnsi="Amiri" w:eastAsia="Amiri" w:cs="Amiri"/>
          <w:color w:val="111111"/>
          <w:sz w:val="28"/>
          <w:sz w:val="28"/>
          <w:szCs w:val="28"/>
          <w:rtl w:val="true"/>
          <w:lang w:bidi="ar-SA"/>
        </w:rPr>
        <w:t xml:space="preserve">و أرطأة </w:t>
      </w:r>
      <w:r>
        <w:rPr>
          <w:rStyle w:val="FootnoteAnchor"/>
          <w:rtl w:val="true"/>
        </w:rPr>
        <w:footnoteReference w:id="761"/>
      </w:r>
      <w:r>
        <w:rPr>
          <w:rFonts w:ascii="Amiri" w:hAnsi="Amiri" w:eastAsia="Amiri" w:cs="Amiri"/>
          <w:color w:val="111111"/>
          <w:sz w:val="28"/>
          <w:sz w:val="28"/>
          <w:szCs w:val="28"/>
          <w:rtl w:val="true"/>
          <w:lang w:bidi="ar-SA"/>
        </w:rPr>
        <w:t>كلّ‌ هؤلاء ثقة، و كان ثور عند الناس أكبرهم،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بن أبي مريم يتخلّف عن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أنا رشأ بن نظيف، أنا أبو الفتح محمّد بن إبراهيم بن محمّد، أنا محمد بن داود بن عيسى، حدّثنا أبو محمد عبد الرّحمن بن يوسف بن سعيد بن خراش </w:t>
      </w:r>
      <w:r>
        <w:rPr>
          <w:rStyle w:val="FootnoteAnchor"/>
          <w:rtl w:val="true"/>
        </w:rPr>
        <w:footnoteReference w:id="762"/>
      </w:r>
      <w:r>
        <w:rPr>
          <w:rFonts w:ascii="IRNazanin" w:hAnsi="IRNazanin" w:eastAsia="IRNazanin"/>
          <w:color w:val="111111"/>
          <w:sz w:val="28"/>
          <w:sz w:val="28"/>
          <w:szCs w:val="28"/>
          <w:rtl w:val="true"/>
          <w:lang w:bidi="fa-IR"/>
        </w:rPr>
        <w:t>،حدّثنا أبو حفص 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سعيد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شاميا أوثق من ثور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 ثنا أحمد</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بن عمير، حدّثنا صالح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نفسي عنه </w:t>
      </w:r>
      <w:r>
        <w:rPr>
          <w:rStyle w:val="FootnoteAnchor"/>
          <w:rtl w:val="true"/>
        </w:rPr>
        <w:footnoteReference w:id="764"/>
      </w:r>
      <w:r>
        <w:rPr>
          <w:rFonts w:ascii="Amiri" w:hAnsi="Amiri" w:eastAsia="Amiri" w:cs="Amiri"/>
          <w:color w:val="111111"/>
          <w:sz w:val="28"/>
          <w:sz w:val="28"/>
          <w:szCs w:val="28"/>
          <w:rtl w:val="true"/>
          <w:lang w:bidi="ar-SA"/>
        </w:rPr>
        <w:t xml:space="preserve">شيء أتتبّعه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ثور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قال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يحيى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ثور بن يزيد بمكة أكتب في ألواح إذ جاء سفيان بن حبيب فوقف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على الألواح فمحاها كلها ثم كتبت عنه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767"/>
      </w:r>
      <w:r>
        <w:rPr>
          <w:rFonts w:ascii="Amiri" w:hAnsi="Amiri" w:eastAsia="Amiri" w:cs="Amiri"/>
          <w:color w:val="111111"/>
          <w:sz w:val="28"/>
          <w:sz w:val="28"/>
          <w:szCs w:val="28"/>
          <w:rtl w:val="true"/>
          <w:lang w:bidi="ar-SA"/>
        </w:rPr>
        <w:t xml:space="preserve">،حدّثنا إبراهيم بن عبد اللّه، حدّثنا محمد بن إسحاق الثقفي، حدّثنا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حاتم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الفراء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قلبه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أبو القاسم عبد الواحد بن محمد بن عثمان، أنا الحسن بن محمد بن إسحاق، حدّثنا إسماعيل بن إسحاق بن إسماعيل بن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 عندي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حدّثنا عبد اللّه بن أحمد بن حنبل، حدّثني أبي حدّثني أبو عبد اللّه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وكيع الشام فحدّثهم عن ثور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ثورا، فقال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 صحيح 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w:t>
      </w:r>
    </w:p>
    <w:p>
      <w:pPr>
        <w:pStyle w:val="BookText"/>
        <w:rPr/>
      </w:pP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768"/>
      </w:r>
      <w:r>
        <w:rPr>
          <w:rFonts w:ascii="Amiri" w:hAnsi="Amiri" w:eastAsia="Amiri" w:cs="Amiri"/>
          <w:color w:val="111111"/>
          <w:sz w:val="28"/>
          <w:sz w:val="28"/>
          <w:szCs w:val="28"/>
          <w:rtl w:val="true"/>
          <w:lang w:bidi="ar-SA"/>
        </w:rPr>
        <w:t>،نا موسى بن العباس، حدّثنا العباس بن الوليد، أخبرني يزيد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ثور بن يزيد و كان أعبد من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عمير، حدّثنا إبراهيم بن يعقوب، حدّثنا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الثوري عن الأخذ عن 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بن يزيد، روى عنه الأكابر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الثوري و ابن عيينة و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الجنيدي، حدّثنا البخاري، حدّثني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 من أثبتهم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بشر القزاز، حدّثنا أبو عمير، حدّثنا كثير بن وليد 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ثور بن يزيد فإذا هو رجل جيد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الخصيب بن عبد اللّه، أنا عبد الكريم بن أبي عبد الرّحمن، أخبرني أبي، أنا عبد اللّه بن أحمد، حدّثنا محمد حدّثني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 من أثبتهم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بن أحمد، أنا أبو محمد بن أبي نصر، أنا أبو الميمون بن راشد، أنا أبو زرعة </w:t>
      </w:r>
      <w:r>
        <w:rPr>
          <w:rStyle w:val="FootnoteAnchor"/>
          <w:rtl w:val="true"/>
        </w:rPr>
        <w:footnoteReference w:id="770"/>
      </w:r>
      <w:r>
        <w:rPr>
          <w:rFonts w:ascii="Amiri" w:hAnsi="Amiri" w:eastAsia="Amiri" w:cs="Amiri"/>
          <w:color w:val="111111"/>
          <w:sz w:val="28"/>
          <w:sz w:val="28"/>
          <w:szCs w:val="28"/>
          <w:rtl w:val="true"/>
          <w:lang w:bidi="ar-SA"/>
        </w:rPr>
        <w:t>،حدّثنا معن بن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للوليد بن مسلم كان ثور بن يزيد يحفظ‍‌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حديث خالد بن معدان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علي بن محمد بن السّقّا و أبو محمد عبد الرّحمن بن محمد بن أحمد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w:t>
      </w:r>
      <w:r>
        <w:rPr>
          <w:rStyle w:val="FootnoteAnchor"/>
          <w:rtl w:val="true"/>
        </w:rPr>
        <w:footnoteReference w:id="771"/>
      </w:r>
      <w:r>
        <w:rPr>
          <w:rFonts w:ascii="Amiri" w:hAnsi="Amiri" w:eastAsia="Amiri" w:cs="Amiri"/>
          <w:color w:val="111111"/>
          <w:sz w:val="28"/>
          <w:sz w:val="28"/>
          <w:szCs w:val="28"/>
          <w:rtl w:val="true"/>
          <w:lang w:bidi="ar-SA"/>
        </w:rPr>
        <w:t>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772"/>
      </w:r>
      <w:r>
        <w:rPr>
          <w:rFonts w:ascii="Amiri" w:hAnsi="Amiri" w:eastAsia="Amiri" w:cs="Amiri"/>
          <w:color w:val="111111"/>
          <w:sz w:val="28"/>
          <w:sz w:val="28"/>
          <w:szCs w:val="28"/>
          <w:rtl w:val="true"/>
          <w:lang w:bidi="ar-SA"/>
        </w:rPr>
        <w:t>،حدّثنا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عوف يقو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أحمد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 بن يزيد الكلاعي الشامي الحمصي يكنى أبا خالد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لثور بن يزيد غير</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ما ذكرت أحاديث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الثوري، و ابن عيينة، و يحيى القطان و غيرهم من الثقات و وثقوه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أرى بحديثه بأسا إذا روى عنه ثقة أو صدوق، و له جزء </w:t>
      </w:r>
      <w:r>
        <w:rPr>
          <w:rStyle w:val="FootnoteAnchor"/>
          <w:rtl w:val="true"/>
        </w:rPr>
        <w:footnoteReference w:id="775"/>
      </w:r>
      <w:r>
        <w:rPr>
          <w:rFonts w:ascii="Amiri" w:hAnsi="Amiri" w:eastAsia="Amiri" w:cs="Amiri"/>
          <w:color w:val="111111"/>
          <w:sz w:val="28"/>
          <w:sz w:val="28"/>
          <w:szCs w:val="28"/>
          <w:rtl w:val="true"/>
          <w:lang w:bidi="ar-SA"/>
        </w:rPr>
        <w:t xml:space="preserve">من المسند لعله يبلغ مائتي حديث أو أكثر، و لم أر في أحاديثه أنكر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و هو مستقيم الحديث صالح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القاضي أبو القاسم عبد الواحد بن محمد بن إسحاق، أنا إسماعيل بن إسحاق بن إسماعيل بن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للأحوص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ثورا حدّثنا عن خالد بن معدان،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يفعل‌؟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غمز به،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 عندي أكبر من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قاضي القضاة أبو بكر الشامي، أنا أبو الحسن العتيقي، حدّثنا أبو يعقوب يوسف بن أحمد بن الدّخيل، حدّثنا أبو جعفر العقيلي </w:t>
      </w:r>
      <w:r>
        <w:rPr>
          <w:rStyle w:val="FootnoteAnchor"/>
          <w:rtl w:val="true"/>
        </w:rPr>
        <w:footnoteReference w:id="776"/>
      </w:r>
      <w:r>
        <w:rPr>
          <w:rFonts w:ascii="Amiri" w:hAnsi="Amiri" w:eastAsia="Amiri" w:cs="Amiri"/>
          <w:color w:val="111111"/>
          <w:sz w:val="28"/>
          <w:sz w:val="28"/>
          <w:szCs w:val="28"/>
          <w:rtl w:val="true"/>
          <w:lang w:bidi="ar-SA"/>
        </w:rPr>
        <w:t>، حدّثنا محمد بن إسماعيل، حدّثنا الحسن بن علي، حدّثنا الربيع بن نافع أبو توبة، حدّثنا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ثور الأوزاعي، فمدّ ثور يده، فأبى الأوزاعي أن يمدّ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 إنه لو كانت الدنيا كانت المقاربة، و لكنه </w:t>
      </w:r>
      <w:r>
        <w:rPr>
          <w:rStyle w:val="FootnoteAnchor"/>
          <w:rtl w:val="true"/>
        </w:rPr>
        <w:footnoteReference w:id="777"/>
      </w:r>
      <w:r>
        <w:rPr>
          <w:rFonts w:ascii="Amiri" w:hAnsi="Amiri" w:eastAsia="Amiri" w:cs="Amiri"/>
          <w:color w:val="111111"/>
          <w:sz w:val="28"/>
          <w:sz w:val="28"/>
          <w:szCs w:val="28"/>
          <w:rtl w:val="true"/>
          <w:lang w:bidi="ar-SA"/>
        </w:rPr>
        <w:t>الدين،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قدريا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الرّحمن بن أبي الحسن الدّاراني، أنا سهل بن بشر، أنا أبو بكر الخليل بن هبة اللّه بن الخليل، أنا عبد الوهاب الكلابي، حدّثنا أبو الجهم أحمد بن الحسين بن طلاّب المشغرائي، حدّثنا العباس بن الوليد بن صبح، حدّثنا أبو مسهر، حدّثنا أبو مسلم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سمعت الأوزاعي يقول في أحد من الناس إلاّ في </w:t>
      </w:r>
    </w:p>
    <w:p>
      <w:pPr>
        <w:pStyle w:val="BookText"/>
        <w:rPr/>
      </w:pPr>
      <w:r>
        <w:rPr>
          <w:rFonts w:ascii="Amiri" w:hAnsi="Amiri" w:eastAsia="Amiri" w:cs="Amiri"/>
          <w:color w:val="111111"/>
          <w:sz w:val="28"/>
          <w:sz w:val="28"/>
          <w:szCs w:val="28"/>
          <w:rtl w:val="true"/>
          <w:lang w:bidi="ar-SA"/>
        </w:rPr>
        <w:t>ثور بن يزيد و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يا أبا عمرو حدّثنا ثور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عليّ‌ غضبة ما رأيت مثلها،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لعنتهم فلعنهم اللّه و كلّ‌ نبيّ‌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 المكذّب بقدر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أحدهم، تأخذ دينك عنه؛ و أما محمد بن إسحاق فكان يرى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فجئت إلى كتابي الذي سمعته من ثور و محمد بن إسحاق فألقيته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أخبرنا حمزة بن يوسف، أخبرنا أبو أحمد بن عديّ‌ </w:t>
      </w:r>
      <w:r>
        <w:rPr>
          <w:rStyle w:val="FootnoteAnchor"/>
          <w:rtl w:val="true"/>
        </w:rPr>
        <w:footnoteReference w:id="779"/>
      </w:r>
      <w:r>
        <w:rPr>
          <w:rFonts w:ascii="Amiri" w:hAnsi="Amiri" w:eastAsia="Amiri" w:cs="Amiri"/>
          <w:color w:val="111111"/>
          <w:sz w:val="28"/>
          <w:sz w:val="28"/>
          <w:szCs w:val="28"/>
          <w:rtl w:val="true"/>
          <w:lang w:bidi="ar-SA"/>
        </w:rPr>
        <w:t>،حدّثنا أحمد بن عمير، حدّثنا أبو عمير، أخبرنا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w:t>
      </w:r>
      <w:r>
        <w:rPr>
          <w:rStyle w:val="FootnoteAnchor"/>
          <w:rtl w:val="true"/>
        </w:rPr>
        <w:footnoteReference w:id="7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الخضر بن الحسين بن عبدان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إبراهيم بن محمد بن المؤدب، أنا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محمد بن عبد اللّه بن زبر، أخبرنا أبو الحسن بن جوصاء، حدّثنا أبو هبيرة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عبد الأعلى بن مسهر الغسّاني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العيّار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يسيء القول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 بن يزيد، و محمد بن إسحاق، و زرعة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قاضي القضاة أبو بكر محمد بن المظفّر، أنا أحمد بن محمد بن المظفّر، أخبرنا أحمد بن محمد العتيقي، أخبرنا أبو يعقوب يوسف بن أحمد بن يوسف الصّيدلاني، حدّثنا أبو جعفر العقيلي </w:t>
      </w:r>
      <w:r>
        <w:rPr>
          <w:rStyle w:val="FootnoteAnchor"/>
          <w:rtl w:val="true"/>
        </w:rPr>
        <w:footnoteReference w:id="781"/>
      </w:r>
      <w:r>
        <w:rPr>
          <w:rFonts w:ascii="Amiri" w:hAnsi="Amiri" w:eastAsia="Amiri" w:cs="Amiri"/>
          <w:color w:val="111111"/>
          <w:sz w:val="28"/>
          <w:sz w:val="28"/>
          <w:szCs w:val="28"/>
          <w:rtl w:val="true"/>
          <w:lang w:bidi="ar-SA"/>
        </w:rPr>
        <w:t>،حدّثنا محمد بن إسماعيل، 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 بن يزيد قدريا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جعفر </w:t>
      </w:r>
      <w:r>
        <w:rPr>
          <w:rStyle w:val="FootnoteAnchor"/>
          <w:rtl w:val="true"/>
        </w:rPr>
        <w:footnoteReference w:id="782"/>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ثور بن يزيد الكلاعي كان يرمى </w:t>
      </w:r>
      <w:r>
        <w:rPr>
          <w:rStyle w:val="FootnoteAnchor"/>
          <w:rtl w:val="true"/>
        </w:rPr>
        <w:footnoteReference w:id="783"/>
      </w:r>
      <w:r>
        <w:rPr>
          <w:rFonts w:ascii="Amiri" w:hAnsi="Amiri" w:eastAsia="Amiri" w:cs="Amiri"/>
          <w:color w:val="111111"/>
          <w:sz w:val="28"/>
          <w:sz w:val="28"/>
          <w:szCs w:val="28"/>
          <w:rtl w:val="true"/>
          <w:lang w:bidi="ar-SA"/>
        </w:rPr>
        <w:t>بالقدر، و كان أهل حمص نفوه و أخرجوه منها لأنه كان يرى القدر و 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عنه يحيى بن سعيد، و الوليد بن مسلم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الوفاء أحمد بن إبراهيم بن عبد الواحد بن أبي ذرّ الصّالحاني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الخير محمد بن أحمد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أبو بكر أحمد بن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سليمان بن أحمد الطّبراني، نا يحيى بن عثمان بن صالح المصري، نا نعيم بن حمّاد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الطالب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حمّاد بن زيد</w:t>
      </w:r>
    </w:p>
    <w:p>
      <w:pPr>
        <w:pStyle w:val="BookText"/>
        <w:rPr/>
      </w:pPr>
      <w:r>
        <w:rPr>
          <w:rFonts w:ascii="Amiri" w:hAnsi="Amiri" w:eastAsia="Amiri" w:cs="Amiri"/>
          <w:color w:val="111111"/>
          <w:sz w:val="28"/>
          <w:sz w:val="28"/>
          <w:szCs w:val="28"/>
          <w:rtl w:val="true"/>
          <w:lang w:bidi="ar-SA"/>
        </w:rPr>
        <w:t xml:space="preserve">فاطلبنّ‌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قيّده بقيد</w:t>
      </w:r>
    </w:p>
    <w:p>
      <w:pPr>
        <w:pStyle w:val="BookText"/>
        <w:rPr/>
      </w:pPr>
      <w:r>
        <w:rPr>
          <w:rFonts w:ascii="Amiri" w:hAnsi="Amiri" w:eastAsia="Amiri" w:cs="Amiri"/>
          <w:color w:val="111111"/>
          <w:sz w:val="28"/>
          <w:sz w:val="28"/>
          <w:szCs w:val="28"/>
          <w:rtl w:val="true"/>
          <w:lang w:bidi="ar-SA"/>
        </w:rPr>
        <w:t xml:space="preserve">لا كثور و كجهم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كعمرو بن عبيد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الشامي كان قدريا، و جهم بن صفوان صاحب الجهمية، و عمرو بن عبيد كان معتزليا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على الحداد ثم حدّثني أبو مسعود الأصبهاني عنه، حدّثنا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حدّثنا أبو زرعة، حدثنا علي بن عياش عن إسماعيل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ثور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إنه كان قدريّا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أخبرنا أبو محمد بن أبي نصر، أنا أبو الميمون بن راشد، حدثنا أبو زرعة </w:t>
      </w:r>
      <w:r>
        <w:rPr>
          <w:rStyle w:val="FootnoteAnchor"/>
          <w:rtl w:val="true"/>
        </w:rPr>
        <w:footnoteReference w:id="786"/>
      </w:r>
      <w:r>
        <w:rPr>
          <w:rFonts w:ascii="Amiri" w:hAnsi="Amiri" w:eastAsia="Amiri" w:cs="Amiri"/>
          <w:color w:val="111111"/>
          <w:sz w:val="28"/>
          <w:sz w:val="28"/>
          <w:szCs w:val="28"/>
          <w:rtl w:val="true"/>
          <w:lang w:bidi="ar-SA"/>
        </w:rPr>
        <w:t>حدّثني علي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 ثورا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787"/>
      </w:r>
      <w:r>
        <w:rPr>
          <w:rFonts w:ascii="Amiri" w:hAnsi="Amiri" w:eastAsia="Amiri" w:cs="Amiri"/>
          <w:color w:val="111111"/>
          <w:sz w:val="28"/>
          <w:sz w:val="28"/>
          <w:szCs w:val="28"/>
          <w:rtl w:val="true"/>
          <w:lang w:bidi="ar-SA"/>
        </w:rPr>
        <w:t xml:space="preserve">محمد بن محمد المطرّز و أبو علي الحسن بن أحمد، و أبو القاسم غانم بن محمد بن عبيد اللّه البرجي، ثم أخبرنا أبو المعالي عبد اللّه بن أحمد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على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حدثنا إبراهيم بن عبيد اللّه، حدثنا محمد بن هارون الثقفي، حدثنا الجوهري، 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لا ينطحنكم ثور بقرنه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يرى رأي القدر يعني ثور بن يزيد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أنا أحمد بن عبيد، أنا محمد بن الحسين،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قدريا ثم رجع، و ثور بن يزيد أيضا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شفاها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أخبرنا عبد الوهاب بن جعفر، أخبرنا أبو هاشم عبد الجبار بن عبد الصمد المؤدب، أنا أبو بكر القاسم بن عيسى العصّار، حدثنا أبو إسحاق إبراهيم بن يعقوب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ثور بن يزيد يعني يتّهم بالقدر، سئل عنه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عنه و اتّقوا قرنيه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بكر الشامي، أخبرنا أبو الحسن العتيقي، أخبرنا أبو يعقوب يوسف بن أحمد الصّيدلاني، حدثنا أبو جعفر العقيلي </w:t>
      </w:r>
      <w:r>
        <w:rPr>
          <w:rStyle w:val="FootnoteAnchor"/>
          <w:rtl w:val="true"/>
        </w:rPr>
        <w:footnoteReference w:id="789"/>
      </w:r>
      <w:r>
        <w:rPr>
          <w:rFonts w:ascii="Amiri" w:hAnsi="Amiri" w:eastAsia="Amiri" w:cs="Amiri"/>
          <w:color w:val="111111"/>
          <w:sz w:val="28"/>
          <w:sz w:val="28"/>
          <w:szCs w:val="28"/>
          <w:rtl w:val="true"/>
          <w:lang w:bidi="ar-SA"/>
        </w:rPr>
        <w:t xml:space="preserve">،حدثنا عبيد اللّه بن أحمد الكتاني </w:t>
      </w:r>
      <w:r>
        <w:rPr>
          <w:rStyle w:val="FootnoteAnchor"/>
          <w:rtl w:val="true"/>
        </w:rPr>
        <w:footnoteReference w:id="790"/>
      </w:r>
      <w:r>
        <w:rPr>
          <w:rFonts w:ascii="Amiri" w:hAnsi="Amiri" w:eastAsia="Amiri" w:cs="Amiri"/>
          <w:color w:val="111111"/>
          <w:sz w:val="28"/>
          <w:sz w:val="28"/>
          <w:szCs w:val="28"/>
          <w:rtl w:val="true"/>
          <w:lang w:bidi="ar-SA"/>
        </w:rPr>
        <w:t xml:space="preserve">الهمداني، حدثنا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معبد</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الرّزّاق يقول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w:t>
      </w:r>
      <w:r>
        <w:rPr>
          <w:rStyle w:val="FootnoteAnchor"/>
          <w:rtl w:val="true"/>
        </w:rPr>
        <w:footnoteReference w:id="793"/>
      </w:r>
      <w:r>
        <w:rPr>
          <w:rFonts w:ascii="Amiri" w:hAnsi="Amiri" w:eastAsia="Amiri" w:cs="Amiri"/>
          <w:color w:val="111111"/>
          <w:sz w:val="28"/>
          <w:sz w:val="28"/>
          <w:szCs w:val="28"/>
          <w:rtl w:val="true"/>
          <w:lang w:bidi="ar-SA"/>
        </w:rPr>
        <w:t>سفيان سئل عن ثور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عنه و احذروا قرنيه، ثم أخذ الثوري بيد ثور فأدخله حانوتا و أغلق عليه الباب ثم 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الثوري بعد ذلك لرجل قد رأى عليه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بهذا عنك، فإنه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دخولك مع ثور الحانوت و إغلاقك عليك و عليه الباب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ثور،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لا ينطحكم بقرنيه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794"/>
      </w:r>
      <w:r>
        <w:rPr>
          <w:rFonts w:ascii="Amiri" w:hAnsi="Amiri" w:eastAsia="Amiri" w:cs="Amiri"/>
          <w:color w:val="111111"/>
          <w:sz w:val="28"/>
          <w:sz w:val="28"/>
          <w:szCs w:val="28"/>
          <w:rtl w:val="true"/>
          <w:lang w:bidi="ar-SA"/>
        </w:rPr>
        <w:t>وداعة و جماعة كانوا يجلسون يسبّون علي بن أبي طالب، و كان ثور بن يزيد لا يسبّ‌ عليا و إذا لم يسب جرّوا برجله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حدّثنا عبد العزيز الكتاني، أخبرنا أبو محمد بن أبي نصر، أنا أبو الميمون بن راشد،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علي بن عياش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w:t>
      </w:r>
      <w:r>
        <w:rPr>
          <w:rStyle w:val="FootnoteAnchor"/>
          <w:rtl w:val="true"/>
        </w:rPr>
        <w:footnoteReference w:id="797"/>
      </w:r>
      <w:r>
        <w:rPr>
          <w:rFonts w:ascii="Amiri" w:hAnsi="Amiri" w:eastAsia="Amiri" w:cs="Amiri"/>
          <w:color w:val="111111"/>
          <w:sz w:val="28"/>
          <w:sz w:val="28"/>
          <w:szCs w:val="28"/>
          <w:rtl w:val="true"/>
          <w:lang w:bidi="ar-SA"/>
        </w:rPr>
        <w:t xml:space="preserve">أسد بن وداعة ثور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حمص</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الحسن بن محمد الزينبي، أنا أبو القاسم علي بن المحسّن، أنا أبو الحسين بن المظفّر، أنبأنا بكر بن أحمد بن حفص، حدّثنا أحمد بن محمد بن عيسى، حدّثني إسماعيل بن أبان، حدّثنا أبو مسهر، حدّثنا عبد اللّه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أهل حمص و قد أخرجوا ثور بن يزيد و أحرقوا داره لكلامه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حدّثنا خطاب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سماك بن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ثور بن يزيد يصلّي و يقبّل موضع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بكر الشامي، أخبرنا أبو الحسن العتيقي، أخبرنا يوسف بن أحمد بن يوسف، حدّثنا أبو جعفر العقيلي </w:t>
      </w:r>
      <w:r>
        <w:rPr>
          <w:rStyle w:val="FootnoteAnchor"/>
          <w:rtl w:val="true"/>
        </w:rPr>
        <w:footnoteReference w:id="799"/>
      </w:r>
      <w:r>
        <w:rPr>
          <w:rFonts w:ascii="Amiri" w:hAnsi="Amiri" w:eastAsia="Amiri" w:cs="Amiri"/>
          <w:color w:val="111111"/>
          <w:sz w:val="28"/>
          <w:sz w:val="28"/>
          <w:szCs w:val="28"/>
          <w:rtl w:val="true"/>
          <w:lang w:bidi="ar-SA"/>
        </w:rPr>
        <w:t>،أخبرنا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يحيى بن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إذا حدّثني بحديث عن رجل لا أعرفه،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أم هذا؟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مني كتبته، و إذا قال هو أصغر مني لم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بن الحسن بن خيرون، أخبرنا أبو القاسم بن بشران، أنا أبو علي محمد بن أحمد بن الحسن، حدّثنا أبو جعفر محمد بن عثمان بن أبي شيبة، حدّثنا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مات ثور بن يزيد الأرحبي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الزينبي، أنا أبو القاسم التّنوخي، أنا أبو الحسين بن المظفّر، أنا أبو محمد بكر بن أحمد بن جعفر، 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ثور بن يزيد الرّحبي، بلغني أن ثور بن يزيد توفي سنة اثنتين </w:t>
      </w:r>
      <w:r>
        <w:rPr>
          <w:rStyle w:val="FootnoteAnchor"/>
          <w:rtl w:val="true"/>
        </w:rPr>
        <w:footnoteReference w:id="800"/>
      </w:r>
      <w:r>
        <w:rPr>
          <w:rFonts w:ascii="Amiri" w:hAnsi="Amiri" w:eastAsia="Amiri" w:cs="Amiri"/>
          <w:color w:val="111111"/>
          <w:sz w:val="28"/>
          <w:sz w:val="28"/>
          <w:szCs w:val="28"/>
          <w:rtl w:val="true"/>
          <w:lang w:bidi="ar-SA"/>
        </w:rPr>
        <w:t>و خمسين و مائة، و يقال سنة خمسين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أحمد، أنا أبو الحسين الأصبهاني، أخبرنا أبو حفص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ثور بن يزيد الكلاعي من أهل حمص يكنى أبا خالد مات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أخبرنا أحمد بن إسحاق النّهاوندي، حدّثنا أحمد بن عمران، حدّثنا موسى بن زكريا، حدّثنا خليفة بن خيّاط‍‌ قال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ثور بن يزيد يعني مات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طاهر أحمد بن الحسن، أخبرنا يوسف بن رباح بن علي، أخبرنا أحمد بن محمد بن إسماعيل، حدّثنا أبو بشر محمد بن أحمد بن حمّاد،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بن يزيد سنة ثلاث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البسري،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بن محمد، أخبرنا أبو الحسن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خمسين و مائة فيها مات ثور بن يزيد الكلاعي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التميمي، أخبرنا مكي بن محمد بن الغمر،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ثلاث و خمسين و مائة مات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Style w:val="FootnoteAnchor"/>
          <w:rtl w:val="true"/>
        </w:rPr>
        <w:footnoteReference w:id="802"/>
      </w:r>
      <w:r>
        <w:rPr>
          <w:rFonts w:ascii="Amiri" w:hAnsi="Amiri" w:eastAsia="Amiri" w:cs="Amiri"/>
          <w:color w:val="111111"/>
          <w:sz w:val="28"/>
          <w:sz w:val="28"/>
          <w:szCs w:val="28"/>
          <w:rtl w:val="true"/>
          <w:lang w:bidi="ar-SA"/>
        </w:rPr>
        <w:t xml:space="preserve">القاسم إسماعيل بن أحمد، أخبرنا إسماعيل بن مسعدة، أخبرنا حمزة بن يوسف، أنا أبو أحمد بن عديّ‌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Style w:val="FootnoteAnchor"/>
          <w:rtl w:val="true"/>
        </w:rPr>
        <w:footnoteReference w:id="804"/>
      </w:r>
      <w:r>
        <w:rPr>
          <w:rFonts w:ascii="Amiri" w:hAnsi="Amiri" w:eastAsia="Amiri" w:cs="Amiri"/>
          <w:color w:val="111111"/>
          <w:sz w:val="28"/>
          <w:sz w:val="28"/>
          <w:szCs w:val="28"/>
          <w:rtl w:val="true"/>
          <w:lang w:bidi="ar-SA"/>
        </w:rPr>
        <w:t>الجنيدي، حدّثنا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بكير مات ثور بن يزيد سنة خمس و خمسين و مائة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حدّثنا عبد العزيز بن أحمد، أخبرنا محمد بن </w:t>
      </w:r>
    </w:p>
    <w:p>
      <w:pPr>
        <w:pStyle w:val="BookText"/>
        <w:rPr/>
      </w:pPr>
      <w:r>
        <w:rPr>
          <w:rFonts w:ascii="Amiri" w:hAnsi="Amiri" w:eastAsia="Amiri" w:cs="Amiri"/>
          <w:color w:val="111111"/>
          <w:sz w:val="28"/>
          <w:sz w:val="28"/>
          <w:szCs w:val="28"/>
          <w:rtl w:val="true"/>
          <w:lang w:bidi="ar-SA"/>
        </w:rPr>
        <w:t>عبيد اللّه بن أبي عمر و أخبرنا أبو عبد اللّه بن مروان، أنا أبو عبد الملك أحمد بن إبراهيم بن محمد القرشي، حدّثنا سليمان بن عبد الرّحمن، حدّثنا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أبو خالد مات ببيت المقدس سنة خمس و خمسين و مائة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أخبرنا محمد بن طاهر المقدسي، أخبرنا مسعود بن ناصر السّجزي، أخبرنا عبد الملك بن الحسن، أخبرنا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بن يزيد أبو خالد الكلاعي الشامي حمصي سمع خالد بن معدان روى عنه الثوري، و عيسى بن يونس، و الوليد بن مسلم، و يحيى بن حمزة، و أبو عاصم النبيل في الأطعمة و الجهاد مواضع، مات ببيت المقدس سنة خمس و خمسين و مائة، و يقال سنة خمس </w:t>
      </w:r>
      <w:r>
        <w:rPr>
          <w:rStyle w:val="FootnoteAnchor"/>
          <w:rtl w:val="true"/>
        </w:rPr>
        <w:footnoteReference w:id="805"/>
      </w:r>
      <w:r>
        <w:rPr>
          <w:rFonts w:ascii="Amiri" w:hAnsi="Amiri" w:eastAsia="Amiri" w:cs="Amiri"/>
          <w:color w:val="111111"/>
          <w:sz w:val="28"/>
          <w:sz w:val="28"/>
          <w:szCs w:val="28"/>
          <w:rtl w:val="true"/>
          <w:lang w:bidi="ar-SA"/>
        </w:rPr>
        <w:t>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ببيت المقدس سنة خمس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خمسين و مائة، و هو ابن بضع و ستين سنة</w:t>
      </w:r>
      <w:r>
        <w:rPr>
          <w:rFonts w:eastAsia="Amiri" w:cs="Amiri" w:ascii="Amiri" w:hAnsi="Amiri"/>
          <w:color w:val="111111"/>
          <w:sz w:val="28"/>
          <w:szCs w:val="28"/>
          <w:rtl w:val="true"/>
          <w:lang w:bidi="ar-SA"/>
        </w:rPr>
        <w:t xml:space="preserve">. </w:t>
      </w:r>
      <w:bookmarkStart w:id="243" w:name="pg11915_155438"/>
    </w:p>
    <w:p>
      <w:pPr>
        <w:pStyle w:val="Heading2"/>
        <w:numPr>
          <w:ilvl w:val="1"/>
          <w:numId w:val="1"/>
        </w:numPr>
        <w:rPr/>
      </w:pPr>
      <w:bookmarkStart w:id="244" w:name="__RefHeading___Toc13845581_73709187"/>
      <w:bookmarkStart w:id="245" w:name="_Toc91"/>
      <w:bookmarkEnd w:id="243"/>
      <w:bookmarkEnd w:id="244"/>
      <w:r>
        <w:rPr>
          <w:rtl w:val="true"/>
        </w:rPr>
        <w:t>حرف الجيم</w:t>
      </w:r>
      <w:bookmarkEnd w:id="245"/>
    </w:p>
    <w:p>
      <w:pPr>
        <w:pStyle w:val="Heading3"/>
        <w:numPr>
          <w:ilvl w:val="2"/>
          <w:numId w:val="1"/>
        </w:numPr>
        <w:rPr/>
      </w:pPr>
      <w:bookmarkStart w:id="246" w:name="__RefHeading___Toc13845583_73709187"/>
      <w:bookmarkStart w:id="247" w:name="_Toc92"/>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حرف الجيم </w:t>
      </w:r>
      <w:r>
        <w:rPr>
          <w:rStyle w:val="FootnoteAnchor"/>
          <w:rtl w:val="true"/>
        </w:rPr>
        <w:footnoteReference w:id="806"/>
      </w:r>
    </w:p>
    <w:p>
      <w:pPr>
        <w:pStyle w:val="Heading3"/>
        <w:numPr>
          <w:ilvl w:val="2"/>
          <w:numId w:val="1"/>
        </w:numPr>
        <w:rPr/>
      </w:pPr>
      <w:bookmarkStart w:id="248" w:name="__RefHeading___Toc13845585_73709187"/>
      <w:bookmarkStart w:id="249" w:name="_Toc93"/>
      <w:bookmarkEnd w:id="248"/>
      <w:r>
        <w:rPr>
          <w:rtl w:val="true"/>
        </w:rPr>
        <w:t>ذكر من اسمه جابر</w:t>
      </w:r>
      <w:bookmarkEnd w:id="249"/>
    </w:p>
    <w:p>
      <w:pPr>
        <w:pStyle w:val="Heading4"/>
        <w:numPr>
          <w:ilvl w:val="3"/>
          <w:numId w:val="1"/>
        </w:numPr>
        <w:rPr/>
      </w:pPr>
      <w:bookmarkStart w:id="250" w:name="__RefHeading___Toc13845587_73709187"/>
      <w:bookmarkStart w:id="251" w:name="_Toc94"/>
      <w:bookmarkEnd w:id="250"/>
      <w:r>
        <w:rPr/>
        <w:t>1059</w:t>
      </w:r>
      <w:r>
        <w:rPr>
          <w:rtl w:val="true"/>
        </w:rPr>
        <w:t xml:space="preserve"> - </w:t>
      </w:r>
      <w:r>
        <w:rPr>
          <w:rtl w:val="true"/>
        </w:rPr>
        <w:t>جابر بن جبير المذحجي التميمي</w:t>
      </w:r>
      <w:bookmarkEnd w:id="251"/>
    </w:p>
    <w:p>
      <w:pPr>
        <w:pStyle w:val="BookText"/>
        <w:rPr/>
      </w:pPr>
      <w:r>
        <w:rPr>
          <w:rFonts w:ascii="Amiri" w:hAnsi="Amiri" w:eastAsia="Amiri" w:cs="Amiri"/>
          <w:color w:val="111111"/>
          <w:sz w:val="28"/>
          <w:sz w:val="28"/>
          <w:szCs w:val="28"/>
          <w:rtl w:val="true"/>
          <w:lang w:bidi="ar-SA"/>
        </w:rPr>
        <w:t xml:space="preserve">قيل إنه كان أميرا على رؤساء أهل اليمن الذين خرجوا من دمشق مع مسلمة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غازيا نحو</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القسطنطينية ذكر ذلك عن عبد اللّه بن سعيد بن قيس الهمداني و قد تقدم ذلك بإسناده في ترجمة أصبغ بن الأشعث الكندي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3845589_73709187"/>
      <w:bookmarkStart w:id="253" w:name="_Toc95"/>
      <w:bookmarkEnd w:id="252"/>
      <w:r>
        <w:rPr/>
        <w:t>1060</w:t>
      </w:r>
      <w:r>
        <w:rPr>
          <w:rtl w:val="true"/>
        </w:rPr>
        <w:t xml:space="preserve"> - </w:t>
      </w:r>
      <w:r>
        <w:rPr>
          <w:rtl w:val="true"/>
        </w:rPr>
        <w:t>جابر بن رألان الطائي السنبسي</w:t>
      </w:r>
      <w:bookmarkEnd w:id="253"/>
    </w:p>
    <w:p>
      <w:pPr>
        <w:pStyle w:val="BookText"/>
        <w:rPr/>
      </w:pPr>
      <w:r>
        <w:rPr>
          <w:rFonts w:ascii="Amiri" w:hAnsi="Amiri" w:eastAsia="Amiri" w:cs="Amiri"/>
          <w:color w:val="111111"/>
          <w:sz w:val="28"/>
          <w:sz w:val="28"/>
          <w:szCs w:val="28"/>
          <w:rtl w:val="true"/>
          <w:lang w:bidi="ar-SA"/>
        </w:rPr>
        <w:t>أحد الأعراب حكى عن أعرابيين سمعهما بالغوطة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الملك بن قريب الأصمعي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الفضل محمد بن ناصر، أنا الإمام أبو زكريا يحيى بن علي بن محمد بن الحسن التبريزي، حدّثنا أبو القاسم علي بن عبيد اللّه الرّقّي، حدّثني الرئيس أبو الحسن علي بن أحمد البني، حدّثنا أبو محمد عبد اللّه بن صالح بن مرشد الكاتب، حدّثنا محمد بن الحسن بن دريد، حدّثنا عبد الرّحمن عن عمه، حدّثني جابر بن رألان السنبسي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بوادي الغوطة إذا وقف علينا أعرابيان بدويان يسألان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أحدهما، فما علمنا شيئا من</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لاستغلاق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 فوصل كلامه إلى كل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شأني و الذي أعجبني فيما سألتكم أن الغيث قرب منا، ثم ذكر </w:t>
      </w:r>
      <w:bookmarkStart w:id="254" w:name="pg11915_155439"/>
    </w:p>
    <w:p>
      <w:pPr>
        <w:pStyle w:val="BookText"/>
        <w:rPr/>
      </w:pPr>
      <w:bookmarkEnd w:id="2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فالسحاب وسط‍‌ الريان،</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 ارتجس ريقه و اتصلت صواعقه و لاحت بوارقه، و توالت علينا سنون خداعه </w:t>
      </w:r>
      <w:r>
        <w:rPr>
          <w:rStyle w:val="FootnoteAnchor"/>
          <w:rtl w:val="true"/>
        </w:rPr>
        <w:footnoteReference w:id="811"/>
      </w:r>
      <w:r>
        <w:rPr>
          <w:rFonts w:ascii="Amiri" w:hAnsi="Amiri" w:eastAsia="Amiri" w:cs="Amiri"/>
          <w:color w:val="111111"/>
          <w:sz w:val="28"/>
          <w:sz w:val="28"/>
          <w:szCs w:val="28"/>
          <w:rtl w:val="true"/>
          <w:lang w:bidi="ar-SA"/>
        </w:rPr>
        <w:t>مناعة طالت الجدب و منعت الخصب فهلموا بشيء يسهل العسير، و يجبر الكسير قولا قوله هلموا بشيء ما درينا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مسلمين رحم اللّه من سمع كلامي و قدم لنفسه معادا من مقامي، إن الحياز أجر من كلامكم و الفقر داع إلى أخياركم، و لا اختيار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أحد الصدقتين، فرحم اللّه امرأ حاد بمير أو دعا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أفصحك، فمن أي قبيل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سوء الاكتساب يمنع من الانتساب</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3845591_73709187"/>
      <w:bookmarkStart w:id="256" w:name="_Toc96"/>
      <w:bookmarkEnd w:id="255"/>
      <w:r>
        <w:rPr/>
        <w:t>1061</w:t>
      </w:r>
      <w:r>
        <w:rPr>
          <w:rtl w:val="true"/>
        </w:rPr>
        <w:t xml:space="preserve"> - </w:t>
      </w:r>
      <w:r>
        <w:rPr>
          <w:rtl w:val="true"/>
        </w:rPr>
        <w:t>جابر بن سمرة بن جنادة بن جندب</w:t>
      </w:r>
      <w:bookmarkEnd w:id="256"/>
    </w:p>
    <w:p>
      <w:pPr>
        <w:pStyle w:val="BookText"/>
        <w:rPr/>
      </w:pPr>
      <w:r>
        <w:rPr>
          <w:rFonts w:ascii="Amiri" w:hAnsi="Amiri" w:eastAsia="Amiri" w:cs="Amiri"/>
          <w:color w:val="111111"/>
          <w:sz w:val="28"/>
          <w:sz w:val="28"/>
          <w:szCs w:val="28"/>
          <w:rtl w:val="true"/>
          <w:lang w:bidi="ar-SA"/>
        </w:rPr>
        <w:t>أبو خالد،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السّوائي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صحب رسول اللّه صلى اللّه عليه و سلم و روى عنه أحاديث، و عن عمر بن الخطاب، و سعد بن أبي و قاص، و أبي أيوب الأنصاري، و شهد خطبة عمر بالجابية و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و عبد الملك بن عمير، و تميم بن طرفة، و عبد اللّه بن القبطية، و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 أبو خالد الوالبي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بن محمد و أبو غالب بن البنّا و أبو نصر بن رضوان و أبو علي بن السبط‍‌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حدّثنا بشر بن موسى الأسدي، حدّثنا خلف بن الوليد، حدّثنا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سلم صلاة الفجر فجعل يهوي بيده بين يديه و هو في الصلاة، فسأله القوم حين انصرف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جاءني يلقي عليّ‌ شرر </w:t>
      </w:r>
    </w:p>
    <w:p>
      <w:pPr>
        <w:pStyle w:val="BookText"/>
        <w:rPr/>
      </w:pPr>
      <w:r>
        <w:rPr>
          <w:rFonts w:ascii="Amiri" w:hAnsi="Amiri" w:eastAsia="Amiri" w:cs="Amiri"/>
          <w:color w:val="111111"/>
          <w:sz w:val="28"/>
          <w:sz w:val="28"/>
          <w:szCs w:val="28"/>
          <w:rtl w:val="true"/>
          <w:lang w:bidi="ar-SA"/>
        </w:rPr>
        <w:t>النار ليفتنني فتناولته، فلو أخذته ما انفلت مني حتى يناط‍‌ بسارية من سواري المسجد ينظر إليه ولدان 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بشر بن موسى الأسدي، حدّثنا خلف بن الوليد عن إسرائيل عن سماك أنه سمع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على عهد النبي صلى اللّه عليه و سلم فأتاه رجل،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الثانية فقال مثل ذلك، ثم أتاه الثالثة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بمشقص</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من عنده، فلم يصلّ‌ عليه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يصلّي نحوا من صلاتكم، و لكنه كان يخفف الصلاة، كان يقرأ في صلاة الفجر بالواقعة و نحوها من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حدّثنا أبو 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جعفر بن حمدان بن مالك القطيعي، حدّثنا الفضل بن الحبّاب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الطّيالسي، حدّثنا زياد بن خيثمة، حدّثنا سماك بن حرب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يقرأ في الصبح بقاف و القرآن المجيد، و رأيت صلاته بعد تخفيفا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أخبرنا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حدّثني أبو حاتم أحمد بن الحسن بن هارون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أوس، حدّثنا عبد الحميد بن عصام الجرجاني، حدّثنا أبو داود، حدّثنا شعبة عن عبد الملك بن عمير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عمر بالجابية فذكر نحو حديث جرير بن حازم عن عبد الملك لم يزد على هذا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يحيى بن الحسن بن البنّا، أنا أبو سعد المظفّر بن الحسن بن السبط‍‌، حدّثنا جدي الإمام أبو بكر أحمد بن علي بن لال، حدّثنا أبو عبد اللّه أحمد بن محمد بن أوس المقرئ، حدّثنا عبد الحميد بن عصام، حدّثنا أبو داود الطيالسي، أخبرنا شعبة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بالجابية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 فينا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أصحابي ثم الذين يلونهم، ثم الذين يلونهم، ثم يفشوا الكذب حتى يشهد الرجل و ما يستشهد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بحبوحة الجنة فليلزم الجماعة فإن الشيطان مع الواحد، و هو من الاثنين أبعد، ألا لا يخلونّ‌ رجل بامرأة فإن ثالثهما الشيطان، ألا فمن سرّته حسنة و ساءته سيئة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غريب من حديث شعبة عن عبد الملك، تفرد به عبد الحميد بن عصام عن أبي داود الطّيالسي عنه، و هو محفوظ‍‌ من حديث عبد الملك رواه عنه جرير بن حازم و جرير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الباقي، أنا أبو محمد الحسن بن علي، أنا أبو الحسين بن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سليمان الباغندي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 xml:space="preserve">] </w:t>
      </w:r>
      <w:r>
        <w:rPr>
          <w:rStyle w:val="FootnoteAnchor"/>
          <w:rtl w:val="true"/>
        </w:rPr>
        <w:footnoteReference w:id="817"/>
      </w:r>
      <w:r>
        <w:rPr>
          <w:rFonts w:ascii="Amiri" w:hAnsi="Amiri" w:eastAsia="Amiri" w:cs="Amiri"/>
          <w:color w:val="111111"/>
          <w:sz w:val="28"/>
          <w:sz w:val="28"/>
          <w:szCs w:val="28"/>
          <w:rtl w:val="true"/>
          <w:lang w:bidi="ar-SA"/>
        </w:rPr>
        <w:t>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محمد بن إبراهيم بن سعدوية، أخبرنا إبراهيم بن مسور،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بن فرّوخ، حدّثنا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عمير يحدث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بن الخطاب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قام فينا رسول اللّه صلى اللّه عليه و سلم مقامي فيكم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فيكم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إلى أصحابي ثم الذين يلونهم ثم يفشو الكذب حتى يشهد الرجل على الشهادة لا يسألها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يحلف عليّ‌ اليمين لا يسألها فمن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بحبوحة الجنة فليلزم الجماعة، فإن الشيطان مع الواحد و هو من الاثنين أبعد، و لا يخلونّ‌ أحدكم بامرأة فإن الشيطان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حديث الباغندي، و زاد 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سرته حسنته و ساءته سيئته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مؤمن</w:t>
      </w:r>
      <w:r>
        <w:rPr>
          <w:rFonts w:eastAsia="IRNazanin" w:cs="IRNazanin"/>
          <w:color w:val="111111"/>
          <w:sz w:val="28"/>
          <w:szCs w:val="28"/>
          <w:rtl w:val="true"/>
          <w:lang w:bidi="fa-IR"/>
        </w:rPr>
        <w:t>»[</w:t>
      </w:r>
      <w:r>
        <w:rPr>
          <w:rFonts w:eastAsia="IRNazanin" w:cs="IRNazanin"/>
          <w:color w:val="111111"/>
          <w:sz w:val="28"/>
          <w:szCs w:val="28"/>
          <w:lang w:bidi="fa-IR"/>
        </w:rPr>
        <w:t>2767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و أبو عبد اللّه </w:t>
      </w:r>
      <w:r>
        <w:rPr>
          <w:rStyle w:val="FootnoteAnchor"/>
          <w:rtl w:val="true"/>
        </w:rPr>
        <w:footnoteReference w:id="818"/>
      </w:r>
      <w:r>
        <w:rPr>
          <w:rFonts w:ascii="Amiri" w:hAnsi="Amiri" w:eastAsia="Amiri" w:cs="Amiri"/>
          <w:color w:val="111111"/>
          <w:sz w:val="28"/>
          <w:sz w:val="28"/>
          <w:szCs w:val="28"/>
          <w:rtl w:val="true"/>
          <w:lang w:bidi="ar-SA"/>
        </w:rPr>
        <w:t xml:space="preserve">الحسين بن علي بن أحمد، و أبو البركات يحيى بن الحسن بن الحسين المدائني، و أبو بكر محمد، و أبو عمرو عثمان ابنا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الحسن بن النّقّور، حدّثنا عيسى بن علي، حدّثنا أبو القاسم البغوي، حدّثنا شيبان بن فرّوخ، حدّثنا جرير بن حازم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إلى أصحابي ثم الذين يلونهم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أخبرنا أبو سعد الجنزرودي، أخبرنا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بن سعدوية، أخبرنا إبراهيم بن منصور سبط‍‌ بحرويه، أخبرنا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حدّثنا علي بن حمزة البصري، حدّثنا جرير بن حازم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بن الخطاب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مقامي فيكم اليوم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أحسنوا إلى أصحابي ثم الذين يلونهم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نحو حديث شيبان عن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يعلى، حدّثنا زهير بن حرب، حدّثنا جرير بن عبد الحميد ح، و أخبرنا أبو محمد بن طاوس، أخبرنا أبو الغنائم بن أبي عثمان، أخبرنا عبد اللّه بن عبيد اللّه بن يحيى بن زكريا البيّع، حدّثنا الحسين بن إسماعيل، نا يوسف بن موسى القطان، نا جرير عن عبد الملك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عمر بن الخطاب بالجابية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 مثل مقامي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إلى أصحابي ثم الذين يلونهم، ثم يفشو الكذب حتى يحلف الرجل على اليمين قبل أن يستحلف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الشهادة قبل أن يستشهد عليها فمن أحب منكم أن ينال بحبوحة الجنة فليلزم الجماعة فإن الشيطان مع الواحد و هو من الاثنين أبعد، ألا لا يخلونّ‌ رجل بامرأة فإن ثالثهما الشيطان ألا و من كان منكم تسوءه سيئته و تسرّه حسنته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بن السمط‍‌، أنا أبو محمد الجوهري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w:t>
      </w:r>
      <w:r>
        <w:rPr>
          <w:rStyle w:val="FootnoteAnchor"/>
          <w:rtl w:val="true"/>
        </w:rPr>
        <w:footnoteReference w:id="820"/>
      </w:r>
      <w:r>
        <w:rPr>
          <w:rFonts w:ascii="Amiri" w:hAnsi="Amiri" w:eastAsia="Amiri" w:cs="Amiri"/>
          <w:color w:val="111111"/>
          <w:sz w:val="28"/>
          <w:sz w:val="28"/>
          <w:szCs w:val="28"/>
          <w:rtl w:val="true"/>
          <w:lang w:bidi="ar-SA"/>
        </w:rPr>
        <w:t>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أحمد، حدّثني أبي، نا جرير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أخبرنا أبو الحسين بن النّقّور و أبو القاسم بن البسري و أبو نصر الزينبي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جعفر محمد بن عبد الملك بن الحسن، و أبو الفضل محمد بن ناصر، و أبو القاسم سعيد بن أحمد بن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محمد بن محمد بن محمد بن أحمد بن المهتدي، و أبو القاسم إسماعيل بن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محمد الزّينبي، أخبرنا أبو طاهر المخلّص، أنا أبو القاسم البغوي، نا الحسن بن </w:t>
      </w:r>
      <w:r>
        <w:rPr>
          <w:rStyle w:val="FootnoteAnchor"/>
          <w:rtl w:val="true"/>
        </w:rPr>
        <w:footnoteReference w:id="822"/>
      </w:r>
      <w:r>
        <w:rPr>
          <w:rFonts w:ascii="Amiri" w:hAnsi="Amiri" w:eastAsia="Amiri" w:cs="Amiri"/>
          <w:color w:val="111111"/>
          <w:sz w:val="28"/>
          <w:sz w:val="28"/>
          <w:szCs w:val="28"/>
          <w:rtl w:val="true"/>
          <w:lang w:bidi="ar-SA"/>
        </w:rPr>
        <w:t>،نا جرير بن عبد الحميد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الناس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 مثل مقامي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إلى أصحابي ثم الذين يلونهم، ثم الذين يلونهم ثم يجيء قوم يحلف أحدهم على اليمين قبل أن يستحلف عليها و يشهد على الشهادة قبل أن يستشهد، فمن أحب منكم أن ينال بحبوحة الجنة فليلزم الجماعة، فإن الشيطان مع الواحد و هو من الاثنين أبعد،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يخلون رجل بامرأة فإن ثالثهما الشيطان، و من كان منكم تسرّه حسنته و تسوءه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 هؤلاء عن عبد الملك، فقال عبد اللّه بن الزبير عن عمر و سيأتي في ترجمة ابن الزبير إن شاء اللّه عزّ و جلّ‌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غيره في كتبهم عن أبي بكر البيهقي، أخبرنا محمد بن عبد اللّه الحافظ‍‌، أخبرني إسماعيل بن أحمد التاجر، نا علان، نا أحمد بن سعد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على عبد الملك بن عمير في حديث أحدهما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 ساءته سيئته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عن عبد الملك بن عمير عن جابر بن سمرة عن عمر،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عمير </w:t>
      </w:r>
    </w:p>
    <w:p>
      <w:pPr>
        <w:pStyle w:val="BookText"/>
        <w:rPr/>
      </w:pPr>
      <w:r>
        <w:rPr>
          <w:rFonts w:ascii="Amiri" w:hAnsi="Amiri" w:eastAsia="Amiri" w:cs="Amiri"/>
          <w:color w:val="111111"/>
          <w:sz w:val="28"/>
          <w:sz w:val="28"/>
          <w:szCs w:val="28"/>
          <w:rtl w:val="true"/>
          <w:lang w:bidi="ar-SA"/>
        </w:rPr>
        <w:t>عن عبد اللّه بن الزبير عن عمر، و القوم الذين اختلفوا في الروايتين عن عبد الملك بن عمير أكثرهم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بن الآبنوسي في كتابه و أخبرني أبو الفضل بن ناصر عنه، أخبرنا أبو محمد الجوهري، أخبرنا أبو الحسين بن المظفّر، أخبرنا أبو علي المدائني، أخبرنا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سواءة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سمرة بن جندب بن حجير بن رياب </w:t>
      </w:r>
      <w:r>
        <w:rPr>
          <w:rStyle w:val="FootnoteAnchor"/>
          <w:rtl w:val="true"/>
        </w:rPr>
        <w:footnoteReference w:id="823"/>
      </w:r>
      <w:r>
        <w:rPr>
          <w:rFonts w:ascii="Amiri" w:hAnsi="Amiri" w:eastAsia="Amiri" w:cs="Amiri"/>
          <w:color w:val="111111"/>
          <w:sz w:val="28"/>
          <w:sz w:val="28"/>
          <w:szCs w:val="28"/>
          <w:rtl w:val="true"/>
          <w:lang w:bidi="ar-SA"/>
        </w:rPr>
        <w:t>بن حبيب بن سواءة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لأهل الكوفة، و قد أسلم أبوه سمرة و روى عن النبي صلى اللّه عليه و سلم حديثا داخلا في حديث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خيرون، أخبرنا أبو بكر الخطيب، أخبرنا أبو الحسين بن بشران، أخبرنا الحسين بن صفوان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شجاع، أخبرنا أبو عمرو بن مندة، أخبرنا الحسن بن محمد بن يوسف، أخبرنا أبو الحسن اللّبناني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أخبرنا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نزل الكوفة سمرة بن جنادة بن جندب بن 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رئاب بن حبيب بن سواءة بن عامر بن صعصعة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النبي صلى اللّه عليه و سلم، و ابنه جابر بن سمرة السّوائي و هم حلفاء في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 حلف في زهرة بن كلاب، و يكنى جابر أبا عبد اللّه ابتنى بها دارا، في بني سواءة و توفي بها في خلافة عبد الملك، في ولاية بشر بن مروان على الكوفة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أخبرنا أبو عمر بن حيوية، نا أحمد بن معروف، نا الحسين بن فهم، حدّثنا محمد بن سعد قال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الكوفيين، تسمية من نزل الكوفة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جنادة بن جندب بن حجير بن رئاب بن حبيب بن سواءة بن عامر صحب النبي صلى اللّه عليه و سلم و رآه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إلى الظل فإنه مبارك، و حالف سمرة بن جنادة بني زهرة بن كلاب، و نزل الكوفة و له بها عقب، و ابنه جابر بن سمرة و يكنى أبا </w:t>
      </w:r>
    </w:p>
    <w:p>
      <w:pPr>
        <w:pStyle w:val="BookText"/>
        <w:rPr/>
      </w:pPr>
      <w:r>
        <w:rPr>
          <w:rFonts w:ascii="Amiri" w:hAnsi="Amiri" w:eastAsia="Amiri" w:cs="Amiri"/>
          <w:color w:val="111111"/>
          <w:sz w:val="28"/>
          <w:sz w:val="28"/>
          <w:szCs w:val="28"/>
          <w:rtl w:val="true"/>
          <w:lang w:bidi="ar-SA"/>
        </w:rPr>
        <w:t xml:space="preserve">عبد اللّه، و كان له من الولد خالد و طلحة و مسلم </w:t>
      </w:r>
      <w:r>
        <w:rPr>
          <w:rStyle w:val="FootnoteAnchor"/>
          <w:rtl w:val="true"/>
        </w:rPr>
        <w:footnoteReference w:id="826"/>
      </w:r>
      <w:r>
        <w:rPr>
          <w:rFonts w:ascii="Amiri" w:hAnsi="Amiri" w:eastAsia="Amiri" w:cs="Amiri"/>
          <w:color w:val="111111"/>
          <w:sz w:val="28"/>
          <w:sz w:val="28"/>
          <w:szCs w:val="28"/>
          <w:rtl w:val="true"/>
          <w:lang w:bidi="ar-SA"/>
        </w:rPr>
        <w:t>و نزل جابر أيضا الكوفة و ابتنى بها دارا في بني سواءة بن عامر و توفي بالكوفة في خلافة عبد الملك بن مروان في ولاية بشر بن مروان، و قد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827"/>
      </w:r>
      <w:r>
        <w:rPr>
          <w:rFonts w:ascii="Amiri" w:hAnsi="Amiri" w:eastAsia="Amiri" w:cs="Amiri"/>
          <w:color w:val="111111"/>
          <w:sz w:val="28"/>
          <w:sz w:val="28"/>
          <w:szCs w:val="28"/>
          <w:rtl w:val="true"/>
          <w:lang w:bidi="ar-SA"/>
        </w:rPr>
        <w:t>،نا سليمان بن أحمد الطّبراني، نا محمد بن عبد اللّه الحضرمي، نا سالم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جابر بن سمرة بن جنادة بن جندب بن حجير بن رئاب بن حبيب بن سواءة بن عامر، و كنية جابر أبو عبد اللّه و أم جابر بن سمرة خالدة </w:t>
      </w:r>
      <w:r>
        <w:rPr>
          <w:rStyle w:val="FootnoteAnchor"/>
          <w:rtl w:val="true"/>
        </w:rPr>
        <w:footnoteReference w:id="828"/>
      </w:r>
      <w:r>
        <w:rPr>
          <w:rFonts w:ascii="Amiri" w:hAnsi="Amiri" w:eastAsia="Amiri" w:cs="Amiri"/>
          <w:color w:val="111111"/>
          <w:sz w:val="28"/>
          <w:sz w:val="28"/>
          <w:szCs w:val="28"/>
          <w:rtl w:val="true"/>
          <w:lang w:bidi="ar-SA"/>
        </w:rPr>
        <w:t xml:space="preserve">بنت أبي وقاص أخت سعد بن أبي وقاص توفي جابر بن سمرة فصلّى </w:t>
      </w:r>
      <w:r>
        <w:rPr>
          <w:rStyle w:val="FootnoteAnchor"/>
          <w:rtl w:val="true"/>
        </w:rPr>
        <w:footnoteReference w:id="829"/>
      </w:r>
      <w:r>
        <w:rPr>
          <w:rFonts w:ascii="Amiri" w:hAnsi="Amiri" w:eastAsia="Amiri" w:cs="Amiri"/>
          <w:color w:val="111111"/>
          <w:sz w:val="28"/>
          <w:sz w:val="28"/>
          <w:szCs w:val="28"/>
          <w:rtl w:val="true"/>
          <w:lang w:bidi="ar-SA"/>
        </w:rPr>
        <w:t>عليه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أخبرنا أبو منصور النّهاوندي، أخبرنا عبد اللّه بن محمد بن عبد الرّحمن الأشقر، نا محمد بن إسماعيل البخاري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 </w:t>
      </w:r>
      <w:r>
        <w:rPr>
          <w:rStyle w:val="FootnoteAnchor"/>
          <w:rtl w:val="true"/>
        </w:rPr>
        <w:footnoteReference w:id="830"/>
      </w:r>
      <w:r>
        <w:rPr>
          <w:rFonts w:ascii="Amiri" w:hAnsi="Amiri" w:eastAsia="Amiri" w:cs="Amiri"/>
          <w:color w:val="111111"/>
          <w:sz w:val="28"/>
          <w:sz w:val="28"/>
          <w:szCs w:val="28"/>
          <w:rtl w:val="true"/>
          <w:lang w:bidi="ar-SA"/>
        </w:rPr>
        <w:t xml:space="preserve">بن جنادة بن سلم </w:t>
      </w:r>
      <w:r>
        <w:rPr>
          <w:rStyle w:val="FootnoteAnchor"/>
          <w:rtl w:val="true"/>
        </w:rPr>
        <w:footnoteReference w:id="831"/>
      </w:r>
      <w:r>
        <w:rPr>
          <w:rFonts w:ascii="Amiri" w:hAnsi="Amiri" w:eastAsia="Amiri" w:cs="Amiri"/>
          <w:color w:val="111111"/>
          <w:sz w:val="28"/>
          <w:sz w:val="28"/>
          <w:szCs w:val="28"/>
          <w:rtl w:val="true"/>
          <w:lang w:bidi="ar-SA"/>
        </w:rPr>
        <w:t>بن خالد بن سمرة بن جنادة بن جندب بن حبيب بن رئاب بن حجير بن سواءة بن عامر بن صعصعة، و جابر بن سمرة يكنى بأبي عبد اللّه و مات بعد المختار و صلّى عليه عمرو بن حريث،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 إنما هو حجير بن رئاب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أخبرنا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عبدان، أخبرنا محمد بن سهل، أخبرنا محمد بن إسماعيل قال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 السّوائي نزل الكوفة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نا أبو حامد أحمد بن محمد،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السّائب سالم بن جنادة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بن سمرة أبو عبد اللّه بن جنادة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خجير بن</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زياد بن حبيب بن سواءة بن عامر بن صعصعة، و مات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من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بن جابر، و أبو ثور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 جبير، و جندب، فأعقب منهم خالد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بن البنّا، عن أبي تمام علي بن محمد الواسطي، أخبرنا أبو بكر أحمد بن عبيد، أخبرنا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سمرة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جندب</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بن حجير بن رئاب بن حبيب بن سواءة بن عامر بن صعصعة بن معاوية بن بكر بن هوازن بن منصور بن عكرمة بن خصفة بن قيس بن مضر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جعفر بن يحيى التميمي، أخبرنا أبو نصر الوائلي، أخبرنا الخصيب بن عبد اللّه، أخبرنا عبد الكريم بن أحمد،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w:t>
      </w:r>
      <w:r>
        <w:rPr>
          <w:rStyle w:val="FootnoteAnchor"/>
          <w:rtl w:val="true"/>
        </w:rPr>
        <w:footnoteReference w:id="839"/>
      </w:r>
      <w:r>
        <w:rPr>
          <w:rFonts w:ascii="Amiri" w:hAnsi="Amiri" w:eastAsia="Amiri" w:cs="Amiri"/>
          <w:color w:val="111111"/>
          <w:sz w:val="28"/>
          <w:sz w:val="28"/>
          <w:szCs w:val="28"/>
          <w:rtl w:val="true"/>
          <w:lang w:bidi="ar-SA"/>
        </w:rPr>
        <w:t xml:space="preserve">أخبرنا جابر بن سمرة بن جنادة بن حبيب بن حجير بن حبيب بن سواءة السوائي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سعد، يكنى أبا خالد نزل الكوفة، روى عنه أبو إسحاق السّبيعي </w:t>
      </w:r>
      <w:r>
        <w:rPr>
          <w:rStyle w:val="FootnoteAnchor"/>
          <w:rtl w:val="true"/>
        </w:rPr>
        <w:footnoteReference w:id="841"/>
      </w:r>
      <w:r>
        <w:rPr>
          <w:rFonts w:ascii="Amiri" w:hAnsi="Amiri" w:eastAsia="Amiri" w:cs="Amiri"/>
          <w:color w:val="111111"/>
          <w:sz w:val="28"/>
          <w:sz w:val="28"/>
          <w:szCs w:val="28"/>
          <w:rtl w:val="true"/>
          <w:lang w:bidi="ar-SA"/>
        </w:rPr>
        <w:t>و حصين بن عبد الرّحمن، و سماك بن حرب، 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Style w:val="FootnoteAnchor"/>
          <w:rtl w:val="true"/>
        </w:rPr>
        <w:footnoteReference w:id="84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أخبرنا أبو الفضل محمد بن طاهر، أخبرنا مسعود بن ناصر، أنا عبد الملك بن الحسن، أخبرنا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سمرة بن جنادة بن جندب بن حبيب بن رئاب بن حجير بن </w:t>
      </w:r>
    </w:p>
    <w:p>
      <w:pPr>
        <w:pStyle w:val="BookText"/>
        <w:rPr/>
      </w:pPr>
      <w:r>
        <w:rPr>
          <w:rFonts w:ascii="Amiri" w:hAnsi="Amiri" w:eastAsia="Amiri" w:cs="Amiri"/>
          <w:color w:val="111111"/>
          <w:sz w:val="28"/>
          <w:sz w:val="28"/>
          <w:szCs w:val="28"/>
          <w:rtl w:val="true"/>
          <w:lang w:bidi="ar-SA"/>
        </w:rPr>
        <w:t xml:space="preserve">سوأة بن عامر بن صعصعة، و أمه خالدة بنت أبي وقاص، أخت سعد و عتبة ابني أبي وقاص، أبو عبد اللّه السّوائي حليف بني </w:t>
      </w:r>
      <w:r>
        <w:rPr>
          <w:rStyle w:val="FootnoteAnchor"/>
          <w:rtl w:val="true"/>
        </w:rPr>
        <w:footnoteReference w:id="843"/>
      </w:r>
      <w:r>
        <w:rPr>
          <w:rFonts w:ascii="Amiri" w:hAnsi="Amiri" w:eastAsia="Amiri" w:cs="Amiri"/>
          <w:color w:val="111111"/>
          <w:sz w:val="28"/>
          <w:sz w:val="28"/>
          <w:szCs w:val="28"/>
          <w:rtl w:val="true"/>
          <w:lang w:bidi="ar-SA"/>
        </w:rPr>
        <w:t>زهرة، نزل الكوفة سمع النبي صلى اللّه عليه و سلم و روى عن سعد بن أبي وقاص، روى عنه عبد الملك بن عمير، و أبو عون الثقفي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المختار و صلّى عليه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عبد الملك في ولاية بشر بن مروان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سمرة بن عمرو بن جندب، و قيل سمرة بن جنادة بن جندب بن حجير ابن رئاب بن سواءة و قيل بن رئاب بن حبيب بن سواءة بن عامر بن صعصعة بن معاوية بن بكر بن هوازن بن منصور بن عكرمة بن خصفة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أخبرنا أحمد بن جعفر، نا عبد اللّه بن أحمد، نا محمد بن جعفر الوركاني، نا شريك، عن سماك،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جالسته أكثر من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الوركاني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خطبته الأولى ثم يقعد وحده، ثم يقوم فيخطب خطبته الأخرى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أخبرنا أبي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 و عبد العزيز بن أبي طاهر، و علي بن محمد بن أبي العلاء، و أبو عبد اللّه الحسين بن محمد بن علي بن أبي الرضا، و غنائم بن أحمد بن عبيد اللّه ح، و أخبرنا أبو القاسم علي بن المسلم الفرضي، نا أبو أحمد التميمي، و أبو القاسم بن أبي العلاء، و أبو نصر بن طلاّب، و علي بن الخضر بن عبدان، و غنائم بن أحمد بن عبيد اللّه ح، و أخبرنا أبو القاسم علي بن إبراهيم الحسيني، أخبرنا القاضي أبو المكارم محمد بن سلطان بن محمد الغنوي، و أخبرنا أبو الحسن علي بن الحسن بن علي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257" w:name="pg11915_155448"/>
    </w:p>
    <w:p>
      <w:pPr>
        <w:pStyle w:val="Heading4"/>
        <w:numPr>
          <w:ilvl w:val="3"/>
          <w:numId w:val="1"/>
        </w:numPr>
        <w:rPr/>
      </w:pPr>
      <w:bookmarkStart w:id="258" w:name="__RefHeading___Toc13845593_73709187"/>
      <w:bookmarkStart w:id="259" w:name="_Toc97"/>
      <w:bookmarkEnd w:id="257"/>
      <w:bookmarkEnd w:id="258"/>
      <w:r>
        <w:rPr/>
        <w:t>1062</w:t>
      </w:r>
      <w:r>
        <w:rPr>
          <w:rtl w:val="true"/>
        </w:rPr>
        <w:t xml:space="preserve"> - </w:t>
      </w:r>
      <w:r>
        <w:rPr>
          <w:rtl w:val="true"/>
        </w:rPr>
        <w:t>جابر  بن عبد اللّه بن عمرو بن حرام</w:t>
      </w:r>
      <w:bookmarkEnd w:id="259"/>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Style w:val="FootnoteAnchor"/>
          <w:rtl w:val="true"/>
        </w:rPr>
        <w:footnoteReference w:id="847"/>
      </w:r>
      <w:r>
        <w:rPr>
          <w:rFonts w:ascii="IRNazanin" w:hAnsi="IRNazanin" w:eastAsia="IRNazanin"/>
          <w:color w:val="111111"/>
          <w:sz w:val="28"/>
          <w:sz w:val="28"/>
          <w:szCs w:val="28"/>
          <w:rtl w:val="true"/>
          <w:lang w:bidi="fa-IR"/>
        </w:rPr>
        <w:t>بن عبد اللّه بن عمرو بن حرام</w:t>
      </w:r>
    </w:p>
    <w:p>
      <w:pPr>
        <w:pStyle w:val="BookText"/>
        <w:rPr/>
      </w:pPr>
      <w:r>
        <w:rPr>
          <w:rFonts w:ascii="Amiri" w:hAnsi="Amiri" w:eastAsia="Amiri" w:cs="Amiri"/>
          <w:color w:val="111111"/>
          <w:sz w:val="28"/>
          <w:sz w:val="28"/>
          <w:szCs w:val="28"/>
          <w:rtl w:val="true"/>
          <w:lang w:bidi="ar-SA"/>
        </w:rPr>
        <w:t>ابن ثعلبة بن حرام بن كعب بن غنم بن كعب بن سلمة بن سعد</w:t>
      </w:r>
    </w:p>
    <w:p>
      <w:pPr>
        <w:pStyle w:val="BookText"/>
        <w:rPr/>
      </w:pPr>
      <w:r>
        <w:rPr>
          <w:rFonts w:ascii="Amiri" w:hAnsi="Amiri" w:eastAsia="Amiri" w:cs="Amiri"/>
          <w:color w:val="111111"/>
          <w:sz w:val="28"/>
          <w:sz w:val="28"/>
          <w:szCs w:val="28"/>
          <w:rtl w:val="true"/>
          <w:lang w:bidi="ar-SA"/>
        </w:rPr>
        <w:t>ابن علي بن أسد بن ساردة بن تزيد بن جشم بن الخزرج</w:t>
      </w:r>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الأنصاري الخزرجي السلمي الحرامي المدني</w:t>
      </w:r>
    </w:p>
    <w:p>
      <w:pPr>
        <w:pStyle w:val="BookText"/>
        <w:rPr/>
      </w:pPr>
      <w:r>
        <w:rPr>
          <w:rFonts w:ascii="Amiri" w:hAnsi="Amiri" w:eastAsia="Amiri" w:cs="Amiri"/>
          <w:color w:val="111111"/>
          <w:sz w:val="28"/>
          <w:sz w:val="28"/>
          <w:szCs w:val="28"/>
          <w:rtl w:val="true"/>
          <w:lang w:bidi="ar-SA"/>
        </w:rPr>
        <w:t>صحب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 ما قيل فيه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أبوه أحد النقباء، شهد بدرا و قتل يوم أحد، و ابنه جابر لم يشهد بدرا و شهد 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عن أبي بكر، و عمر، و علي، و أبي عبيدة، و طلحة، و عمّار بن ياسر، و أبي بردة بن نيار، و أبي قتادة، و أبي هريرة، و أبي سعيد، و عبد اللّه بن أنيس، و أبي حميد الساعدي</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معاذ بن جبل و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شريك، و أم مبشر من الصحابة</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،و أم كلثوم بنت أبي بكر الصديق و هي من التابعين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الحسن الهاشمي، و محمد بن عمرو بن الحسن بن علي، و محمد بن المنكدر التيمي، و محمد بن عبّاد بن جعفر، و محمد بن عبد الرّحمن بن ثوبان، و الحسن بن محمد بن الحنفية، و جعفر بن عبد اللّه بن أنس، و زيد بن أسلم، و سعيد بن المسيّب، و سليمان بن يسار، و عبد الرّحمن بن كعب بن مالك، و عاصم بن عمر بن قتادة، و أبو سلمة بن عبد الرّحمن، و النعمان بن أبي عياش المدنيون، و عطاء بن أبي رباح، و مجاهد بن جبر، و عمرو بن دينار، و أبو الزبير المكيون، و سالم بن أبي الجعد، و عامر الشعبي، و محارب بن دثار الكوفيون، و عبد الرّحمن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المتوكل علي بن داود الناجي، و زيد بن أسلم، و سعيد بن المسيّب، و سليمان بن يسار، و عبد الرّحمن بن كعب بن مالك، و عاصم بن عمر بن قتادة، و أبو سلمة بن عبد الرّحمن، و النعمان بن أبي عياش المدنيون، و عطاء بن أبي رباح، و مجاهد بن جبر، و عمرو بن دينا، و أبو الزبير المكيون، و سالم بن أبي الجعد، و عامر الشعبي، و محارب بن دثار الكوفيون، و عبد الرّحمن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المتوكل علي بن داود الناجي، و الحسن بن أبي الحسن، و سليمان بن قيس اليشكري، البصريون، و شهر ابن حوشب، </w:t>
      </w:r>
    </w:p>
    <w:p>
      <w:pPr>
        <w:pStyle w:val="BookText"/>
        <w:rPr/>
      </w:pPr>
      <w:r>
        <w:rPr>
          <w:rFonts w:ascii="Amiri" w:hAnsi="Amiri" w:eastAsia="Amiri" w:cs="Amiri"/>
          <w:color w:val="111111"/>
          <w:sz w:val="28"/>
          <w:sz w:val="28"/>
          <w:szCs w:val="28"/>
          <w:rtl w:val="true"/>
          <w:lang w:bidi="ar-SA"/>
        </w:rPr>
        <w:t>و عروة بن رويم اللّخمي الشاميون،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 و أخبرني أبو بكر محمد بن عبد اللّه العامري، و أبو محمد هبة اللّه بن طاوس </w:t>
      </w:r>
      <w:r>
        <w:rPr>
          <w:rStyle w:val="FootnoteAnchor"/>
          <w:rtl w:val="true"/>
        </w:rPr>
        <w:footnoteReference w:id="850"/>
      </w:r>
      <w:r>
        <w:rPr>
          <w:rFonts w:ascii="Amiri" w:hAnsi="Amiri" w:eastAsia="Amiri" w:cs="Amiri"/>
          <w:color w:val="111111"/>
          <w:sz w:val="28"/>
          <w:sz w:val="28"/>
          <w:szCs w:val="28"/>
          <w:rtl w:val="true"/>
          <w:lang w:bidi="ar-SA"/>
        </w:rPr>
        <w:t>،و أخبرنا أبو الفضل المحسن بن أبي منصور بن المحسن، أخبرنا سعيد بن أحمد الواحدي ح، و أخبرنا أبو الحسين محمد بن محمد بن محمد خطيب بسطام، أخبرنا أبو الفضل محمد بن علي بن الحسين بن سهل السهلكي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الحسن ح، و أخبرنا أبو المعالي عبد اللّه بن أحمد المروذي، و أبو حفص عمر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أخبرنا الحاكم أبو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يعقوب ح، و أخبرنا أبو سعد هلال بن الهيثم بن محمد بن الهيثم، و أبو المعالي أحمد بن علي بن علي بن الشميس، و عبد الصمد بن بركة بن عبد اللّه المنادي، و أبو بكر يحيى بن علي بن داود الطّبسي و أبو علي حمد بن عبد الرّحمن بن محمد بن نجاء بن شاتيل، و أبو الفرج علي بن محمد بن محمد بن الحسين محمد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الحسن بن أحمد بن محمد بن طلحة النّعالي، أخبرنا أبو الحسن بن رزقويه، أخبرنا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يحيى زكريا بن عبد الرّحمن المروذي، نا سفيان بن عيينة عن </w:t>
      </w:r>
      <w:r>
        <w:rPr>
          <w:rStyle w:val="FootnoteAnchor"/>
          <w:rtl w:val="true"/>
        </w:rPr>
        <w:footnoteReference w:id="851"/>
      </w:r>
      <w:r>
        <w:rPr>
          <w:rFonts w:ascii="Amiri" w:hAnsi="Amiri" w:eastAsia="Amiri" w:cs="Amiri"/>
          <w:color w:val="111111"/>
          <w:sz w:val="28"/>
          <w:sz w:val="28"/>
          <w:szCs w:val="28"/>
          <w:rtl w:val="true"/>
          <w:lang w:bidi="ar-SA"/>
        </w:rPr>
        <w:t>ابن المنكدر سمع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لرجل منا غلام فسماه القاسم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نكنّيك أبا القاسم، و لا تنعم عينا فأتينا النبي صلى اللّه عليه و سلم فذكر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ابنك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النبي صلى اللّه عليه و سلم و في حديث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فذكرت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أخبرنا أبو طالب بن غيلان، أخبرنا أبو بكر الشافعي، نا محمد بن سليمان، نا عبيد اللّه بن موسى، و ثابت الزاهد و خلاّد بن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مسعر عن محارب بن دثار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ضحى فإذا رسول اللّه صلى اللّه عليه و سلم قاعد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فصلّ‌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بن عمر، أخبرنا أبو الحسين عاصم بن الحسن بن محمد بن علي بن عاصم و أبو عبد اللّه الحسين بن أحمد بن محمد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الحسن بن الحسين بن علي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محمد بن عمر بن البختري الرّزّاز، نا محمد بن عبد الملك الدقيقي، نا عبد الوهاب بن عيسى، نا يحيى بن زكريا، نا عبد اللّه بن عثمان بن خثيم عن </w:t>
      </w:r>
      <w:r>
        <w:rPr>
          <w:rStyle w:val="FootnoteAnchor"/>
          <w:rtl w:val="true"/>
        </w:rPr>
        <w:footnoteReference w:id="853"/>
      </w:r>
      <w:r>
        <w:rPr>
          <w:rFonts w:ascii="Amiri" w:hAnsi="Amiri" w:eastAsia="Amiri" w:cs="Amiri"/>
          <w:color w:val="111111"/>
          <w:sz w:val="28"/>
          <w:sz w:val="28"/>
          <w:szCs w:val="28"/>
          <w:rtl w:val="true"/>
          <w:lang w:bidi="ar-SA"/>
        </w:rPr>
        <w:t>أبي الزبير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الجيش الذي مع خالد بن الوليد الذين أمدّ بهم أبو عبيدة بن الجرّاح و هو محاصر دمشق، فلما أتاه 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أنت أحق بهم لأنك أتيتني،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متقدما رجلا سمعت </w:t>
      </w:r>
      <w:r>
        <w:rPr>
          <w:rStyle w:val="FootnoteAnchor"/>
          <w:rtl w:val="true"/>
        </w:rPr>
        <w:footnoteReference w:id="854"/>
      </w: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أمين، و إن أمين هذه الأمة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الوهاب بن عيسى يحدّث به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أبي زكريا الغسّاني عن عبد اللّه بن عثمان بن خثيم </w:t>
      </w:r>
      <w:r>
        <w:rPr>
          <w:rStyle w:val="FootnoteAnchor"/>
          <w:rtl w:val="true"/>
        </w:rPr>
        <w:footnoteReference w:id="855"/>
      </w:r>
      <w:r>
        <w:rPr>
          <w:rFonts w:ascii="Amiri" w:hAnsi="Amiri" w:eastAsia="Amiri" w:cs="Amiri"/>
          <w:color w:val="111111"/>
          <w:sz w:val="28"/>
          <w:sz w:val="28"/>
          <w:szCs w:val="28"/>
          <w:rtl w:val="true"/>
          <w:lang w:bidi="ar-SA"/>
        </w:rPr>
        <w:t>عن أبي الزبير عن جابر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أمين، و إنّ‌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علي بن أحمد بن محمد بن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بشران، نا أبو محمد عبد اللّه بن محمد بن إسحاق الفاكهي، نا أبو يحيى عبد اللّه بن أحمد بن زكريا بن الحارث بن أبي مسرّة </w:t>
      </w:r>
      <w:r>
        <w:rPr>
          <w:rStyle w:val="FootnoteAnchor"/>
          <w:rtl w:val="true"/>
        </w:rPr>
        <w:footnoteReference w:id="856"/>
      </w:r>
      <w:r>
        <w:rPr>
          <w:rFonts w:ascii="Amiri" w:hAnsi="Amiri" w:eastAsia="Amiri" w:cs="Amiri"/>
          <w:color w:val="111111"/>
          <w:sz w:val="28"/>
          <w:sz w:val="28"/>
          <w:szCs w:val="28"/>
          <w:rtl w:val="true"/>
          <w:lang w:bidi="ar-SA"/>
        </w:rPr>
        <w:t>،نا عبد الوهاب بن عيسى الواسطي، نا يحيى بن أبي زكريا عن عبد اللّه بن عثمان بن خثيم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الجيش الذين مع خالد بن الوليد الذي أمدّ بهم أبو عبيدة بن الجراح و هو محاصر دمشق، فلما قدمنا عليهم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فأنت أحق بالإمامة فقال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لأتقدّم رجلا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سعد المطرز و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أبو نعيم الحافظ‍‌، حدّثنا سليمان بن أحمد، حدّثنا محمد بن عمرو، حدّثني أبي بن لهيف عن أبي الأسود عن عروة بن الزبير في تسمية من شهد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بن عمرو </w:t>
      </w:r>
      <w:r>
        <w:rPr>
          <w:rStyle w:val="FootnoteAnchor"/>
          <w:rtl w:val="true"/>
        </w:rPr>
        <w:footnoteReference w:id="859"/>
      </w:r>
      <w:r>
        <w:rPr>
          <w:rFonts w:ascii="Amiri" w:hAnsi="Amiri" w:eastAsia="Amiri" w:cs="Amiri"/>
          <w:color w:val="111111"/>
          <w:sz w:val="28"/>
          <w:sz w:val="28"/>
          <w:szCs w:val="28"/>
          <w:rtl w:val="true"/>
          <w:lang w:bidi="ar-SA"/>
        </w:rPr>
        <w:t>بن حرام بن كعب بن غنم بن كعب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أحمد بن علي بن ثابت الحافظ‍‌، أنا محمد بن الحسين بن الفضل، أنا محمد بن عبد اللّه بن المغيرة، حدّثنا إسماعيل بن أبي أويس، حدّثنا إسماعيل بن إبراهيم عن عمه موسى بن عقبة قال في تسمية من شهد العقبة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و هو 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سعيد بن يحيى الأموي، حدّثني أبي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عمرو بن حرام بن ثعلبة بن كعب بن عديّ‌ بن سلمة الأنصاري، أبو جابر بن عبد اللّه نقيب، شهد بدرا و قتل يوم أحد، و ابنه جابر لم يشهد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أنبأنا الحسين بن محمد الرافقي، أنا أحمد بن كامل القاضي، أخبرنا أحمد بن شعيب بن شاهين، حدّثني مصعب بن جعفر </w:t>
      </w:r>
      <w:r>
        <w:rPr>
          <w:rStyle w:val="FootnoteAnchor"/>
          <w:rtl w:val="true"/>
        </w:rPr>
        <w:footnoteReference w:id="860"/>
      </w:r>
      <w:r>
        <w:rPr>
          <w:rFonts w:ascii="Amiri" w:hAnsi="Amiri" w:eastAsia="Amiri" w:cs="Amiri"/>
          <w:color w:val="111111"/>
          <w:sz w:val="28"/>
          <w:sz w:val="28"/>
          <w:szCs w:val="28"/>
          <w:rtl w:val="true"/>
          <w:lang w:bidi="ar-SA"/>
        </w:rPr>
        <w:t>بن عبد اللّه بن عمارة 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حرام شهد العقبة و كان نقيبا، و شهد بدرا و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جابر بن عبد اللّه شهد العقبة، و شهد المشاهد كلّها إلاّ بدرا و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بن عمرو </w:t>
      </w:r>
      <w:r>
        <w:rPr>
          <w:rStyle w:val="FootnoteAnchor"/>
          <w:rtl w:val="true"/>
        </w:rPr>
        <w:footnoteReference w:id="861"/>
      </w:r>
      <w:r>
        <w:rPr>
          <w:rFonts w:ascii="Amiri" w:hAnsi="Amiri" w:eastAsia="Amiri" w:cs="Amiri"/>
          <w:color w:val="111111"/>
          <w:sz w:val="28"/>
          <w:sz w:val="28"/>
          <w:szCs w:val="28"/>
          <w:rtl w:val="true"/>
          <w:lang w:bidi="ar-SA"/>
        </w:rPr>
        <w:t xml:space="preserve">بن حرام، و في أصحاب النبي صلى اللّه عليه و سلم جابر بن عبد اللّه آخر، و هو جابر بن عبد اللّه بن رياب، و هما من بني سلمة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أنا محمد بن أحمد بن إسحاق، أنا عمر بن أحمد الأهوازي، حدّثنا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عمرو بن حرام بن ثعلبة بن حرام بن كعب بن سلمة و ابنه جابر بن عبد اللّه بن عمرو بن حرام، أمه أنيسة </w:t>
      </w:r>
      <w:r>
        <w:rPr>
          <w:rStyle w:val="FootnoteAnchor"/>
          <w:rtl w:val="true"/>
        </w:rPr>
        <w:footnoteReference w:id="863"/>
      </w:r>
      <w:r>
        <w:rPr>
          <w:rFonts w:ascii="Amiri" w:hAnsi="Amiri" w:eastAsia="Amiri" w:cs="Amiri"/>
          <w:color w:val="111111"/>
          <w:sz w:val="28"/>
          <w:sz w:val="28"/>
          <w:szCs w:val="28"/>
          <w:rtl w:val="true"/>
          <w:lang w:bidi="ar-SA"/>
        </w:rPr>
        <w:t xml:space="preserve">بنت عقبة بن عدي بن سنان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نابى</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بن زيد بن حرام بن كعب بن غنم يكنى أبا عبد اللّه مات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ابن محمد بن يوسف، أنا أحمد بن محمد بن عمر، 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بن عمرو بن حرام الأنصاري أحد بني سلمة بن سعد بن الخزرج و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ابن سعد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جابر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 أبي غالب بن البنّا عن أبي إسحاق البرمكي أنا أبو عمر بن حيّوية، أنا أحمد بن معروف، نا الحسين بن الفهم، 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الثانية جابر بن عبد اللّه بن عمرو بن حرام بن ثعلبة بن حرام بن كعب بن غنم بن كعب بن سلمة و أمه أنيسة بنت غنمة </w:t>
      </w:r>
      <w:r>
        <w:rPr>
          <w:rStyle w:val="FootnoteAnchor"/>
          <w:rtl w:val="true"/>
        </w:rPr>
        <w:footnoteReference w:id="866"/>
      </w:r>
      <w:r>
        <w:rPr>
          <w:rFonts w:ascii="Amiri" w:hAnsi="Amiri" w:eastAsia="Amiri" w:cs="Amiri"/>
          <w:color w:val="111111"/>
          <w:sz w:val="28"/>
          <w:sz w:val="28"/>
          <w:szCs w:val="28"/>
          <w:rtl w:val="true"/>
          <w:lang w:bidi="ar-SA"/>
        </w:rPr>
        <w:t xml:space="preserve">بن عدي بن سنان بن نابي بن عمرو بن سواد بن عمرو بن كعب بن سلمة، و شهد جابر بن عبد اللّه العقبة مع السبعين من الأنصار، و كان حين خرج </w:t>
      </w:r>
      <w:r>
        <w:rPr>
          <w:rStyle w:val="FootnoteAnchor"/>
          <w:rtl w:val="true"/>
        </w:rPr>
        <w:footnoteReference w:id="867"/>
      </w:r>
      <w:r>
        <w:rPr>
          <w:rFonts w:ascii="Amiri" w:hAnsi="Amiri" w:eastAsia="Amiri" w:cs="Amiri"/>
          <w:color w:val="111111"/>
          <w:sz w:val="28"/>
          <w:sz w:val="28"/>
          <w:szCs w:val="28"/>
          <w:rtl w:val="true"/>
          <w:lang w:bidi="ar-SA"/>
        </w:rPr>
        <w:t>إلى أحد و شهد ما بعد ذلك من المشاهد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 في تسمية أصحاب العقبة في المرة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بن خالد، و حسان بن عبد اللّه، و عثمان بن صالح، عن ابن </w:t>
      </w:r>
    </w:p>
    <w:p>
      <w:pPr>
        <w:pStyle w:val="BookText"/>
        <w:rPr/>
      </w:pPr>
      <w:r>
        <w:rPr>
          <w:rFonts w:ascii="Amiri" w:hAnsi="Amiri" w:eastAsia="Amiri" w:cs="Amiri"/>
          <w:color w:val="111111"/>
          <w:sz w:val="28"/>
          <w:sz w:val="28"/>
          <w:szCs w:val="28"/>
          <w:rtl w:val="true"/>
          <w:lang w:bidi="ar-SA"/>
        </w:rPr>
        <w:t>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حرام بن كعب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حرام بن ثعلبة بن حرام، و هو نقيب، و قد شهد بدرا، و جابر بن عبد اللّه بن عمرو بن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الفضل بن ناصر عنه، أنا أبو محمد الجوهري، أنا أبو الحسين بن المظفّر، أنا أبو علي أحمد بن علي بن الحسن،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سلمة بن سعد بن علي بن أسد بن ساردة بن تزيد بن جشم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بن عمرو بن حرام بن ثعلبة بن حرام بن كعب بن سلمة، يكنى أبا عبد اللّه، و أمه أنيسة بنت عقبة بن عدي بن سنان بن نابي بن زيد بن حرام بن كعب بن غنم، و أم أبيه عبد اللّه بن عمرو هند بنت قيس بن القدم بن حارثة بن عطية شهد بدرا و استشهد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محمد بن إسحاق في تسمية من شهد العقبة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بايع رسول اللّه صلى اللّه عليه و سلم بها من الأوس و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ثلاثة و سبعين رجلا و امرأتين</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حرام بن كعب</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ابن غنم بن كعب بن غنم بن كعب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بن حرام بن ثعلبة بن حرام</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نقيب شهد بدرا مع رسول اللّه صلى اللّه عليه و سلم و قتل يوم أحد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أبو القاسم أحمد بن محمد الخليلي، أنا أبو القاسم علي بن أحمد الخزاعي، أنا أبو سعيد الهيثم بن كليب الشاشي </w:t>
      </w:r>
      <w:r>
        <w:rPr>
          <w:rStyle w:val="FootnoteAnchor"/>
          <w:rtl w:val="true"/>
        </w:rPr>
        <w:footnoteReference w:id="8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بن عمرو بن حرام بن ثعلبة بن حرام بن كعب بن غنم بن كعب بن سلمة الأنصاري شهد هو و أبوه العقبة، و شهد أبوه بدرا و كان نقيبا، قتل يوم أحد شهيدا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محمد حمزة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بن عمرو بن حرام بن ثعلبة بن حرام بن كعب بن سلمة </w:t>
      </w:r>
    </w:p>
    <w:p>
      <w:pPr>
        <w:pStyle w:val="BookText"/>
        <w:rPr/>
      </w:pPr>
      <w:r>
        <w:rPr>
          <w:rFonts w:ascii="Amiri" w:hAnsi="Amiri" w:eastAsia="Amiri" w:cs="Amiri"/>
          <w:color w:val="111111"/>
          <w:sz w:val="28"/>
          <w:sz w:val="28"/>
          <w:szCs w:val="28"/>
          <w:rtl w:val="true"/>
          <w:lang w:bidi="ar-SA"/>
        </w:rPr>
        <w:t xml:space="preserve">الأنصاري قدم مصر أيام مسلمة بن مخلّد </w:t>
      </w:r>
      <w:r>
        <w:rPr>
          <w:rStyle w:val="FootnoteAnchor"/>
          <w:rtl w:val="true"/>
        </w:rPr>
        <w:footnoteReference w:id="873"/>
      </w:r>
      <w:r>
        <w:rPr>
          <w:rFonts w:ascii="Amiri" w:hAnsi="Amiri" w:eastAsia="Amiri" w:cs="Amiri"/>
          <w:color w:val="111111"/>
          <w:sz w:val="28"/>
          <w:sz w:val="28"/>
          <w:szCs w:val="28"/>
          <w:rtl w:val="true"/>
          <w:lang w:bidi="ar-SA"/>
        </w:rPr>
        <w:t>حدّث عنه من أهل مصر أبو عياش المعافري، و عبد الرّحمن بن شريح الخولاني، و عمرو بن جابر الحضرمي، و أبو معشر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بن عمرو بن حرام و كعب بن غنم بن كعب بن سلمة شهد هو و أبوه بدرا و العقبة، و شهد مع النبي صلى اللّه عليه و سلم تسع عشرة غزوة و قدم الشام و مصر مع مسلمة بن مخلّد و مات بالمدينة سنة سبع و سبعين و هو ابن أربع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أنا أبو مسعود أحمد بن محمد، أنا محمد بن أحمد بن سليمان، أنا أبو الحسن بن سفيان بن محمد بن سفيان، حدّثني عمي أبو بكر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أحمد بن الحسن بن خيرون، أنا عبد الملك بن محمد بن بشران، أنا محمد بن أحمد </w:t>
      </w:r>
      <w:r>
        <w:rPr>
          <w:rStyle w:val="FootnoteAnchor"/>
          <w:rtl w:val="true"/>
        </w:rPr>
        <w:footnoteReference w:id="875"/>
      </w:r>
      <w:r>
        <w:rPr>
          <w:rFonts w:ascii="IRNazanin" w:hAnsi="IRNazanin" w:eastAsia="IRNazanin"/>
          <w:color w:val="111111"/>
          <w:sz w:val="28"/>
          <w:sz w:val="28"/>
          <w:szCs w:val="28"/>
          <w:rtl w:val="true"/>
          <w:lang w:bidi="fa-IR"/>
        </w:rPr>
        <w:t xml:space="preserve">بن الصواف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بندار</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أنا محمد بن علي، أنا محمد بن أحمد، أنا الأحوص بن المفضّل </w:t>
      </w:r>
      <w:r>
        <w:rPr>
          <w:rStyle w:val="FootnoteAnchor"/>
          <w:rtl w:val="true"/>
        </w:rPr>
        <w:footnoteReference w:id="878"/>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أبو عبد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الشّقّاني، أنا أبو بكر المصري، أنا أبو سعيد بن حمدون، أنا </w:t>
      </w:r>
    </w:p>
    <w:p>
      <w:pPr>
        <w:pStyle w:val="BookText"/>
        <w:rPr/>
      </w:pPr>
      <w:r>
        <w:rPr>
          <w:rFonts w:ascii="Amiri" w:hAnsi="Amiri" w:eastAsia="Amiri" w:cs="Amiri"/>
          <w:color w:val="111111"/>
          <w:sz w:val="28"/>
          <w:sz w:val="28"/>
          <w:szCs w:val="28"/>
          <w:rtl w:val="true"/>
          <w:lang w:bidi="ar-SA"/>
        </w:rPr>
        <w:t>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جابر بن عبد اللّه بن عمرو بن حرام السّلمي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الخصيب بن عبد اللّه بن محمد، أنا عبد الكريم بن أحمد بن شعيب،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جابر بن عبد اللّه مدني،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أبو الفتح نصر بن إبراهيم، أنا أبو الفتح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بن عمرو بن حرام الأنصاري يكنى أبا عبد اللّه و يكنى أبوه أبا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w:t>
      </w:r>
      <w:r>
        <w:rPr>
          <w:rStyle w:val="FootnoteAnchor"/>
          <w:rtl w:val="true"/>
        </w:rPr>
        <w:footnoteReference w:id="879"/>
      </w:r>
      <w:r>
        <w:rPr>
          <w:rFonts w:ascii="Amiri" w:hAnsi="Amiri" w:eastAsia="Amiri" w:cs="Amiri"/>
          <w:color w:val="111111"/>
          <w:sz w:val="28"/>
          <w:sz w:val="28"/>
          <w:szCs w:val="28"/>
          <w:rtl w:val="true"/>
          <w:lang w:bidi="ar-SA"/>
        </w:rPr>
        <w:t xml:space="preserve">ابن المبارك، أنا محمد بن طاهر، أنا مسعود بن ناصر، أنا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أنا أحمد بن محمد بن الحسين</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حرام، أبو</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عبد اللّه السلمي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الخزرجي</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سمع النبي صلى اللّه عليه و سلم و روى عن أبي سعيد الخدري، روى عنه أبو سلمة بن عبد الرّحمن، و عمرو </w:t>
      </w:r>
      <w:r>
        <w:rPr>
          <w:rStyle w:val="FootnoteAnchor"/>
          <w:rtl w:val="true"/>
        </w:rPr>
        <w:footnoteReference w:id="883"/>
      </w:r>
      <w:r>
        <w:rPr>
          <w:rFonts w:ascii="Amiri" w:hAnsi="Amiri" w:eastAsia="Amiri" w:cs="Amiri"/>
          <w:color w:val="111111"/>
          <w:sz w:val="28"/>
          <w:sz w:val="28"/>
          <w:szCs w:val="28"/>
          <w:rtl w:val="true"/>
          <w:lang w:bidi="ar-SA"/>
        </w:rPr>
        <w:t xml:space="preserve">بن دينار،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الحبطات و بنو شقرة و بنو سلمة هؤلاء الثلاثة النسبة إليهم بالفتح يقال الحبطي و الشّقري و السّلمي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885"/>
      </w:r>
      <w:r>
        <w:rPr>
          <w:rFonts w:ascii="Amiri" w:hAnsi="Amiri" w:eastAsia="Amiri" w:cs="Amiri"/>
          <w:color w:val="111111"/>
          <w:sz w:val="28"/>
          <w:sz w:val="28"/>
          <w:szCs w:val="28"/>
          <w:rtl w:val="true"/>
          <w:lang w:bidi="ar-SA"/>
        </w:rPr>
        <w:t>في باب حرام بالحاء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بن حرام بن ثعلبة بن حرام بن كعب بن سلمة الأنصاري له صحبة و رواية عن النبي صلى اللّه عليه و سلم و لأبيه صحبة و استشهد أبوه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الحرامي بالراء فهو جابر بن عبد اللّه بن عمرو بن حرام الحرامي، أبو عبد اللّه له و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و جابر من المكثرين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الخطيب، أخبرنا أبو منصور محمد بن الحداد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الغنائم محمد بن علي ثم</w:t>
      </w:r>
      <w:r>
        <w:rPr>
          <w:rFonts w:eastAsia="Amiri" w:cs="Amiri" w:ascii="Amiri" w:hAnsi="Amiri"/>
          <w:color w:val="111111"/>
          <w:sz w:val="28"/>
          <w:szCs w:val="28"/>
          <w:rtl w:val="true"/>
          <w:lang w:bidi="ar-SA"/>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،حدّثنا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أنا أحمد </w:t>
      </w:r>
      <w:r>
        <w:rPr>
          <w:rStyle w:val="FootnoteAnchor"/>
          <w:rtl w:val="true"/>
        </w:rPr>
        <w:footnoteReference w:id="890"/>
      </w:r>
      <w:r>
        <w:rPr>
          <w:rFonts w:ascii="Amiri" w:hAnsi="Amiri" w:eastAsia="Amiri" w:cs="Amiri"/>
          <w:color w:val="111111"/>
          <w:sz w:val="28"/>
          <w:sz w:val="28"/>
          <w:szCs w:val="28"/>
          <w:rtl w:val="true"/>
          <w:lang w:bidi="ar-SA"/>
        </w:rPr>
        <w:t xml:space="preserve">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إسماعيل البخاري قال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 اللّه بن عمرو بن حرام أبو عبد اللّه السلمي الأنصاري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الأشقر، نا مسدّد عن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معاوية بدل أبي عوانة و هو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أمنح أصحابي الماء يوم بدر</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الأسود، عن حميد بن الأسود عن حجاج الصّوّاف،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عن جابر أنه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النبي صلى اللّه عليه و سلم إحدى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بنفسه شهدت منها تسع عشرة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بصره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حمدان، أنا أبو يعلى </w:t>
      </w:r>
      <w:r>
        <w:rPr>
          <w:rStyle w:val="FootnoteAnchor"/>
          <w:rtl w:val="true"/>
        </w:rPr>
        <w:footnoteReference w:id="894"/>
      </w:r>
      <w:r>
        <w:rPr>
          <w:rFonts w:ascii="Amiri" w:hAnsi="Amiri" w:eastAsia="Amiri" w:cs="Amiri"/>
          <w:color w:val="111111"/>
          <w:sz w:val="28"/>
          <w:sz w:val="28"/>
          <w:szCs w:val="28"/>
          <w:rtl w:val="true"/>
          <w:lang w:bidi="ar-SA"/>
        </w:rPr>
        <w:t>،نا سفيان عن الأعمش عن أبي سفيان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أميح لأصحابي يوم بدر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عبد اللّه بن مندة، </w:t>
      </w:r>
    </w:p>
    <w:p>
      <w:pPr>
        <w:pStyle w:val="BookText"/>
        <w:rPr/>
      </w:pPr>
      <w:r>
        <w:rPr>
          <w:rFonts w:ascii="Amiri" w:hAnsi="Amiri" w:eastAsia="Amiri" w:cs="Amiri"/>
          <w:color w:val="111111"/>
          <w:sz w:val="28"/>
          <w:sz w:val="28"/>
          <w:szCs w:val="28"/>
          <w:rtl w:val="true"/>
          <w:lang w:bidi="ar-SA"/>
        </w:rPr>
        <w:t>أنا أحمد بن محمد بن زياد، أنا أحمد بن عبد الجبار، نا أبو معاوية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أميح أبي الماء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الواسطي، أنا الحسن بن علي الجوهري، أنا عيسى بن علي، نا عبد اللّه بن محمد البغوي، حدّثني يعقوب بن إبراهيم، نا معاوية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أميح أصحابي الماء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لمحمد بن عمر هذا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من أهل العراق، و أنكر أن يكون جابر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محمد بن العباس بن حيوية، أنا أحمد بن معروف، أنا الحسين بن الفهم، أنا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لمحمد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من رواية أهل العراق في جابر و أبي مسعود الأنصاري يصيرونهما فيمن شهد بدرا، و لم يرو ذلك موسى بن عقبة و محمد بن إسحاق و أبو معشر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أحمد بن جعفر، 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نا</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أبي، نا روح، نا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الزبير 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تسع عشرة غزوة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 بدرا و لا أحدا منعني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عبد اللّه يوم أحد لم أتخلف عن رسول اللّه صلى اللّه عليه و سلم في غزوة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الخطيب عن ابن رزقويه عن عثمان بن أحمد عن </w:t>
      </w:r>
      <w:r>
        <w:rPr>
          <w:rStyle w:val="FootnoteAnchor"/>
          <w:rtl w:val="true"/>
        </w:rPr>
        <w:footnoteReference w:id="897"/>
      </w:r>
      <w:r>
        <w:rPr>
          <w:rFonts w:ascii="IRNazanin" w:hAnsi="IRNazanin" w:eastAsia="IRNazanin"/>
          <w:color w:val="111111"/>
          <w:sz w:val="28"/>
          <w:sz w:val="28"/>
          <w:szCs w:val="28"/>
          <w:rtl w:val="true"/>
          <w:lang w:bidi="fa-IR"/>
        </w:rPr>
        <w:t>حنبل بن إسحاق 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فذكره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منصور الحسين بن طلحة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إبراهيم بن منصور، أنا أبو بكر بن المقرئ، أنا أبو يعلى، نا أبو خيثمة، نا روح، نا زكريا، نا أبو الزبير أنه سمع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تسع عشرة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 بدرا و لا أحدا، منعني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عبد اللّه يوم أحد لم أتخلف عن رسول اللّه صلى اللّه عليه و سلم في غزوة قط‍‌، أخرجه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حرب عن روح</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عبدان، أنا علي بن محمد المصّيصي، أنا عبد الرّحمن بن عثمان التميمي، أنا أبو القاسم بن أبي العقب، أنا أبو عبد الملك أحمد بن إبراهيم، نا ابن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الماهاني، أنا شجاع بن علي، أنا أبو عبد اللّه بن مندة، أنا علي بن يعقوب بن إبراهيم و محمد بن </w:t>
      </w:r>
      <w:r>
        <w:rPr>
          <w:rStyle w:val="FootnoteAnchor"/>
          <w:rtl w:val="true"/>
        </w:rPr>
        <w:footnoteReference w:id="89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الملك أحمد بن </w:t>
      </w:r>
      <w:r>
        <w:rPr>
          <w:rStyle w:val="FootnoteAnchor"/>
          <w:rtl w:val="true"/>
        </w:rPr>
        <w:footnoteReference w:id="900"/>
      </w:r>
      <w:r>
        <w:rPr>
          <w:rFonts w:ascii="Amiri" w:hAnsi="Amiri" w:eastAsia="Amiri" w:cs="Amiri"/>
          <w:color w:val="111111"/>
          <w:sz w:val="28"/>
          <w:sz w:val="28"/>
          <w:szCs w:val="28"/>
          <w:rtl w:val="true"/>
          <w:lang w:bidi="ar-SA"/>
        </w:rPr>
        <w:t>شعيب، عن عثمان بن عطاء، عن أبيه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حضر الموسم و حج نفر من الأنصار منهم أسعد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و جابر بن عبد اللّه أخو بني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قطبة بن عامر، و ذكرهم،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رسول اللّه صلى اللّه عليه و سلم و دعاهم إلى الإسلام</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ابن مندة و قال</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من العام القابل </w:t>
      </w:r>
      <w:r>
        <w:rPr>
          <w:rStyle w:val="FootnoteAnchor"/>
          <w:rtl w:val="true"/>
        </w:rPr>
        <w:footnoteReference w:id="905"/>
      </w:r>
      <w:r>
        <w:rPr>
          <w:rFonts w:ascii="Amiri" w:hAnsi="Amiri" w:eastAsia="Amiri" w:cs="Amiri"/>
          <w:color w:val="111111"/>
          <w:sz w:val="28"/>
          <w:sz w:val="28"/>
          <w:szCs w:val="28"/>
          <w:rtl w:val="true"/>
          <w:lang w:bidi="ar-SA"/>
        </w:rPr>
        <w:t>فيبايعهم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المحفوظ‍‌ أن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العقبة الثانية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فيما أخبرنا أبو القاسم أيضا، أنا علي بن محمد، أنا عبد الرّحمن، أنا أبو القاسم بن أبي العقب قال أبو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أنا محمّد</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بن عائذ 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الوليد بن مسلم، أنا عبد اللّه بن لهيعة عن أبي الزبير عن جابر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شهدنا بيعة العقبة سبعون رجلا، و وافقنا رسول اللّه صلى اللّه عليه و سلم و العباس ممسك بيد النبي صلى اللّه عليه و سلم، فقال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909"/>
      </w:r>
      <w:r>
        <w:rPr>
          <w:rFonts w:ascii="Amiri" w:hAnsi="Amiri" w:eastAsia="Amiri" w:cs="Amiri"/>
          <w:color w:val="111111"/>
          <w:sz w:val="28"/>
          <w:sz w:val="28"/>
          <w:szCs w:val="28"/>
          <w:rtl w:val="true"/>
          <w:lang w:bidi="ar-SA"/>
        </w:rPr>
        <w:t xml:space="preserve">،نا سليمان بن أحمد، نا محمد بن عبد اللّه الحضرمي، نا أبو كريب، نا معاوية بن هشام عن عامر </w:t>
      </w:r>
      <w:r>
        <w:rPr>
          <w:rStyle w:val="FootnoteAnchor"/>
          <w:rtl w:val="true"/>
        </w:rPr>
        <w:footnoteReference w:id="910"/>
      </w:r>
      <w:r>
        <w:rPr>
          <w:rFonts w:ascii="Amiri" w:hAnsi="Amiri" w:eastAsia="Amiri" w:cs="Amiri"/>
          <w:color w:val="111111"/>
          <w:sz w:val="28"/>
          <w:sz w:val="28"/>
          <w:szCs w:val="28"/>
          <w:rtl w:val="true"/>
          <w:lang w:bidi="ar-SA"/>
        </w:rPr>
        <w:t>بن الشعبي،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مع رسول اللّه صلى اللّه عليه و سلم 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أخرجني خالي و أنا لا أستطيع أن أرمي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عثمان سعيد بن محمد المذكّر، أنا أبو بكر محمد بن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عبد اللّه بن أسامة الكلبي و عيسى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عمران بن أبي ليلى، نا معاوية بن عمّار الدّهني عن أبيه عمّار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خالي جد بن قيس، و ما أقدر أن أرمي بحجر، في سبعين راكبا من الأنصار الذين و فدوا على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رسول اللّه صلى اللّه عليه و سلم 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خذ لي على أخوالك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لربك و لنفسك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لربي، فتعبدوه و لا تشركوا به شيئا، و أما الذي أسأل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فتمنعوني ما تمنعون منه أموالكم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إذا فعلنا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جابر بن عبد اللّه كم غزا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عشرين غزوة، غزا بنفسه و غزوت معه منها ست عشرة غزوة، لم أقدر أن أغزو حتى قتل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و كان يخلفني على أخواتي و كنّ‌ تسعا، فكانت أول غزوة غزوتها معه حمراء الأسد إلى آخر مغازيه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أحمد بن الحسين البيهقي، أنا أبو 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عتاب، نا القاسم بن عبد اللّه بن المغيرة، نا إسماعيل بن أبي أويس، نا إسماعيل بن إبراهيم بن عقبة عن عمه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أبو عبد اللّه الحافظ‍‌ في المغازي، أنا إسماعيل بن محمد بن الفضل، نا جدي، نا إبراهيم بن المنذر، نا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 حديث إسماعيل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صلى اللّه عليه و سلم أصحابه، و بهم أشدّ القرح، بطلب العدو، و يسمعوا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ينطلق معي إلاّ من شهد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راكب معك، فقال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2776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فاستجابوا للّه و لرسوله على الذي بهم من البلاء، فانطلقوا، فقال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جابر بن عبد اللّه السلمي إلى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أبي رجعني و قد خرجت معك لأشهد </w:t>
      </w:r>
      <w:r>
        <w:rPr>
          <w:rStyle w:val="FootnoteAnchor"/>
          <w:rtl w:val="true"/>
        </w:rPr>
        <w:footnoteReference w:id="918"/>
      </w:r>
      <w:r>
        <w:rPr>
          <w:rFonts w:ascii="IRNazanin" w:hAnsi="IRNazanin" w:eastAsia="IRNazanin"/>
          <w:color w:val="111111"/>
          <w:sz w:val="28"/>
          <w:sz w:val="28"/>
          <w:szCs w:val="28"/>
          <w:rtl w:val="true"/>
          <w:lang w:bidi="fa-IR"/>
        </w:rPr>
        <w:t xml:space="preserve">القتال </w:t>
      </w:r>
      <w:r>
        <w:rPr>
          <w:rStyle w:val="FootnoteAnchor"/>
          <w:rtl w:val="true"/>
        </w:rPr>
        <w:footnoteReference w:id="9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و ناشدني أن لا أترك نساءنا و إنما أراد حين أوصاني بالرجوع رجاء الذي كان أصابه من القتل فاستشهده اللّه فأراد بي البقاء لتركته </w:t>
      </w:r>
      <w:r>
        <w:rPr>
          <w:rStyle w:val="FootnoteAnchor"/>
          <w:rtl w:val="true"/>
        </w:rPr>
        <w:footnoteReference w:id="920"/>
      </w:r>
      <w:r>
        <w:rPr>
          <w:rFonts w:ascii="Amiri" w:hAnsi="Amiri" w:eastAsia="Amiri" w:cs="Amiri"/>
          <w:color w:val="111111"/>
          <w:sz w:val="28"/>
          <w:sz w:val="28"/>
          <w:szCs w:val="28"/>
          <w:rtl w:val="true"/>
          <w:lang w:bidi="ar-SA"/>
        </w:rPr>
        <w:t xml:space="preserve">،فلا أحب أن تتوجّه وجها إلاّ كنت معك، و قد كرهت أن تطلب معك إلاّ من شهد القتال، فأذن لي رسول اللّه صلى اللّه عليه و سلم، فطلب رسول اللّه صلى اللّه عليه و سلم العدوّ حتى بلغ حمراء الأسد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 القرآن في طاعة من أطاع اللّه، و نفاق من 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تعزية</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المسلمين و شأن مواطنهم كلها، و مخرج رسول اللّه صلى اللّه عليه و سلم إذ غدا </w:t>
      </w:r>
      <w:r>
        <w:rPr>
          <w:rStyle w:val="FootnoteAnchor"/>
          <w:rtl w:val="true"/>
        </w:rPr>
        <w:footnoteReference w:id="923"/>
      </w:r>
      <w:r>
        <w:rPr>
          <w:rFonts w:ascii="IRNazanin" w:hAnsi="IRNazanin" w:eastAsia="IRNazanin"/>
          <w:color w:val="111111"/>
          <w:sz w:val="28"/>
          <w:sz w:val="28"/>
          <w:szCs w:val="28"/>
          <w:rtl w:val="true"/>
          <w:lang w:bidi="fa-IR"/>
        </w:rPr>
        <w:t xml:space="preserve">فقال جل </w:t>
      </w:r>
    </w:p>
    <w:p>
      <w:pPr>
        <w:pStyle w:val="BookText"/>
        <w:rPr/>
      </w:pPr>
      <w:r>
        <w:rPr>
          <w:rFonts w:ascii="Amiri" w:hAnsi="Amiri" w:eastAsia="Amiri" w:cs="Amiri"/>
          <w:color w:val="111111"/>
          <w:sz w:val="28"/>
          <w:sz w:val="28"/>
          <w:szCs w:val="28"/>
          <w:rtl w:val="true"/>
          <w:lang w:bidi="ar-SA"/>
        </w:rPr>
        <w:t>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Style w:val="FootnoteAnchor"/>
          <w:rtl w:val="true"/>
        </w:rPr>
        <w:footnoteReference w:id="924"/>
      </w:r>
      <w:r>
        <w:rPr>
          <w:rFonts w:ascii="Amiri" w:hAnsi="Amiri" w:eastAsia="Amiri" w:cs="Amiri"/>
          <w:color w:val="111111"/>
          <w:sz w:val="28"/>
          <w:sz w:val="28"/>
          <w:szCs w:val="28"/>
          <w:rtl w:val="true"/>
          <w:lang w:bidi="ar-SA"/>
        </w:rPr>
        <w:t xml:space="preserve">ثم ما بعد الآية في قصة أمرهم </w:t>
      </w:r>
      <w:r>
        <w:rPr>
          <w:rStyle w:val="FootnoteAnchor"/>
          <w:rtl w:val="true"/>
        </w:rPr>
        <w:footnoteReference w:id="9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926"/>
      </w:r>
      <w:r>
        <w:rPr>
          <w:rFonts w:ascii="Amiri" w:hAnsi="Amiri" w:eastAsia="Amiri" w:cs="Amiri"/>
          <w:color w:val="111111"/>
          <w:sz w:val="28"/>
          <w:sz w:val="28"/>
          <w:szCs w:val="28"/>
          <w:rtl w:val="true"/>
          <w:lang w:bidi="ar-SA"/>
        </w:rPr>
        <w:t>أبو عبد اللّه الحافظ‍‌، أنا أبو جعفر البغدادي، نا محمد بن عمرو بن خالد، نا أبي، نا ابن لهيعة، نا أبو الأسود عن عروة في قصة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أقبل جابر بن عبد اللّه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أبي رجعني و قد خرجت معك لأشهد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ناشدني أن لا أترك نساءنا جميعا و إنما أوصاني بالرجوع للذي أصابه من القتل، فاستشهده اللّه عز و جل و أراد بي البقاء لتركته، و لا أحب أن توجّه وجها إلاّ كنت معك، و قد كرهت أن تطلب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إلاّ من شهد القتال، فأذن 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أبي أبو سعد، أنا أحمد بن إبراهيم بن أحمد بن فراس، أنا محمد بن إبراهيم بن عبد اللّه الدّيبلي، نا أبو عبد اللّه سعيد بن عبد الرّحمن، نا سفيان عن عمر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 من أحد</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فكانوا بالروحاء تلاوموا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محمدا قتلتم، و لا الكواعب أردتم بئس ما صنعتم ارجعوا، فسمع النبي صلى اللّه عليه و سلم بذلك، فندب المسلمين و بهم قرح شديد فانتدبوا،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معي إلاّ بطل شهد القتال، فقال له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خلّفني و خرج لهذا الوجه فنزلت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 أَصٰابَهُمُ‌ الْقَرْحُ‌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نا أبو العباس بن قتيبة، نا حرملة، أنا ابن وهب، أخبرني ابن لهيعة عن عبيد اللّه بن المغيرة عن عبد الرّحمن بن شريح الخولاني عن جابر بن عبد اللّه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غزوت مع رسول اللّه صلى اللّه عليه و سلم تسع عشرة غزوة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929"/>
      </w:r>
      <w:r>
        <w:rPr>
          <w:rFonts w:ascii="Amiri" w:hAnsi="Amiri" w:eastAsia="Amiri" w:cs="Amiri"/>
          <w:color w:val="111111"/>
          <w:sz w:val="28"/>
          <w:sz w:val="28"/>
          <w:szCs w:val="28"/>
          <w:rtl w:val="true"/>
          <w:lang w:bidi="ar-SA"/>
        </w:rPr>
        <w:t>،أنا أبو عبد اللّه الحافظ‍‌، و أبو بكر أحمد بن الحسن القاضي، و أبو سعيد بن أبي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العباس بن محمد، نا إسحاق بن عيسى بن الطباع، نا مسكين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حجّاج الصّوّاف، نا أبو الزبير المكي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صلى اللّه عليه و سلم إحدى و عشرين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تسع عشرة غزوة فكان في آخر غزوة غزاها رسول اللّه صلى اللّه عليه و سلم في أخريات الناس يزجي الضعيف، و يردف، و يتحامل الناس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حديث أبي بكر و أبي سعيد، و في رواية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غزوة غزاها رسول اللّه صلى اللّه عليه و سلم تبوك و لم يذكر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930"/>
      </w:r>
      <w:r>
        <w:rPr>
          <w:rFonts w:ascii="Amiri" w:hAnsi="Amiri" w:eastAsia="Amiri" w:cs="Amiri"/>
          <w:color w:val="111111"/>
          <w:sz w:val="28"/>
          <w:sz w:val="28"/>
          <w:szCs w:val="28"/>
          <w:rtl w:val="true"/>
          <w:lang w:bidi="ar-SA"/>
        </w:rPr>
        <w:t>،حدّثني، أبي، نا سفيان عن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 الحديبية ألفا و أربعمائة فقال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اليوم خير 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أبو منصور المصقلي، أنا أبو عبد اللّه بن مندة، أنا أحمد بن محمد بن زياد، نا الحسن بن محمد بن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931"/>
      </w:r>
      <w:r>
        <w:rPr>
          <w:rFonts w:ascii="Amiri" w:hAnsi="Amiri" w:eastAsia="Amiri" w:cs="Amiri"/>
          <w:color w:val="111111"/>
          <w:sz w:val="28"/>
          <w:sz w:val="28"/>
          <w:szCs w:val="28"/>
          <w:rtl w:val="true"/>
          <w:lang w:bidi="ar-SA"/>
        </w:rPr>
        <w:t xml:space="preserve">أبو عبد اللّه الفراوي، أنا أبو بكر البيهقي </w:t>
      </w:r>
      <w:r>
        <w:rPr>
          <w:rStyle w:val="FootnoteAnchor"/>
          <w:rtl w:val="true"/>
        </w:rPr>
        <w:footnoteReference w:id="932"/>
      </w:r>
      <w:r>
        <w:rPr>
          <w:rFonts w:ascii="Amiri" w:hAnsi="Amiri" w:eastAsia="Amiri" w:cs="Amiri"/>
          <w:color w:val="111111"/>
          <w:sz w:val="28"/>
          <w:sz w:val="28"/>
          <w:szCs w:val="28"/>
          <w:rtl w:val="true"/>
          <w:lang w:bidi="ar-SA"/>
        </w:rPr>
        <w:t>،أنا أبو محمد عبد اللّه بن يوسف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933"/>
      </w:r>
      <w:r>
        <w:rPr>
          <w:rFonts w:ascii="Amiri" w:hAnsi="Amiri" w:eastAsia="Amiri" w:cs="Amiri"/>
          <w:color w:val="111111"/>
          <w:sz w:val="28"/>
          <w:sz w:val="28"/>
          <w:szCs w:val="28"/>
          <w:rtl w:val="true"/>
          <w:lang w:bidi="ar-SA"/>
        </w:rPr>
        <w:t>أبو طالب علي بن عبد الرّحمن، أنا أبو الحسن الخلعي، أنا أبو محمد بن النحاس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الأعرابي، أنا الحسن بن محمد الزّعفراني،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جابرا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 و المصقلي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 الحديبية ألفا و أربعمائة فقال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خير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كنت أبصر لأريتكم موضع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و أبو القاسم غانم بن خالد بن </w:t>
      </w:r>
    </w:p>
    <w:p>
      <w:pPr>
        <w:pStyle w:val="BookText"/>
        <w:rPr/>
      </w:pPr>
      <w:r>
        <w:rPr>
          <w:rFonts w:ascii="Amiri" w:hAnsi="Amiri" w:eastAsia="Amiri" w:cs="Amiri"/>
          <w:color w:val="111111"/>
          <w:sz w:val="28"/>
          <w:sz w:val="28"/>
          <w:szCs w:val="28"/>
          <w:rtl w:val="true"/>
          <w:lang w:bidi="ar-SA"/>
        </w:rPr>
        <w:t>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بن عمر، أنا أبو بكر بن المقرئ، 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الصقيل علاّن </w:t>
      </w:r>
      <w:r>
        <w:rPr>
          <w:rStyle w:val="FootnoteAnchor"/>
          <w:rtl w:val="true"/>
        </w:rPr>
        <w:footnoteReference w:id="934"/>
      </w:r>
      <w:r>
        <w:rPr>
          <w:rFonts w:ascii="Amiri" w:hAnsi="Amiri" w:eastAsia="Amiri" w:cs="Amiri"/>
          <w:color w:val="111111"/>
          <w:sz w:val="28"/>
          <w:sz w:val="28"/>
          <w:szCs w:val="28"/>
          <w:rtl w:val="true"/>
          <w:lang w:bidi="ar-SA"/>
        </w:rPr>
        <w:t>،نا محمد بن رمح، أنا الليث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 الحديبية ألف و أربعمائة فبايعنا، و عمر آخذ بيده، تحت شجرة و هي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على أن لا نفرّ، و لم نبايعه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و أبو البركات عبد الوهاب بن المبارك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طاهر المخلّص، نا محمد بن هارون الحضرمي، نا الحسن بن إسماعيل بن أبي مجالد المصّيصي، نا عيسى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عن الأوزاعي عن يحيى بن أبي كثير عن أبي سلمة عن جابر بن عبد اللّه في قول اللّه عز و جل لَقَدْ رَضِيَ‌ اللّٰهُ‌ عَنِ‌ الْمُؤْمِنِينَ‌ إِذْ يُبٰايِعُونَكَ‌ تَحْتَ‌ الشَّجَرَةِ‌ </w:t>
      </w:r>
      <w:r>
        <w:rPr>
          <w:rStyle w:val="FootnoteAnchor"/>
          <w:rtl w:val="true"/>
        </w:rPr>
        <w:footnoteReference w:id="9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صلى اللّه عليه و سلم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أسيد، نا جعفر بن أبي عثمان الطيالسي، نا يحيى بن معين، أنا أبو عبيدة عبد الواحد بن واصل، نا ليث بن كيسان العبدي عن أبي الزبير أن جابرا حدثهم أن النبي صلى اللّه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هل تزوجت‌؟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أو ثيّب‌؟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بل ثيّب،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بكرا تضاحكها و تضاحكك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إنها و إنها، و إنّما أردتها لتقوم عليهن </w:t>
      </w:r>
      <w:r>
        <w:rPr>
          <w:rStyle w:val="FootnoteAnchor"/>
          <w:rtl w:val="true"/>
        </w:rPr>
        <w:footnoteReference w:id="937"/>
      </w:r>
      <w:r>
        <w:rPr>
          <w:rFonts w:ascii="Amiri" w:hAnsi="Amiri" w:eastAsia="Amiri" w:cs="Amiri"/>
          <w:color w:val="111111"/>
          <w:sz w:val="28"/>
          <w:sz w:val="28"/>
          <w:szCs w:val="28"/>
          <w:rtl w:val="true"/>
          <w:lang w:bidi="ar-SA"/>
        </w:rPr>
        <w:t>و يأخذوا من آدابها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أرشدك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ليث بن كيسان عن أبي الزبير أن جابرا حدثهم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غفر اللّه لك، و أنا أعقد حتى أستغفرك خمسة </w:t>
      </w:r>
      <w:r>
        <w:rPr>
          <w:rStyle w:val="FootnoteAnchor"/>
          <w:rtl w:val="true"/>
        </w:rPr>
        <w:footnoteReference w:id="938"/>
      </w:r>
      <w:r>
        <w:rPr>
          <w:rFonts w:ascii="Amiri" w:hAnsi="Amiri" w:eastAsia="Amiri" w:cs="Amiri"/>
          <w:color w:val="111111"/>
          <w:sz w:val="28"/>
          <w:sz w:val="28"/>
          <w:szCs w:val="28"/>
          <w:rtl w:val="true"/>
          <w:lang w:bidi="ar-SA"/>
        </w:rPr>
        <w:t>و عشرين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إسماعيل بن أحمد بن عبد الملك، أنا أبو الفضل محمد بن أحمد بن أبي جعفر الطّبسي، أنا أبو بكر أحمد بن محمد بن إبراهيم الصدفي، أنا أبو محمد الحسن بن محمد بن خثيم العامري، أنا أبو الموجّه محمد بن عمرو بن الموجه، أنا سعيد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المحاسن مسعود بن محمد بن غانم الغانمي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محمد بن محمد الخليلي ببلخ، أنا أبو القاسم علي بن أحمد بن محمد بن الحسن الخزاعي، أنا الهيثم بن كليب الخزاعي، نا محمد بن منصور، نا أبو سلمة، نا حمّاد، نا أبو الزبير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لي رسول اللّه صلى اللّه عليه و سلم ليلة البعير خمسة </w:t>
      </w:r>
      <w:r>
        <w:rPr>
          <w:rStyle w:val="FootnoteAnchor"/>
          <w:rtl w:val="true"/>
        </w:rPr>
        <w:footnoteReference w:id="939"/>
      </w:r>
      <w:r>
        <w:rPr>
          <w:rFonts w:ascii="Amiri" w:hAnsi="Amiri" w:eastAsia="Amiri" w:cs="Amiri"/>
          <w:color w:val="111111"/>
          <w:sz w:val="28"/>
          <w:sz w:val="28"/>
          <w:szCs w:val="28"/>
          <w:rtl w:val="true"/>
          <w:lang w:bidi="ar-SA"/>
        </w:rPr>
        <w:t>و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نا محمد بن الحسين بن حفص، نا أبو كريب، نا معاوية بن هشام عن شيبان النحوي عن جابر الجعفي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استغفر لي رسول اللّه صلى اللّه عليه و سلم خمسا و عشرين استغفارة كل ذلك أعدّها بيدي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 عن أبيك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محمد بن المظفّر بن موسى بن عيسى، نا محمد بن محمد بن سليمان، نا أبو نعيم عبيد بن هشام الحلبي، نا المعتمر بن سليمان عن أبيه عن أبي نصر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مسير مع رسول اللّه صلى اللّه عليه و سلم و أنا على ناضح إنما هو في آخر الناس فضربه رسول اللّه صلى اللّه عليه و سلم أو نخسه بشيء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بعد ذلك يتقدم الناس ينازعون حتى أني لأكفه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تبيعه بكذا و كذا و اللّه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تبيعه بكذا و كذا و اللّه يغفر لك يردده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هو لك بدرهم،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بعير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باثنين،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باثنين، و لكن أخذته منك بأربعين درهما </w:t>
      </w:r>
    </w:p>
    <w:p>
      <w:pPr>
        <w:pStyle w:val="BookText"/>
        <w:rPr/>
      </w:pPr>
      <w:r>
        <w:rPr>
          <w:rFonts w:ascii="Amiri" w:hAnsi="Amiri" w:eastAsia="Amiri" w:cs="Amiri"/>
          <w:color w:val="111111"/>
          <w:sz w:val="28"/>
          <w:sz w:val="28"/>
          <w:szCs w:val="28"/>
          <w:rtl w:val="true"/>
          <w:lang w:bidi="ar-SA"/>
        </w:rPr>
        <w:t>و حملتك عليه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بعد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 أم ثيّبا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ثيّبا،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تزوجت بكرا تضاحكك و تضاحكها و تلاعبها فتلاعبها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كلمة يقولها المسلمون تفعل كذا و كذا و اللّه يغفر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بن أحمد الكتاني، أنا أبو القاسم تمام بن محمد الحافظ‍‌، أنا أبو زرعة محمد و أبو بكر أحمد ابنا عبد اللّه بن أبي دجانة، نا أبو عثمان سعيد بن عبد العزيز بن مروان الحلبي، نا أبو نعيم عبيد بن هشام الحلبي، نا عطاء بن مسلم الخفّاف عن سفيان عن سلمة بن كهيل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انصرفنا من غزوة تبوك فمرّ بي النبي صلى اللّه عليه و سلم بالليل و جملي قد قام و أنا أحط‍‌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جملي قد قام و أنا أحط‍‌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أردد عليه متاعك و اركبه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إليه فمسّه فقام بي الجمل فجعلت لا أضبطه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تبيعني جملك‌؟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جمل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بدر همين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أخذته منك بأربعين درهما و حملناك عليه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يوشك أن تأتي المدينة فتنام على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و الذي بعثك بالحق ما لنا فراش ننام عليه إلاّ أن أرضنا رملة فترشها بالماء فننام عليها،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أم 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تزوجت بكرا تلاعبها و تلاعبك‌؟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الجمل عندي زمان النبي صلى اللّه عليه و سلم و أبي بكر و عمر، و أتيت به عمر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لك بشيخ قد شهد بدرا و الحديبية </w:t>
      </w:r>
      <w:r>
        <w:rPr>
          <w:rStyle w:val="FootnoteAnchor"/>
          <w:rtl w:val="true"/>
        </w:rPr>
        <w:footnoteReference w:id="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فبعث به إلى إبل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ارعاه في أطيب المراعي، و اسقه من أعذب الماء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فاحفر له حفرة فادفنه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يحفظ‍‌ جملا كان مع النبي صلى اللّه عليه و سلم فهو بابنته أرحم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w:t>
      </w:r>
    </w:p>
    <w:p>
      <w:pPr>
        <w:pStyle w:val="BookText"/>
        <w:rPr/>
      </w:pPr>
      <w:r>
        <w:rPr>
          <w:rFonts w:ascii="Amiri" w:hAnsi="Amiri" w:eastAsia="Amiri" w:cs="Amiri"/>
          <w:color w:val="111111"/>
          <w:sz w:val="28"/>
          <w:sz w:val="28"/>
          <w:szCs w:val="28"/>
          <w:rtl w:val="true"/>
          <w:lang w:bidi="ar-SA"/>
        </w:rPr>
        <w:t xml:space="preserve">عبد الوهاب بن أبي حية، أنا محمد بن شجاع الثلجي أنا محمد بن عمر قال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إسماعيل بن عطية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جابر بن عبد اللّه</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انصرفنا راجعين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غزوة ذات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بالشّقرة </w:t>
      </w:r>
      <w:r>
        <w:rPr>
          <w:rStyle w:val="FootnoteAnchor"/>
          <w:rtl w:val="true"/>
        </w:rPr>
        <w:footnoteReference w:id="944"/>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ما فعل دين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انتظرت يا رسول اللّه أن نجذّ نخله، قال رسول اللّه صلى اللّه عليه و سلم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جذذت فأحضرني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 دين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الشحم اليهودي، له على أبي سقة </w:t>
      </w:r>
      <w:r>
        <w:rPr>
          <w:rStyle w:val="FootnoteAnchor"/>
          <w:rtl w:val="true"/>
        </w:rPr>
        <w:footnoteReference w:id="945"/>
      </w:r>
      <w:r>
        <w:rPr>
          <w:rFonts w:ascii="Amiri" w:hAnsi="Amiri" w:eastAsia="Amiri" w:cs="Amiri"/>
          <w:color w:val="111111"/>
          <w:sz w:val="28"/>
          <w:sz w:val="28"/>
          <w:szCs w:val="28"/>
          <w:rtl w:val="true"/>
          <w:lang w:bidi="ar-SA"/>
        </w:rPr>
        <w:t>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تجذّها؟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جذذتها فاعزل العجوة على حدتها، و ألوان التمر على 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فجعلت الصيحاني </w:t>
      </w:r>
      <w:r>
        <w:rPr>
          <w:rStyle w:val="FootnoteAnchor"/>
          <w:rtl w:val="true"/>
        </w:rPr>
        <w:footnoteReference w:id="946"/>
      </w:r>
      <w:r>
        <w:rPr>
          <w:rFonts w:ascii="Amiri" w:hAnsi="Amiri" w:eastAsia="Amiri" w:cs="Amiri"/>
          <w:color w:val="111111"/>
          <w:sz w:val="28"/>
          <w:sz w:val="28"/>
          <w:szCs w:val="28"/>
          <w:rtl w:val="true"/>
          <w:lang w:bidi="ar-SA"/>
        </w:rPr>
        <w:t xml:space="preserve">على حدة، و أمهات الجرادين على حدة، و العجوة على حدة، ثم عمدت إلى جمّاع من التمر، مثل نخبة و قرن و شقمة </w:t>
      </w:r>
      <w:r>
        <w:rPr>
          <w:rStyle w:val="FootnoteAnchor"/>
          <w:rtl w:val="true"/>
        </w:rPr>
        <w:footnoteReference w:id="947"/>
      </w:r>
      <w:r>
        <w:rPr>
          <w:rFonts w:ascii="Amiri" w:hAnsi="Amiri" w:eastAsia="Amiri" w:cs="Amiri"/>
          <w:color w:val="111111"/>
          <w:sz w:val="28"/>
          <w:sz w:val="28"/>
          <w:szCs w:val="28"/>
          <w:rtl w:val="true"/>
          <w:lang w:bidi="ar-SA"/>
        </w:rPr>
        <w:t>و غيرها من أنواع، و هو أقل التمر، فجعلته حبلا واحدا، ثم جئت رسول اللّه صلى اللّه عليه و سلم فأخبرته، فانطلق رسول اللّه صلى اللّه عليه و سلم و معه أصحابه فدخلوا الحائط‍‌، و حضر أبو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رسول اللّه صلى اللّه عليه و سلم إلى التمر مصنّفا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إلى العجوة فمسّها بيده و أصناف التمر، ثم جلس وسطها،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غريمك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أبو الشحم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اكتل، فاكتال حقّه كله من حبل واحد و هو العجوة، و بقية التمر كما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هل بقي على أبيك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بقي سائر التمر؟ فأكلنا منه دهرا و بعنا منه حتى أدركت الثمرة من قابل و لقد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بعت أصلها ما بلغت ما على أبي من الدّين فقضى اللّه ما على أبي من الدين فلقد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و النبي صلى اللّه عليه و سلم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دين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قد قضاه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فاستغفر لي في ليلة خمسة </w:t>
      </w:r>
      <w:r>
        <w:rPr>
          <w:rStyle w:val="FootnoteAnchor"/>
          <w:rtl w:val="true"/>
        </w:rPr>
        <w:footnoteReference w:id="949"/>
      </w:r>
      <w:r>
        <w:rPr>
          <w:rFonts w:ascii="Amiri" w:hAnsi="Amiri" w:eastAsia="Amiri" w:cs="Amiri"/>
          <w:color w:val="111111"/>
          <w:sz w:val="28"/>
          <w:sz w:val="28"/>
          <w:szCs w:val="28"/>
          <w:rtl w:val="true"/>
          <w:lang w:bidi="ar-SA"/>
        </w:rPr>
        <w:t>و عشرين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أنا أبو معمر إسماعيل بن إبراهيم الهذلي، أنا عبد اللّه بن إدريس، نا الشيباني عن الذّيّال بن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لما رجع رسول اللّه صلى اللّه عليه و سلم من أحد كان أبي أصيب يوم أحد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ترك أبوك عليه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لتمور راجلة لرجل من تمر واحد و ليس عندنا من ذلك التمر ما يفي بالذي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النبي صلى اللّه عليه و سلم إلى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منهم من التمور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هو لأيتام، فقال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نخلي فجاء هو و أبو بكر و عمر فاستقر النخل، يقوم تحت كل نخلة لا أدري ما يقول حتى مر على آخرها، فلما أراد أن ينصرف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دخلت البيت فدخلوا فقرّبت طعاما فأكلوا، فلما ضرب برجله اطلعت المرأة و كانت أفقه مني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ادع لنا بخير، فدعا لنا، ثم خرج ثم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منهم أحد إلاّ وفيته تمره ما انتقصته و فضل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فأخبر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فأتيتهما فأخبرتهما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 رسول اللّه صلى اللّه عليه و سلم إلى هذا؟ ألسنا نعلم، فذكرا من أمر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الحسين بن أبي علاثة، أنا محمد بن عبد الرّحمن بن العباس المخلّص ح، و أخبرنا أبو القاسم إسماعيل بن أحمد، و أبو البركات عبد الباقي بن أحمد بن إبراهيم بن علي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الحسن بن محمد الخلاّل، أنا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محمد بن صاعد، نا عقبة بن مكرم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w:t>
      </w:r>
      <w:r>
        <w:rPr>
          <w:rStyle w:val="FootnoteAnchor"/>
          <w:rtl w:val="true"/>
        </w:rPr>
        <w:footnoteReference w:id="950"/>
      </w:r>
      <w:r>
        <w:rPr>
          <w:rFonts w:ascii="Amiri" w:hAnsi="Amiri" w:eastAsia="Amiri" w:cs="Amiri"/>
          <w:color w:val="111111"/>
          <w:sz w:val="28"/>
          <w:sz w:val="28"/>
          <w:szCs w:val="28"/>
          <w:rtl w:val="true"/>
          <w:lang w:bidi="ar-SA"/>
        </w:rPr>
        <w:t xml:space="preserve">،و الصواب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سنة اثنتين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إسحاق، حدّثني بشير بن عقبة، أنا أبو المتوكل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جابر بن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شيء شهدته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الصيدلاني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والدي فترك عليّ‌ و عليه عشرين وسقا من التمر، و لنا تمر يسير العجوة لا يفي بما علينا من الدين، فأتيت النبي صلى اللّه عليه و سلم فبعث إلى غريمي فأبى أن يأخذ العجوة كلّها،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فانطلقت إلى عريش لنا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الصيدلاني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صاحبتي و ليست بهذه و معه امرأة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فعالجنا نخلنا و صرمنا و لنا عنز نطعمها من الخشف </w:t>
      </w:r>
      <w:r>
        <w:rPr>
          <w:rStyle w:val="FootnoteAnchor"/>
          <w:rtl w:val="true"/>
        </w:rPr>
        <w:footnoteReference w:id="951"/>
      </w:r>
      <w:r>
        <w:rPr>
          <w:rFonts w:ascii="Amiri" w:hAnsi="Amiri" w:eastAsia="Amiri" w:cs="Amiri"/>
          <w:color w:val="111111"/>
          <w:sz w:val="28"/>
          <w:sz w:val="28"/>
          <w:szCs w:val="28"/>
          <w:rtl w:val="true"/>
          <w:lang w:bidi="ar-SA"/>
        </w:rPr>
        <w:t>فقد سمنت إذ أقبل رجلان، فإذا رسول اللّه صلى اللّه عليه و سلم و عمر،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يا رسول اللّه و مرحبا يا عمر،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يا جابر حتى نطوف في نخلك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بالعنز فذبحت فطهنا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جيء بمائدة لنا عليها الرطب و لحم، فقدمت إلى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فأكلا، فلما أراد رسول اللّه صلى اللّه عليه و سلم أن ينهض قالت صاحبتي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فبارك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فأرسلت إلى غرمائي فجاءوا بأخمرة و جواليق </w:t>
      </w:r>
      <w:r>
        <w:rPr>
          <w:rStyle w:val="FootnoteAnchor"/>
          <w:rtl w:val="true"/>
        </w:rPr>
        <w:footnoteReference w:id="953"/>
      </w:r>
      <w:r>
        <w:rPr>
          <w:rFonts w:ascii="Amiri" w:hAnsi="Amiri" w:eastAsia="Amiri" w:cs="Amiri"/>
          <w:color w:val="111111"/>
          <w:sz w:val="28"/>
          <w:sz w:val="28"/>
          <w:szCs w:val="28"/>
          <w:rtl w:val="true"/>
          <w:lang w:bidi="ar-SA"/>
        </w:rPr>
        <w:t>و قد حدّثت نفسي أن أشتري حتى أوفّيهم ما كان على أبي من الدّين، فو الذي نفسي بيده لقد أوفيتهم عشرين وسقا و فضل معنا فضل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فبشرته،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اللّهم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فجعلا يحمدان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أنا عبد اللّه بن أحمد </w:t>
      </w:r>
      <w:r>
        <w:rPr>
          <w:rStyle w:val="FootnoteAnchor"/>
          <w:rtl w:val="true"/>
        </w:rPr>
        <w:footnoteReference w:id="954"/>
      </w:r>
      <w:r>
        <w:rPr>
          <w:rFonts w:ascii="Amiri" w:hAnsi="Amiri" w:eastAsia="Amiri" w:cs="Amiri"/>
          <w:color w:val="111111"/>
          <w:sz w:val="28"/>
          <w:sz w:val="28"/>
          <w:szCs w:val="28"/>
          <w:rtl w:val="true"/>
          <w:lang w:bidi="ar-SA"/>
        </w:rPr>
        <w:t xml:space="preserve">،حدّثني أبي، نا وكيع عن سفيان عن الأسود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نبيح</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أستعينه في دين كان على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تكلمي رسول اللّه صلى اللّه عليه و سلم و لا تسأليه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فذبحنا له داجنا كان لنا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كأنكم عرفتم حبنا 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و على زوجي أو صلّ‌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نهيتك‌؟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رسول اللّه صلى اللّه عليه و سلم يدخل علينا و لا يدعو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القشيري، أنا أبو سعد الجنزرودي </w:t>
      </w:r>
      <w:r>
        <w:rPr>
          <w:rStyle w:val="FootnoteAnchor"/>
          <w:rtl w:val="true"/>
        </w:rPr>
        <w:footnoteReference w:id="956"/>
      </w:r>
      <w:r>
        <w:rPr>
          <w:rFonts w:ascii="Amiri" w:hAnsi="Amiri" w:eastAsia="Amiri" w:cs="Amiri"/>
          <w:color w:val="111111"/>
          <w:sz w:val="28"/>
          <w:sz w:val="28"/>
          <w:szCs w:val="28"/>
          <w:rtl w:val="true"/>
          <w:lang w:bidi="ar-SA"/>
        </w:rPr>
        <w:t>،أنا أبو عمرو بن حمدان 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المقرئ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عن عمر </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أبي فترك سبع بنات أو تسع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فتزوجت امرأة ثيّبا فقال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 أم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جارية تلاعبها و تلاعبك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تضاحكها و تضاحكك‌؟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هلك و ترك تسع بنات، و إني كرهت أن أجيئهن بمثلهن، فأردت امرأة تقوم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إسحاق، نا حمّاد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أبي و ترك تسع أو سبع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آخره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فبارك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يحيى بن محمد بن صاعد، نا العباس بن يزيد البحراني </w:t>
      </w:r>
      <w:r>
        <w:rPr>
          <w:rStyle w:val="FootnoteAnchor"/>
          <w:rtl w:val="true"/>
        </w:rPr>
        <w:footnoteReference w:id="957"/>
      </w:r>
      <w:r>
        <w:rPr>
          <w:rFonts w:ascii="Amiri" w:hAnsi="Amiri" w:eastAsia="Amiri" w:cs="Amiri"/>
          <w:color w:val="111111"/>
          <w:sz w:val="28"/>
          <w:sz w:val="28"/>
          <w:szCs w:val="28"/>
          <w:rtl w:val="true"/>
          <w:lang w:bidi="ar-SA"/>
        </w:rPr>
        <w:t>،نا عبد الأعلى، نا قرّة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صعد ثنية المرارا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المرار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يحط‍‌ عند ما يحط‍‌ عن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صعدها خيلنا، خيل بني الخزرج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كلكم مغفر له إلاّ صاحب الجمل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فنظرنا فإذا رجل ينشد ضالّة،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فقلنا تعال إلى رسول اللّه صلى اللّه عليه و سلم ليستغفر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أجد ضالّتي أحب إليّ‌ من أن يستغفر لي صاحبكم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المظفّر القشيري، أنا أبو سعد </w:t>
      </w:r>
      <w:r>
        <w:rPr>
          <w:rStyle w:val="FootnoteAnchor"/>
          <w:rtl w:val="true"/>
        </w:rPr>
        <w:footnoteReference w:id="959"/>
      </w:r>
      <w:r>
        <w:rPr>
          <w:rFonts w:ascii="Amiri" w:hAnsi="Amiri" w:eastAsia="Amiri" w:cs="Amiri"/>
          <w:color w:val="111111"/>
          <w:sz w:val="28"/>
          <w:sz w:val="28"/>
          <w:szCs w:val="28"/>
          <w:rtl w:val="true"/>
          <w:lang w:bidi="ar-SA"/>
        </w:rPr>
        <w:t>الجنزرودي، نا أبو عمرو بن حمدان 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معاذ بن معاذ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نا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عن جابر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يصعد الثنية،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 فإنه يحطّ‍‌ عنه ما حطّ‍‌ عن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صعدها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بني الخزرج و تتامّ‌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حمدان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فتتابع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مغفور له إلاّ صاحب الجمل الأحمر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يستغفر لك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أجد ضالّتي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ضالة أحبّ‌ إليّ‌ من أن يستغفر لي صاحبكم، فإذا هو رجل ينشد 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Style w:val="FootnoteAnchor"/>
          <w:rtl w:val="true"/>
        </w:rPr>
        <w:footnoteReference w:id="961"/>
      </w:r>
      <w:r>
        <w:rPr>
          <w:rFonts w:ascii="Amiri" w:hAnsi="Amiri" w:eastAsia="Amiri" w:cs="Amiri"/>
          <w:color w:val="111111"/>
          <w:sz w:val="28"/>
          <w:sz w:val="28"/>
          <w:szCs w:val="28"/>
          <w:rtl w:val="true"/>
          <w:lang w:bidi="ar-SA"/>
        </w:rPr>
        <w:t>عن عبيد اللّه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أخبرنا أبو عمرو </w:t>
      </w:r>
      <w:r>
        <w:rPr>
          <w:rStyle w:val="FootnoteAnchor"/>
          <w:rtl w:val="true"/>
        </w:rPr>
        <w:footnoteReference w:id="962"/>
      </w:r>
      <w:r>
        <w:rPr>
          <w:rFonts w:ascii="Amiri" w:hAnsi="Amiri" w:eastAsia="Amiri" w:cs="Amiri"/>
          <w:color w:val="111111"/>
          <w:sz w:val="28"/>
          <w:sz w:val="28"/>
          <w:szCs w:val="28"/>
          <w:rtl w:val="true"/>
          <w:lang w:bidi="ar-SA"/>
        </w:rPr>
        <w:t>بن مندة و أبو منصور بن شكرويه و أبو إسحاق الطيّان ح، و أخبرنا أبو محمد بن طاوس، أخبرنا أبو منصور القاضي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إبراهيم بن عبد اللّه، حدّثنا الحسين بن إسماعيل، نا علي بن أحمد الجواربي، نا يعقوب الزهري، نا عبد الرّحمن بن عقبة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رسول اللّه صلى اللّه عليه و سلم خلفه، فجعلت فمي على خاتم النبوة فجعل ينفح عليّ‌ مسكا، و قد حفظت منه تلك الليلة سبعين حديثا ما سمعها معي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سعد إسماعيل بن أحمد بن إبراهيم، أنا أبو محمد بن إسحاق بن إبراهيم الخراساني، نا أحمد بن زهير، نا موسى بن إسماعيل، نا أبو عبد اللّه صاحب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ذات 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أبي الزبير، تفرد به هشام فلم يروه عنه غير أبي سلمة،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و 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محمد بن يونس، نا موسى بن إسماعيل، نا أبو عبد اللّه صاحب الحلي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أتم منه أبو العز أحمد بن عبيد اللّه بن كادش، أنا قاضي </w:t>
      </w:r>
      <w:r>
        <w:rPr>
          <w:rStyle w:val="FootnoteAnchor"/>
          <w:rtl w:val="true"/>
        </w:rPr>
        <w:footnoteReference w:id="963"/>
      </w:r>
      <w:r>
        <w:rPr>
          <w:rFonts w:ascii="Amiri" w:hAnsi="Amiri" w:eastAsia="Amiri" w:cs="Amiri"/>
          <w:color w:val="111111"/>
          <w:sz w:val="28"/>
          <w:sz w:val="28"/>
          <w:szCs w:val="28"/>
          <w:rtl w:val="true"/>
          <w:lang w:bidi="ar-SA"/>
        </w:rPr>
        <w:t xml:space="preserve">القضاة أبو </w:t>
      </w:r>
    </w:p>
    <w:p>
      <w:pPr>
        <w:pStyle w:val="BookText"/>
        <w:rPr/>
      </w:pPr>
      <w:r>
        <w:rPr>
          <w:rFonts w:ascii="Amiri" w:hAnsi="Amiri" w:eastAsia="Amiri" w:cs="Amiri"/>
          <w:color w:val="111111"/>
          <w:sz w:val="28"/>
          <w:sz w:val="28"/>
          <w:szCs w:val="28"/>
          <w:rtl w:val="true"/>
          <w:lang w:bidi="ar-SA"/>
        </w:rPr>
        <w:t xml:space="preserve">الحسن علي بن محمد بن حبيب الماوردي، أنا أبو علي الحسن بن علي بن محمد الجبلي </w:t>
      </w:r>
      <w:r>
        <w:rPr>
          <w:rStyle w:val="FootnoteAnchor"/>
          <w:rtl w:val="true"/>
        </w:rPr>
        <w:footnoteReference w:id="964"/>
      </w:r>
      <w:r>
        <w:rPr>
          <w:rFonts w:ascii="Amiri" w:hAnsi="Amiri" w:eastAsia="Amiri" w:cs="Amiri"/>
          <w:color w:val="111111"/>
          <w:sz w:val="28"/>
          <w:sz w:val="28"/>
          <w:szCs w:val="28"/>
          <w:rtl w:val="true"/>
          <w:lang w:bidi="ar-SA"/>
        </w:rPr>
        <w:t>،نا أبو العباس محمد بن يونس العصفري، نا عبد اللّه بن أحمد بن الدورقي، نا موسى بن إسماعيل أبو سلمة، نا أبو عبد اللّه هشام صاحب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هؤلاء الأعنز أحد عشر عنزا في الدار أحب إليك أم كلمات علمنيهن جبرائيل عليه السلام آنفا يحمد </w:t>
      </w:r>
      <w:r>
        <w:rPr>
          <w:rStyle w:val="FootnoteAnchor"/>
          <w:rtl w:val="true"/>
        </w:rPr>
        <w:footnoteReference w:id="965"/>
      </w:r>
      <w:r>
        <w:rPr>
          <w:rFonts w:ascii="Amiri" w:hAnsi="Amiri" w:eastAsia="Amiri" w:cs="Amiri"/>
          <w:color w:val="111111"/>
          <w:sz w:val="28"/>
          <w:sz w:val="28"/>
          <w:szCs w:val="28"/>
          <w:rtl w:val="true"/>
          <w:lang w:bidi="ar-SA"/>
        </w:rPr>
        <w:t>لك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اللّه يا رسول اللّه إني لمحتاج، و هؤلاء الكلمات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الخلاّق العظيم، اللّهم إنك سميع عليم، اللّهم إنك غفور رحيم، اللّهم إنّك ربّ‌ العرش العظيم، اللّهم إنك أنت الجواد الكريم، فاغفر لي و ارحمني و عافني و ارزقني و استرني و اجبرني و ارفعني و اهدني و لا تضلّني و أدخلني الجنة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يرددهن عليّ‌ حتى حفظتهن، 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تعلّمهن و علّمهن عقبك من بعدك،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استقهنّ‌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فسقتهنّ‌ من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سعد بن البغدادي، أنا أبو منصور محمد بن أحمد بن علي، و أبو بكر </w:t>
      </w:r>
      <w:r>
        <w:rPr>
          <w:rStyle w:val="FootnoteAnchor"/>
          <w:rtl w:val="true"/>
        </w:rPr>
        <w:footnoteReference w:id="966"/>
      </w:r>
      <w:r>
        <w:rPr>
          <w:rFonts w:ascii="Amiri" w:hAnsi="Amiri" w:eastAsia="Amiri" w:cs="Amiri"/>
          <w:color w:val="111111"/>
          <w:sz w:val="28"/>
          <w:sz w:val="28"/>
          <w:szCs w:val="28"/>
          <w:rtl w:val="true"/>
          <w:lang w:bidi="ar-SA"/>
        </w:rPr>
        <w:t>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w:t>
      </w:r>
      <w:r>
        <w:rPr>
          <w:rStyle w:val="FootnoteAnchor"/>
          <w:rtl w:val="true"/>
        </w:rPr>
        <w:footnoteReference w:id="967"/>
      </w:r>
      <w:r>
        <w:rPr>
          <w:rFonts w:ascii="Amiri" w:hAnsi="Amiri" w:eastAsia="Amiri" w:cs="Amiri"/>
          <w:color w:val="111111"/>
          <w:sz w:val="28"/>
          <w:sz w:val="28"/>
          <w:szCs w:val="28"/>
          <w:rtl w:val="true"/>
          <w:lang w:bidi="ar-SA"/>
        </w:rPr>
        <w:t xml:space="preserve">بن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جبير بن جبلة، نا موسى بن إسماعيل، نا أبو عبد اللّه صاحب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ذات 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جابر، جزاكم اللّه معشر الأنصار خيرا، آويتموني إذ طردني الناس، و نصرتموني إذ خذلني الناس فجزاكم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جزاك اللّه عنا خيرا، هدانا اللّه إلى الإسلام، و أنقذنا من شفا حفرة النار، فبك نرجو الدرجات العلى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هؤلاء الأعنز الإحدى عشرة عنزا في الدار أحبّ‌ إليك أم كلمات علمنيهنّ‌ جبريل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و أبو نصر الزينبي ح، و أخبرنا أبو الفضل محمد و أبو القاسم محمود ابنا أحمد بن الحسن التبريزيان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w:t>
      </w:r>
    </w:p>
    <w:p>
      <w:pPr>
        <w:pStyle w:val="BookText"/>
        <w:rPr/>
      </w:pPr>
      <w:r>
        <w:rPr>
          <w:rFonts w:ascii="Amiri" w:hAnsi="Amiri" w:eastAsia="Amiri" w:cs="Amiri"/>
          <w:color w:val="111111"/>
          <w:sz w:val="28"/>
          <w:sz w:val="28"/>
          <w:szCs w:val="28"/>
          <w:rtl w:val="true"/>
          <w:lang w:bidi="ar-SA"/>
        </w:rPr>
        <w:t>الزينبي ح، و أخبرنا أبو البركات عبد الوهاب بن المبارك، أنا عبد العزيز بن علي بن أحمد بن بنت السكري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محمد بن عثمان بن أبي صفوان الثقفي بالبصرة، نا إبراهيم بن حبيب بن الشهيد، نا أبي عن عمرو بن دينار المكي عن جابر بن عبد اللّه بن عمرو بن حرام فذكر حديثا قد تقدم قال في آخره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جزاكم اللّه معشر الأنصار خيرا و لا سيما آل عمرو بن حرام و سعد بن عبادة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أنا أبو العباس بن قتيبة، نا حرملة، أنا ابن وهب، أخبرني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عادني رسول اللّه صلى اللّه عليه و سلم و أبو بكر في بني سلمة فوجدني لا أعقل فدعا بماء فتوضأ ثم رش عليّ‌ منه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في مالي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فأنزلت يُوصِيكُمُ‌ اللّٰهُ‌ فِي أَوْلاٰدِكُمْ‌ لِلذَّكَرِ مِثْلُ‌ حَظِّ‍‌ الْأُنْثَيَيْنِ‌ </w:t>
      </w:r>
      <w:r>
        <w:rPr>
          <w:rStyle w:val="FootnoteAnchor"/>
          <w:rtl w:val="true"/>
        </w:rPr>
        <w:footnoteReference w:id="970"/>
      </w:r>
      <w:r>
        <w:rPr>
          <w:rFonts w:ascii="Amiri" w:hAnsi="Amiri" w:eastAsia="Amiri" w:cs="Amiri"/>
          <w:color w:val="111111"/>
          <w:sz w:val="28"/>
          <w:sz w:val="28"/>
          <w:szCs w:val="28"/>
          <w:rtl w:val="true"/>
          <w:lang w:bidi="ar-SA"/>
        </w:rPr>
        <w:t xml:space="preserve">أخبرنا أبو محمد طلحة بن أبي غالب بن عبد السلام، أنا أبو يعلى محمد بن الحسين بن الفراء، أنا علي بن معروف بن محمد، نا إبراهيم بن عبد الصمد، نا خلاّد بن أسلم، أخبرني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شعبة، نا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 اللّه صلى اللّه عليه و سلم و أنا مريض لا أعقل فتوضّأ فصب عليّ‌ من وضوئه فعقلت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إنه لا يرثني إلاّ كلالة فكيف الميراث فنزلت آية الفرائض</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اللّه بن الحسين الدقاق ح، و أخبرنا أبو القاسم بن السّمرقندي، و أبو بكر محمد، و أبو حفص عمر، و أبو عمرو عثمان بنو أحمد بن عبيد اللّه بن دحروج، أنا أبو الحسين بن النّقّور، 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إسماعيل بن العباس الوراق، نا محمد بن حسان الأزرق، نا عبد الرّحمن بن مهدي،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عيسى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النبي صلى اللّه عليه و سلم يعودني ليس براكب بغل و لا 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اللّه بن الحسين الدقاق، نا عبد اللّه بن محمد بن عبد العزيز، نا إسحاق بن إبراهيم، نا سفيان، نا محمد بن المنكدر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فأتاني رسول اللّه صلى اللّه عليه و سلم يعودني و معه أبو بكر فوجدني قد أغمي عليّ‌ فتوضأ رسول اللّه صلى اللّه عليه و سلم فصبّ‌ عليّ‌ من </w:t>
      </w:r>
      <w:r>
        <w:rPr>
          <w:rStyle w:val="FootnoteAnchor"/>
          <w:rtl w:val="true"/>
        </w:rPr>
        <w:footnoteReference w:id="972"/>
      </w:r>
      <w:r>
        <w:rPr>
          <w:rFonts w:ascii="Amiri" w:hAnsi="Amiri" w:eastAsia="Amiri" w:cs="Amiri"/>
          <w:color w:val="111111"/>
          <w:sz w:val="28"/>
          <w:sz w:val="28"/>
          <w:szCs w:val="28"/>
          <w:rtl w:val="true"/>
          <w:lang w:bidi="ar-SA"/>
        </w:rPr>
        <w:t>وضوئه فأفقت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صلى اللّه عليه و سلم كيف أصنع في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رسول اللّه صلى اللّه عليه و سلم حتى نزلت آية الميراث يرونها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w:t>
      </w:r>
      <w:r>
        <w:rPr>
          <w:rStyle w:val="FootnoteAnchor"/>
          <w:rtl w:val="true"/>
        </w:rPr>
        <w:footnoteReference w:id="9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نزلت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الفارسي، أنا أبو بكر البيهقي، أنا أبو عبد اللّه الحافظ‍‌، أنا أبو بكر محمد بن عبد اللّه الجرّاحي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مكي بن خالد السّرخسي، نا أبو قدامة، نا وكيع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لجابر بن عبد اللّه حلقة في المسجد يؤخذ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بن أحمد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صدقة بن محمد بن مروان، نا أبو الطّيّب أحمد بن إبراهيم بن عبد الوهاب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سعد بن عبد اللّه بن عبد الحكم، نا أبي، نا السؤر بن عبد الملك بن عبيد بن سعيد بن يربوع المخزومي عن زيد بن عبد الرّحمن بن سعيد بن عمرو بن نفيل من بني 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جابر بن عبد اللّه الأنصاري في فتيان من قريش فدخلنا عليه بعد أن كفّ‌ بصره فوجدنا حبلا معلقا في السقف و أقراصا مطروحة بين يديه، أو خبزا فكلما استطعم مسكين قام جابر إلى قرص منها، و أخذ الحبل حتى يأتي المسكين فيعطيه ثم يرجع بالحبل حتى يقعد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نحن إذا جاء المسكين أعطيناه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احتسب المشي في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شيئا سمعته من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أهل أمانة لا يبغيهم العثرات أحد إلاّ أكبّه اللّه عزّ و جلّ‌ لمنخريه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w:t>
      </w:r>
    </w:p>
    <w:p>
      <w:pPr>
        <w:pStyle w:val="BookText"/>
        <w:rPr/>
      </w:pPr>
      <w:r>
        <w:rPr>
          <w:rFonts w:ascii="Amiri" w:hAnsi="Amiri" w:eastAsia="Amiri" w:cs="Amiri"/>
          <w:color w:val="111111"/>
          <w:sz w:val="28"/>
          <w:sz w:val="28"/>
          <w:szCs w:val="28"/>
          <w:rtl w:val="true"/>
          <w:lang w:bidi="ar-SA"/>
        </w:rPr>
        <w:t xml:space="preserve">يحيى بن محمد بن صاعد، نا الحسين بن الحسن، أنا عبد اللّه بن المبارك، أنا الوصافي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عبيد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بالرجل أن يدخل عليه من إخوانه فيحتقر ما في بيته أن يقدمه إليه، و هلاك بالقوم أن يحتقروا ما قدّم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الوليد الحسن بن محمد الدربندي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سنة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الحسن، أنا أبو الحسين علي بن عبد الرّحمن بن عيسى بن ماتى </w:t>
      </w:r>
      <w:r>
        <w:rPr>
          <w:rStyle w:val="FootnoteAnchor"/>
          <w:rtl w:val="true"/>
        </w:rPr>
        <w:footnoteReference w:id="975"/>
      </w:r>
      <w:r>
        <w:rPr>
          <w:rFonts w:ascii="Amiri" w:hAnsi="Amiri" w:eastAsia="Amiri" w:cs="Amiri"/>
          <w:color w:val="111111"/>
          <w:sz w:val="28"/>
          <w:sz w:val="28"/>
          <w:szCs w:val="28"/>
          <w:rtl w:val="true"/>
          <w:lang w:bidi="ar-SA"/>
        </w:rPr>
        <w:t>الكوفي، نا أبو عمرو بن أحمد بن حازم بن أبي عروة، أنا هيثم بن محمد الخشاب، أنا عبد العزيز بن أبي حازم عن أبيه عن سعيد بن المسيّب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ثم تعلموا الحلم، ثم تعلموا العلم، ثم تعلموا العمل بالعلم ثم أبشروا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نا عبد العزيز الكتاني، أنا أبو محمد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،أنا أبو الميمون بن راشد، أنا أبو زرعة </w:t>
      </w:r>
      <w:r>
        <w:rPr>
          <w:rStyle w:val="FootnoteAnchor"/>
          <w:rtl w:val="true"/>
        </w:rPr>
        <w:footnoteReference w:id="977"/>
      </w:r>
      <w:r>
        <w:rPr>
          <w:rFonts w:ascii="Amiri" w:hAnsi="Amiri" w:eastAsia="Amiri" w:cs="Amiri"/>
          <w:color w:val="111111"/>
          <w:sz w:val="28"/>
          <w:sz w:val="28"/>
          <w:szCs w:val="28"/>
          <w:rtl w:val="true"/>
          <w:lang w:bidi="ar-SA"/>
        </w:rPr>
        <w:t>،أنا أبو نعيم، نا سفيان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الحجّاج فما سلمت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علي بن عياش يعني الحمصي، نا محمد بن مطرف عن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جابر بن عبد اللّه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ح، و أخبرنا أبو السعود بن المجلي، نا أبو الحسن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أحمد الصّيدلاني، أنا محمد بن مخلد، أنا علي بن عمرو الأنصاري،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العميان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إسحاق البرمكي، أنا أبو عمر بن حيوية، أنا أحمد بن معروف، نا الحسين بن الفهم، نا محمد بن سعد، أنا محمد بن عمر عن أبيّ‌ بن </w:t>
      </w:r>
    </w:p>
    <w:p>
      <w:pPr>
        <w:pStyle w:val="BookText"/>
        <w:rPr/>
      </w:pPr>
      <w:r>
        <w:rPr>
          <w:rFonts w:ascii="IRNazanin" w:hAnsi="IRNazanin" w:eastAsia="IRNazanin"/>
          <w:color w:val="111111"/>
          <w:sz w:val="28"/>
          <w:sz w:val="28"/>
          <w:szCs w:val="28"/>
          <w:rtl w:val="true"/>
          <w:lang w:bidi="fa-IR"/>
        </w:rPr>
        <w:t xml:space="preserve">عباس </w:t>
      </w:r>
      <w:r>
        <w:rPr>
          <w:rStyle w:val="FootnoteAnchor"/>
          <w:rtl w:val="true"/>
        </w:rPr>
        <w:footnoteReference w:id="979"/>
      </w:r>
      <w:r>
        <w:rPr>
          <w:rFonts w:ascii="Amiri" w:hAnsi="Amiri" w:eastAsia="Amiri" w:cs="Amiri"/>
          <w:color w:val="111111"/>
          <w:sz w:val="28"/>
          <w:sz w:val="28"/>
          <w:szCs w:val="28"/>
          <w:rtl w:val="true"/>
          <w:lang w:bidi="ar-SA"/>
        </w:rPr>
        <w:t>بن سهل الساعدي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بمنى فجعلنا نخبر جابر بن عبد اللّه ما قرئ من إظهار قطف الخزّ و الوشي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السلطان و 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سمعي قد ذهب كما ذهب بصري حتى لا أسمع من حديثهم شيئا و لا أبصره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أنا علي بن عبد اللّه بن جعفر، نا سفيان، حدّثني الوليد بن كثير عن وهب بن كيسان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بسر بن أرطأة المدينة أخذ الناس بالبيعة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بنو سلمة و تغيب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أبا يعكم حتى يجيء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جابر إلى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بيعة لا أرضاها، اذهب فبايع تحقن بها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980"/>
      </w:r>
      <w:r>
        <w:rPr>
          <w:rFonts w:ascii="Amiri" w:hAnsi="Amiri" w:eastAsia="Amiri" w:cs="Amiri"/>
          <w:color w:val="111111"/>
          <w:sz w:val="28"/>
          <w:sz w:val="28"/>
          <w:szCs w:val="28"/>
          <w:rtl w:val="true"/>
          <w:lang w:bidi="ar-SA"/>
        </w:rPr>
        <w:t xml:space="preserve">،أنا محمد بن عمر، حدّثني ابن أبي سبرة عن عبد المجيد بن سهيل </w:t>
      </w:r>
      <w:r>
        <w:rPr>
          <w:rStyle w:val="FootnoteAnchor"/>
          <w:rtl w:val="true"/>
        </w:rPr>
        <w:footnoteReference w:id="981"/>
      </w:r>
      <w:r>
        <w:rPr>
          <w:rFonts w:ascii="Amiri" w:hAnsi="Amiri" w:eastAsia="Amiri" w:cs="Amiri"/>
          <w:color w:val="111111"/>
          <w:sz w:val="28"/>
          <w:sz w:val="28"/>
          <w:szCs w:val="28"/>
          <w:rtl w:val="true"/>
          <w:lang w:bidi="ar-SA"/>
        </w:rPr>
        <w:t>عن عوف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جابر بن عبد اللّه دخل على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فرحب به عبد الملك و قرّبه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هذه حيث ترى و هي طيّبة سماها النبي صلى اللّه عليه و سلم، و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محصورون</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فإن رأى أمير المؤمنين أن يصل أرحامهم و يعرف حقّهم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ذلك عبد الملك و أعرض عنه، و جعل جابر يلح عليه حتى أومأ قبيصة الى ابنه و هو قائده، و كان جابر قد ذهب بصره، أن يسكته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ابنه يسكته،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تصنع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فسكت جابر فلما خرج أخذ قبيصة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هؤلاء القوم صاروا ملوكا،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أبلاك اللّه بلاء حسنا فإنه لا عذر لك و صاحبك يسمع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 لا يسمع إلاّ ما وافقه، و قد أمر لك أمير المؤمنين بخمسة آلاف درهم فاستعن به على زمانك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فقبلها </w:t>
      </w:r>
      <w:r>
        <w:rPr>
          <w:rStyle w:val="FootnoteAnchor"/>
          <w:rtl w:val="true"/>
        </w:rPr>
        <w:footnoteReference w:id="983"/>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أنا أبو بكر محمد بن إبراهيم المقرئ، أنا أبو يعلى أحمد بن علي بن المثنّى التميمي، نا أبو بكر بن أبي شيبة، نا زيد بن حباب، حدّثني خارجة بن عبد اللّه بن </w:t>
      </w:r>
    </w:p>
    <w:p>
      <w:pPr>
        <w:pStyle w:val="BookText"/>
        <w:rPr/>
      </w:pPr>
      <w:r>
        <w:rPr>
          <w:rFonts w:ascii="Amiri" w:hAnsi="Amiri" w:eastAsia="Amiri" w:cs="Amiri"/>
          <w:color w:val="111111"/>
          <w:sz w:val="28"/>
          <w:sz w:val="28"/>
          <w:szCs w:val="28"/>
          <w:rtl w:val="true"/>
          <w:lang w:bidi="ar-SA"/>
        </w:rPr>
        <w:t>سليمان بن زيد بن ثابت، حدّثني حسين بن بشير بن سلمان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محمد بن علي أو رجل من آل علي على جابر بن عبد اللّه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كيف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 رسول اللّه صلى اللّه عليه و سلم الظهر حين كان الظل مثل الشراك، ثم صلّى العصر حين كان الظل مثله و مثل الشراك، ثم صلّى المغرب حين غابت الشمس، ثم صلى بنا العشاء حين غاب الشفق، ثم صلّى بنا الفجر، ثم صلّى بنا الظهر حين كان ظل كل شيء مثله، ثم صلّى بنا العصر حين كان ظل كل شيء مثله قدر </w:t>
      </w:r>
      <w:r>
        <w:rPr>
          <w:rStyle w:val="FootnoteAnchor"/>
          <w:rtl w:val="true"/>
        </w:rPr>
        <w:footnoteReference w:id="984"/>
      </w:r>
      <w:r>
        <w:rPr>
          <w:rFonts w:ascii="Amiri" w:hAnsi="Amiri" w:eastAsia="Amiri" w:cs="Amiri"/>
          <w:color w:val="111111"/>
          <w:sz w:val="28"/>
          <w:sz w:val="28"/>
          <w:szCs w:val="28"/>
          <w:rtl w:val="true"/>
          <w:lang w:bidi="ar-SA"/>
        </w:rPr>
        <w:t xml:space="preserve">ما يسير الراكب إلى ذي الحليفة العنق </w:t>
      </w:r>
      <w:r>
        <w:rPr>
          <w:rStyle w:val="FootnoteAnchor"/>
          <w:rtl w:val="true"/>
        </w:rPr>
        <w:footnoteReference w:id="985"/>
      </w:r>
      <w:r>
        <w:rPr>
          <w:rFonts w:ascii="Amiri" w:hAnsi="Amiri" w:eastAsia="Amiri" w:cs="Amiri"/>
          <w:color w:val="111111"/>
          <w:sz w:val="28"/>
          <w:sz w:val="28"/>
          <w:szCs w:val="28"/>
          <w:rtl w:val="true"/>
          <w:lang w:bidi="ar-SA"/>
        </w:rPr>
        <w:t>،ثم صلّى بنا المغرب حين غاب الشفق، ثم صلّى بنا العشاء حين ذهب ثلث الليل، ثم صلّى بنا الفجر فأسفر،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مع الحجاج و هو يؤخر؟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صلاّها للوقت فصلّوا معه، فإذا أخّر فصلّوها لوقتها و اجعلوها معه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هذا عندكما ما به إن استطاع الحجاج أن ينشيني فلينشني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الحسين بن المظفّر، أنا محمد بن محمد الباغندي، أنا علي بن المديني، نا يوسف الماجشوني، أخبرني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عبد اللّه و هو يموت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على رسول اللّه صلى اللّه عليه و سلم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الحسن النّهاوندي، نا أحمد بن الحسين النّهاوندي، نا عبد اللّه بن محمد بن عبد الرّحمن بن الأشقر، نا محمد بن إسماعيل البخاري، نا أحمد بن أبي بكر، نا عاصم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معاوية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جابر بن عبد اللّه في بني حرام فلما مات أخذ حسن بن حسن بن علي بين عمودي سريره، و كنية جابر أبو عبد اللّه الأنصاري السلمي المديني و صلّى عليه الحجّاج</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986"/>
      </w:r>
      <w:r>
        <w:rPr>
          <w:rFonts w:ascii="Amiri" w:hAnsi="Amiri" w:eastAsia="Amiri" w:cs="Amiri"/>
          <w:color w:val="111111"/>
          <w:sz w:val="28"/>
          <w:sz w:val="28"/>
          <w:szCs w:val="28"/>
          <w:rtl w:val="true"/>
          <w:lang w:bidi="ar-SA"/>
        </w:rPr>
        <w:t>،نا سليمان بن أحمد، نا عبد اللّه بن أحمد بن حنبل، حدّثني محمد بن عبّاد المكي، نا ابن عمر الأنصاري 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جابر بن عبد اللّه فحضرنا بابه في بني سلمة، فلما خرج بسريره من حجرته إذا حسن بن حسن بين عمودي السرير، فأمر به الحجاج بن </w:t>
      </w:r>
    </w:p>
    <w:p>
      <w:pPr>
        <w:pStyle w:val="BookText"/>
        <w:rPr/>
      </w:pPr>
      <w:r>
        <w:rPr>
          <w:rFonts w:ascii="Amiri" w:hAnsi="Amiri" w:eastAsia="Amiri" w:cs="Amiri"/>
          <w:color w:val="111111"/>
          <w:sz w:val="28"/>
          <w:sz w:val="28"/>
          <w:szCs w:val="28"/>
          <w:rtl w:val="true"/>
          <w:lang w:bidi="ar-SA"/>
        </w:rPr>
        <w:t xml:space="preserve">يوسف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بين العمودين، فيأبى عليهم حتى تعاطوه فسأله بنو جابر إلاّ خرج، فخرج و جاء الحجاج حتى وقف بين العمودين حتى وضع فصلّى عليه ثم جاء إلى القبر، فإذا حسن بن حسن قد نزل في قبره، فأمر به الحجاج أن يخرج فأبى، فسأله بنو جابر باللّه فخرج، فاقتحم الحجاج الحفرة حتى فرغ منه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فهم، أنا محمد بن سعد، أنا محمد بن عمر حدّثني عبد الملك بن وهب عن أبي حرملة عن عبد اللّه بن نيار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أبان بن عثمان إلى ولد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أبوكم فلا تقبروه حتى أصلي عليه فمات ضحوة فجاءهم أبان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يقبر؟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نقبر موتانا بني سلمة، و جاء معه بكفن فرأيت بردا من ذلك الكفن على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أنا محمد بن عمر، حدّثني شرحبيل بن أبي عون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جابر بن عبد اللّه سنة ثماني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السميعي عن محمد بن يحيى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أبان بن عثمان يوم مات جابر بن عبد اللّه على بغلة و معه غلام يعدو بين يديه حتى جاء بني سلمة حتى حشد الناس لشهود جابر بن عبد اللّه فصلّى عليه بقباء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جعفر بن أحمد الخصّاف، نا أحمد بن الهيثم 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جابر بن عبد اللّه سنة سبع و سبعين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 هو ابن أربع و تسعين و صلّى عليه أبان بن عثمان و هو والي المدينة و كان آخر من مات من أصحاب النبي صلى اللّه عليه و سلم بالمدينة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محمد بن أحمد البابسيري نا الأحوص بن المفضل </w:t>
      </w:r>
      <w:r>
        <w:rPr>
          <w:rStyle w:val="FootnoteAnchor"/>
          <w:rtl w:val="true"/>
        </w:rPr>
        <w:footnoteReference w:id="989"/>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جابر بن عبد اللّه في سنة ثمان و 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نا أبو بكر بن أبي الدنيا، نا محمد بن سعد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جابر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حدّثني خارجة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جابر سنة ثمان و سبعين و هو ابن أربع و تسعين سنة، و كان قد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على سريره بردا و صلّى عليه أبان بن عثمان، و هو والي المدينة </w:t>
      </w:r>
      <w:r>
        <w:rPr>
          <w:rStyle w:val="FootnoteAnchor"/>
          <w:rtl w:val="true"/>
        </w:rPr>
        <w:footnoteReference w:id="990"/>
      </w:r>
      <w:r>
        <w:rPr>
          <w:rFonts w:ascii="Amiri" w:hAnsi="Amiri" w:eastAsia="Amiri" w:cs="Amiri"/>
          <w:color w:val="111111"/>
          <w:sz w:val="28"/>
          <w:sz w:val="28"/>
          <w:szCs w:val="28"/>
          <w:rtl w:val="true"/>
          <w:lang w:bidi="ar-SA"/>
        </w:rPr>
        <w:t>،و قد روى عن أبي بكر، و عمر،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الأنماطي، أنا محمد بن طاهر المقدسي، أنا مسعود بن ناصر السّجزي، نا عبد الملك بن الحسن بن سياوش، أنا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الذّهلي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سبعين و سنه يومئذ أربع و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أبان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عبد اللّه سنة تسع،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سبعين فجرى و تسعين، لأن أبا نعيم لا يهم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يحيى بن بكير إلى آخره،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عن أبي محمد السلمي عن أبي محمد السهمي </w:t>
      </w:r>
      <w:r>
        <w:rPr>
          <w:rStyle w:val="FootnoteAnchor"/>
          <w:rtl w:val="true"/>
        </w:rPr>
        <w:footnoteReference w:id="991"/>
      </w:r>
      <w:r>
        <w:rPr>
          <w:rFonts w:ascii="Amiri" w:hAnsi="Amiri" w:eastAsia="Amiri" w:cs="Amiri"/>
          <w:color w:val="111111"/>
          <w:sz w:val="28"/>
          <w:sz w:val="28"/>
          <w:szCs w:val="28"/>
          <w:rtl w:val="true"/>
          <w:lang w:bidi="ar-SA"/>
        </w:rPr>
        <w:t>،أنا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و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ثمان و ستين مات جابر بن عبد اللّه، و أبو واقد الليثي، و زيد بن خالد الجهني، و أبو شريح الخزاعي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جابر بن عبد اللّه سنة اثنتين و سبعين، و يكنى أبا عبد اللّه، و قد ذهب بصره؛ و ذكر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أخبره عن أحمد بن عبيد بن ناصح عن الهيثم و المدائني، و أن أباه أخبره عن أبيه عن ابن المثنى و محمد بن يوسف الهروي أخبره، و عن محمد بن عبد اللّه بن سليمان عن ابن نمير، و قال ابن زبر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فيها مات جابر بن عبد اللّه بن عمرو بن حرام الأنصاري أبو عبد اللّه و هو ابن أربع و سبعين، </w:t>
      </w:r>
    </w:p>
    <w:p>
      <w:pPr>
        <w:pStyle w:val="BookText"/>
        <w:rPr/>
      </w:pPr>
      <w:r>
        <w:rPr>
          <w:rFonts w:ascii="Amiri" w:hAnsi="Amiri" w:eastAsia="Amiri" w:cs="Amiri"/>
          <w:color w:val="111111"/>
          <w:sz w:val="28"/>
          <w:sz w:val="28"/>
          <w:szCs w:val="28"/>
          <w:rtl w:val="true"/>
          <w:lang w:bidi="ar-SA"/>
        </w:rPr>
        <w:t>و في موته اختلاف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نا أبو بكر محمد بن الحسن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جابر بن عبد اللّه سنة ثمان و سبعين و يكنى أبا عبد اللّه و كان قد ذهب بصره، و آخر من مات بالمدينة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ابن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السّكري، أخبرني عبد الرّحمن 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 و سبعين فيها توفي جابر بن عبد اللّه بالمدينة، و صلّى عليه أبان بن عثمان،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الماوردي، أنا أبو الحسن السيرافي، أنا أحمد بن إسحاق النّهاوندي، نا أحمد بن عمران الأشناني، نا موسى بن زكريا،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يعني سنة ثمان و ستين مات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أبو بكر 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جابر بن عبد اللّه سنة ثمان و سبعين و صلّى عليه أبان بن عثمان و هو 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و قد كان ذهب بصره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سبعين مات جابر بن عبد اللّه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سبع و سبعين </w:t>
      </w:r>
      <w:r>
        <w:rPr>
          <w:rStyle w:val="FootnoteAnchor"/>
          <w:rtl w:val="true"/>
        </w:rPr>
        <w:footnoteReference w:id="994"/>
      </w:r>
      <w:r>
        <w:rPr>
          <w:rFonts w:ascii="IRNazanin" w:hAnsi="IRNazanin" w:eastAsia="IRNazanin"/>
          <w:color w:val="111111"/>
          <w:sz w:val="28"/>
          <w:sz w:val="28"/>
          <w:szCs w:val="28"/>
          <w:rtl w:val="true"/>
          <w:lang w:bidi="fa-IR"/>
        </w:rPr>
        <w:t>مات جابر بن عبد اللّه</w:t>
      </w:r>
      <w:r>
        <w:rPr>
          <w:rFonts w:eastAsia="IRNazanin" w:cs="IRNazanin"/>
          <w:color w:val="111111"/>
          <w:sz w:val="28"/>
          <w:szCs w:val="28"/>
          <w:rtl w:val="true"/>
          <w:lang w:bidi="fa-IR"/>
        </w:rPr>
        <w:t xml:space="preserve">. </w:t>
      </w:r>
      <w:bookmarkStart w:id="260" w:name="pg11915_155480"/>
    </w:p>
    <w:p>
      <w:pPr>
        <w:pStyle w:val="BookText"/>
        <w:rPr/>
      </w:pPr>
      <w:bookmarkEnd w:id="260"/>
      <w:r>
        <w:rPr>
          <w:rFonts w:ascii="Amiri" w:hAnsi="Amiri" w:eastAsia="Amiri" w:cs="Amiri"/>
          <w:color w:val="111111"/>
          <w:sz w:val="28"/>
          <w:sz w:val="28"/>
          <w:szCs w:val="28"/>
          <w:rtl w:val="true"/>
          <w:lang w:bidi="ar-SA"/>
        </w:rPr>
        <w:t xml:space="preserve">أخبرنا أبو يعلى حمزة بن الفرج، أنا أبو الفرج الأسفرايني و أبو نصر أحمد بن محمد بن سعيد الطريثيثي </w:t>
      </w:r>
      <w:r>
        <w:rPr>
          <w:rStyle w:val="FootnoteAnchor"/>
          <w:rtl w:val="true"/>
        </w:rPr>
        <w:footnoteReference w:id="99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الخلاّل، أنا جعفر بن أحمد بن إبراهيم، أنا أحمد بن الهيثم البلدي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عبد اللّه في سنة تسع و تسعين 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عمر، أنا عبد الواحد بن محمد بن عثمان، أنا الحسن بن محمد بن إسحاق، نا إسماعيل بن إسحاق بن إسماعيل بن حمّاد بن زيد </w:t>
      </w:r>
      <w:r>
        <w:rPr>
          <w:rStyle w:val="FootnoteAnchor"/>
          <w:rtl w:val="true"/>
        </w:rPr>
        <w:footnoteReference w:id="9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 سنة ثمان و سبعين و مات جابر بعد ابن عمر و أوصى أن لا يصلّي عليه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حدّثني أبو الحسن نعمة اللّه بن محمد، أنا أبو مسعود أحمد بن محمد بن عبد اللّه البجلي، أنا أبو النصر محمد أحمد بن سليمان، أنا سفيان بن محمّد بن سفيان أنا عمي الحسن بن سفيان، نا محمد بن علي ابن عم روّاد بن الجراح عن محمد بن إسحاق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جابر بن عبد اللّه بالمدينة، آخر من مات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w:t>
      </w:r>
      <w:r>
        <w:rPr>
          <w:rStyle w:val="FootnoteAnchor"/>
          <w:rtl w:val="true"/>
        </w:rPr>
        <w:footnoteReference w:id="997"/>
      </w:r>
      <w:r>
        <w:rPr>
          <w:rFonts w:ascii="Amiri" w:hAnsi="Amiri" w:eastAsia="Amiri" w:cs="Amiri"/>
          <w:color w:val="111111"/>
          <w:sz w:val="28"/>
          <w:sz w:val="28"/>
          <w:szCs w:val="28"/>
          <w:rtl w:val="true"/>
          <w:lang w:bidi="ar-SA"/>
        </w:rPr>
        <w:t>،أنا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من مات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جابر بن عبد اللّه بالمدينة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3845595_73709187"/>
      <w:bookmarkStart w:id="262" w:name="_Toc98"/>
      <w:bookmarkEnd w:id="261"/>
      <w:r>
        <w:rPr/>
        <w:t>1063</w:t>
      </w:r>
      <w:r>
        <w:rPr>
          <w:rtl w:val="true"/>
        </w:rPr>
        <w:t xml:space="preserve"> - </w:t>
      </w:r>
      <w:r>
        <w:rPr>
          <w:rtl w:val="true"/>
        </w:rPr>
        <w:t>جابر بن عبد اللّه بن عصمة المحاربي</w:t>
      </w:r>
      <w:bookmarkEnd w:id="262"/>
    </w:p>
    <w:p>
      <w:pPr>
        <w:pStyle w:val="BookText"/>
        <w:rPr/>
      </w:pPr>
      <w:r>
        <w:rPr>
          <w:rFonts w:ascii="Amiri" w:hAnsi="Amiri" w:eastAsia="Amiri" w:cs="Amiri"/>
          <w:color w:val="111111"/>
          <w:sz w:val="28"/>
          <w:sz w:val="28"/>
          <w:szCs w:val="28"/>
          <w:rtl w:val="true"/>
          <w:lang w:bidi="ar-SA"/>
        </w:rPr>
        <w:t>حكى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نعيم الحافظ‍‌، نا سليمان بن أحمد الطّبراني، نا أبو زرعة الدمشقي، نا أبو مسهر، نا الهقل بن زياد 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العباس البيروتي، نا أبي، أخبرني أبي كلاهما </w:t>
      </w:r>
      <w:bookmarkStart w:id="263" w:name="pg11915_155481"/>
    </w:p>
    <w:p>
      <w:pPr>
        <w:pStyle w:val="BookText"/>
        <w:rPr/>
      </w:pPr>
      <w:bookmarkEnd w:id="263"/>
      <w:r>
        <w:rPr>
          <w:rFonts w:ascii="Amiri" w:hAnsi="Amiri" w:eastAsia="Amiri" w:cs="Amiri"/>
          <w:color w:val="111111"/>
          <w:sz w:val="28"/>
          <w:sz w:val="28"/>
          <w:szCs w:val="28"/>
          <w:rtl w:val="true"/>
          <w:lang w:bidi="ar-SA"/>
        </w:rPr>
        <w:t xml:space="preserve">عن الأوزاعي قال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جابر بن عبد اللّه بن عصمة لثابت بن معبد و كان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هل راعك ما راعني‌؟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أتى عليّ‌ زمان 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في قومك امرأ سوء لوقفت أتذكر، فهذا أنا الآن، 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في قومك رجلا صالحا لوقفت أتذكر</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3845597_73709187"/>
      <w:bookmarkStart w:id="265" w:name="_Toc99"/>
      <w:bookmarkEnd w:id="264"/>
      <w:r>
        <w:rPr/>
        <w:t>1064</w:t>
      </w:r>
      <w:r>
        <w:rPr>
          <w:rtl w:val="true"/>
        </w:rPr>
        <w:t xml:space="preserve"> - </w:t>
      </w:r>
      <w:r>
        <w:rPr>
          <w:rtl w:val="true"/>
        </w:rPr>
        <w:t>جابر بن عمرو أبي صعصعة بن زيد</w:t>
      </w:r>
      <w:bookmarkEnd w:id="265"/>
    </w:p>
    <w:p>
      <w:pPr>
        <w:pStyle w:val="BookText"/>
        <w:rPr/>
      </w:pPr>
      <w:r>
        <w:rPr>
          <w:rFonts w:ascii="IRNazanin" w:hAnsi="IRNazanin" w:eastAsia="IRNazanin"/>
          <w:color w:val="111111"/>
          <w:sz w:val="28"/>
          <w:sz w:val="28"/>
          <w:szCs w:val="28"/>
          <w:rtl w:val="true"/>
          <w:lang w:bidi="fa-IR"/>
        </w:rPr>
        <w:t xml:space="preserve">ابن عوف بن مبذول بن عمرو بن غنم بن مازن بن النجار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اسمه تيم اللّه بن ثعلبة بن عمرو بن الخزرج الأنصاري النجاري، أخو قيس بن أبي صعصعة، له صحبة، شهد أحدا و غزوة مؤتة من أرض البلقاء في حياة النبي صلى اللّه عليه و سلم و استشهد بها، له ذكر، و لا أعرف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w:t>
      </w:r>
      <w:r>
        <w:rPr>
          <w:rStyle w:val="FootnoteAnchor"/>
          <w:rtl w:val="true"/>
        </w:rPr>
        <w:footnoteReference w:id="1001"/>
      </w:r>
      <w:r>
        <w:rPr>
          <w:rFonts w:ascii="Amiri" w:hAnsi="Amiri" w:eastAsia="Amiri" w:cs="Amiri"/>
          <w:color w:val="111111"/>
          <w:sz w:val="28"/>
          <w:sz w:val="28"/>
          <w:szCs w:val="28"/>
          <w:rtl w:val="true"/>
          <w:lang w:bidi="ar-SA"/>
        </w:rPr>
        <w:t xml:space="preserve">بن حيّوية، أنا أحمد بن معروف، نا الحسين بن الفهم، أخبرنا محمد بن سعد قال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لقيس ثلاثة اخوة صحبوا النبي صلى اللّه عليه و سلم و لم يشهدوا بدرا منهم الحارث بن أبي صعصعة قتل يوم اليمامة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كلاب</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و جابر ابنا أبي صعصعة قتلا يوم مؤتة شهيدين و أمهم جميعا أم قيس، و هي شيبة بنت عاصم بن عمرو بن عوف بن مبذول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غالب بن البنّا عن أبي إسحاق البرمكي، أنا عمر بن حيوية، أنا أحمد بن معروف، 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أخبرنا</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محمد بن سعد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أبي صعصعة بن زيد بن عوف بن مبذول و أمه شيبة بنت عاصم بن عمرو </w:t>
      </w:r>
      <w:r>
        <w:rPr>
          <w:rStyle w:val="FootnoteAnchor"/>
          <w:rtl w:val="true"/>
        </w:rPr>
        <w:footnoteReference w:id="1005"/>
      </w:r>
      <w:r>
        <w:rPr>
          <w:rFonts w:ascii="IRNazanin" w:hAnsi="IRNazanin" w:eastAsia="IRNazanin"/>
          <w:color w:val="111111"/>
          <w:sz w:val="28"/>
          <w:sz w:val="28"/>
          <w:szCs w:val="28"/>
          <w:rtl w:val="true"/>
          <w:lang w:bidi="fa-IR"/>
        </w:rPr>
        <w:t xml:space="preserve">بن عوف بن مبذول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266" w:name="pg11915_155482"/>
    </w:p>
    <w:p>
      <w:pPr>
        <w:pStyle w:val="Heading4"/>
        <w:numPr>
          <w:ilvl w:val="3"/>
          <w:numId w:val="1"/>
        </w:numPr>
        <w:rPr/>
      </w:pPr>
      <w:bookmarkStart w:id="267" w:name="__RefHeading___Toc13845599_73709187"/>
      <w:bookmarkStart w:id="268" w:name="_Toc100"/>
      <w:bookmarkEnd w:id="266"/>
      <w:bookmarkEnd w:id="267"/>
      <w:r>
        <w:rPr/>
        <w:t>1065</w:t>
      </w:r>
      <w:r>
        <w:rPr>
          <w:rtl w:val="true"/>
        </w:rPr>
        <w:t xml:space="preserve"> - </w:t>
      </w:r>
      <w:r>
        <w:rPr>
          <w:rtl w:val="true"/>
        </w:rPr>
        <w:t>جعونة  بن الحارث بن خالد</w:t>
      </w:r>
      <w:bookmarkEnd w:id="268"/>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جعونة </w:t>
      </w:r>
      <w:r>
        <w:rPr>
          <w:rStyle w:val="FootnoteAnchor"/>
          <w:rtl w:val="true"/>
        </w:rPr>
        <w:footnoteReference w:id="1007"/>
      </w:r>
      <w:r>
        <w:rPr>
          <w:rFonts w:ascii="IRNazanin" w:hAnsi="IRNazanin" w:eastAsia="IRNazanin"/>
          <w:color w:val="111111"/>
          <w:sz w:val="28"/>
          <w:sz w:val="28"/>
          <w:szCs w:val="28"/>
          <w:rtl w:val="true"/>
          <w:lang w:bidi="fa-IR"/>
        </w:rPr>
        <w:t>بن الحارث بن خالد</w:t>
      </w:r>
    </w:p>
    <w:p>
      <w:pPr>
        <w:pStyle w:val="BookText"/>
        <w:rPr/>
      </w:pPr>
      <w:r>
        <w:rPr>
          <w:rFonts w:ascii="Amiri" w:hAnsi="Amiri" w:eastAsia="Amiri" w:cs="Amiri"/>
          <w:color w:val="111111"/>
          <w:sz w:val="28"/>
          <w:sz w:val="28"/>
          <w:szCs w:val="28"/>
          <w:rtl w:val="true"/>
          <w:lang w:bidi="ar-SA"/>
        </w:rPr>
        <w:t>و يقال ابن جعونة بن قرّة النّميري العامري</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روى عن عمر بن عبد العزيز، و الزهري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استعمله عمر بن عبد العزيز على الدروب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الألهاني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أنا أبو بكر الخطيب أخبرنا أبو الحسن علي بن الحسين بن أحمد الدمشقي، أنبأنا تمام بن محمّد بن عبد اللّه الرازي أنبأنا أبو الحسن بن علان الحراني أنبأنا الحسين بن أحمد</w:t>
      </w:r>
      <w:r>
        <w:rPr>
          <w:rFonts w:eastAsia="Amiri" w:cs="Amiri" w:ascii="Amiri" w:hAnsi="Amiri"/>
          <w:color w:val="111111"/>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أنبأنا مؤمل بن الفضل، حدثنا</w:t>
      </w:r>
      <w:r>
        <w:rPr>
          <w:rFonts w:eastAsia="IRNazanin" w:cs="IRNazanin"/>
          <w:color w:val="111111"/>
          <w:sz w:val="28"/>
          <w:szCs w:val="28"/>
          <w:rtl w:val="true"/>
          <w:lang w:bidi="fa-IR"/>
        </w:rPr>
        <w:t xml:space="preserve">- </w:t>
      </w:r>
      <w:r>
        <w:rPr>
          <w:rStyle w:val="FootnoteAnchor"/>
          <w:rtl w:val="true"/>
        </w:rPr>
        <w:footnoteReference w:id="1012"/>
      </w:r>
      <w:r>
        <w:rPr>
          <w:rFonts w:ascii="Amiri" w:hAnsi="Amiri" w:eastAsia="Amiri" w:cs="Amiri"/>
          <w:color w:val="111111"/>
          <w:sz w:val="28"/>
          <w:sz w:val="28"/>
          <w:szCs w:val="28"/>
          <w:rtl w:val="true"/>
          <w:lang w:bidi="ar-SA"/>
        </w:rPr>
        <w:t>عن جعونة عن هاشم الأوقص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ثوبا بعشرة دراهم حراما لم يقبل اللّه تعالى له صلاة ما دام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أن جعونة بن الحارث العامري انتهى</w:t>
      </w:r>
      <w:r>
        <w:rPr>
          <w:rFonts w:eastAsia="Amiri" w:cs="Amiri" w:ascii="Amiri" w:hAnsi="Amiri"/>
          <w:color w:val="111111"/>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و أسقط‍‌ منه نافعا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أخبرناه</w:t>
      </w:r>
      <w:r>
        <w:rPr>
          <w:rFonts w:eastAsia="IRNazanin" w:cs="IRNazanin"/>
          <w:color w:val="111111"/>
          <w:sz w:val="28"/>
          <w:szCs w:val="28"/>
          <w:rtl w:val="true"/>
          <w:lang w:bidi="fa-IR"/>
        </w:rPr>
        <w:t xml:space="preserve">---- </w:t>
      </w:r>
      <w:r>
        <w:rPr>
          <w:rStyle w:val="FootnoteAnchor"/>
          <w:rtl w:val="true"/>
        </w:rPr>
        <w:footnoteReference w:id="1015"/>
      </w:r>
      <w:r>
        <w:rPr>
          <w:rFonts w:ascii="Amiri" w:hAnsi="Amiri" w:eastAsia="Amiri" w:cs="Amiri"/>
          <w:color w:val="111111"/>
          <w:sz w:val="28"/>
          <w:sz w:val="28"/>
          <w:szCs w:val="28"/>
          <w:rtl w:val="true"/>
          <w:lang w:bidi="ar-SA"/>
        </w:rPr>
        <w:t>أنبأنا أبو الحسين</w:t>
      </w:r>
      <w:r>
        <w:rPr>
          <w:rFonts w:eastAsia="Amiri" w:cs="Amiri" w:ascii="Amiri" w:hAnsi="Amiri"/>
          <w:color w:val="111111"/>
          <w:sz w:val="28"/>
          <w:szCs w:val="28"/>
          <w:rtl w:val="true"/>
          <w:lang w:bidi="ar-SA"/>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أنبأنا تمام بن محمّد، أنبأنا </w:t>
      </w:r>
      <w:r>
        <w:rPr>
          <w:rFonts w:eastAsia="IRNazanin" w:cs="IRNazanin"/>
          <w:color w:val="111111"/>
          <w:sz w:val="28"/>
          <w:szCs w:val="28"/>
          <w:rtl w:val="true"/>
          <w:lang w:bidi="fa-IR"/>
        </w:rPr>
        <w:t xml:space="preserve">----- </w:t>
      </w:r>
      <w:r>
        <w:rPr>
          <w:rStyle w:val="FootnoteAnchor"/>
          <w:rtl w:val="true"/>
        </w:rPr>
        <w:footnoteReference w:id="1017"/>
      </w:r>
      <w:r>
        <w:rPr>
          <w:rFonts w:ascii="Amiri" w:hAnsi="Amiri" w:eastAsia="Amiri" w:cs="Amiri"/>
          <w:color w:val="111111"/>
          <w:sz w:val="28"/>
          <w:sz w:val="28"/>
          <w:szCs w:val="28"/>
          <w:rtl w:val="true"/>
          <w:lang w:bidi="ar-SA"/>
        </w:rPr>
        <w:t>أنبأنا أبو الحسين أحمد</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أخبرنا أبو الفتح عبدوس بن عبد اللّه بن محمّد بن عبدوس أنبأنا أبو بكر محمّد بن أحمد بن محمّد بن عبدويه الطوسي و أخبرنا أبو بكر محمّد بن أحمد بن المفيد</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أبو بكر الصولي</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و أبو الفضل أحمد بن طاهر بن سعيد الميهني ببغداد قال أنبأنا أبو الفضل محمّد بن</w:t>
      </w:r>
      <w:r>
        <w:rPr>
          <w:rFonts w:eastAsia="Amiri" w:cs="Amiri" w:ascii="Amiri" w:hAnsi="Amiri"/>
          <w:color w:val="111111"/>
          <w:sz w:val="28"/>
          <w:szCs w:val="28"/>
          <w:rtl w:val="true"/>
          <w:lang w:bidi="ar-SA"/>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الحسن </w:t>
      </w:r>
    </w:p>
    <w:p>
      <w:pPr>
        <w:pStyle w:val="BookText"/>
        <w:rPr/>
      </w:pPr>
      <w:r>
        <w:rPr>
          <w:rFonts w:ascii="Amiri" w:hAnsi="Amiri" w:eastAsia="Amiri" w:cs="Amiri"/>
          <w:color w:val="111111"/>
          <w:sz w:val="28"/>
          <w:sz w:val="28"/>
          <w:szCs w:val="28"/>
          <w:rtl w:val="true"/>
          <w:lang w:bidi="ar-SA"/>
        </w:rPr>
        <w:t>العارف أنبأنا القاضي أبو بكر أحمد بن الحسن الحيري حينئذ أخبرنا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سعيد قال حدثنا أبو بكر الخطيب</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قالا نبأنا أبو العباس الأصم قال أنبأنا أبو عتبة أحمد بن الفرج، نبأنا بقية نبأنا يزيد بن عبد اللّه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قال نبأنا جعونة عن هاشم الأوقص قال</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ثوبا بعشرة دراهم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ثمنه دراهم من حرام لم يقبل اللّه له صلاة ما كان عليه</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أو ثلاث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رواه محمّد بن المبارك الصوري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أسقط‍‌ منه</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جعونة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سعد منصور </w:t>
      </w:r>
      <w:r>
        <w:rPr>
          <w:rStyle w:val="FootnoteAnchor"/>
          <w:rtl w:val="true"/>
        </w:rPr>
        <w:footnoteReference w:id="1029"/>
      </w:r>
      <w:r>
        <w:rPr>
          <w:rFonts w:ascii="Amiri" w:hAnsi="Amiri" w:eastAsia="Amiri" w:cs="Amiri"/>
          <w:color w:val="111111"/>
          <w:sz w:val="28"/>
          <w:sz w:val="28"/>
          <w:szCs w:val="28"/>
          <w:rtl w:val="true"/>
          <w:lang w:bidi="ar-SA"/>
        </w:rPr>
        <w:t xml:space="preserve">بن علي بن عبد الرحمن السجزي </w:t>
      </w:r>
      <w:r>
        <w:rPr>
          <w:rStyle w:val="FootnoteAnchor"/>
          <w:rtl w:val="true"/>
        </w:rPr>
        <w:footnoteReference w:id="1030"/>
      </w:r>
      <w:r>
        <w:rPr>
          <w:rFonts w:ascii="Amiri" w:hAnsi="Amiri" w:eastAsia="Amiri" w:cs="Amiri"/>
          <w:color w:val="111111"/>
          <w:sz w:val="28"/>
          <w:sz w:val="28"/>
          <w:szCs w:val="28"/>
          <w:rtl w:val="true"/>
          <w:lang w:bidi="ar-SA"/>
        </w:rPr>
        <w:t>ببوشنج أنبأنا أبو منصور أسعد بن عبد المجيد البوشنجي أنبأنا أبو الحسين أحمد بن محمّد بن منصور</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الخطيب أنبأنا أبو عبد اللّه محمّد بن الحسين الغندجاني و أبو الغنائم منصور بن</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قالا نبأنا أبو سليمان بن</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أنبأنا أبو بكر بن يزيد الطرسوسي، أنبأنا محمد بن المبارك، عن بقية بن الوليد، عن يزيد بن عبد اللّه الجهني، عن هاشم الأوقص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ثوبا بعشرة دراهم، و في ثمنه درهم حرام، لم يقبل اللّه له صلاة ما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إن لم أكن سمعته من رسول اللّه صلى اللّه عليه و سلم مرتين أو ثلاثا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هارون بن أبي هارون العبدي عن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الجهني، عن يزيد بن عبد اللّه بن يزيد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منصور بن زريق، أنبأنا و أبو الحسن بن سعد، حدثنا أبو بكر الخطيب، أنبأنا أحمد بن عمرو بن روح النهرواني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محمّد بن حنبل الناقد، نبأنا عبد اللّه بن مخلد بن ناجية، نبأنا هارون بن هارون العبدي، نبأنا بقية بن </w:t>
      </w:r>
    </w:p>
    <w:p>
      <w:pPr>
        <w:pStyle w:val="BookText"/>
        <w:rPr/>
      </w:pPr>
      <w:r>
        <w:rPr>
          <w:rFonts w:ascii="Amiri" w:hAnsi="Amiri" w:eastAsia="Amiri" w:cs="Amiri"/>
          <w:color w:val="111111"/>
          <w:sz w:val="28"/>
          <w:sz w:val="28"/>
          <w:szCs w:val="28"/>
          <w:rtl w:val="true"/>
          <w:lang w:bidi="ar-SA"/>
        </w:rPr>
        <w:t>الوليد، عن مسلمة الليثي، حدّثني هاشم الأوقص،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ثوبا بعشرة دراهم فيه درهم حرام لم تقبل له فيه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ابن عمر يديه على أذنيه و يقول صمّتا إن لم أكن سمعته من رسول اللّه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أسود بن عامر شاذان، عن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زفر بدلا من عبد اللّه 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الحسين بن علي بن الحسين الزهري و أبو الفتح المختار بن عبد الجبار المنتصر و أبو المحاسن أسعد بن علي بن المؤمل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الداودي، أنبأنا عبد اللّه بن أحمد بن متّويه، أنبأنا إبراهيم بن حزم، نبأنا عبد بن حميد، أنبأنا الأسود بن عامر، نبأنا بقية الحنفي، عن عثمان بن زفر، عن هاشم،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ثوبا بعشرة دراهم فيه درهم حرام لم يقبل له صلاة ما كان عليه ثم أدخل اصبعيه في أذنيه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إن لم أكن سمعته من رسول اللّه صلى اللّه عليه و سلم يقوله،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الاضطراب في الحديث من بقية فإنه كان يخلط‍‌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 أنبأنا منصور بن الحسين بن علي، أنبأنا أبو بكر بن المقرئ، أنبأنا أبو عروبة، أنبأنا عمير، أنبأنا عمر بن عثمان، نبأنا خالد و هو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عمر بن عبد العزيز عمرو بن قيس السّكوني الصائفة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 محسنهم، و تجاوز عن مسيئهم، و لا تكن في أولهم فتقتل، و لا في آخرهم فتفشل، و لكن كن وسطا حيث يرى مكانك و يسمع صوتك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المقدسي و أبو محمّد الكلاعي حينئذ، و أخبرنا أبو الحسن علي بن زيد السّلمي، أنبأنا أبو الفتح المقدسي،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عون، أنبأنا أبو علي بن مسهر، أنبأنا أبو بكر بن خريم، أنبأنا هشام بن عمّار، نبأنا هشام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جعونة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عنك خير و قد و مقتك فإيّاك أن أمقتك حينئذ</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بكر بن الطبري، أنبأنا أبو الحسين بن الفضل، أنبأنا عبد اللّه بن جعفر، نبأنا يعقوب بن سفيان </w:t>
      </w:r>
      <w:r>
        <w:rPr>
          <w:rStyle w:val="FootnoteAnchor"/>
          <w:rtl w:val="true"/>
        </w:rPr>
        <w:footnoteReference w:id="1034"/>
      </w:r>
      <w:r>
        <w:rPr>
          <w:rFonts w:ascii="Amiri" w:hAnsi="Amiri" w:eastAsia="Amiri" w:cs="Amiri"/>
          <w:color w:val="111111"/>
          <w:sz w:val="28"/>
          <w:sz w:val="28"/>
          <w:szCs w:val="28"/>
          <w:rtl w:val="true"/>
          <w:lang w:bidi="ar-SA"/>
        </w:rPr>
        <w:t xml:space="preserve">،حدثني أبو </w:t>
      </w:r>
    </w:p>
    <w:p>
      <w:pPr>
        <w:pStyle w:val="BookText"/>
        <w:rPr/>
      </w:pPr>
      <w:r>
        <w:rPr>
          <w:rFonts w:ascii="IRNazanin" w:hAnsi="IRNazanin" w:eastAsia="IRNazanin"/>
          <w:color w:val="111111"/>
          <w:sz w:val="28"/>
          <w:sz w:val="28"/>
          <w:szCs w:val="28"/>
          <w:rtl w:val="true"/>
          <w:lang w:bidi="fa-IR"/>
        </w:rPr>
        <w:t xml:space="preserve">إسحاق </w:t>
      </w:r>
      <w:r>
        <w:rPr>
          <w:rStyle w:val="FootnoteAnchor"/>
          <w:rtl w:val="true"/>
        </w:rPr>
        <w:footnoteReference w:id="1035"/>
      </w:r>
      <w:r>
        <w:rPr>
          <w:rFonts w:ascii="Amiri" w:hAnsi="Amiri" w:eastAsia="Amiri" w:cs="Amiri"/>
          <w:color w:val="111111"/>
          <w:sz w:val="28"/>
          <w:sz w:val="28"/>
          <w:szCs w:val="28"/>
          <w:rtl w:val="true"/>
          <w:lang w:bidi="ar-SA"/>
        </w:rPr>
        <w:t>إبراهيم بن هشام بن يحيى بن يحيى الغساني، 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جعونة بن الحارث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جعونة إني قد و مقتك فإياك أن أمقتك، أ تدري ما يحب أهلك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يحبون صلاحي،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لكنهم يحبون ما قام لهم سوادك، و أكلوا في غمادك </w:t>
      </w:r>
      <w:r>
        <w:rPr>
          <w:rStyle w:val="FootnoteAnchor"/>
          <w:rtl w:val="true"/>
        </w:rPr>
        <w:footnoteReference w:id="1036"/>
      </w:r>
      <w:r>
        <w:rPr>
          <w:rFonts w:ascii="Amiri" w:hAnsi="Amiri" w:eastAsia="Amiri" w:cs="Amiri"/>
          <w:color w:val="111111"/>
          <w:sz w:val="28"/>
          <w:sz w:val="28"/>
          <w:szCs w:val="28"/>
          <w:rtl w:val="true"/>
          <w:lang w:bidi="ar-SA"/>
        </w:rPr>
        <w:t>،و تزوّدوا على ظهرك، فاتّق اللّه تعالى و لا تطعمهم إلاّ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عمر </w:t>
      </w:r>
      <w:r>
        <w:rPr>
          <w:rStyle w:val="FootnoteAnchor"/>
          <w:rtl w:val="true"/>
        </w:rPr>
        <w:footnoteReference w:id="1038"/>
      </w:r>
      <w:r>
        <w:rPr>
          <w:rFonts w:ascii="Amiri" w:hAnsi="Amiri" w:eastAsia="Amiri" w:cs="Amiri"/>
          <w:color w:val="111111"/>
          <w:sz w:val="28"/>
          <w:sz w:val="28"/>
          <w:szCs w:val="28"/>
          <w:rtl w:val="true"/>
          <w:lang w:bidi="ar-SA"/>
        </w:rPr>
        <w:t>بن عبد العزيز في البراذين سمع منه عمرو بن ميمون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تمام بن محمد، و أنبأنا أبو القاسم النسيب، عن أبي علي الأهوازي،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تمام بن محمّد، أنبأنا أبو الحسن علي بن الحسن بن علان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جعونة بن الحارث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عمر بن عبد العزيز رهاوي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لي بعض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جعونة بن الحارث بن خالد بن سعد بن مالك بن نضلة بن عبد اللّه بن كليب بن عمرو بن عامر بن ربيعة بن صعصعة، و ذكروا أن أباه الحارث لما هاجر إلى الجزيرة نزل وادي بني عامر، ثم انتقل منه إلى الرّها فاتّخذها منزلا و عظم قدر جعونة بها حتى اختصّه عمر بن عبد العزيز، و كان ابنه منصور بن جعونة أحد عدد عبد اللّه بن علي بن عبد اللّه بن عبّاس و وجوه قواده، فلمّا سار إلى كفرتوثا </w:t>
      </w:r>
      <w:r>
        <w:rPr>
          <w:rStyle w:val="FootnoteAnchor"/>
          <w:rtl w:val="true"/>
        </w:rPr>
        <w:footnoteReference w:id="1040"/>
      </w:r>
      <w:r>
        <w:rPr>
          <w:rFonts w:ascii="Amiri" w:hAnsi="Amiri" w:eastAsia="Amiri" w:cs="Amiri"/>
          <w:color w:val="111111"/>
          <w:sz w:val="28"/>
          <w:sz w:val="28"/>
          <w:szCs w:val="28"/>
          <w:rtl w:val="true"/>
          <w:lang w:bidi="ar-SA"/>
        </w:rPr>
        <w:t xml:space="preserve">لمرافقة أبي مسلم، خلّف أمواله و نقلته بالرها عند منصور، فلما هزم عبد اللّه و انحلّ‌ أمره امتنع منصور على أبي مسلم بالرّها، فحاصره مدة طويلة فلم تكن له فيه حيلة إلاّ بالأمان، فإنه أمنه على نفسه و ماله، فلما </w:t>
      </w:r>
    </w:p>
    <w:p>
      <w:pPr>
        <w:pStyle w:val="BookText"/>
        <w:rPr/>
      </w:pPr>
      <w:r>
        <w:rPr>
          <w:rFonts w:ascii="Amiri" w:hAnsi="Amiri" w:eastAsia="Amiri" w:cs="Amiri"/>
          <w:color w:val="111111"/>
          <w:sz w:val="28"/>
          <w:sz w:val="28"/>
          <w:szCs w:val="28"/>
          <w:rtl w:val="true"/>
          <w:lang w:bidi="ar-SA"/>
        </w:rPr>
        <w:t xml:space="preserve">حصل في يد المنصور نقله عنها إلى ملطية </w:t>
      </w:r>
      <w:r>
        <w:rPr>
          <w:rStyle w:val="FootnoteAnchor"/>
          <w:rtl w:val="true"/>
        </w:rPr>
        <w:footnoteReference w:id="1041"/>
      </w:r>
      <w:r>
        <w:rPr>
          <w:rFonts w:ascii="Amiri" w:hAnsi="Amiri" w:eastAsia="Amiri" w:cs="Amiri"/>
          <w:color w:val="111111"/>
          <w:sz w:val="28"/>
          <w:sz w:val="28"/>
          <w:szCs w:val="28"/>
          <w:rtl w:val="true"/>
          <w:lang w:bidi="ar-SA"/>
        </w:rPr>
        <w:t>و هدم سور مدينة الرّها و سائر سيران الجزيرة من أجل ما كان من امتناع منصور بها و ذلك سنة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أهل الشام عن خالد بن يزيد، عن جعونة، عن الزهري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على أبي الفتح نصر بن إبراهيم المقدسي عن أبي الحسن بن السّمسار، أنبأنا محمّد بن أحمد بن عثمان الشاهد، أنبأنا محمّد بن جعفر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سهل الرّازي 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المنصور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تحمدون اللّه تعالى إذ رفع عنكم الطاعون في ولايتنا، فقال له جعونة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يجمعك علينا و الطّاعون،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 </w:t>
      </w:r>
      <w:r>
        <w:rPr>
          <w:rStyle w:val="FootnoteAnchor"/>
          <w:rtl w:val="true"/>
        </w:rPr>
        <w:footnoteReference w:id="1042"/>
      </w:r>
      <w:r>
        <w:rPr>
          <w:rFonts w:ascii="Amiri" w:hAnsi="Amiri" w:eastAsia="Amiri" w:cs="Amiri"/>
          <w:color w:val="111111"/>
          <w:sz w:val="28"/>
          <w:sz w:val="28"/>
          <w:szCs w:val="28"/>
          <w:rtl w:val="true"/>
          <w:lang w:bidi="ar-SA"/>
        </w:rPr>
        <w:t xml:space="preserve">كان منصور واليا على الجزيرة، و لا أرى جعونة بقي إلى أيّام السفاح، و لعله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جعونة</w:t>
      </w:r>
      <w:r>
        <w:rPr>
          <w:rFonts w:eastAsia="Amiri" w:cs="Amiri" w:ascii="Amiri" w:hAnsi="Amiri"/>
          <w:color w:val="111111"/>
          <w:sz w:val="28"/>
          <w:szCs w:val="28"/>
          <w:rtl w:val="true"/>
          <w:lang w:bidi="ar-SA"/>
        </w:rPr>
        <w:t xml:space="preserve">. </w:t>
      </w:r>
      <w:bookmarkStart w:id="269" w:name="pg11915_155487"/>
    </w:p>
    <w:p>
      <w:pPr>
        <w:pStyle w:val="Heading3"/>
        <w:numPr>
          <w:ilvl w:val="2"/>
          <w:numId w:val="1"/>
        </w:numPr>
        <w:rPr/>
      </w:pPr>
      <w:bookmarkStart w:id="270" w:name="__RefHeading___Toc13845601_73709187"/>
      <w:bookmarkStart w:id="271" w:name="_Toc101"/>
      <w:bookmarkEnd w:id="269"/>
      <w:bookmarkEnd w:id="270"/>
      <w:r>
        <w:rPr>
          <w:rtl w:val="true"/>
        </w:rPr>
        <w:t>ذكر من اسمه جماهر</w:t>
      </w:r>
      <w:bookmarkEnd w:id="271"/>
    </w:p>
    <w:p>
      <w:pPr>
        <w:pStyle w:val="Heading4"/>
        <w:numPr>
          <w:ilvl w:val="3"/>
          <w:numId w:val="1"/>
        </w:numPr>
        <w:rPr/>
      </w:pPr>
      <w:bookmarkStart w:id="272" w:name="__RefHeading___Toc13845603_73709187"/>
      <w:bookmarkStart w:id="273" w:name="_Toc102"/>
      <w:bookmarkEnd w:id="272"/>
      <w:r>
        <w:rPr/>
        <w:t>1066</w:t>
      </w:r>
      <w:r>
        <w:rPr>
          <w:rtl w:val="true"/>
        </w:rPr>
        <w:t xml:space="preserve"> - </w:t>
      </w:r>
      <w:r>
        <w:rPr>
          <w:rtl w:val="true"/>
        </w:rPr>
        <w:t>جماهر بن حميد الجرشي</w:t>
      </w:r>
      <w:bookmarkEnd w:id="273"/>
    </w:p>
    <w:p>
      <w:pPr>
        <w:pStyle w:val="BookText"/>
        <w:rPr/>
      </w:pPr>
      <w:r>
        <w:rPr>
          <w:rFonts w:ascii="Amiri" w:hAnsi="Amiri" w:eastAsia="Amiri" w:cs="Amiri"/>
          <w:color w:val="111111"/>
          <w:sz w:val="28"/>
          <w:sz w:val="28"/>
          <w:szCs w:val="28"/>
          <w:rtl w:val="true"/>
          <w:lang w:bidi="ar-SA"/>
        </w:rPr>
        <w:t>حدّث عن أبي المنيب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اللالكائي و أبو الحسن علي بن أحمد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عبدان، أنبأنا عثمان بن أحمد، أنبأنا أبو الحسن أحمد بن محمّد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جماهر بن حميد الجرشي، 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المنيب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شدّاد بن أوس، و أبو المنيب عندي لم يسمع من شدّاد شيئا و لم يدركه كان الأوزاعي يروي عن أبي المنيب هذا روى حديث شدّاد،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الناس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جماهر بن حميد الجرشي مجهول لم يرو عنه غير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أخبرنا أبو القاسم بن السّمرقندي، أنبأنا أبو بكر بن اللالكائي، أنبأنا أبو الحسين بن بشران، أنبأنا عثمان، أنبأنا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شداد بن أوس،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الناس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جماهر بن حميد الجرشي، و الجرشي شيخ مجهول لم يرو عنه غير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المنيب الجرشي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شدّاد بن أوس يقول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المنيب عندي لم يسمع من شداد بن أوس شيئا و لم يدركه، قال الأوزاعي يروي عن أبي المنيب هذا</w:t>
      </w:r>
      <w:r>
        <w:rPr>
          <w:rFonts w:eastAsia="Amiri" w:cs="Amiri" w:ascii="Amiri" w:hAnsi="Amiri"/>
          <w:color w:val="111111"/>
          <w:sz w:val="28"/>
          <w:szCs w:val="28"/>
          <w:rtl w:val="true"/>
          <w:lang w:bidi="ar-SA"/>
        </w:rPr>
        <w:t xml:space="preserve">. </w:t>
      </w:r>
      <w:bookmarkStart w:id="274" w:name="pg11915_155488"/>
    </w:p>
    <w:p>
      <w:pPr>
        <w:pStyle w:val="Heading4"/>
        <w:numPr>
          <w:ilvl w:val="3"/>
          <w:numId w:val="1"/>
        </w:numPr>
        <w:rPr/>
      </w:pPr>
      <w:bookmarkStart w:id="275" w:name="__RefHeading___Toc13845605_73709187"/>
      <w:bookmarkStart w:id="276" w:name="_Toc103"/>
      <w:bookmarkEnd w:id="274"/>
      <w:bookmarkEnd w:id="275"/>
      <w:r>
        <w:rPr/>
        <w:t>1067</w:t>
      </w:r>
      <w:r>
        <w:rPr>
          <w:rtl w:val="true"/>
        </w:rPr>
        <w:t xml:space="preserve"> - </w:t>
      </w:r>
      <w:r>
        <w:rPr>
          <w:rtl w:val="true"/>
        </w:rPr>
        <w:t>جماهر بن عيسى القرشي</w:t>
      </w:r>
      <w:bookmarkEnd w:id="276"/>
    </w:p>
    <w:p>
      <w:pPr>
        <w:pStyle w:val="BookText"/>
        <w:rPr/>
      </w:pPr>
      <w:r>
        <w:rPr>
          <w:rFonts w:ascii="Amiri" w:hAnsi="Amiri" w:eastAsia="Amiri" w:cs="Amiri"/>
          <w:color w:val="111111"/>
          <w:sz w:val="28"/>
          <w:sz w:val="28"/>
          <w:szCs w:val="28"/>
          <w:rtl w:val="true"/>
          <w:lang w:bidi="ar-SA"/>
        </w:rPr>
        <w:t>من ساكني الفراديس،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3845607_73709187"/>
      <w:bookmarkStart w:id="278" w:name="_Toc104"/>
      <w:bookmarkEnd w:id="277"/>
      <w:r>
        <w:rPr/>
        <w:t>1068</w:t>
      </w:r>
      <w:r>
        <w:rPr>
          <w:rtl w:val="true"/>
        </w:rPr>
        <w:t xml:space="preserve"> - </w:t>
      </w:r>
      <w:r>
        <w:rPr>
          <w:rtl w:val="true"/>
        </w:rPr>
        <w:t>جماهر بن محمد بن أحمد بن حمزة بن سعيد</w:t>
      </w:r>
      <w:bookmarkEnd w:id="278"/>
    </w:p>
    <w:p>
      <w:pPr>
        <w:pStyle w:val="BookText"/>
        <w:rPr/>
      </w:pPr>
      <w:r>
        <w:rPr>
          <w:rFonts w:ascii="Amiri" w:hAnsi="Amiri" w:eastAsia="Amiri" w:cs="Amiri"/>
          <w:color w:val="111111"/>
          <w:sz w:val="28"/>
          <w:sz w:val="28"/>
          <w:szCs w:val="28"/>
          <w:rtl w:val="true"/>
          <w:lang w:bidi="ar-SA"/>
        </w:rPr>
        <w:t xml:space="preserve">أبو الأزهر الغسّاني الزّملكاني، من أهل زملكا </w:t>
      </w:r>
      <w:r>
        <w:rPr>
          <w:rStyle w:val="FootnoteAnchor"/>
          <w:rtl w:val="true"/>
        </w:rPr>
        <w:footnoteReference w:id="1043"/>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حدّث عن هشام بن عمار، و عمرو بن محمّد بن الغاز، و الوليد بن عتبة، و أحمد بن أبي الجوازي، و محمود بن خالد، و دحيم، و إسماعيل بن عبد اللّه السّكري القاضي، و المؤمّل بن إهاب، و عبد الرحمن بن إبراهيم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جعفر، و أبو علي الحسن بن علي بن الحسن المري المعروف بالشحيمة، و أبو سليمان بن زبر، و أبو بكر بن المقرئ، و أبو نصر ظفر بن محمّد الزّملكاني الأزدي، و أبو زرعة، و أبو بكر ابنا </w:t>
      </w:r>
      <w:r>
        <w:rPr>
          <w:rStyle w:val="FootnoteAnchor"/>
          <w:rtl w:val="true"/>
        </w:rPr>
        <w:footnoteReference w:id="1045"/>
      </w:r>
      <w:r>
        <w:rPr>
          <w:rFonts w:ascii="Amiri" w:hAnsi="Amiri" w:eastAsia="Amiri" w:cs="Amiri"/>
          <w:color w:val="111111"/>
          <w:sz w:val="28"/>
          <w:sz w:val="28"/>
          <w:szCs w:val="28"/>
          <w:rtl w:val="true"/>
          <w:lang w:bidi="ar-SA"/>
        </w:rPr>
        <w:t xml:space="preserve">عبد اللّه بن أبي دجانة، و أبو بكر أحمد </w:t>
      </w:r>
      <w:r>
        <w:rPr>
          <w:rStyle w:val="FootnoteAnchor"/>
          <w:rtl w:val="true"/>
        </w:rPr>
        <w:footnoteReference w:id="1046"/>
      </w:r>
      <w:r>
        <w:rPr>
          <w:rFonts w:ascii="Amiri" w:hAnsi="Amiri" w:eastAsia="Amiri" w:cs="Amiri"/>
          <w:color w:val="111111"/>
          <w:sz w:val="28"/>
          <w:sz w:val="28"/>
          <w:szCs w:val="28"/>
          <w:rtl w:val="true"/>
          <w:lang w:bidi="ar-SA"/>
        </w:rPr>
        <w:t xml:space="preserve">بن عبد اللّه بن عبد الوهّاب الصابوني، و أبو بكر أحمد بن محمّد بن إسحاق، و أبو عمرو أحمد بن محمّد بن علي بن مزاحم الصّوري المزاحمي، و إسماعيل بن أحمد بن محمّد الخلالي الجرجاني، و جعفر بن محمّد بن الحارث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w:t>
      </w:r>
      <w:r>
        <w:rPr>
          <w:rStyle w:val="FootnoteAnchor"/>
          <w:rtl w:val="true"/>
        </w:rPr>
        <w:footnoteReference w:id="1047"/>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إسماعيل الرّبعي البندار، و جمع بن القاسم، و حمزة الكتاني </w:t>
      </w:r>
      <w:r>
        <w:rPr>
          <w:rStyle w:val="FootnoteAnchor"/>
          <w:rtl w:val="true"/>
        </w:rPr>
        <w:footnoteReference w:id="1048"/>
      </w:r>
      <w:r>
        <w:rPr>
          <w:rFonts w:ascii="Amiri" w:hAnsi="Amiri" w:eastAsia="Amiri" w:cs="Amiri"/>
          <w:color w:val="111111"/>
          <w:sz w:val="28"/>
          <w:sz w:val="28"/>
          <w:szCs w:val="28"/>
          <w:rtl w:val="true"/>
          <w:lang w:bidi="ar-SA"/>
        </w:rPr>
        <w:t xml:space="preserve">، و علي بن محمّد بن إسماعيل الطوسي </w:t>
      </w:r>
      <w:r>
        <w:rPr>
          <w:rStyle w:val="FootnoteAnchor"/>
          <w:rtl w:val="true"/>
        </w:rPr>
        <w:footnoteReference w:id="1049"/>
      </w:r>
      <w:r>
        <w:rPr>
          <w:rFonts w:ascii="Amiri" w:hAnsi="Amiri" w:eastAsia="Amiri" w:cs="Amiri"/>
          <w:color w:val="111111"/>
          <w:sz w:val="28"/>
          <w:sz w:val="28"/>
          <w:szCs w:val="28"/>
          <w:rtl w:val="true"/>
          <w:lang w:bidi="ar-SA"/>
        </w:rPr>
        <w:t xml:space="preserve">،و عمر بن علي بن الحسن العتكي </w:t>
      </w:r>
      <w:r>
        <w:rPr>
          <w:rStyle w:val="FootnoteAnchor"/>
          <w:rtl w:val="true"/>
        </w:rPr>
        <w:footnoteReference w:id="1050"/>
      </w:r>
      <w:r>
        <w:rPr>
          <w:rFonts w:ascii="Amiri" w:hAnsi="Amiri" w:eastAsia="Amiri" w:cs="Amiri"/>
          <w:color w:val="111111"/>
          <w:sz w:val="28"/>
          <w:sz w:val="28"/>
          <w:szCs w:val="28"/>
          <w:rtl w:val="true"/>
          <w:lang w:bidi="ar-SA"/>
        </w:rPr>
        <w:t>الأنطاكي، و أبو هاشم المؤدّب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أنبأنا أبو طاهر بن محمود، أنبأنا أبو بكر بن المقرئ، أنبأنا عبدان بن أحمد، و محمّد بن الحسين بن قتيبة العسقلاني، </w:t>
      </w:r>
      <w:bookmarkStart w:id="279" w:name="pg11915_155489"/>
    </w:p>
    <w:p>
      <w:pPr>
        <w:pStyle w:val="BookText"/>
        <w:rPr/>
      </w:pPr>
      <w:bookmarkEnd w:id="279"/>
      <w:r>
        <w:rPr>
          <w:rFonts w:ascii="Amiri" w:hAnsi="Amiri" w:eastAsia="Amiri" w:cs="Amiri"/>
          <w:color w:val="111111"/>
          <w:sz w:val="28"/>
          <w:sz w:val="28"/>
          <w:szCs w:val="28"/>
          <w:rtl w:val="true"/>
          <w:lang w:bidi="ar-SA"/>
        </w:rPr>
        <w:t>و عبد اللّه بن محمّد بن سالم المقدسي، و جماهر بن أحمد، و الحسين بن عبد اللّه بن يزيد بن الأزرق القطان الرّقّي، و 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هشام بن عمّار، نبأنا مروان بن معاوية، عن إسماعيل بن أبي خالد، عن قتيبة، 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يتزود</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في الدنيا ينفعه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كذا نسبه ابن المقرئ في هذا الحديث إلى جده و قد نسبه في معجمه على الصّواب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القاضي أبي نصر محمّد بن أحمد بن مروان بن الجندي، أنبأنا أبو القاسم الفضل بن جعفر بن محمّد المؤدب، نبأنا أبو الأزهر جماهر بن محمّد بن أحمد بن حمزة بن سعيد بن عبد اللّه بن وهيب بن عباد بن سماك بن ثعلبة بن امرئ القيس بن عمرو بن مازن </w:t>
      </w:r>
      <w:r>
        <w:rPr>
          <w:rStyle w:val="FootnoteAnchor"/>
          <w:rtl w:val="true"/>
        </w:rPr>
        <w:footnoteReference w:id="1052"/>
      </w:r>
      <w:r>
        <w:rPr>
          <w:rFonts w:ascii="Amiri" w:hAnsi="Amiri" w:eastAsia="Amiri" w:cs="Amiri"/>
          <w:color w:val="111111"/>
          <w:sz w:val="28"/>
          <w:sz w:val="28"/>
          <w:szCs w:val="28"/>
          <w:rtl w:val="true"/>
          <w:lang w:bidi="ar-SA"/>
        </w:rPr>
        <w:t>بن الأزد بن الغوث بن بنت مالك بن زيد بن كهلان بن سبأ بن يشجب بن يعرب بن قحطان الغساني من أهل زملكا، و ذكر أن مولده سنة ثلاث عشرة و مائتين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أحمد بن الأكفاني، أنبأنا أبو الحسن علي بن الغنائم بن عمر الحرقي المقرئ، أنبأنا أبو النعيم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بن عمر بن عبيد بن محمّد بن عياش الكاتب، نبأنا أبو القاسم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الكتاني، أنبأنا جماهر بن أحمد بن محمّد بن أحمد بن حمزة بن سعيد الدمشقي بدمشق ثقة مأمون، نبأنا الوليد بن عتبة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أنبأنا مكي بن محمّد بن الغمر،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عشرة و ثلاثمائة توفي أبو الأزهر جماهر بن محمّد بن أحمد الأزدي الزّملكاني في يوم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بقين من المحرّم انتهى</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3845609_73709187"/>
      <w:bookmarkStart w:id="281" w:name="_Toc105"/>
      <w:bookmarkEnd w:id="280"/>
      <w:r>
        <w:rPr/>
        <w:t>1069</w:t>
      </w:r>
      <w:r>
        <w:rPr>
          <w:rtl w:val="true"/>
        </w:rPr>
        <w:t xml:space="preserve"> - </w:t>
      </w:r>
      <w:r>
        <w:rPr>
          <w:rtl w:val="true"/>
        </w:rPr>
        <w:t>جمال بن بشر العامري الكلابي</w:t>
      </w:r>
      <w:bookmarkEnd w:id="281"/>
    </w:p>
    <w:p>
      <w:pPr>
        <w:pStyle w:val="BookText"/>
        <w:rPr/>
      </w:pPr>
      <w:r>
        <w:rPr>
          <w:rFonts w:ascii="Amiri" w:hAnsi="Amiri" w:eastAsia="Amiri" w:cs="Amiri"/>
          <w:color w:val="111111"/>
          <w:sz w:val="28"/>
          <w:sz w:val="28"/>
          <w:szCs w:val="28"/>
          <w:rtl w:val="true"/>
          <w:lang w:bidi="ar-SA"/>
        </w:rPr>
        <w:t>قيل إنه كان ممّن غزا مع مسلمة بن عبد الملك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محمّد عبد اللّه بن سعد القطربلي </w:t>
      </w:r>
      <w:r>
        <w:rPr>
          <w:rStyle w:val="FootnoteAnchor"/>
          <w:rtl w:val="true"/>
        </w:rPr>
        <w:footnoteReference w:id="1053"/>
      </w:r>
      <w:r>
        <w:rPr>
          <w:rFonts w:ascii="Amiri" w:hAnsi="Amiri" w:eastAsia="Amiri" w:cs="Amiri"/>
          <w:color w:val="111111"/>
          <w:sz w:val="28"/>
          <w:sz w:val="28"/>
          <w:szCs w:val="28"/>
          <w:rtl w:val="true"/>
          <w:lang w:bidi="ar-SA"/>
        </w:rPr>
        <w:t>فيما نقله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قوم </w:t>
      </w:r>
    </w:p>
    <w:p>
      <w:pPr>
        <w:pStyle w:val="BookText"/>
        <w:rPr/>
      </w:pPr>
      <w:r>
        <w:rPr>
          <w:rFonts w:ascii="Amiri" w:hAnsi="Amiri" w:eastAsia="Amiri" w:cs="Amiri"/>
          <w:color w:val="111111"/>
          <w:sz w:val="28"/>
          <w:sz w:val="28"/>
          <w:szCs w:val="28"/>
          <w:rtl w:val="true"/>
          <w:lang w:bidi="ar-SA"/>
        </w:rPr>
        <w:t>فذكروا الكذب فذموه فقال شيخ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نفع الكذب و نعم الشيء هو فاستعملوه، فعجب القوم لقوله و نظروا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سأخبركم بذلك، إني كذبت كذبتين فسرقت باحداهما و استغنيت بالأخرى؛ كنت في الأمداد الذين وجّهوا إلى مسلمة بن عبد الملك بأرض الرّوم، فالتقى المسلمون و العدو ذات يوم فوقفت مع الناس وراء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المسلمين يقاتل العدو قتالا شديدا و يبلي بلاء حسنا،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جزاه اللّه خيرا عن الإسلام‌؟ فقلت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جمال بن بشر الكلابي، أصلح اللّه الأمير، و سمّيت نفسي إن لم يحضر من يعرفني و لا يعرف الرّجل، فجعل مسلمة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جمال عن الإسلام خيرا، فلما انصرف، و كان العشي رأيت وجوه أصحابي يتهيئون للمصير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فتهيأت ثم ضرب الباب فزبرني الحاجب و منعني، فناديت بأعلى 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جمال بن بشر الكلابي أصلح اللّه الأمير،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أدخلوه جزاك اللّه خيرا يا جمال عن الإسلام، تدرون ما صنع هذا، فأحسن الثناء </w:t>
      </w:r>
      <w:r>
        <w:rPr>
          <w:rStyle w:val="FootnoteAnchor"/>
          <w:rtl w:val="true"/>
        </w:rPr>
        <w:footnoteReference w:id="1054"/>
      </w:r>
      <w:r>
        <w:rPr>
          <w:rFonts w:ascii="Amiri" w:hAnsi="Amiri" w:eastAsia="Amiri" w:cs="Amiri"/>
          <w:color w:val="111111"/>
          <w:sz w:val="28"/>
          <w:sz w:val="28"/>
          <w:szCs w:val="28"/>
          <w:rtl w:val="true"/>
          <w:lang w:bidi="ar-SA"/>
        </w:rPr>
        <w:t>،فلمّا رأى ذلك أصحابي أطنبوا في الثناء عليّ‌ و شايعوه على غير معرفة منهم، فألحقني في شرف العطاء، فسرقت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صرنا بعد ذلك إلى أمير المؤمنين، فأوفد رجلين إلى خالد بن عبد اللّه القسري أنا أحدهما و الآخر روح بن زنباع الجذامي، فلما وصلنا إلى خالد قدّم ابن عمه عليّ‌ و فضّله في المجلس و اللقاء و الجائزة و انصرفنا، و قد كنت أخالط‍‌ أقواما بالكوفة يعرفون بالتجارة، فأبضعوا معي بضائع من مال و برود و غير ذلك، فأصابتنا السّماء في الطريق، فلما نزلت المنزل حللت ما كان معي فسررت الثياب و أخرجت المال فأخلط‍‌ بعضها ببعض فنظر إليّ‌ روح فدخله من ذلك حسد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أخا بني عامر،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أن تعلم بهذا فألح عليّ‌ في المسألة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فضّلني في الجائزة و استحياك فاستكتمني، فتغيظ‍‌ عليه و بسط‍‌ لسانه فيه يسبه و يتنقصه و يشكوه عند وجوه قومه، و جعلت أحسن الثناء عليه و أظهر الشكر له، فكتب إليه بذلك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فعلت، و لقد فضّلت روحا على العامري في جميع حالاته، و لكن العامري رجع إلى شرف و كرم، و رجع روح إلى لؤم، و قد وجهت بألف دينار إلى العامري فأدخلوها إليه فاستغنيت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الشيء الكذب انتهى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حفظ‍‌ اسم روح في هذه الحكاية فهي كذبة ثالثة من جمال الكلابي، </w:t>
      </w:r>
      <w:bookmarkStart w:id="282" w:name="pg11915_155491"/>
    </w:p>
    <w:p>
      <w:pPr>
        <w:pStyle w:val="BookText"/>
        <w:rPr/>
      </w:pPr>
      <w:bookmarkEnd w:id="282"/>
      <w:r>
        <w:rPr>
          <w:rFonts w:ascii="Amiri" w:hAnsi="Amiri" w:eastAsia="Amiri" w:cs="Amiri"/>
          <w:color w:val="111111"/>
          <w:sz w:val="28"/>
          <w:sz w:val="28"/>
          <w:szCs w:val="28"/>
          <w:rtl w:val="true"/>
          <w:lang w:bidi="ar-SA"/>
        </w:rPr>
        <w:t>فإن روحا مات في آخر أيّام عبد الملك قبل أن يلي خالد القشيري العراق فإنه إنما وليه هشام بن عبد الملك، إلاّ أن يكون ابن روح أو رجلا من قبيلة روح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3845611_73709187"/>
      <w:bookmarkStart w:id="284" w:name="_Toc106"/>
      <w:bookmarkEnd w:id="283"/>
      <w:r>
        <w:rPr/>
        <w:t>1070</w:t>
      </w:r>
      <w:r>
        <w:rPr>
          <w:rtl w:val="true"/>
        </w:rPr>
        <w:t xml:space="preserve"> - </w:t>
      </w:r>
      <w:r>
        <w:rPr>
          <w:rtl w:val="true"/>
        </w:rPr>
        <w:t>جمح بن القاسم بن عبد الوهّاب بن أبان بن خلف</w:t>
      </w:r>
      <w:bookmarkEnd w:id="284"/>
    </w:p>
    <w:p>
      <w:pPr>
        <w:pStyle w:val="BookText"/>
        <w:rPr/>
      </w:pPr>
      <w:r>
        <w:rPr>
          <w:rFonts w:ascii="Amiri" w:hAnsi="Amiri" w:eastAsia="Amiri" w:cs="Amiri"/>
          <w:color w:val="111111"/>
          <w:sz w:val="28"/>
          <w:sz w:val="28"/>
          <w:szCs w:val="28"/>
          <w:rtl w:val="true"/>
          <w:lang w:bidi="ar-SA"/>
        </w:rPr>
        <w:t xml:space="preserve">أبو العبّاس المؤذن الجمحي، المعروف بابن أبي الحواجب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روى عن أبي قصي العذري </w:t>
      </w:r>
      <w:r>
        <w:rPr>
          <w:rStyle w:val="FootnoteAnchor"/>
          <w:rtl w:val="true"/>
        </w:rPr>
        <w:footnoteReference w:id="1056"/>
      </w:r>
      <w:r>
        <w:rPr>
          <w:rFonts w:ascii="Amiri" w:hAnsi="Amiri" w:eastAsia="Amiri" w:cs="Amiri"/>
          <w:color w:val="111111"/>
          <w:sz w:val="28"/>
          <w:sz w:val="28"/>
          <w:szCs w:val="28"/>
          <w:rtl w:val="true"/>
          <w:lang w:bidi="ar-SA"/>
        </w:rPr>
        <w:t xml:space="preserve">،و أبي بكر بن أبي الروّاس، و إبراهيم بن دحيم، و أبي هاشم عبد الرحمن بن عبد الصّمد البزوز، و أبي عبد الرّحمن محمّد بن العباس بن الدّرفس، و أبي يحيى محمّد بن سعيد بن مسعود المري، و إبراهيم بن بيان الجوهري، و أبي سعيد محمّد بن أحمد بن عبيد بن فياض، و أبي عبد اللّه محمّد بن شيبة بن الوليد، و أبي بكر محمّد بن عبيد بن أحمد بن عبد الصفار الحمصي، و أبي الحسن أحمد بن محمّد بن الفضل السّجستاني، و أبي عبد اللّه أحمد بن عبد الواحد بن يزيد الجوبري، و أبي الحسن محمّد بن عوز بن الحسن الجريري و عبد الرّحمن بن إسحاق الغامدي، و أبي الحارث أحمد بن سعد، و عبد اللّه بن إسحاق الزمكي </w:t>
      </w:r>
      <w:r>
        <w:rPr>
          <w:rStyle w:val="FootnoteAnchor"/>
          <w:rtl w:val="true"/>
        </w:rPr>
        <w:footnoteReference w:id="1057"/>
      </w:r>
      <w:r>
        <w:rPr>
          <w:rFonts w:ascii="Amiri" w:hAnsi="Amiri" w:eastAsia="Amiri" w:cs="Amiri"/>
          <w:color w:val="111111"/>
          <w:sz w:val="28"/>
          <w:sz w:val="28"/>
          <w:szCs w:val="28"/>
          <w:rtl w:val="true"/>
          <w:lang w:bidi="ar-SA"/>
        </w:rPr>
        <w:t xml:space="preserve">و أبي عمرو محمّد بن عبد اللّه بن وردان، و عبد الصّمد بن عبد اللّه بن عبد الصّمد الدمشقي، و أحمد بن بشير بن حبيب، و عبد اللّه بن أحمد بن العنافر الزمكي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تمام بن محمّد، و أبو نصر بن الحبّان </w:t>
      </w:r>
      <w:r>
        <w:rPr>
          <w:rStyle w:val="FootnoteAnchor"/>
          <w:rtl w:val="true"/>
        </w:rPr>
        <w:footnoteReference w:id="1059"/>
      </w:r>
      <w:r>
        <w:rPr>
          <w:rFonts w:ascii="Amiri" w:hAnsi="Amiri" w:eastAsia="Amiri" w:cs="Amiri"/>
          <w:color w:val="111111"/>
          <w:sz w:val="28"/>
          <w:sz w:val="28"/>
          <w:szCs w:val="28"/>
          <w:rtl w:val="true"/>
          <w:lang w:bidi="ar-SA"/>
        </w:rPr>
        <w:t xml:space="preserve">،و ابن الجندي، و عبد الوهّاب الميداني، و مكي بن </w:t>
      </w:r>
      <w:r>
        <w:rPr>
          <w:rStyle w:val="FootnoteAnchor"/>
          <w:rtl w:val="true"/>
        </w:rPr>
        <w:footnoteReference w:id="1060"/>
      </w:r>
      <w:r>
        <w:rPr>
          <w:rFonts w:ascii="Amiri" w:hAnsi="Amiri" w:eastAsia="Amiri" w:cs="Amiri"/>
          <w:color w:val="111111"/>
          <w:sz w:val="28"/>
          <w:sz w:val="28"/>
          <w:szCs w:val="28"/>
          <w:rtl w:val="true"/>
          <w:lang w:bidi="ar-SA"/>
        </w:rPr>
        <w:t>محمّد بن الغمر، و أبو القاسم عبد الرّحمن بن عمر الشيباني، و أبو عبد اللّه محمد بن حمزة بن محمّد الحرّاني و أبو عبد اللّه بن مندة، و أبو الحسن بن جهضم الهمداني، و أبو أحمد عبد اللّه بن بكر، و أبو الحسن علي بن عبيد اللّه بن محمّد بن الشيخ، و عبد الواحد بن بكر الورثاني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عبد العزيز الكتاني، أنبأنا أبو </w:t>
      </w:r>
    </w:p>
    <w:p>
      <w:pPr>
        <w:pStyle w:val="BookText"/>
        <w:rPr/>
      </w:pPr>
      <w:r>
        <w:rPr>
          <w:rFonts w:ascii="Amiri" w:hAnsi="Amiri" w:eastAsia="Amiri" w:cs="Amiri"/>
          <w:color w:val="111111"/>
          <w:sz w:val="28"/>
          <w:sz w:val="28"/>
          <w:szCs w:val="28"/>
          <w:rtl w:val="true"/>
          <w:lang w:bidi="ar-SA"/>
        </w:rPr>
        <w:t xml:space="preserve">نضر الجبّان </w:t>
      </w:r>
      <w:r>
        <w:rPr>
          <w:rStyle w:val="FootnoteAnchor"/>
          <w:rtl w:val="true"/>
        </w:rPr>
        <w:footnoteReference w:id="1061"/>
      </w:r>
      <w:r>
        <w:rPr>
          <w:rFonts w:ascii="Amiri" w:hAnsi="Amiri" w:eastAsia="Amiri" w:cs="Amiri"/>
          <w:color w:val="111111"/>
          <w:sz w:val="28"/>
          <w:sz w:val="28"/>
          <w:szCs w:val="28"/>
          <w:rtl w:val="true"/>
          <w:lang w:bidi="ar-SA"/>
        </w:rPr>
        <w:t xml:space="preserve">،أنبأنا جمح بن القاسم، أنبأنا إسماعيل بن محمّد أبو قصيّ‌ </w:t>
      </w:r>
      <w:r>
        <w:rPr>
          <w:rStyle w:val="FootnoteAnchor"/>
          <w:rtl w:val="true"/>
        </w:rPr>
        <w:footnoteReference w:id="1062"/>
      </w:r>
      <w:r>
        <w:rPr>
          <w:rFonts w:ascii="Amiri" w:hAnsi="Amiri" w:eastAsia="Amiri" w:cs="Amiri"/>
          <w:color w:val="111111"/>
          <w:sz w:val="28"/>
          <w:sz w:val="28"/>
          <w:szCs w:val="28"/>
          <w:rtl w:val="true"/>
          <w:lang w:bidi="ar-SA"/>
        </w:rPr>
        <w:t>،نبأنا هشام بن عمّار، نبأنا عبد الرّحمن بن محمّد، عن أبيه أنه حدثه عن سالم بن عبد اللّه، عن عبد اللّه 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كلبا إلاّ كلب ماشية أو كلب ضاري </w:t>
      </w:r>
      <w:r>
        <w:rPr>
          <w:rStyle w:val="FootnoteAnchor"/>
          <w:rtl w:val="true"/>
        </w:rPr>
        <w:footnoteReference w:id="1063"/>
      </w:r>
      <w:r>
        <w:rPr>
          <w:rFonts w:ascii="Amiri" w:hAnsi="Amiri" w:eastAsia="Amiri" w:cs="Amiri"/>
          <w:color w:val="111111"/>
          <w:sz w:val="28"/>
          <w:sz w:val="28"/>
          <w:szCs w:val="28"/>
          <w:rtl w:val="true"/>
          <w:lang w:bidi="ar-SA"/>
        </w:rPr>
        <w:t>نقص من أجره كل يوم قيراط‍‌، و القيراط‍‌ مثل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هو ابن أبي الرجال و أبو الرجال، هو محمّد بن عبد الرحمن بن سعد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 بهذا الحديث عاليا أبو القاسم تميم بن أبي سعيد بن أبي العياش، أنبأنا أبو سعد الخيزراني، أنبأنا الحاكم أبو أحمد، أنبأنا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هشام بن عمّار، نبأنا ابن أبي الرجال، عن أبيه، أنه حدّثه عن سالم بن عبد اللّه عن عبد اللّه 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كلبا إلاّ كلب ماشية أو كلب صيد نقص من أجره كل يوم قيراط‍‌، القيراط‍‌ مثل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الحسن الموازيني </w:t>
      </w:r>
      <w:r>
        <w:rPr>
          <w:rStyle w:val="FootnoteAnchor"/>
          <w:rtl w:val="true"/>
        </w:rPr>
        <w:footnoteReference w:id="1064"/>
      </w:r>
      <w:r>
        <w:rPr>
          <w:rFonts w:ascii="Amiri" w:hAnsi="Amiri" w:eastAsia="Amiri" w:cs="Amiri"/>
          <w:color w:val="111111"/>
          <w:sz w:val="28"/>
          <w:sz w:val="28"/>
          <w:szCs w:val="28"/>
          <w:rtl w:val="true"/>
          <w:lang w:bidi="ar-SA"/>
        </w:rPr>
        <w:t xml:space="preserve">و أبو طاهر بن الحنائي </w:t>
      </w:r>
      <w:r>
        <w:rPr>
          <w:rStyle w:val="FootnoteAnchor"/>
          <w:rtl w:val="true"/>
        </w:rPr>
        <w:footnoteReference w:id="1065"/>
      </w:r>
      <w:r>
        <w:rPr>
          <w:rFonts w:ascii="Amiri" w:hAnsi="Amiri" w:eastAsia="Amiri" w:cs="Amiri"/>
          <w:color w:val="111111"/>
          <w:sz w:val="28"/>
          <w:sz w:val="28"/>
          <w:szCs w:val="28"/>
          <w:rtl w:val="true"/>
          <w:lang w:bidi="ar-SA"/>
        </w:rPr>
        <w:t>، و أخبرنا أبو الحسن علي بن يحيى النابلسي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عبد السّلام بن عبد الرحمن بن عبيد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تسع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جمح بن القاسم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أصل كتابه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قصيّ‌ إسماعيل بن محمّد بن إسحاق العذري، نبأنا سليمان بن عبد الرحمن، أنبأنا الوليد، نبأنا هشام بن الغاز، حدثني عبادة بن نسي، عن كعب بن عجرة أنه مرّ بسلمان الفارسي و هو مرابط‍‌ في بعض أرض فارس، فسأله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أخبرك بأمر سمعته من رسول اللّه صلى اللّه عليه و سلم يكون عونا لك على رباطك‌؟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رباط‍‌ يوم في سبيل اللّه خير من صيام شهر و قيامه، </w:t>
      </w:r>
      <w:bookmarkStart w:id="285" w:name="pg11915_155493"/>
    </w:p>
    <w:p>
      <w:pPr>
        <w:pStyle w:val="BookText"/>
        <w:rPr/>
      </w:pPr>
      <w:bookmarkEnd w:id="285"/>
      <w:r>
        <w:rPr>
          <w:rFonts w:ascii="Amiri" w:hAnsi="Amiri" w:eastAsia="Amiri" w:cs="Amiri"/>
          <w:color w:val="111111"/>
          <w:sz w:val="28"/>
          <w:sz w:val="28"/>
          <w:szCs w:val="28"/>
          <w:rtl w:val="true"/>
          <w:lang w:bidi="ar-SA"/>
        </w:rPr>
        <w:t>و من مات مرابطا في سبيل اللّه أجير من فتنة القبر، و أجري عليه صالح عمله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جمح بن القاسم عن مولده فقال في سنة ثمان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نبأنا عبد العزيز الكتابي، حدّثني أبو نصر عبد الوهّاب بن عبد اللّه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جمح بن القاسم الجمحي المؤذن بدمشق في شعبان في سنة ثلاث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قصيّ‌ إسماعيل بن محمّد العذري و غيره، و كان ثقة نبيلا انتقينا عليه أبو عبد اللّه بن مندة الحافظ‍‌ </w:t>
      </w:r>
      <w:r>
        <w:rPr>
          <w:rStyle w:val="FootnoteAnchor"/>
          <w:rtl w:val="true"/>
        </w:rPr>
        <w:footnoteReference w:id="1066"/>
      </w:r>
      <w:r>
        <w:rPr>
          <w:rFonts w:ascii="Amiri" w:hAnsi="Amiri" w:eastAsia="Amiri" w:cs="Amiri"/>
          <w:color w:val="111111"/>
          <w:sz w:val="28"/>
          <w:sz w:val="28"/>
          <w:szCs w:val="28"/>
          <w:rtl w:val="true"/>
          <w:lang w:bidi="ar-SA"/>
        </w:rPr>
        <w:t>،حدثنا بهما عنه أبو نصر عبد الوهّاب بن عبد اللّه بن عمر المريّ‌، و تمام بن محمّد</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3845613_73709187"/>
      <w:bookmarkStart w:id="287" w:name="_Toc107"/>
      <w:bookmarkEnd w:id="286"/>
      <w:r>
        <w:rPr/>
        <w:t>1071</w:t>
      </w:r>
      <w:r>
        <w:rPr>
          <w:rtl w:val="true"/>
        </w:rPr>
        <w:t xml:space="preserve"> - </w:t>
      </w:r>
      <w:r>
        <w:rPr>
          <w:rtl w:val="true"/>
        </w:rPr>
        <w:t>جموح بن عمر الفهمي</w:t>
      </w:r>
      <w:bookmarkEnd w:id="287"/>
    </w:p>
    <w:p>
      <w:pPr>
        <w:pStyle w:val="BookText"/>
        <w:rPr/>
      </w:pPr>
      <w:r>
        <w:rPr>
          <w:rFonts w:ascii="Amiri" w:hAnsi="Amiri" w:eastAsia="Amiri" w:cs="Amiri"/>
          <w:color w:val="111111"/>
          <w:sz w:val="28"/>
          <w:sz w:val="28"/>
          <w:szCs w:val="28"/>
          <w:rtl w:val="true"/>
          <w:lang w:bidi="ar-SA"/>
        </w:rPr>
        <w:t>شاعر وفد على معاوية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أنبأنا أبو جعفر بن المسلمة في كتابه عن أبي عبيد اللّه محمّد بن عمران بن موسى بن المرزبان </w:t>
      </w:r>
      <w:r>
        <w:rPr>
          <w:rStyle w:val="FootnoteAnchor"/>
          <w:rtl w:val="true"/>
        </w:rPr>
        <w:footnoteReference w:id="10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الجموح بن عمرو </w:t>
      </w:r>
      <w:r>
        <w:rPr>
          <w:rStyle w:val="FootnoteAnchor"/>
          <w:rtl w:val="true"/>
        </w:rPr>
        <w:footnoteReference w:id="1068"/>
      </w:r>
      <w:r>
        <w:rPr>
          <w:rFonts w:ascii="Amiri" w:hAnsi="Amiri" w:eastAsia="Amiri" w:cs="Amiri"/>
          <w:color w:val="111111"/>
          <w:sz w:val="28"/>
          <w:sz w:val="28"/>
          <w:szCs w:val="28"/>
          <w:rtl w:val="true"/>
          <w:lang w:bidi="ar-SA"/>
        </w:rPr>
        <w:t>الفهمي قدم على معاوية و مدحه بأبيات يشكو فيها من زياد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زيادا هو عث أديمكم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أشأمكم، و الشؤم ليس له نحب</w:t>
      </w:r>
    </w:p>
    <w:p>
      <w:pPr>
        <w:pStyle w:val="BookText"/>
        <w:rPr/>
      </w:pPr>
      <w:r>
        <w:rPr>
          <w:rFonts w:ascii="Amiri" w:hAnsi="Amiri" w:eastAsia="Amiri" w:cs="Amiri"/>
          <w:color w:val="111111"/>
          <w:sz w:val="28"/>
          <w:sz w:val="28"/>
          <w:szCs w:val="28"/>
          <w:rtl w:val="true"/>
          <w:lang w:bidi="ar-SA"/>
        </w:rPr>
        <w:t xml:space="preserve">و تارككم في لعنة بعد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داء الصحاح إن تقاربها الجرب </w:t>
      </w:r>
      <w:r>
        <w:rPr>
          <w:rStyle w:val="FootnoteAnchor"/>
          <w:rtl w:val="true"/>
        </w:rPr>
        <w:footnoteReference w:id="107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لا ينهى زياد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 يقولوا لا زياد و لا حرب </w:t>
      </w:r>
      <w:bookmarkStart w:id="288" w:name="pg11915_155494"/>
    </w:p>
    <w:p>
      <w:pPr>
        <w:pStyle w:val="Heading3"/>
        <w:numPr>
          <w:ilvl w:val="2"/>
          <w:numId w:val="1"/>
        </w:numPr>
        <w:rPr/>
      </w:pPr>
      <w:bookmarkStart w:id="289" w:name="__RefHeading___Toc13845615_73709187"/>
      <w:bookmarkStart w:id="290" w:name="_Toc108"/>
      <w:bookmarkEnd w:id="288"/>
      <w:bookmarkEnd w:id="289"/>
      <w:r>
        <w:rPr>
          <w:rtl w:val="true"/>
        </w:rPr>
        <w:t>ذكر من اسمه جميل</w:t>
      </w:r>
      <w:bookmarkEnd w:id="290"/>
    </w:p>
    <w:p>
      <w:pPr>
        <w:pStyle w:val="Heading4"/>
        <w:numPr>
          <w:ilvl w:val="3"/>
          <w:numId w:val="1"/>
        </w:numPr>
        <w:rPr/>
      </w:pPr>
      <w:bookmarkStart w:id="291" w:name="__RefHeading___Toc13845617_73709187"/>
      <w:bookmarkStart w:id="292" w:name="_Toc109"/>
      <w:bookmarkEnd w:id="291"/>
      <w:r>
        <w:rPr/>
        <w:t>1072</w:t>
      </w:r>
      <w:r>
        <w:rPr>
          <w:rtl w:val="true"/>
        </w:rPr>
        <w:t xml:space="preserve"> - </w:t>
      </w:r>
      <w:r>
        <w:rPr>
          <w:rtl w:val="true"/>
        </w:rPr>
        <w:t>جميل بن أحمد بن فضالة بن الصقر</w:t>
      </w:r>
      <w:bookmarkEnd w:id="292"/>
    </w:p>
    <w:p>
      <w:pPr>
        <w:pStyle w:val="BookText"/>
        <w:rPr/>
      </w:pPr>
      <w:r>
        <w:rPr>
          <w:rFonts w:ascii="Amiri" w:hAnsi="Amiri" w:eastAsia="Amiri" w:cs="Amiri"/>
          <w:color w:val="111111"/>
          <w:sz w:val="28"/>
          <w:sz w:val="28"/>
          <w:szCs w:val="28"/>
          <w:rtl w:val="true"/>
          <w:lang w:bidi="ar-SA"/>
        </w:rPr>
        <w:t>ابن فضالة بن سالم بن جميل بن عمرو بن ثوابة</w:t>
      </w:r>
    </w:p>
    <w:p>
      <w:pPr>
        <w:pStyle w:val="BookText"/>
        <w:rPr/>
      </w:pPr>
      <w:r>
        <w:rPr>
          <w:rFonts w:ascii="Amiri" w:hAnsi="Amiri" w:eastAsia="Amiri" w:cs="Amiri"/>
          <w:color w:val="111111"/>
          <w:sz w:val="28"/>
          <w:sz w:val="28"/>
          <w:szCs w:val="28"/>
          <w:rtl w:val="true"/>
          <w:lang w:bidi="ar-SA"/>
        </w:rPr>
        <w:t>ابن الأخنس بن مالك بن النعمان بن امرئ القيس</w:t>
      </w:r>
    </w:p>
    <w:p>
      <w:pPr>
        <w:pStyle w:val="BookText"/>
        <w:rPr/>
      </w:pPr>
      <w:r>
        <w:rPr>
          <w:rFonts w:ascii="Amiri" w:hAnsi="Amiri" w:eastAsia="Amiri" w:cs="Amiri"/>
          <w:color w:val="111111"/>
          <w:sz w:val="28"/>
          <w:sz w:val="28"/>
          <w:szCs w:val="28"/>
          <w:rtl w:val="true"/>
          <w:lang w:bidi="ar-SA"/>
        </w:rPr>
        <w:t>أبو حارثة اللّخمي</w:t>
      </w:r>
    </w:p>
    <w:p>
      <w:pPr>
        <w:pStyle w:val="BookText"/>
        <w:rPr/>
      </w:pPr>
      <w:r>
        <w:rPr>
          <w:rFonts w:ascii="Amiri" w:hAnsi="Amiri" w:eastAsia="Amiri" w:cs="Amiri"/>
          <w:color w:val="111111"/>
          <w:sz w:val="28"/>
          <w:sz w:val="28"/>
          <w:szCs w:val="28"/>
          <w:rtl w:val="true"/>
          <w:lang w:bidi="ar-SA"/>
        </w:rPr>
        <w:t>حدّث عن أحمد بن محمّد بن يحيى بن حمزة، و أبيه أحمد بن فضالة، و عمه محمّد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الفتح المظفّر بن أحمد بن إبراهيم بن الحسن بن برهان المقرئ، و أبو هاشم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العزيز بن محمّد بن عبدويه الشيرازي، أنبأنا أبو الفتح المظفّر بن أحمد بن إبراهيم المقرئ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أنبأني أبو حارثة جميل بن أحمد بن فضالة اللّخمي، أنشدنا 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لمت في الإنفاق نفسي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بخيل القوم أهونهم فقدا</w:t>
      </w:r>
    </w:p>
    <w:p>
      <w:pPr>
        <w:pStyle w:val="BookText"/>
        <w:rPr/>
      </w:pPr>
      <w:r>
        <w:rPr>
          <w:rFonts w:ascii="Amiri" w:hAnsi="Amiri" w:eastAsia="Amiri" w:cs="Amiri"/>
          <w:color w:val="111111"/>
          <w:sz w:val="28"/>
          <w:sz w:val="28"/>
          <w:szCs w:val="28"/>
          <w:rtl w:val="true"/>
          <w:lang w:bidi="ar-SA"/>
        </w:rPr>
        <w:t xml:space="preserve">فلا تعجبي يا سلم إن قلّ‌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 حتّى قلّ‌ من يطلب الحمدا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الفتى المرزوق من زاد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لكنما المرزوق من رزق الرشدا </w:t>
      </w:r>
      <w:bookmarkStart w:id="293" w:name="pg11915_155495"/>
    </w:p>
    <w:p>
      <w:pPr>
        <w:pStyle w:val="Heading4"/>
        <w:numPr>
          <w:ilvl w:val="3"/>
          <w:numId w:val="1"/>
        </w:numPr>
        <w:rPr/>
      </w:pPr>
      <w:bookmarkStart w:id="294" w:name="__RefHeading___Toc13845619_73709187"/>
      <w:bookmarkStart w:id="295" w:name="_Toc110"/>
      <w:bookmarkEnd w:id="293"/>
      <w:bookmarkEnd w:id="294"/>
      <w:r>
        <w:rPr/>
        <w:t>1073</w:t>
      </w:r>
      <w:r>
        <w:rPr>
          <w:rtl w:val="true"/>
        </w:rPr>
        <w:t xml:space="preserve"> - </w:t>
      </w:r>
      <w:r>
        <w:rPr>
          <w:rtl w:val="true"/>
        </w:rPr>
        <w:t>جميل بن تمام بن علي</w:t>
      </w:r>
      <w:bookmarkEnd w:id="295"/>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1071"/>
      </w:r>
      <w:r>
        <w:rPr>
          <w:rFonts w:ascii="Amiri" w:hAnsi="Amiri" w:eastAsia="Amiri" w:cs="Amiri"/>
          <w:color w:val="111111"/>
          <w:sz w:val="28"/>
          <w:sz w:val="28"/>
          <w:szCs w:val="28"/>
          <w:rtl w:val="true"/>
          <w:lang w:bidi="ar-SA"/>
        </w:rPr>
        <w:t>المقدسي الطحّان</w:t>
      </w:r>
    </w:p>
    <w:p>
      <w:pPr>
        <w:pStyle w:val="BookText"/>
        <w:rPr/>
      </w:pPr>
      <w:r>
        <w:rPr>
          <w:rFonts w:ascii="Amiri" w:hAnsi="Amiri" w:eastAsia="Amiri" w:cs="Amiri"/>
          <w:color w:val="111111"/>
          <w:sz w:val="28"/>
          <w:sz w:val="28"/>
          <w:szCs w:val="28"/>
          <w:rtl w:val="true"/>
          <w:lang w:bidi="ar-SA"/>
        </w:rPr>
        <w:t xml:space="preserve">كان حافظا للقرآن و سمع الحديث على كبر السّن من أبي الحسن </w:t>
      </w:r>
      <w:r>
        <w:rPr>
          <w:rStyle w:val="FootnoteAnchor"/>
          <w:rtl w:val="true"/>
        </w:rPr>
        <w:footnoteReference w:id="1072"/>
      </w:r>
      <w:r>
        <w:rPr>
          <w:rFonts w:ascii="Amiri" w:hAnsi="Amiri" w:eastAsia="Amiri" w:cs="Amiri"/>
          <w:color w:val="111111"/>
          <w:sz w:val="28"/>
          <w:sz w:val="28"/>
          <w:szCs w:val="28"/>
          <w:rtl w:val="true"/>
          <w:lang w:bidi="ar-SA"/>
        </w:rPr>
        <w:t>بن طاهر، كتبت عنه شيئا يسيرا و كان أسن من أخيه يحيى بن تمام و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جميل بن تمام المقرئ بقراءتي عليه بجامع دمشق، أنبأنا أبو الحسن علي بن طاهر بن جعفر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أخبرنا، و حدّثنا أبو الحسن علي بن المسلّم بلفظه،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العزيز بن أحمد بن محمّد الكتاني، نبأنا أبو القاسم عبد الرّحمن بن الحسين بن الحسن بن علي بن يعقوب بن أبي العقب، أنبأنا أبو زرعة عبد الرحمن بن عمرو النّصري، نبأنا سعيد بن سليمان، نبأنا أبو الفضل بن موسى الشيباني، نبأنا ابن جريج، عن عطاء، 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العيد مع رسول اللّه صلى اللّه عليه و سلم فلما قضى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قضينا الصّلاة فمن شاء أن يشهد الخطبة فليشهد، و من أحبّ‌ أن ينصرف فلينصرف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الحسن </w:t>
      </w:r>
      <w:r>
        <w:rPr>
          <w:rStyle w:val="FootnoteAnchor"/>
          <w:rtl w:val="true"/>
        </w:rPr>
        <w:footnoteReference w:id="1073"/>
      </w:r>
      <w:r>
        <w:rPr>
          <w:rFonts w:ascii="Amiri" w:hAnsi="Amiri" w:eastAsia="Amiri" w:cs="Amiri"/>
          <w:color w:val="111111"/>
          <w:sz w:val="28"/>
          <w:sz w:val="28"/>
          <w:szCs w:val="28"/>
          <w:rtl w:val="true"/>
          <w:lang w:bidi="ar-SA"/>
        </w:rPr>
        <w:t xml:space="preserve">جميل بن تمام يوم الاثنين الحادي عشر من صفر سنة ستة </w:t>
      </w:r>
      <w:r>
        <w:rPr>
          <w:rStyle w:val="FootnoteAnchor"/>
          <w:rtl w:val="true"/>
        </w:rPr>
        <w:footnoteReference w:id="1074"/>
      </w:r>
      <w:r>
        <w:rPr>
          <w:rFonts w:ascii="Amiri" w:hAnsi="Amiri" w:eastAsia="Amiri" w:cs="Amiri"/>
          <w:color w:val="111111"/>
          <w:sz w:val="28"/>
          <w:sz w:val="28"/>
          <w:szCs w:val="28"/>
          <w:rtl w:val="true"/>
          <w:lang w:bidi="ar-SA"/>
        </w:rPr>
        <w:t>و ثلاثين و خمس مائة و دفن بمقبرة باب الفراديس</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3845621_73709187"/>
      <w:bookmarkStart w:id="297" w:name="_Toc111"/>
      <w:bookmarkEnd w:id="296"/>
      <w:r>
        <w:rPr/>
        <w:t>1074</w:t>
      </w:r>
      <w:r>
        <w:rPr>
          <w:rtl w:val="true"/>
        </w:rPr>
        <w:t xml:space="preserve"> - </w:t>
      </w:r>
      <w:r>
        <w:rPr>
          <w:rtl w:val="true"/>
        </w:rPr>
        <w:t>جميل بن عبد اللّه  بن معمر بن صباح</w:t>
      </w:r>
      <w:bookmarkEnd w:id="297"/>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عبد اللّه </w:t>
      </w:r>
      <w:r>
        <w:rPr>
          <w:rStyle w:val="FootnoteAnchor"/>
          <w:rtl w:val="true"/>
        </w:rPr>
        <w:footnoteReference w:id="1075"/>
      </w:r>
      <w:r>
        <w:rPr>
          <w:rFonts w:ascii="IRNazanin" w:hAnsi="IRNazanin" w:eastAsia="IRNazanin"/>
          <w:color w:val="111111"/>
          <w:sz w:val="28"/>
          <w:sz w:val="28"/>
          <w:szCs w:val="28"/>
          <w:rtl w:val="true"/>
          <w:lang w:bidi="fa-IR"/>
        </w:rPr>
        <w:t xml:space="preserve">بن معمر بن صباح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ابن ظبيان بن حنّ‌ </w:t>
      </w:r>
      <w:r>
        <w:rPr>
          <w:rStyle w:val="FootnoteAnchor"/>
          <w:rtl w:val="true"/>
        </w:rPr>
        <w:footnoteReference w:id="1077"/>
      </w:r>
      <w:r>
        <w:rPr>
          <w:rFonts w:ascii="Amiri" w:hAnsi="Amiri" w:eastAsia="Amiri" w:cs="Amiri"/>
          <w:color w:val="111111"/>
          <w:sz w:val="28"/>
          <w:sz w:val="28"/>
          <w:szCs w:val="28"/>
          <w:rtl w:val="true"/>
          <w:lang w:bidi="ar-SA"/>
        </w:rPr>
        <w:t>بن ربيعة بن حرام</w:t>
      </w:r>
    </w:p>
    <w:p>
      <w:pPr>
        <w:pStyle w:val="BookText"/>
        <w:rPr/>
      </w:pPr>
      <w:r>
        <w:rPr>
          <w:rFonts w:ascii="Amiri" w:hAnsi="Amiri" w:eastAsia="Amiri" w:cs="Amiri"/>
          <w:color w:val="111111"/>
          <w:sz w:val="28"/>
          <w:sz w:val="28"/>
          <w:szCs w:val="28"/>
          <w:rtl w:val="true"/>
          <w:lang w:bidi="ar-SA"/>
        </w:rPr>
        <w:t xml:space="preserve">ابن ضنّة بن عبد بن كبير </w:t>
      </w:r>
      <w:r>
        <w:rPr>
          <w:rStyle w:val="FootnoteAnchor"/>
          <w:rtl w:val="true"/>
        </w:rPr>
        <w:footnoteReference w:id="1078"/>
      </w:r>
      <w:r>
        <w:rPr>
          <w:rFonts w:ascii="Amiri" w:hAnsi="Amiri" w:eastAsia="Amiri" w:cs="Amiri"/>
          <w:color w:val="111111"/>
          <w:sz w:val="28"/>
          <w:sz w:val="28"/>
          <w:szCs w:val="28"/>
          <w:rtl w:val="true"/>
          <w:lang w:bidi="ar-SA"/>
        </w:rPr>
        <w:t>بن عذرة بن سعد</w:t>
      </w:r>
    </w:p>
    <w:p>
      <w:pPr>
        <w:pStyle w:val="BookText"/>
        <w:rPr/>
      </w:pPr>
      <w:r>
        <w:rPr>
          <w:rFonts w:ascii="Amiri" w:hAnsi="Amiri" w:eastAsia="Amiri" w:cs="Amiri"/>
          <w:color w:val="111111"/>
          <w:sz w:val="28"/>
          <w:sz w:val="28"/>
          <w:szCs w:val="28"/>
          <w:rtl w:val="true"/>
          <w:lang w:bidi="ar-SA"/>
        </w:rPr>
        <w:t xml:space="preserve">أبو عمرو العذري الشاعر، المعروف بجميل بن معمر، صاحب بثينة </w:t>
      </w:r>
      <w:r>
        <w:rPr>
          <w:rStyle w:val="FootnoteAnchor"/>
          <w:rtl w:val="true"/>
        </w:rPr>
        <w:footnoteReference w:id="107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أنس بن مالك، و وفد على الوليد بن عبد الملك و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 محمّد بن راشد بن عمرو الحبطي، و كثيّر بن أبي جمعة الشاعر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أحمد بن محمّد بن علي الخطيب، أنبأنا القاضي أبو العلاء محمد بن علي الواسطي، أنبأنا أبو زرعة أحمد بن الحسين الرازي، حدثنا لاحق بن الحسين المنذري، نبأنا بهز، نبأنا عبد الرحمن بن أحمد بن سعيد المهري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صالح المهري، نبأنا محمّد بن الحارث الحلواني، نبأنا محمّد بن راشد بن عمرو الحبطي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بن معمر لو قرأت القرآن كان أعود عليك من الشعر قال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أنس بن مالك أخبرني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بن طاهر الخطيب، أنبأنا عبد الكريم بن محمّد الضبي، أنبأنا علي بن عمر الحافظ‍‌، أنبأنا أحمد بن محمّد بن سالم المخرمي، أنبأنا أبو سعيد عبد اللّه بن شبيب، أنشدني الزبير لجميل بن عبد اللّه من بني عذرة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الزبير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 اللّه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روضة بالحزن صاد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من الوسميّ‌ أو ديم هطل</w:t>
      </w:r>
    </w:p>
    <w:p>
      <w:pPr>
        <w:pStyle w:val="BookText"/>
        <w:rPr/>
      </w:pPr>
      <w:r>
        <w:rPr>
          <w:rFonts w:ascii="Amiri" w:hAnsi="Amiri" w:eastAsia="Amiri" w:cs="Amiri"/>
          <w:color w:val="111111"/>
          <w:sz w:val="28"/>
          <w:sz w:val="28"/>
          <w:szCs w:val="28"/>
          <w:rtl w:val="true"/>
          <w:lang w:bidi="ar-SA"/>
        </w:rPr>
        <w:t xml:space="preserve">بأطيب من أردان عزة </w:t>
      </w:r>
      <w:r>
        <w:rPr>
          <w:rStyle w:val="FootnoteAnchor"/>
          <w:rtl w:val="true"/>
        </w:rPr>
        <w:footnoteReference w:id="1082"/>
      </w:r>
      <w:r>
        <w:rPr>
          <w:rFonts w:ascii="Amiri" w:hAnsi="Amiri" w:eastAsia="Amiri" w:cs="Amiri"/>
          <w:color w:val="111111"/>
          <w:sz w:val="28"/>
          <w:sz w:val="28"/>
          <w:szCs w:val="28"/>
          <w:rtl w:val="true"/>
          <w:lang w:bidi="ar-SA"/>
        </w:rPr>
        <w:t xml:space="preserve">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بل لريّاها، على الروضة،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الخطيب، و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الحسين بن محمّد بن جعفر الشاعر الخالع، أنبأنا أبو محمّد علي بن العبّاس بن العبّاس بن المغيرة الجوهري، أنبأنا أحمد بن سعيد بن عبد اللّه الدمشقي، أنبأنا الزبير بن بكّار </w:t>
      </w:r>
      <w:r>
        <w:rPr>
          <w:rStyle w:val="FootnoteAnchor"/>
          <w:rtl w:val="true"/>
        </w:rPr>
        <w:footnoteReference w:id="10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الحارث بهلول بن سليمان بن قرضاب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عبد اللّه بن الحارث بن ظبيان بن حنّ‌ ربيعة بن حرام بن عبد بن كبير بن عذرة بن سعد بن زيد بن سود بن أسلم بن الحاف بن قضاعة،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عن عثمان بن عبد الرحمن الجهني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معمر</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بن ظبيان ثم أدرج 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أنبأنا أبو بكر الخطيب، أنبأنا أبو القاسم التنوخي، نبأنا محمّد بن عبد الرحمن المخلّص، نبأنا أحمد بن عبد اللّه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أحمد بن سعيد الدمشقي، 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جميل بن عبد اللّه بن معمر بن صباح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بن جزء</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بن ربيعة بن حرام بن ضنّة بن عبد بن كبير بن عذرة بن سعد، و كان مع الوليد بن عبد الملك في سفره و الوليد على نجيب،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فرجز به مكين العذري</w:t>
      </w:r>
      <w:r>
        <w:rPr>
          <w:rFonts w:eastAsia="Amiri" w:cs="Amiri" w:ascii="Amiri" w:hAnsi="Amiri"/>
          <w:color w:val="111111"/>
          <w:sz w:val="28"/>
          <w:szCs w:val="28"/>
          <w:rtl w:val="true"/>
          <w:lang w:bidi="ar-SA"/>
        </w:rPr>
        <w:t xml:space="preserve">] </w:t>
      </w:r>
      <w:r>
        <w:rPr>
          <w:rStyle w:val="FootnoteAnchor"/>
          <w:rtl w:val="true"/>
        </w:rPr>
        <w:footnoteReference w:id="108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بكر هل تعلم من علاكا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على ذراكا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فقال الوليد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فارجز، و ظنه يمدحه فنزل فقال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جميل في السنام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الذّروة العلياء، و الرّكن الأشدّ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لا حملك اللّه، و لم يمدح جميل أحدا قط‍‌ كذا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وهم منه ليس هو أحمد بن سعيد الدّمشقي، و إنما هو أحمد بن سليمان الطوسي و لا يعلم للمخلّص و لا أدري من سماع أحمد بن سعيد الدّمشقي و إنما هو أحمد بن سليمان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أخبرناه على الصّواب عاليا أبو الحسين بن الفراء و أبو غالب و أبو عبد اللّه، ابنا </w:t>
      </w:r>
      <w:r>
        <w:rPr>
          <w:rStyle w:val="FootnoteAnchor"/>
          <w:rtl w:val="true"/>
        </w:rPr>
        <w:footnoteReference w:id="1089"/>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نبأنا أحمد بن سليمان الطوسي، نبأنا الزبير فذكره، و زاد ابن المسلمة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جميل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معدّ كان فيء رماحه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أفأنا و المفاخر منصف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 قال أيضا و هو يذكر نسبه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في الروابي من معدّ و أفلجت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الخفرات البيض و هي وليد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أخبرنا أبو القاسم الواسطي،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نسب جميل و ليس فيه صباح إلاّ أن الزبير ذكره في هذا الخبر فأوردناه خوف أن يقع لمن لا علم لديه فيصحّفه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عبد الوهّاب بن علي بن عبد الوهّاب، أنبأنا أبو الحسن الطاهري، أنبأنا أبو بكر أحمد بن جعفر بن محمّد بن سالم بن راشد، أنبأنا أبو خليفة الفضل بن الحباب قال في الطبقة السّادسة من الإسلاميين حجازية و هم أربعة رهط‍‌ فذكر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معمر بن خيبرى بن ظبيان بن حنّ‌ بن ربيعة بن حرام بن ضنّة بن عبد بن كبير بن عذرة بن سعد بن زيد بن ليث بن سود بن أسلم بن الحاف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قرأت </w:t>
      </w:r>
      <w:r>
        <w:rPr>
          <w:rStyle w:val="FootnoteAnchor"/>
          <w:rtl w:val="true"/>
        </w:rPr>
        <w:footnoteReference w:id="1092"/>
      </w:r>
      <w:r>
        <w:rPr>
          <w:rFonts w:ascii="Amiri" w:hAnsi="Amiri" w:eastAsia="Amiri" w:cs="Amiri"/>
          <w:color w:val="111111"/>
          <w:sz w:val="28"/>
          <w:sz w:val="28"/>
          <w:szCs w:val="28"/>
          <w:rtl w:val="true"/>
          <w:lang w:bidi="ar-SA"/>
        </w:rPr>
        <w:t xml:space="preserve">على أبي محمّد السلمي، عن أبي نصر بن ماكولا، قال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مهملة مضمومة و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حنّ‌ بن ربيعة بن حرام بن ضنّة بن عبد بن كبير بن عذرة بن سعد هذيم </w:t>
      </w:r>
      <w:r>
        <w:rPr>
          <w:rStyle w:val="FootnoteAnchor"/>
          <w:rtl w:val="true"/>
        </w:rPr>
        <w:footnoteReference w:id="1094"/>
      </w:r>
      <w:r>
        <w:rPr>
          <w:rFonts w:ascii="Amiri" w:hAnsi="Amiri" w:eastAsia="Amiri" w:cs="Amiri"/>
          <w:color w:val="111111"/>
          <w:sz w:val="28"/>
          <w:sz w:val="28"/>
          <w:szCs w:val="28"/>
          <w:rtl w:val="true"/>
          <w:lang w:bidi="ar-SA"/>
        </w:rPr>
        <w:t xml:space="preserve">،و هو أخو قصيّ‌ بن كلاب لأمّه، أمّهما فاطمة بنت سعد بن سيل، و من ولد حنّ‌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 اللّه بن معمر بن الحارث بن خيبرى بن ظبيان، و هو أخو </w:t>
      </w:r>
      <w:r>
        <w:rPr>
          <w:rStyle w:val="FootnoteAnchor"/>
          <w:rtl w:val="true"/>
        </w:rPr>
        <w:footnoteReference w:id="1095"/>
      </w:r>
      <w:r>
        <w:rPr>
          <w:rFonts w:ascii="Amiri" w:hAnsi="Amiri" w:eastAsia="Amiri" w:cs="Amiri"/>
          <w:color w:val="111111"/>
          <w:sz w:val="28"/>
          <w:sz w:val="28"/>
          <w:szCs w:val="28"/>
          <w:rtl w:val="true"/>
          <w:lang w:bidi="ar-SA"/>
        </w:rPr>
        <w:t xml:space="preserve">ضبيس بن جن بن ربيعة و هو صاحب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حبا بن ثعلبة بن الهوذ بن عمرو بن الأحب بن حنّ‌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كذا قال ضبيس بالفتح 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قال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حنّ‌ بن ربيعة الأحب و عمر و ظبيان و هو ضبيس، فمن بني ضبيس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عبد اللّه بن معمر بن الحارث بن الخيبرى بن ظبيان صاحب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w:t>
      </w:r>
    </w:p>
    <w:p>
      <w:pPr>
        <w:pStyle w:val="BookText"/>
        <w:rPr/>
      </w:pPr>
      <w:r>
        <w:rPr>
          <w:rFonts w:ascii="Amiri" w:hAnsi="Amiri" w:eastAsia="Amiri" w:cs="Amiri"/>
          <w:color w:val="111111"/>
          <w:sz w:val="28"/>
          <w:sz w:val="28"/>
          <w:szCs w:val="28"/>
          <w:rtl w:val="true"/>
          <w:lang w:bidi="ar-SA"/>
        </w:rPr>
        <w:t xml:space="preserve">و 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جميل بن عبد اللّه، و هو جميل بن معمر الشاعر الحني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جميل بن عبد اللّه بن الحارث بن ظبيان بن حنّ‌ بن ربيعة بن حرام بن ضنّة بن عبد بن كبير بن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الزبير و عن عثمان بن عبد الرحمن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جميل بن عبد اللّه بن خيبرى بن ظبيان و ساق بقية نسبه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ماكولا في موضع آخر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خيبرى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خاء معجمة مفتوحة بعدها ياء معجمة باثنتين من تحتها و بعدها باء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الشاعر صاحب بثينة، قيل هو جميل بن عبد اللّه بن خيبرى بن ظبيان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باب صباح بضم الصّاد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الزبير بن بكار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 اللّه بن معمر بن صباح بن ظبيان بن حنّ‌ بن ربيعة بن حرام بن قتيبة </w:t>
      </w:r>
      <w:r>
        <w:rPr>
          <w:rStyle w:val="FootnoteAnchor"/>
          <w:rtl w:val="true"/>
        </w:rPr>
        <w:footnoteReference w:id="1099"/>
      </w:r>
      <w:r>
        <w:rPr>
          <w:rFonts w:ascii="Amiri" w:hAnsi="Amiri" w:eastAsia="Amiri" w:cs="Amiri"/>
          <w:color w:val="111111"/>
          <w:sz w:val="28"/>
          <w:sz w:val="28"/>
          <w:szCs w:val="28"/>
          <w:rtl w:val="true"/>
          <w:lang w:bidi="ar-SA"/>
        </w:rPr>
        <w:t>بن ضنّة بن عبد بن كبير بن عذرة بن سعد، و قد قيل في نسبه غير ذلك، و قد تقدم ذكرها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جميل بن معمر بن عبد اللّه العذري و هو الشاعر، و أخباره مشهورة، و قد روى عنه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الذي قدمناه،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بن كادش 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محمّد بن الحسين، أنبأنا المعافى بن زكريا </w:t>
      </w:r>
      <w:r>
        <w:rPr>
          <w:rStyle w:val="FootnoteAnchor"/>
          <w:rtl w:val="true"/>
        </w:rPr>
        <w:footnoteReference w:id="1100"/>
      </w:r>
      <w:r>
        <w:rPr>
          <w:rFonts w:ascii="Amiri" w:hAnsi="Amiri" w:eastAsia="Amiri" w:cs="Amiri"/>
          <w:color w:val="111111"/>
          <w:sz w:val="28"/>
          <w:sz w:val="28"/>
          <w:szCs w:val="28"/>
          <w:rtl w:val="true"/>
          <w:lang w:bidi="ar-SA"/>
        </w:rPr>
        <w:t xml:space="preserve">،أنبأنا محمّد بن القاسم الأنباري، أنبأنا محمّد بن المرزبان، نبأنا أبو عبد الرحمن الجوهري، نبأنا عبد اللّه بن الضحاك، أنبأنا الهيثم بن عدي </w:t>
      </w:r>
      <w:r>
        <w:rPr>
          <w:rStyle w:val="FootnoteAnchor"/>
          <w:rtl w:val="true"/>
        </w:rPr>
        <w:footnoteReference w:id="1101"/>
      </w:r>
      <w:r>
        <w:rPr>
          <w:rFonts w:ascii="Amiri" w:hAnsi="Amiri" w:eastAsia="Amiri" w:cs="Amiri"/>
          <w:color w:val="111111"/>
          <w:sz w:val="28"/>
          <w:sz w:val="28"/>
          <w:szCs w:val="28"/>
          <w:rtl w:val="true"/>
          <w:lang w:bidi="ar-SA"/>
        </w:rPr>
        <w:t>،عن عوانة بن الحكم حكاية في وفادة الشعراء على عمر بن عبد العزيز، فيها أن عمر قال لعديّ‌ بن أرطأة فمن هاهنا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هو الذي يقول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ليتنا نحيا جميعا و إن 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الموتى</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ضريحي ضريحها </w:t>
      </w:r>
    </w:p>
    <w:p>
      <w:pPr>
        <w:pStyle w:val="BookText"/>
        <w:rPr/>
      </w:pPr>
      <w:r>
        <w:rPr>
          <w:rFonts w:ascii="Amiri" w:hAnsi="Amiri" w:eastAsia="Amiri" w:cs="Amiri"/>
          <w:color w:val="111111"/>
          <w:sz w:val="28"/>
          <w:sz w:val="28"/>
          <w:szCs w:val="28"/>
          <w:rtl w:val="true"/>
          <w:lang w:bidi="ar-SA"/>
        </w:rPr>
        <w:t xml:space="preserve">فما أنا في طول الحياة براغب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 سوّي عليها صفيحها</w:t>
      </w:r>
    </w:p>
    <w:p>
      <w:pPr>
        <w:pStyle w:val="BookText"/>
        <w:rPr/>
      </w:pPr>
      <w:r>
        <w:rPr>
          <w:rFonts w:ascii="Amiri" w:hAnsi="Amiri" w:eastAsia="Amiri" w:cs="Amiri"/>
          <w:color w:val="111111"/>
          <w:sz w:val="28"/>
          <w:sz w:val="28"/>
          <w:szCs w:val="28"/>
          <w:rtl w:val="true"/>
          <w:lang w:bidi="ar-SA"/>
        </w:rPr>
        <w:t>فلو كان عدو اللّه تمنى لقاها في اللّه ليعمل بعد ذلك صالحا، و اللّه لا يدخل عليّ‌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104"/>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أبو أحمد بن سليمان الطوسي، نبأنا الزبير بن بكار، حدثني محمّد بن إسماعيل بن جعفر بن إبراهيم أن النّصيب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أريد عالما بالشعر أعرض عليه شعري،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سعيد المقرئ بن أبي سنان الأسلمي،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بشعب سلع </w:t>
      </w:r>
      <w:r>
        <w:rPr>
          <w:rStyle w:val="FootnoteAnchor"/>
          <w:rtl w:val="true"/>
        </w:rPr>
        <w:footnoteReference w:id="1105"/>
      </w:r>
      <w:r>
        <w:rPr>
          <w:rFonts w:ascii="Amiri" w:hAnsi="Amiri" w:eastAsia="Amiri" w:cs="Amiri"/>
          <w:color w:val="111111"/>
          <w:sz w:val="28"/>
          <w:sz w:val="28"/>
          <w:szCs w:val="28"/>
          <w:rtl w:val="true"/>
          <w:lang w:bidi="ar-SA"/>
        </w:rPr>
        <w:t>مع عبد الرحمن بن الأزهر الزهري و معه عبد الرحمن بن حسّان فأتيتهم، فأنشدته،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أشعر مثل جلدتك ثم لبثت، فإذا رجل بعيد ما بين المنكبين يقود راحلة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بزّة</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عبد الرحمن بن حسّان، سأل عبد الرحمن بن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جبير، هذا جميل بن عبد اللّه العذري‌؟ فصاح به ابن الأزهر هيا جميل هيّا جميل، فقال له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عبد الرّحمن بن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لم يكن ليجترئ عليّ‌ غيرك يا أبا جبير و عدل،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فأنشدنا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منعنا يوم أول </w:t>
      </w:r>
      <w:r>
        <w:rPr>
          <w:rStyle w:val="FootnoteAnchor"/>
          <w:rtl w:val="true"/>
        </w:rPr>
        <w:footnoteReference w:id="1107"/>
      </w:r>
      <w:r>
        <w:rPr>
          <w:rFonts w:ascii="Amiri" w:hAnsi="Amiri" w:eastAsia="Amiri" w:cs="Amiri"/>
          <w:color w:val="111111"/>
          <w:sz w:val="28"/>
          <w:sz w:val="28"/>
          <w:szCs w:val="28"/>
          <w:rtl w:val="true"/>
          <w:lang w:bidi="ar-SA"/>
        </w:rPr>
        <w:t xml:space="preserve">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أفيّ‌ </w:t>
      </w:r>
      <w:r>
        <w:rPr>
          <w:rStyle w:val="FootnoteAnchor"/>
          <w:rtl w:val="true"/>
        </w:rPr>
        <w:footnoteReference w:id="1108"/>
      </w:r>
      <w:r>
        <w:rPr>
          <w:rFonts w:ascii="Amiri" w:hAnsi="Amiri" w:eastAsia="Amiri" w:cs="Amiri"/>
          <w:color w:val="111111"/>
          <w:sz w:val="28"/>
          <w:sz w:val="28"/>
          <w:szCs w:val="28"/>
          <w:rtl w:val="true"/>
          <w:lang w:bidi="ar-SA"/>
        </w:rPr>
        <w:t>و الأسنّة ترعف</w:t>
      </w:r>
    </w:p>
    <w:p>
      <w:pPr>
        <w:pStyle w:val="BookText"/>
        <w:rPr/>
      </w:pPr>
      <w:r>
        <w:rPr>
          <w:rFonts w:ascii="Amiri" w:hAnsi="Amiri" w:eastAsia="Amiri" w:cs="Amiri"/>
          <w:color w:val="111111"/>
          <w:sz w:val="28"/>
          <w:sz w:val="28"/>
          <w:szCs w:val="28"/>
          <w:rtl w:val="true"/>
          <w:lang w:bidi="ar-SA"/>
        </w:rPr>
        <w:t xml:space="preserve">و يوم ركايا ذي الجذاة </w:t>
      </w:r>
      <w:r>
        <w:rPr>
          <w:rStyle w:val="FootnoteAnchor"/>
          <w:rtl w:val="true"/>
        </w:rPr>
        <w:footnoteReference w:id="1109"/>
      </w:r>
      <w:r>
        <w:rPr>
          <w:rFonts w:ascii="Amiri" w:hAnsi="Amiri" w:eastAsia="Amiri" w:cs="Amiri"/>
          <w:color w:val="111111"/>
          <w:sz w:val="28"/>
          <w:sz w:val="28"/>
          <w:szCs w:val="28"/>
          <w:rtl w:val="true"/>
          <w:lang w:bidi="ar-SA"/>
        </w:rPr>
        <w:t xml:space="preserve">و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ببنيان كانت بعض ما قد تسلّف</w:t>
      </w:r>
    </w:p>
    <w:p>
      <w:pPr>
        <w:pStyle w:val="BookText"/>
        <w:rPr/>
      </w:pPr>
      <w:r>
        <w:rPr>
          <w:rFonts w:ascii="Amiri" w:hAnsi="Amiri" w:eastAsia="Amiri" w:cs="Amiri"/>
          <w:color w:val="111111"/>
          <w:sz w:val="28"/>
          <w:sz w:val="28"/>
          <w:szCs w:val="28"/>
          <w:rtl w:val="true"/>
          <w:lang w:bidi="ar-SA"/>
        </w:rPr>
        <w:t xml:space="preserve">وضعنا لهم صاع القصاص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سوف نوفيها إذا الناس طفّفوا</w:t>
      </w:r>
    </w:p>
    <w:p>
      <w:pPr>
        <w:pStyle w:val="BookText"/>
        <w:rPr/>
      </w:pPr>
      <w:r>
        <w:rPr>
          <w:rFonts w:ascii="IRNazanin" w:hAnsi="IRNazanin" w:eastAsia="IRNazanin"/>
          <w:color w:val="111111"/>
          <w:sz w:val="28"/>
          <w:sz w:val="28"/>
          <w:szCs w:val="28"/>
          <w:rtl w:val="true"/>
          <w:lang w:bidi="fa-IR"/>
        </w:rPr>
        <w:t xml:space="preserve">إذا استبق الأقوام نجدا وجدتنا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مغرفا مجد و للناس مغرف</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الرحمن، أنشدنا هزجا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الهزج‌؟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فأنشده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رسم دار وقفت في طلله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أقضي الغداة من جلله</w:t>
      </w:r>
    </w:p>
    <w:p>
      <w:pPr>
        <w:pStyle w:val="BookText"/>
        <w:rPr/>
      </w:pPr>
      <w:r>
        <w:rPr>
          <w:rFonts w:ascii="Amiri" w:hAnsi="Amiri" w:eastAsia="Amiri" w:cs="Amiri"/>
          <w:color w:val="111111"/>
          <w:sz w:val="28"/>
          <w:sz w:val="28"/>
          <w:szCs w:val="28"/>
          <w:rtl w:val="true"/>
          <w:lang w:bidi="ar-SA"/>
        </w:rPr>
        <w:t xml:space="preserve">بينما هنّ‌ في الأراك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بدا راكب على جمله</w:t>
      </w:r>
    </w:p>
    <w:p>
      <w:pPr>
        <w:pStyle w:val="BookText"/>
        <w:rPr/>
      </w:pPr>
      <w:r>
        <w:rPr>
          <w:rFonts w:ascii="IRNazanin" w:hAnsi="IRNazanin" w:eastAsia="IRNazanin"/>
          <w:color w:val="111111"/>
          <w:sz w:val="28"/>
          <w:sz w:val="28"/>
          <w:szCs w:val="28"/>
          <w:rtl w:val="true"/>
          <w:lang w:bidi="fa-IR"/>
        </w:rPr>
        <w:t xml:space="preserve">فناظرن </w:t>
      </w:r>
      <w:r>
        <w:rPr>
          <w:rStyle w:val="FootnoteAnchor"/>
          <w:rtl w:val="true"/>
        </w:rPr>
        <w:footnoteReference w:id="1111"/>
      </w:r>
      <w:r>
        <w:rPr>
          <w:rFonts w:ascii="Amiri" w:hAnsi="Amiri" w:eastAsia="Amiri" w:cs="Amiri"/>
          <w:color w:val="111111"/>
          <w:sz w:val="28"/>
          <w:sz w:val="28"/>
          <w:szCs w:val="28"/>
          <w:rtl w:val="true"/>
          <w:lang w:bidi="ar-SA"/>
        </w:rPr>
        <w:t xml:space="preserve">ثم 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أكرميه حيّيت في نزله</w:t>
      </w:r>
    </w:p>
    <w:p>
      <w:pPr>
        <w:pStyle w:val="BookText"/>
        <w:rPr/>
      </w:pPr>
      <w:r>
        <w:rPr>
          <w:rFonts w:ascii="Amiri" w:hAnsi="Amiri" w:eastAsia="Amiri" w:cs="Amiri"/>
          <w:color w:val="111111"/>
          <w:sz w:val="28"/>
          <w:sz w:val="28"/>
          <w:szCs w:val="28"/>
          <w:rtl w:val="true"/>
          <w:lang w:bidi="ar-SA"/>
        </w:rPr>
        <w:t>أنبأنا أبو الفرح غيث بن علي أنبأنا أبو بكر الخطيب، أنبأنا أبو نعيم الحافظ‍‌، نبأنا سليمان بن أحمد الطبراني، نبأنا أبو خليفة الفضل بن الحباب، نبأنا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سلاما يقول اجتمع الفرزدق و جميل بن معمر و كثيّر عند سكينة </w:t>
      </w:r>
      <w:r>
        <w:rPr>
          <w:rStyle w:val="FootnoteAnchor"/>
          <w:rtl w:val="true"/>
        </w:rPr>
        <w:footnoteReference w:id="1112"/>
      </w:r>
      <w:r>
        <w:rPr>
          <w:rFonts w:ascii="Amiri" w:hAnsi="Amiri" w:eastAsia="Amiri" w:cs="Amiri"/>
          <w:color w:val="111111"/>
          <w:sz w:val="28"/>
          <w:sz w:val="28"/>
          <w:szCs w:val="28"/>
          <w:rtl w:val="true"/>
          <w:lang w:bidi="ar-SA"/>
        </w:rPr>
        <w:t>ابنة الحسين فقالت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أوتك و أدخلتك و أسقتك ثم أصبحت تفشي عليها تقول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 دلياني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انفضّ‌ باز أقتم الريش كاسره</w:t>
      </w:r>
    </w:p>
    <w:p>
      <w:pPr>
        <w:pStyle w:val="BookText"/>
        <w:rPr/>
      </w:pPr>
      <w:r>
        <w:rPr>
          <w:rFonts w:ascii="Amiri" w:hAnsi="Amiri" w:eastAsia="Amiri" w:cs="Amiri"/>
          <w:color w:val="111111"/>
          <w:sz w:val="28"/>
          <w:sz w:val="28"/>
          <w:szCs w:val="28"/>
          <w:rtl w:val="true"/>
          <w:lang w:bidi="ar-SA"/>
        </w:rPr>
        <w:t xml:space="preserve">فلمّا استقرت رجلاي بالأرض ثارتا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يرجّى أم قتيل نحاذره</w:t>
      </w:r>
    </w:p>
    <w:p>
      <w:pPr>
        <w:pStyle w:val="BookText"/>
        <w:rPr/>
      </w:pPr>
      <w:r>
        <w:rPr>
          <w:rFonts w:ascii="Amiri" w:hAnsi="Amiri" w:eastAsia="Amiri" w:cs="Amiri"/>
          <w:color w:val="111111"/>
          <w:sz w:val="28"/>
          <w:sz w:val="28"/>
          <w:szCs w:val="28"/>
          <w:rtl w:val="true"/>
          <w:lang w:bidi="ar-SA"/>
        </w:rPr>
        <w:t xml:space="preserve">فأصبحت في القوم الجلوس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مغلقة دوني عليها دساكره</w:t>
      </w:r>
    </w:p>
    <w:p>
      <w:pPr>
        <w:pStyle w:val="BookText"/>
        <w:rPr/>
      </w:pPr>
      <w:r>
        <w:rPr>
          <w:rFonts w:ascii="Amiri" w:hAnsi="Amiri" w:eastAsia="Amiri" w:cs="Amiri"/>
          <w:color w:val="111111"/>
          <w:sz w:val="28"/>
          <w:sz w:val="28"/>
          <w:szCs w:val="28"/>
          <w:rtl w:val="true"/>
          <w:lang w:bidi="ar-SA"/>
        </w:rPr>
        <w:t>و قالت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و قد تخطت البلاد إليك و زارتك فحرمتها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صائدة القلوب و 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الزيارة فارجعي بسلام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قالت لجميل إليك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حديث عندهن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قتيل عندهن شهيد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 القصيدة التي تقول فيها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 ريعان الشباب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دهرا يولي </w:t>
      </w:r>
      <w:r>
        <w:rPr>
          <w:rStyle w:val="FootnoteAnchor"/>
          <w:rtl w:val="true"/>
        </w:rPr>
        <w:footnoteReference w:id="1117"/>
      </w:r>
      <w:r>
        <w:rPr>
          <w:rFonts w:ascii="Amiri" w:hAnsi="Amiri" w:eastAsia="Amiri" w:cs="Amiri"/>
          <w:color w:val="111111"/>
          <w:sz w:val="28"/>
          <w:sz w:val="28"/>
          <w:szCs w:val="28"/>
          <w:rtl w:val="true"/>
          <w:lang w:bidi="ar-SA"/>
        </w:rPr>
        <w:t xml:space="preserve">يا بثين يعود </w:t>
      </w:r>
    </w:p>
    <w:p>
      <w:pPr>
        <w:pStyle w:val="BookText"/>
        <w:rPr/>
      </w:pPr>
      <w:r>
        <w:rPr>
          <w:rFonts w:ascii="Amiri" w:hAnsi="Amiri" w:eastAsia="Amiri" w:cs="Amiri"/>
          <w:color w:val="111111"/>
          <w:sz w:val="28"/>
          <w:sz w:val="28"/>
          <w:szCs w:val="28"/>
          <w:rtl w:val="true"/>
          <w:lang w:bidi="ar-SA"/>
        </w:rPr>
        <w:t xml:space="preserve">و كنا كما كنا نكون 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w:t>
      </w:r>
      <w:r>
        <w:rPr>
          <w:rStyle w:val="FootnoteAnchor"/>
          <w:rtl w:val="true"/>
        </w:rPr>
        <w:footnoteReference w:id="1118"/>
      </w:r>
      <w:r>
        <w:rPr>
          <w:rFonts w:ascii="Amiri" w:hAnsi="Amiri" w:eastAsia="Amiri" w:cs="Amiri"/>
          <w:color w:val="111111"/>
          <w:sz w:val="28"/>
          <w:sz w:val="28"/>
          <w:szCs w:val="28"/>
          <w:rtl w:val="true"/>
          <w:lang w:bidi="ar-SA"/>
        </w:rPr>
        <w:t>و إذ ما تبذلين زهيد</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العالمة،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الخطاب عبد الملك بن أحمد بن عبد اللّه بن أحمد بن حمدان الخطيب الشرلي، أنبأنا أبو عبد اللّه الحسين بن محمّد بن جعفر بن محمّد بن الحسين الرافقي الخالع، نبأنا سليمان بن أحمد الطّبراني، أنشدنا أبو العبّاس ثعلب، أنشدنا ابن الأعرابي لجميل بن معمر العذري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رسم دار وقفت في طلله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أقضي الغداة من جلله</w:t>
      </w:r>
    </w:p>
    <w:p>
      <w:pPr>
        <w:pStyle w:val="BookText"/>
        <w:rPr/>
      </w:pPr>
      <w:r>
        <w:rPr>
          <w:rFonts w:ascii="Amiri" w:hAnsi="Amiri" w:eastAsia="Amiri" w:cs="Amiri"/>
          <w:color w:val="111111"/>
          <w:sz w:val="28"/>
          <w:sz w:val="28"/>
          <w:szCs w:val="28"/>
          <w:rtl w:val="true"/>
          <w:lang w:bidi="ar-SA"/>
        </w:rPr>
        <w:t>الطلل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آثار الدّيار مثل الأثافي و المسجد و الاري، و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لزق بالأرض مثل النوى، و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فعلت ذلك من جللك و من أجللك، و من جراك و من جرائك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موحشا ما يرى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تنتسج الريح ترب معتدله</w:t>
      </w:r>
    </w:p>
    <w:p>
      <w:pPr>
        <w:pStyle w:val="BookText"/>
        <w:rPr/>
      </w:pPr>
      <w:r>
        <w:rPr>
          <w:rFonts w:ascii="Amiri" w:hAnsi="Amiri" w:eastAsia="Amiri" w:cs="Amiri"/>
          <w:color w:val="111111"/>
          <w:sz w:val="28"/>
          <w:sz w:val="28"/>
          <w:szCs w:val="28"/>
          <w:rtl w:val="true"/>
          <w:lang w:bidi="ar-SA"/>
        </w:rPr>
        <w:t>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منه، نسجته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صريعا من الثمام </w:t>
      </w:r>
      <w:r>
        <w:rPr>
          <w:rStyle w:val="FootnoteAnchor"/>
          <w:rtl w:val="true"/>
        </w:rPr>
        <w:footnoteReference w:id="1120"/>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عارمات المدبّ‌ في أسله</w:t>
      </w:r>
    </w:p>
    <w:p>
      <w:pPr>
        <w:pStyle w:val="BookText"/>
        <w:rPr/>
      </w:pPr>
      <w:r>
        <w:rPr>
          <w:rFonts w:ascii="Amiri" w:hAnsi="Amiri" w:eastAsia="Amiri" w:cs="Amiri"/>
          <w:color w:val="111111"/>
          <w:sz w:val="28"/>
          <w:sz w:val="28"/>
          <w:szCs w:val="28"/>
          <w:rtl w:val="true"/>
          <w:lang w:bidi="ar-SA"/>
        </w:rPr>
        <w:t xml:space="preserve">بين علياء و ابش و 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فالغميم الذي إلى جبله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واقفا عند ربع أمّ‌ جسير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ضحى يومه إلى أصله</w:t>
      </w:r>
    </w:p>
    <w:p>
      <w:pPr>
        <w:pStyle w:val="BookText"/>
        <w:rPr/>
      </w:pPr>
      <w:r>
        <w:rPr>
          <w:rFonts w:ascii="Amiri" w:hAnsi="Amiri" w:eastAsia="Amiri" w:cs="Amiri"/>
          <w:color w:val="111111"/>
          <w:sz w:val="28"/>
          <w:sz w:val="28"/>
          <w:szCs w:val="28"/>
          <w:rtl w:val="true"/>
          <w:lang w:bidi="ar-SA"/>
        </w:rPr>
        <w:t xml:space="preserve">يا خليلي إنّ‌ أم جسير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يدنو الضجيع من علله</w:t>
      </w:r>
    </w:p>
    <w:p>
      <w:pPr>
        <w:pStyle w:val="BookText"/>
        <w:rPr/>
      </w:pPr>
      <w:r>
        <w:rPr>
          <w:rFonts w:ascii="Amiri" w:hAnsi="Amiri" w:eastAsia="Amiri" w:cs="Amiri"/>
          <w:color w:val="111111"/>
          <w:sz w:val="28"/>
          <w:sz w:val="28"/>
          <w:szCs w:val="28"/>
          <w:rtl w:val="true"/>
          <w:lang w:bidi="ar-SA"/>
        </w:rPr>
        <w:t xml:space="preserve">روضة ذات حنوة و خزامى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فيها الربيع من نسله</w:t>
      </w:r>
    </w:p>
    <w:p>
      <w:pPr>
        <w:pStyle w:val="BookText"/>
        <w:rPr/>
      </w:pPr>
      <w:r>
        <w:rPr>
          <w:rFonts w:ascii="Amiri" w:hAnsi="Amiri" w:eastAsia="Amiri" w:cs="Amiri"/>
          <w:color w:val="111111"/>
          <w:sz w:val="28"/>
          <w:sz w:val="28"/>
          <w:szCs w:val="28"/>
          <w:rtl w:val="true"/>
          <w:lang w:bidi="ar-SA"/>
        </w:rPr>
        <w:t xml:space="preserve">قد أصون الحديث دون أخ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الأذاة من قبله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خليل صافيت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خليل فارقت من ملله </w:t>
      </w:r>
    </w:p>
    <w:p>
      <w:pPr>
        <w:pStyle w:val="BookText"/>
        <w:rPr/>
      </w:pPr>
      <w:r>
        <w:rPr>
          <w:rFonts w:ascii="Amiri" w:hAnsi="Amiri" w:eastAsia="Amiri" w:cs="Amiri"/>
          <w:color w:val="111111"/>
          <w:sz w:val="28"/>
          <w:sz w:val="28"/>
          <w:szCs w:val="28"/>
          <w:rtl w:val="true"/>
          <w:lang w:bidi="ar-SA"/>
        </w:rPr>
        <w:t xml:space="preserve">غير بغض له و لا ملق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ألحت من وجله</w:t>
      </w:r>
    </w:p>
    <w:p>
      <w:pPr>
        <w:pStyle w:val="BookText"/>
        <w:rPr/>
      </w:pPr>
      <w:r>
        <w:rPr>
          <w:rFonts w:ascii="IRNazanin" w:hAnsi="IRNazanin" w:eastAsia="IRNazanin"/>
          <w:color w:val="111111"/>
          <w:sz w:val="28"/>
          <w:sz w:val="28"/>
          <w:szCs w:val="28"/>
          <w:rtl w:val="true"/>
          <w:lang w:bidi="fa-IR"/>
        </w:rPr>
        <w:t>ألحت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الجازري، أنبأنا المعافى بن زكريا القاضي </w:t>
      </w:r>
      <w:r>
        <w:rPr>
          <w:rStyle w:val="FootnoteAnchor"/>
          <w:rtl w:val="true"/>
        </w:rPr>
        <w:footnoteReference w:id="1126"/>
      </w:r>
      <w:r>
        <w:rPr>
          <w:rFonts w:ascii="Amiri" w:hAnsi="Amiri" w:eastAsia="Amiri" w:cs="Amiri"/>
          <w:color w:val="111111"/>
          <w:sz w:val="28"/>
          <w:sz w:val="28"/>
          <w:szCs w:val="28"/>
          <w:rtl w:val="true"/>
          <w:lang w:bidi="ar-SA"/>
        </w:rPr>
        <w:t>،نبأنا إبراهيم بن محمّد بن عرفة الأزدي، أنبأنا أحمد بن يحيى، عن أبي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بن أبي ربيعة إلى الشام حتى إذا كان بالجناب </w:t>
      </w:r>
      <w:r>
        <w:rPr>
          <w:rStyle w:val="FootnoteAnchor"/>
          <w:rtl w:val="true"/>
        </w:rPr>
        <w:footnoteReference w:id="1127"/>
      </w:r>
      <w:r>
        <w:rPr>
          <w:rFonts w:ascii="Amiri" w:hAnsi="Amiri" w:eastAsia="Amiri" w:cs="Amiri"/>
          <w:color w:val="111111"/>
          <w:sz w:val="28"/>
          <w:sz w:val="28"/>
          <w:szCs w:val="28"/>
          <w:rtl w:val="true"/>
          <w:lang w:bidi="ar-SA"/>
        </w:rPr>
        <w:t>لقيه جميل بن معمر فاستنشده عمر بن أبي ربيعة، فأنشده كلمته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بكى من حبّ‌ قاتله قبلي</w:t>
      </w:r>
    </w:p>
    <w:p>
      <w:pPr>
        <w:pStyle w:val="BookText"/>
        <w:rPr/>
      </w:pPr>
      <w:r>
        <w:rPr>
          <w:rFonts w:ascii="Amiri" w:hAnsi="Amiri" w:eastAsia="Amiri" w:cs="Amiri"/>
          <w:color w:val="111111"/>
          <w:sz w:val="28"/>
          <w:sz w:val="28"/>
          <w:szCs w:val="28"/>
          <w:rtl w:val="true"/>
          <w:lang w:bidi="ar-SA"/>
        </w:rPr>
        <w:t>ثم استنشده جميل، فأنشده قافيته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مصيف الحي و المتربعا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ببطن حليّات دوارس بلقعا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قرّبن أسباب الهوى 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يقيس ذراعا كلّما قاس إصبعا</w:t>
      </w:r>
    </w:p>
    <w:p>
      <w:pPr>
        <w:pStyle w:val="BookText"/>
        <w:rPr/>
      </w:pPr>
      <w:r>
        <w:rPr>
          <w:rFonts w:ascii="Amiri" w:hAnsi="Amiri" w:eastAsia="Amiri" w:cs="Amiri"/>
          <w:color w:val="111111"/>
          <w:sz w:val="28"/>
          <w:sz w:val="28"/>
          <w:szCs w:val="28"/>
          <w:rtl w:val="true"/>
          <w:lang w:bidi="ar-SA"/>
        </w:rPr>
        <w:t xml:space="preserve">فصاح جميل و استحيا </w:t>
      </w:r>
      <w:r>
        <w:rPr>
          <w:rStyle w:val="FootnoteAnchor"/>
          <w:rtl w:val="true"/>
        </w:rPr>
        <w:footnoteReference w:id="112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أحسن أن أقول مثل هذا، فقال 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بنا إلى بثنية لنتحدث عندها،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أهدر دمي متى جئتها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فدلني على أبياتها، فدلّه، و مضى حتى وقف على الأبيات و تأنّس و تعرف،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أنا عمر بن أبي ربيعة، فأعلمي بثينة بمكاني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فأعلمتها فخرجت إليه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عمر ما أنا من نسائك اللاتي تزعم أن قد قتلهن الوجد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امرأة طوالة أدماء حسناء فقال لها حينئذ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قالتا لو أن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اليوم نظرة فرآنا</w:t>
      </w:r>
    </w:p>
    <w:p>
      <w:pPr>
        <w:pStyle w:val="BookText"/>
        <w:rPr/>
      </w:pPr>
      <w:r>
        <w:rPr>
          <w:rFonts w:ascii="IRNazanin" w:hAnsi="IRNazanin" w:eastAsia="IRNazanin"/>
          <w:color w:val="111111"/>
          <w:sz w:val="28"/>
          <w:sz w:val="28"/>
          <w:szCs w:val="28"/>
          <w:rtl w:val="true"/>
          <w:lang w:bidi="fa-IR"/>
        </w:rPr>
        <w:t xml:space="preserve">نظرت نحو تربها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ذاك منهما رأتاني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النقص سيرة الزفيانا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النقص سيرة زفيانا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استمدّ جميل منك ما أفلح، 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العير مع الفرس، فإن لم يتعلّم من جريه تعلّم من خلقه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أوضع النقص سيره الزفيانا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يحمله على سرعة السّير،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لَأَوْضَعُوا خِلاٰلَكُمْ‌ </w:t>
      </w:r>
      <w:r>
        <w:rPr>
          <w:rStyle w:val="FootnoteAnchor"/>
          <w:rtl w:val="true"/>
        </w:rPr>
        <w:footnoteReference w:id="1131"/>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الإيضاع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أوضعت بعيري و أوضعت ناقتي إذا 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هي الفاعلة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الناقة تضع وضعا،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w:t>
      </w:r>
      <w:r>
        <w:rPr>
          <w:rStyle w:val="FootnoteAnchor"/>
          <w:rtl w:val="true"/>
        </w:rPr>
        <w:footnoteReference w:id="1132"/>
      </w:r>
      <w:r>
        <w:rPr>
          <w:rFonts w:ascii="Amiri" w:hAnsi="Amiri" w:eastAsia="Amiri" w:cs="Amiri"/>
          <w:color w:val="111111"/>
          <w:sz w:val="28"/>
          <w:sz w:val="28"/>
          <w:szCs w:val="28"/>
          <w:rtl w:val="true"/>
          <w:lang w:bidi="ar-SA"/>
        </w:rPr>
        <w:t xml:space="preserve">الرّجل يضع إذا سار أسرع سير، قال دريد بن الصّمّة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p>
    <w:p>
      <w:pPr>
        <w:pStyle w:val="BookText"/>
        <w:rPr/>
      </w:pPr>
      <w:r>
        <w:rPr>
          <w:rFonts w:ascii="Amiri" w:hAnsi="Amiri" w:eastAsia="Amiri" w:cs="Amiri"/>
          <w:color w:val="111111"/>
          <w:sz w:val="28"/>
          <w:sz w:val="28"/>
          <w:szCs w:val="28"/>
          <w:rtl w:val="true"/>
          <w:lang w:bidi="ar-SA"/>
        </w:rPr>
        <w:t>من الخبب و الوضع، و قد اختلف في بيت عمر بن عبد اللّه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تبالهن بالعرفان لما نكرنني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باغ أكلّ‌ و أوضعا</w:t>
      </w:r>
    </w:p>
    <w:p>
      <w:pPr>
        <w:pStyle w:val="BookText"/>
        <w:rPr/>
      </w:pPr>
      <w:r>
        <w:rPr>
          <w:rFonts w:ascii="Amiri" w:hAnsi="Amiri" w:eastAsia="Amiri" w:cs="Amiri"/>
          <w:color w:val="111111"/>
          <w:sz w:val="28"/>
          <w:sz w:val="28"/>
          <w:szCs w:val="28"/>
          <w:rtl w:val="true"/>
          <w:lang w:bidi="ar-SA"/>
        </w:rPr>
        <w:t xml:space="preserve">فرواه قوم هكذا، و جعلوا أكلّ‌ من الكلال، و هو من الذروح و الاعياء، قالوا إنه لجده في </w:t>
      </w:r>
      <w:r>
        <w:rPr>
          <w:rStyle w:val="FootnoteAnchor"/>
          <w:rtl w:val="true"/>
        </w:rPr>
        <w:footnoteReference w:id="1134"/>
      </w:r>
      <w:r>
        <w:rPr>
          <w:rFonts w:ascii="Amiri" w:hAnsi="Amiri" w:eastAsia="Amiri" w:cs="Amiri"/>
          <w:color w:val="111111"/>
          <w:sz w:val="28"/>
          <w:sz w:val="28"/>
          <w:szCs w:val="28"/>
          <w:rtl w:val="true"/>
          <w:lang w:bidi="ar-SA"/>
        </w:rPr>
        <w:t xml:space="preserve">نماء ناقته أوضع في طلبه لها و أسرع مع الكلال ليدركها، فاجتمع عليه الكلال و الأجياع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امرؤ باغ أضل و أوضعا، يعني أنه أضلّ‌ بعيره فحمل في بغائه و أوضع في طلبه،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الذي قد هزله السير فصار نقضا باليا و يجمع أنقاضا، و الزفيان كنحوه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طوالة، يعني طويلة، و هذا ممّا جاء على فعيل و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رجل طويل و 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طوّال</w:t>
      </w:r>
      <w:r>
        <w:rPr>
          <w:rFonts w:eastAsia="Amiri" w:cs="Amiri" w:ascii="Amiri" w:hAnsi="Amiri"/>
          <w:color w:val="111111"/>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جاءوا بصيد عجب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أزيرق العينين طوّال الذنب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عجيب </w:t>
      </w:r>
      <w:r>
        <w:rPr>
          <w:rStyle w:val="FootnoteAnchor"/>
          <w:rtl w:val="true"/>
        </w:rPr>
        <w:footnoteReference w:id="1137"/>
      </w:r>
      <w:r>
        <w:rPr>
          <w:rFonts w:ascii="Amiri" w:hAnsi="Amiri" w:eastAsia="Amiri" w:cs="Amiri"/>
          <w:color w:val="111111"/>
          <w:sz w:val="28"/>
          <w:sz w:val="28"/>
          <w:szCs w:val="28"/>
          <w:rtl w:val="true"/>
          <w:lang w:bidi="ar-SA"/>
        </w:rPr>
        <w:t>و عجاب، قال اللّه تبارك و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هٰذٰا لَشَيْ‌ءٌ عُجٰابٌ‌ </w:t>
      </w:r>
      <w:r>
        <w:rPr>
          <w:rStyle w:val="FootnoteAnchor"/>
          <w:rtl w:val="true"/>
        </w:rPr>
        <w:footnoteReference w:id="1138"/>
      </w:r>
      <w:r>
        <w:rPr>
          <w:rFonts w:ascii="Amiri" w:hAnsi="Amiri" w:eastAsia="Amiri" w:cs="Amiri"/>
          <w:color w:val="111111"/>
          <w:sz w:val="28"/>
          <w:sz w:val="28"/>
          <w:szCs w:val="28"/>
          <w:rtl w:val="true"/>
          <w:lang w:bidi="ar-SA"/>
        </w:rPr>
        <w:t xml:space="preserve">و مثله كبير و 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كبّار</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كُبّٰاراً </w:t>
      </w:r>
      <w:r>
        <w:rPr>
          <w:rStyle w:val="FootnoteAnchor"/>
          <w:rtl w:val="true"/>
        </w:rPr>
        <w:footnoteReference w:id="1140"/>
      </w:r>
      <w:r>
        <w:rPr>
          <w:rFonts w:ascii="Amiri" w:hAnsi="Amiri" w:eastAsia="Amiri" w:cs="Amiri"/>
          <w:color w:val="111111"/>
          <w:sz w:val="28"/>
          <w:sz w:val="28"/>
          <w:szCs w:val="28"/>
          <w:rtl w:val="true"/>
          <w:lang w:bidi="ar-SA"/>
        </w:rPr>
        <w:t xml:space="preserve">و من الكبار قول الأعشى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كحلفة من أبي رياح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يسمعها لاهه الكبار</w:t>
      </w:r>
    </w:p>
    <w:p>
      <w:pPr>
        <w:pStyle w:val="BookText"/>
        <w:rPr/>
      </w:pPr>
      <w:r>
        <w:rPr>
          <w:rFonts w:ascii="Amiri" w:hAnsi="Amiri" w:eastAsia="Amiri" w:cs="Amiri"/>
          <w:color w:val="111111"/>
          <w:sz w:val="28"/>
          <w:sz w:val="28"/>
          <w:szCs w:val="28"/>
          <w:rtl w:val="true"/>
          <w:lang w:bidi="ar-SA"/>
        </w:rPr>
        <w:t>و هذا باب واسع و استقصاؤه يطول، و له موضع هو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 و أخبرني عنه أبو المعمر الأنصاري عنه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علي بن المسلمة و أبو الحسين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بشران، أنبأنا أحمد بن محمّد بن جعفر الخرائطي، أنبأنا الحسين الحراز، أنبأنا المثنى بن سعيد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كثيّر عزّة لقي جميلا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ببثينة‌؟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بها عهد منذ عام أوّل و هي تغسل ثوبا بوادي الدّوم </w:t>
      </w:r>
      <w:r>
        <w:rPr>
          <w:rStyle w:val="FootnoteAnchor"/>
          <w:rtl w:val="true"/>
        </w:rPr>
        <w:footnoteReference w:id="1143"/>
      </w:r>
      <w:r>
        <w:rPr>
          <w:rFonts w:ascii="Amiri" w:hAnsi="Amiri" w:eastAsia="Amiri" w:cs="Amiri"/>
          <w:color w:val="111111"/>
          <w:sz w:val="28"/>
          <w:sz w:val="28"/>
          <w:szCs w:val="28"/>
          <w:rtl w:val="true"/>
          <w:lang w:bidi="ar-SA"/>
        </w:rPr>
        <w:t>فقال له كثيّر أ تحب أن آخذها لك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راجعا إلى بثينة، فقال له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فلان ما ردّك‌؟ ما كنت عندنا </w:t>
      </w:r>
      <w:r>
        <w:rPr>
          <w:rStyle w:val="FootnoteAnchor"/>
          <w:rtl w:val="true"/>
        </w:rPr>
        <w:footnoteReference w:id="1144"/>
      </w:r>
      <w:r>
        <w:rPr>
          <w:rFonts w:ascii="Amiri" w:hAnsi="Amiri" w:eastAsia="Amiri" w:cs="Amiri"/>
          <w:color w:val="111111"/>
          <w:sz w:val="28"/>
          <w:sz w:val="28"/>
          <w:szCs w:val="28"/>
          <w:rtl w:val="true"/>
          <w:lang w:bidi="ar-SA"/>
        </w:rPr>
        <w:t>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حضرني أبيات قلتها في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قال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 أرسل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1146"/>
      </w:r>
      <w:r>
        <w:rPr>
          <w:rFonts w:ascii="Amiri" w:hAnsi="Amiri" w:eastAsia="Amiri" w:cs="Amiri"/>
          <w:color w:val="111111"/>
          <w:sz w:val="28"/>
          <w:sz w:val="28"/>
          <w:szCs w:val="28"/>
          <w:rtl w:val="true"/>
          <w:lang w:bidi="ar-SA"/>
        </w:rPr>
        <w:t>نأي دار و الرسول موكل</w:t>
      </w:r>
    </w:p>
    <w:p>
      <w:pPr>
        <w:pStyle w:val="BookText"/>
        <w:rPr/>
      </w:pPr>
      <w:r>
        <w:rPr>
          <w:rFonts w:ascii="Amiri" w:hAnsi="Amiri" w:eastAsia="Amiri" w:cs="Amiri"/>
          <w:color w:val="111111"/>
          <w:sz w:val="28"/>
          <w:sz w:val="28"/>
          <w:szCs w:val="28"/>
          <w:rtl w:val="true"/>
          <w:lang w:bidi="ar-SA"/>
        </w:rPr>
        <w:t xml:space="preserve">بأن تجعلي بيني و بينك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تخبريني بالذي فيه أفعل</w:t>
      </w:r>
    </w:p>
    <w:p>
      <w:pPr>
        <w:pStyle w:val="BookText"/>
        <w:rPr/>
      </w:pPr>
      <w:r>
        <w:rPr>
          <w:rFonts w:ascii="Amiri" w:hAnsi="Amiri" w:eastAsia="Amiri" w:cs="Amiri"/>
          <w:color w:val="111111"/>
          <w:sz w:val="28"/>
          <w:sz w:val="28"/>
          <w:szCs w:val="28"/>
          <w:rtl w:val="true"/>
          <w:lang w:bidi="ar-SA"/>
        </w:rPr>
        <w:t xml:space="preserve">أ ما تذكرين العهد يوم لقيتكم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وادي الدّوم و الثوب يغسل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ما هاجك،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لا يزال يأتينا من وراء </w:t>
      </w:r>
    </w:p>
    <w:p>
      <w:pPr>
        <w:pStyle w:val="BookText"/>
        <w:rPr/>
      </w:pPr>
      <w:r>
        <w:rPr>
          <w:rFonts w:ascii="Amiri" w:hAnsi="Amiri" w:eastAsia="Amiri" w:cs="Amiri"/>
          <w:color w:val="111111"/>
          <w:sz w:val="28"/>
          <w:sz w:val="28"/>
          <w:szCs w:val="28"/>
          <w:rtl w:val="true"/>
          <w:lang w:bidi="ar-SA"/>
        </w:rPr>
        <w:t>الجبل بالليل و لأنصاف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وعدتك من وراء هذا الجبل بالليل و أنصاف النهار فالقها إذا شئت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يعقوب بن عيسى الزّهري، عن الزبير بن بكار، عن 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بن معمر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دموع العين يوم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بثينة يسقيها الرّشاش معين</w:t>
      </w:r>
    </w:p>
    <w:p>
      <w:pPr>
        <w:pStyle w:val="BookText"/>
        <w:rPr/>
      </w:pPr>
      <w:r>
        <w:rPr>
          <w:rFonts w:ascii="Amiri" w:hAnsi="Amiri" w:eastAsia="Amiri" w:cs="Amiri"/>
          <w:color w:val="111111"/>
          <w:sz w:val="28"/>
          <w:sz w:val="28"/>
          <w:szCs w:val="28"/>
          <w:rtl w:val="true"/>
          <w:lang w:bidi="ar-SA"/>
        </w:rPr>
        <w:t xml:space="preserve">و رحن و قد أودعن عندي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في الفؤاد، كمين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كسر الندى لم يعلم 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في قرار الأرض و هو دفين</w:t>
      </w:r>
    </w:p>
    <w:p>
      <w:pPr>
        <w:pStyle w:val="BookText"/>
        <w:rPr/>
      </w:pPr>
      <w:r>
        <w:rPr>
          <w:rFonts w:ascii="Amiri" w:hAnsi="Amiri" w:eastAsia="Amiri" w:cs="Amiri"/>
          <w:color w:val="111111"/>
          <w:sz w:val="28"/>
          <w:sz w:val="28"/>
          <w:szCs w:val="28"/>
          <w:rtl w:val="true"/>
          <w:lang w:bidi="ar-SA"/>
        </w:rPr>
        <w:t>أخبرنا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بعض أصحابنا لجميل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ركنت </w:t>
      </w:r>
      <w:r>
        <w:rPr>
          <w:rStyle w:val="FootnoteAnchor"/>
          <w:rtl w:val="true"/>
        </w:rPr>
        <w:footnoteReference w:id="1151"/>
      </w:r>
      <w:r>
        <w:rPr>
          <w:rFonts w:ascii="Amiri" w:hAnsi="Amiri" w:eastAsia="Amiri" w:cs="Amiri"/>
          <w:color w:val="111111"/>
          <w:sz w:val="28"/>
          <w:sz w:val="28"/>
          <w:szCs w:val="28"/>
          <w:rtl w:val="true"/>
          <w:lang w:bidi="ar-SA"/>
        </w:rPr>
        <w:t xml:space="preserve">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فهل لك في اعتزال الباطل‌؟</w:t>
      </w:r>
    </w:p>
    <w:p>
      <w:pPr>
        <w:pStyle w:val="BookText"/>
        <w:rPr/>
      </w:pPr>
      <w:r>
        <w:rPr>
          <w:rFonts w:ascii="Amiri" w:hAnsi="Amiri" w:eastAsia="Amiri" w:cs="Amiri"/>
          <w:color w:val="111111"/>
          <w:sz w:val="28"/>
          <w:sz w:val="28"/>
          <w:szCs w:val="28"/>
          <w:rtl w:val="true"/>
          <w:lang w:bidi="ar-SA"/>
        </w:rPr>
        <w:t xml:space="preserve">و لباطل ممن ألذ و أشتهي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إليّ‌ من البغيض الباذل</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السّمرقندي، أنبأنا عبد الوهّاب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الطاهري، أنبأنا أحمد بن جعفر، نبأنا الفضل بن الحبّاب، نبأنا محمّد بن سلام الجمحي أبو الغراف عن الأجبل بن أبي الأجبل، حدثني أحمد </w:t>
      </w:r>
      <w:r>
        <w:rPr>
          <w:rStyle w:val="FootnoteAnchor"/>
          <w:rtl w:val="true"/>
        </w:rPr>
        <w:footnoteReference w:id="1153"/>
      </w:r>
      <w:r>
        <w:rPr>
          <w:rFonts w:ascii="Amiri" w:hAnsi="Amiri" w:eastAsia="Amiri" w:cs="Amiri"/>
          <w:color w:val="111111"/>
          <w:sz w:val="28"/>
          <w:sz w:val="28"/>
          <w:szCs w:val="28"/>
          <w:rtl w:val="true"/>
          <w:lang w:bidi="ar-SA"/>
        </w:rPr>
        <w:t>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كثيّر عزّة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جميل بن معمر في هذا الموضع الذي لقيتك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أبي الحبيبة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لا بدّ من أن ترجع عودك على بدئك فتستجدّ لي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عهدي بأبيها السّاعة و أنا استحي،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فمتى آخر عهدك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بالدّوم و هم يرحضون ثيابهم،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 يا ابن أخي‌؟ فقلت أبيات عرضت لي أحببت أن أعرضها عليك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 فأنشدته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فقلت لها يا عزّ أرسل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نأي دار و الموكّل مرسل</w:t>
      </w:r>
    </w:p>
    <w:p>
      <w:pPr>
        <w:pStyle w:val="BookText"/>
        <w:rPr/>
      </w:pPr>
      <w:r>
        <w:rPr>
          <w:rFonts w:ascii="Amiri" w:hAnsi="Amiri" w:eastAsia="Amiri" w:cs="Amiri"/>
          <w:color w:val="111111"/>
          <w:sz w:val="28"/>
          <w:sz w:val="28"/>
          <w:szCs w:val="28"/>
          <w:rtl w:val="true"/>
          <w:lang w:bidi="ar-SA"/>
        </w:rPr>
        <w:t xml:space="preserve">بأن تجعلي بيني و بينك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تأمريني ما الذي فيك أفعل</w:t>
      </w:r>
    </w:p>
    <w:p>
      <w:pPr>
        <w:pStyle w:val="BookText"/>
        <w:rPr/>
      </w:pPr>
      <w:r>
        <w:rPr>
          <w:rFonts w:ascii="Amiri" w:hAnsi="Amiri" w:eastAsia="Amiri" w:cs="Amiri"/>
          <w:color w:val="111111"/>
          <w:sz w:val="28"/>
          <w:sz w:val="28"/>
          <w:szCs w:val="28"/>
          <w:rtl w:val="true"/>
          <w:lang w:bidi="ar-SA"/>
        </w:rPr>
        <w:t xml:space="preserve">و آخر عهد منكم يوم لقيتني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وادي الدّوم و الثوب يغسل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بثينة جانب الخدر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فقال أبوها مهيم </w:t>
      </w:r>
      <w:r>
        <w:rPr>
          <w:rStyle w:val="FootnoteAnchor"/>
          <w:rtl w:val="true"/>
        </w:rPr>
        <w:footnoteReference w:id="1155"/>
      </w:r>
      <w:r>
        <w:rPr>
          <w:rFonts w:ascii="Amiri" w:hAnsi="Amiri" w:eastAsia="Amiri" w:cs="Amiri"/>
          <w:color w:val="111111"/>
          <w:sz w:val="28"/>
          <w:sz w:val="28"/>
          <w:szCs w:val="28"/>
          <w:rtl w:val="true"/>
          <w:lang w:bidi="ar-SA"/>
        </w:rPr>
        <w:t>يا بثينة،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يأتينا إذا نوّم الناس من وراء الرابية،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فأخبرته أن قد وعدته إذا نوّم الناس من وراء الرابية،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 أيضا يعني جميلا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فأقسم طرفي بينهنّ‌ فيستوي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الصّدر بون بينهن بعيد</w:t>
      </w:r>
    </w:p>
    <w:p>
      <w:pPr>
        <w:pStyle w:val="BookText"/>
        <w:rPr/>
      </w:pPr>
      <w:r>
        <w:rPr>
          <w:rFonts w:ascii="Amiri" w:hAnsi="Amiri" w:eastAsia="Amiri" w:cs="Amiri"/>
          <w:color w:val="111111"/>
          <w:sz w:val="28"/>
          <w:sz w:val="28"/>
          <w:szCs w:val="28"/>
          <w:rtl w:val="true"/>
          <w:lang w:bidi="ar-SA"/>
        </w:rPr>
        <w:t xml:space="preserve">ألا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القرى‌؟ إنّي إذا لسعيد</w:t>
      </w:r>
    </w:p>
    <w:p>
      <w:pPr>
        <w:pStyle w:val="BookText"/>
        <w:rPr/>
      </w:pPr>
      <w:r>
        <w:rPr>
          <w:rFonts w:ascii="Amiri" w:hAnsi="Amiri" w:eastAsia="Amiri" w:cs="Amiri"/>
          <w:color w:val="111111"/>
          <w:sz w:val="28"/>
          <w:sz w:val="28"/>
          <w:szCs w:val="28"/>
          <w:rtl w:val="true"/>
          <w:lang w:bidi="ar-SA"/>
        </w:rPr>
        <w:t xml:space="preserve">و هل ألقين سعدا </w:t>
      </w:r>
      <w:r>
        <w:rPr>
          <w:rStyle w:val="FootnoteAnchor"/>
          <w:rtl w:val="true"/>
        </w:rPr>
        <w:footnoteReference w:id="1157"/>
      </w:r>
      <w:r>
        <w:rPr>
          <w:rFonts w:ascii="Amiri" w:hAnsi="Amiri" w:eastAsia="Amiri" w:cs="Amiri"/>
          <w:color w:val="111111"/>
          <w:sz w:val="28"/>
          <w:sz w:val="28"/>
          <w:szCs w:val="28"/>
          <w:rtl w:val="true"/>
          <w:lang w:bidi="ar-SA"/>
        </w:rPr>
        <w:t xml:space="preserve">من الدّهر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 من عصر الشباب حديد</w:t>
      </w:r>
    </w:p>
    <w:p>
      <w:pPr>
        <w:pStyle w:val="BookText"/>
        <w:rPr/>
      </w:pPr>
      <w:r>
        <w:rPr>
          <w:rFonts w:ascii="Amiri" w:hAnsi="Amiri" w:eastAsia="Amiri" w:cs="Amiri"/>
          <w:color w:val="111111"/>
          <w:sz w:val="28"/>
          <w:sz w:val="28"/>
          <w:szCs w:val="28"/>
          <w:rtl w:val="true"/>
          <w:lang w:bidi="ar-SA"/>
        </w:rPr>
        <w:t xml:space="preserve">و من يعطى في الدنيا قرينا كمثلها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في عيش الحياة رشيد</w:t>
      </w:r>
    </w:p>
    <w:p>
      <w:pPr>
        <w:pStyle w:val="BookText"/>
        <w:rPr/>
      </w:pPr>
      <w:r>
        <w:rPr>
          <w:rFonts w:ascii="Amiri" w:hAnsi="Amiri" w:eastAsia="Amiri" w:cs="Amiri"/>
          <w:color w:val="111111"/>
          <w:sz w:val="28"/>
          <w:sz w:val="28"/>
          <w:szCs w:val="28"/>
          <w:rtl w:val="true"/>
          <w:lang w:bidi="ar-SA"/>
        </w:rPr>
        <w:t xml:space="preserve">يموت الهوى مني إذا ما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إذا فارقتها، فيعود</w:t>
      </w:r>
    </w:p>
    <w:p>
      <w:pPr>
        <w:pStyle w:val="BookText"/>
        <w:rPr/>
      </w:pPr>
      <w:r>
        <w:rPr>
          <w:rFonts w:ascii="Amiri" w:hAnsi="Amiri" w:eastAsia="Amiri" w:cs="Amiri"/>
          <w:color w:val="111111"/>
          <w:sz w:val="28"/>
          <w:sz w:val="28"/>
          <w:szCs w:val="28"/>
          <w:rtl w:val="true"/>
          <w:lang w:bidi="ar-SA"/>
        </w:rPr>
        <w:t xml:space="preserve">و من قوله أيضا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كنا إذا ما معشر أجحفوا </w:t>
      </w:r>
      <w:r>
        <w:rPr>
          <w:rStyle w:val="FootnoteAnchor"/>
          <w:rtl w:val="true"/>
        </w:rPr>
        <w:footnoteReference w:id="1159"/>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جواري طيرهن و تعيّفوا</w:t>
      </w:r>
    </w:p>
    <w:p>
      <w:pPr>
        <w:pStyle w:val="BookText"/>
        <w:rPr/>
      </w:pPr>
      <w:r>
        <w:rPr>
          <w:rFonts w:ascii="Amiri" w:hAnsi="Amiri" w:eastAsia="Amiri" w:cs="Amiri"/>
          <w:color w:val="111111"/>
          <w:sz w:val="28"/>
          <w:sz w:val="28"/>
          <w:szCs w:val="28"/>
          <w:rtl w:val="true"/>
          <w:lang w:bidi="ar-SA"/>
        </w:rPr>
        <w:t xml:space="preserve">وضعنا لهم صاع القصاص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نوفيها إذا الناس طفّفوا</w:t>
      </w:r>
    </w:p>
    <w:p>
      <w:pPr>
        <w:pStyle w:val="BookText"/>
        <w:rPr/>
      </w:pPr>
      <w:r>
        <w:rPr>
          <w:rFonts w:ascii="IRNazanin" w:hAnsi="IRNazanin" w:eastAsia="IRNazanin"/>
          <w:color w:val="111111"/>
          <w:sz w:val="28"/>
          <w:sz w:val="28"/>
          <w:szCs w:val="28"/>
          <w:rtl w:val="true"/>
          <w:lang w:bidi="fa-IR"/>
        </w:rPr>
        <w:t xml:space="preserve">ترى الناس </w:t>
      </w:r>
      <w:r>
        <w:rPr>
          <w:rStyle w:val="FootnoteAnchor"/>
          <w:rtl w:val="true"/>
        </w:rPr>
        <w:footnoteReference w:id="1160"/>
      </w:r>
      <w:r>
        <w:rPr>
          <w:rFonts w:ascii="Amiri" w:hAnsi="Amiri" w:eastAsia="Amiri" w:cs="Amiri"/>
          <w:color w:val="111111"/>
          <w:sz w:val="28"/>
          <w:sz w:val="28"/>
          <w:szCs w:val="28"/>
          <w:rtl w:val="true"/>
          <w:lang w:bidi="ar-SA"/>
        </w:rPr>
        <w:t xml:space="preserve">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إذ الناس وقّفوا</w:t>
      </w:r>
    </w:p>
    <w:p>
      <w:pPr>
        <w:pStyle w:val="BookText"/>
        <w:rPr/>
      </w:pPr>
      <w:r>
        <w:rPr>
          <w:rFonts w:ascii="Amiri" w:hAnsi="Amiri" w:eastAsia="Amiri" w:cs="Amiri"/>
          <w:color w:val="111111"/>
          <w:sz w:val="28"/>
          <w:sz w:val="28"/>
          <w:szCs w:val="28"/>
          <w:rtl w:val="true"/>
          <w:lang w:bidi="ar-SA"/>
        </w:rPr>
        <w:t>فنشد الفرزدق على 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 و قال له لا تعد فيه فلم يكترث له، و كذلك تروى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أويانا و أومأنا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برزنا و أصحرنا لكل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إذ يوكل المتضعّف</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معدّ كان فيء رماحه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أفأنا و المفاخر منصف </w:t>
      </w:r>
    </w:p>
    <w:p>
      <w:pPr>
        <w:pStyle w:val="BookText"/>
        <w:rPr/>
      </w:pPr>
      <w:r>
        <w:rPr>
          <w:rFonts w:ascii="Amiri" w:hAnsi="Amiri" w:eastAsia="Amiri" w:cs="Amiri"/>
          <w:color w:val="111111"/>
          <w:sz w:val="28"/>
          <w:sz w:val="28"/>
          <w:szCs w:val="28"/>
          <w:rtl w:val="true"/>
          <w:lang w:bidi="ar-SA"/>
        </w:rPr>
        <w:t xml:space="preserve">و نحن منعنا يوم أول ذمارنا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أفيّ‌ و الأسنّة ترعف</w:t>
      </w:r>
    </w:p>
    <w:p>
      <w:pPr>
        <w:pStyle w:val="BookText"/>
        <w:rPr/>
      </w:pPr>
      <w:r>
        <w:rPr>
          <w:rFonts w:ascii="Amiri" w:hAnsi="Amiri" w:eastAsia="Amiri" w:cs="Amiri"/>
          <w:color w:val="111111"/>
          <w:sz w:val="28"/>
          <w:sz w:val="28"/>
          <w:szCs w:val="28"/>
          <w:rtl w:val="true"/>
          <w:lang w:bidi="ar-SA"/>
        </w:rPr>
        <w:t xml:space="preserve">و نحن حمينا يوم مكّة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قصيّا و أطراف القنا يتقصّف</w:t>
      </w:r>
    </w:p>
    <w:p>
      <w:pPr>
        <w:pStyle w:val="BookText"/>
        <w:rPr/>
      </w:pPr>
      <w:r>
        <w:rPr>
          <w:rFonts w:ascii="Amiri" w:hAnsi="Amiri" w:eastAsia="Amiri" w:cs="Amiri"/>
          <w:color w:val="111111"/>
          <w:sz w:val="28"/>
          <w:sz w:val="28"/>
          <w:szCs w:val="28"/>
          <w:rtl w:val="true"/>
          <w:lang w:bidi="ar-SA"/>
        </w:rPr>
        <w:t xml:space="preserve">فحطنا بها أكناف مكّة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أرادتها </w:t>
      </w:r>
      <w:r>
        <w:rPr>
          <w:rStyle w:val="FootnoteAnchor"/>
          <w:rtl w:val="true"/>
        </w:rPr>
        <w:footnoteReference w:id="1163"/>
      </w:r>
      <w:r>
        <w:rPr>
          <w:rFonts w:ascii="IRNazanin" w:hAnsi="IRNazanin" w:eastAsia="IRNazanin"/>
          <w:color w:val="111111"/>
          <w:sz w:val="28"/>
          <w:sz w:val="28"/>
          <w:szCs w:val="28"/>
          <w:rtl w:val="true"/>
          <w:lang w:bidi="fa-IR"/>
        </w:rPr>
        <w:t>،ما قد أبى اللّه خندف</w:t>
      </w:r>
    </w:p>
    <w:p>
      <w:pPr>
        <w:pStyle w:val="BookText"/>
        <w:rPr/>
      </w:pPr>
      <w:r>
        <w:rPr>
          <w:rFonts w:ascii="Amiri" w:hAnsi="Amiri" w:eastAsia="Amiri" w:cs="Amiri"/>
          <w:color w:val="111111"/>
          <w:sz w:val="28"/>
          <w:sz w:val="28"/>
          <w:szCs w:val="28"/>
          <w:rtl w:val="true"/>
          <w:lang w:bidi="ar-SA"/>
        </w:rPr>
        <w:t xml:space="preserve">و قال يمدح عبد العزيز بن مروان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القرم الذي كانت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الخير سطوة من ينيل</w:t>
      </w:r>
    </w:p>
    <w:p>
      <w:pPr>
        <w:pStyle w:val="BookText"/>
        <w:rPr/>
      </w:pPr>
      <w:r>
        <w:rPr>
          <w:rFonts w:ascii="IRNazanin" w:hAnsi="IRNazanin" w:eastAsia="IRNazanin"/>
          <w:color w:val="111111"/>
          <w:sz w:val="28"/>
          <w:sz w:val="28"/>
          <w:szCs w:val="28"/>
          <w:rtl w:val="true"/>
          <w:lang w:bidi="fa-IR"/>
        </w:rPr>
        <w:t xml:space="preserve">إذا ما أغلى </w:t>
      </w:r>
      <w:r>
        <w:rPr>
          <w:rStyle w:val="FootnoteAnchor"/>
          <w:rtl w:val="true"/>
        </w:rPr>
        <w:footnoteReference w:id="1165"/>
      </w:r>
      <w:r>
        <w:rPr>
          <w:rFonts w:ascii="Amiri" w:hAnsi="Amiri" w:eastAsia="Amiri" w:cs="Amiri"/>
          <w:color w:val="111111"/>
          <w:sz w:val="28"/>
          <w:sz w:val="28"/>
          <w:szCs w:val="28"/>
          <w:rtl w:val="true"/>
          <w:lang w:bidi="ar-SA"/>
        </w:rPr>
        <w:t xml:space="preserve">الحمد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تستقيل و لا يقيل</w:t>
      </w:r>
    </w:p>
    <w:p>
      <w:pPr>
        <w:pStyle w:val="BookText"/>
        <w:rPr/>
      </w:pPr>
      <w:r>
        <w:rPr>
          <w:rFonts w:ascii="Amiri" w:hAnsi="Amiri" w:eastAsia="Amiri" w:cs="Amiri"/>
          <w:color w:val="111111"/>
          <w:sz w:val="28"/>
          <w:sz w:val="28"/>
          <w:szCs w:val="28"/>
          <w:rtl w:val="true"/>
          <w:lang w:bidi="ar-SA"/>
        </w:rPr>
        <w:t xml:space="preserve">أمين الصّدر يحفظ‍‌ ما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يكفي القويّ‌ به، النبيل</w:t>
      </w:r>
    </w:p>
    <w:p>
      <w:pPr>
        <w:pStyle w:val="BookText"/>
        <w:rPr/>
      </w:pPr>
      <w:r>
        <w:rPr>
          <w:rFonts w:ascii="Amiri" w:hAnsi="Amiri" w:eastAsia="Amiri" w:cs="Amiri"/>
          <w:color w:val="111111"/>
          <w:sz w:val="28"/>
          <w:sz w:val="28"/>
          <w:szCs w:val="28"/>
          <w:rtl w:val="true"/>
          <w:lang w:bidi="ar-SA"/>
        </w:rPr>
        <w:t xml:space="preserve">أبا مروان، أنت فتى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كهلهم إذا عدّ الكهول</w:t>
      </w:r>
    </w:p>
    <w:p>
      <w:pPr>
        <w:pStyle w:val="BookText"/>
        <w:rPr/>
      </w:pPr>
      <w:r>
        <w:rPr>
          <w:rFonts w:ascii="Amiri" w:hAnsi="Amiri" w:eastAsia="Amiri" w:cs="Amiri"/>
          <w:color w:val="111111"/>
          <w:sz w:val="28"/>
          <w:sz w:val="28"/>
          <w:szCs w:val="28"/>
          <w:rtl w:val="true"/>
          <w:lang w:bidi="ar-SA"/>
        </w:rPr>
        <w:t xml:space="preserve">توليه العشيرة ما 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ضيق الذراع و لا بخيل</w:t>
      </w:r>
    </w:p>
    <w:p>
      <w:pPr>
        <w:pStyle w:val="BookText"/>
        <w:rPr/>
      </w:pPr>
      <w:r>
        <w:rPr>
          <w:rFonts w:ascii="Amiri" w:hAnsi="Amiri" w:eastAsia="Amiri" w:cs="Amiri"/>
          <w:color w:val="111111"/>
          <w:sz w:val="28"/>
          <w:sz w:val="28"/>
          <w:szCs w:val="28"/>
          <w:rtl w:val="true"/>
          <w:lang w:bidi="ar-SA"/>
        </w:rPr>
        <w:t xml:space="preserve">إليك تشير أيديهم،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أو غالهم أمر جليل</w:t>
      </w:r>
    </w:p>
    <w:p>
      <w:pPr>
        <w:pStyle w:val="BookText"/>
        <w:rPr/>
      </w:pPr>
      <w:r>
        <w:rPr>
          <w:rFonts w:ascii="Amiri" w:hAnsi="Amiri" w:eastAsia="Amiri" w:cs="Amiri"/>
          <w:color w:val="111111"/>
          <w:sz w:val="28"/>
          <w:sz w:val="28"/>
          <w:szCs w:val="28"/>
          <w:rtl w:val="true"/>
          <w:lang w:bidi="ar-SA"/>
        </w:rPr>
        <w:t xml:space="preserve">كلا يوميه بالمعروف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بلائه </w:t>
      </w:r>
      <w:r>
        <w:rPr>
          <w:rStyle w:val="FootnoteAnchor"/>
          <w:rtl w:val="true"/>
        </w:rPr>
        <w:footnoteReference w:id="1166"/>
      </w:r>
      <w:r>
        <w:rPr>
          <w:rFonts w:ascii="Amiri" w:hAnsi="Amiri" w:eastAsia="Amiri" w:cs="Amiri"/>
          <w:color w:val="111111"/>
          <w:sz w:val="28"/>
          <w:sz w:val="28"/>
          <w:szCs w:val="28"/>
          <w:rtl w:val="true"/>
          <w:lang w:bidi="ar-SA"/>
        </w:rPr>
        <w:t>حسن جميل</w:t>
      </w:r>
    </w:p>
    <w:p>
      <w:pPr>
        <w:pStyle w:val="BookText"/>
        <w:rPr/>
      </w:pPr>
      <w:r>
        <w:rPr>
          <w:rFonts w:ascii="Amiri" w:hAnsi="Amiri" w:eastAsia="Amiri" w:cs="Amiri"/>
          <w:color w:val="111111"/>
          <w:sz w:val="28"/>
          <w:sz w:val="28"/>
          <w:szCs w:val="28"/>
          <w:rtl w:val="true"/>
          <w:lang w:bidi="ar-SA"/>
        </w:rPr>
        <w:t xml:space="preserve">تمايل في الذّؤابة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 المجد، و العزّ الأثيل</w:t>
      </w:r>
    </w:p>
    <w:p>
      <w:pPr>
        <w:pStyle w:val="BookText"/>
        <w:rPr/>
      </w:pPr>
      <w:r>
        <w:rPr>
          <w:rFonts w:ascii="Amiri" w:hAnsi="Amiri" w:eastAsia="Amiri" w:cs="Amiri"/>
          <w:color w:val="111111"/>
          <w:sz w:val="28"/>
          <w:sz w:val="28"/>
          <w:szCs w:val="28"/>
          <w:rtl w:val="true"/>
          <w:lang w:bidi="ar-SA"/>
        </w:rPr>
        <w:t xml:space="preserve">أروم ثابت، أ يهتزّ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منبت فرع طويل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إسناده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محمّد بن الحسين، نبأنا المعافى بن زكريا </w:t>
      </w:r>
      <w:r>
        <w:rPr>
          <w:rStyle w:val="FootnoteAnchor"/>
          <w:rtl w:val="true"/>
        </w:rPr>
        <w:footnoteReference w:id="11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داود بن سليمان النيسابوري، نبأنا علي ابن الصّباح</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،حدثني أبو المنذر، حدثني شيخ من أهل وادى القرى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استعدى آل بثنية مروان بن الحكم على جميل و طلبه ربعي بن دجاجة العبدي، صاحب تيماء </w:t>
      </w:r>
      <w:r>
        <w:rPr>
          <w:rStyle w:val="FootnoteAnchor"/>
          <w:rtl w:val="true"/>
        </w:rPr>
        <w:footnoteReference w:id="1169"/>
      </w:r>
      <w:r>
        <w:rPr>
          <w:rFonts w:ascii="Amiri" w:hAnsi="Amiri" w:eastAsia="Amiri" w:cs="Amiri"/>
          <w:color w:val="111111"/>
          <w:sz w:val="28"/>
          <w:sz w:val="28"/>
          <w:szCs w:val="28"/>
          <w:rtl w:val="true"/>
          <w:lang w:bidi="ar-SA"/>
        </w:rPr>
        <w:t>هرب إلى أقاصي بلادهم، فأتى رجلا من بني عذرة شريفا، و له بنات سبع كأنهن البدور جمالا،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بناتي تحلّين بجيد حليكن، و البس جيّد ثيابكن، ثم تعرّضن لجميل، فإني أنفس على مثل هذا من قومي، فكان جميل إذا مرّ </w:t>
      </w:r>
    </w:p>
    <w:p>
      <w:pPr>
        <w:pStyle w:val="BookText"/>
        <w:rPr/>
      </w:pPr>
      <w:r>
        <w:rPr>
          <w:rFonts w:ascii="IRNazanin" w:hAnsi="IRNazanin" w:eastAsia="IRNazanin"/>
          <w:color w:val="111111"/>
          <w:sz w:val="28"/>
          <w:sz w:val="28"/>
          <w:szCs w:val="28"/>
          <w:rtl w:val="true"/>
          <w:lang w:bidi="fa-IR"/>
        </w:rPr>
        <w:t xml:space="preserve">بهن </w:t>
      </w:r>
      <w:r>
        <w:rPr>
          <w:rStyle w:val="FootnoteAnchor"/>
          <w:rtl w:val="true"/>
        </w:rPr>
        <w:footnoteReference w:id="1170"/>
      </w:r>
      <w:r>
        <w:rPr>
          <w:rFonts w:ascii="Amiri" w:hAnsi="Amiri" w:eastAsia="Amiri" w:cs="Amiri"/>
          <w:color w:val="111111"/>
          <w:sz w:val="28"/>
          <w:sz w:val="28"/>
          <w:szCs w:val="28"/>
          <w:rtl w:val="true"/>
          <w:lang w:bidi="ar-SA"/>
        </w:rPr>
        <w:t>و رآهن أعرض بوجهه فلا ينظر إليهن، ففعلن ذلك مرارا، و فعله جميل، فلمّا علم ما أريد بهن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لكي تعلمنّ‌ أني صادق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للصّدق خير في الأمور و أنجح</w:t>
      </w:r>
    </w:p>
    <w:p>
      <w:pPr>
        <w:pStyle w:val="BookText"/>
        <w:rPr/>
      </w:pPr>
      <w:r>
        <w:rPr>
          <w:rFonts w:ascii="Amiri" w:hAnsi="Amiri" w:eastAsia="Amiri" w:cs="Amiri"/>
          <w:color w:val="111111"/>
          <w:sz w:val="28"/>
          <w:sz w:val="28"/>
          <w:szCs w:val="28"/>
          <w:rtl w:val="true"/>
          <w:lang w:bidi="ar-SA"/>
        </w:rPr>
        <w:t xml:space="preserve">لتكليم يوم من بثينة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رؤيتها عندي ألذّ و أملح</w:t>
      </w:r>
    </w:p>
    <w:p>
      <w:pPr>
        <w:pStyle w:val="BookText"/>
        <w:rPr/>
      </w:pPr>
      <w:r>
        <w:rPr>
          <w:rFonts w:ascii="Amiri" w:hAnsi="Amiri" w:eastAsia="Amiri" w:cs="Amiri"/>
          <w:color w:val="111111"/>
          <w:sz w:val="28"/>
          <w:sz w:val="28"/>
          <w:szCs w:val="28"/>
          <w:rtl w:val="true"/>
          <w:lang w:bidi="ar-SA"/>
        </w:rPr>
        <w:t xml:space="preserve">من الدهر لو أخلو بكنّ‌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قلبا طامحا حيث يطمح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فو اللّه لا يفلح هذا أبدا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أنبأنا أبو محمّد الجوهري، أنبأنا أبو عمر بن حيّوية، أنبأنا محمّد بن خلف، أخبرني أبو بكر، أنبأنا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رجلا من عذرة يحدّث لما علق جميل بثينة و جعل يشبب بها استعدى عليه أهلها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دجاجة </w:t>
      </w:r>
      <w:r>
        <w:rPr>
          <w:rStyle w:val="FootnoteAnchor"/>
          <w:rtl w:val="true"/>
        </w:rPr>
        <w:footnoteReference w:id="1172"/>
      </w:r>
      <w:r>
        <w:rPr>
          <w:rFonts w:ascii="Amiri" w:hAnsi="Amiri" w:eastAsia="Amiri" w:cs="Amiri"/>
          <w:color w:val="111111"/>
          <w:sz w:val="28"/>
          <w:sz w:val="28"/>
          <w:szCs w:val="28"/>
          <w:rtl w:val="true"/>
          <w:lang w:bidi="ar-SA"/>
        </w:rPr>
        <w:t>،و هو يومئذ أمير تيماء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جميل هاربا حتى انتهى إلى رجل من بني عذرة بأقصى بلادهم و كان سيّدا فاستجار به، و كان للرجل سبع بنات فلمّا رأى جميلا رغب فيه و أراد أن يزوجه ليسلو عن بثينة، فقال لبناته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البسن أحسن ثيابكن، و تحلّين بأحسن حليكن، و تعرّضن له فلعل عينه تقع على إحداكن فأزوجه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جميل إذا أراد الحاجة أبعد في المذهب فإذا أقبل رفعن جانب الخباء، فإذا رآهن صرف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 ذلك مرارا فعرف جميل ما أراد به الشيخ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لكيما تعلميني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للصّدق خير في الأمور و أنجح</w:t>
      </w:r>
    </w:p>
    <w:p>
      <w:pPr>
        <w:pStyle w:val="BookText"/>
        <w:rPr/>
      </w:pPr>
      <w:r>
        <w:rPr>
          <w:rFonts w:ascii="Amiri" w:hAnsi="Amiri" w:eastAsia="Amiri" w:cs="Amiri"/>
          <w:color w:val="111111"/>
          <w:sz w:val="28"/>
          <w:sz w:val="28"/>
          <w:szCs w:val="28"/>
          <w:rtl w:val="true"/>
          <w:lang w:bidi="ar-SA"/>
        </w:rPr>
        <w:t xml:space="preserve">لتكليم يوم واحد من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رؤيتها عندي ألذّ و أملح</w:t>
      </w:r>
    </w:p>
    <w:p>
      <w:pPr>
        <w:pStyle w:val="BookText"/>
        <w:rPr/>
      </w:pPr>
      <w:r>
        <w:rPr>
          <w:rFonts w:ascii="Amiri" w:hAnsi="Amiri" w:eastAsia="Amiri" w:cs="Amiri"/>
          <w:color w:val="111111"/>
          <w:sz w:val="28"/>
          <w:sz w:val="28"/>
          <w:szCs w:val="28"/>
          <w:rtl w:val="true"/>
          <w:lang w:bidi="ar-SA"/>
        </w:rPr>
        <w:t xml:space="preserve">من الدّهر لو أخلو بكنّ‌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قلبا طامحا حيث يطمح</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أرخين عليكن الخباء، فو اللّه لا يفلح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العلاف في كتابه، و أخبرني عنه أبو معمر الأنصاري حينئذ</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علي بن المسلمة و أبو الحسن بن </w:t>
      </w:r>
    </w:p>
    <w:p>
      <w:pPr>
        <w:pStyle w:val="BookText"/>
        <w:rPr/>
      </w:pPr>
      <w:r>
        <w:rPr>
          <w:rFonts w:ascii="IRNazanin" w:hAnsi="IRNazanin" w:eastAsia="IRNazanin"/>
          <w:color w:val="111111"/>
          <w:sz w:val="28"/>
          <w:sz w:val="28"/>
          <w:szCs w:val="28"/>
          <w:rtl w:val="true"/>
          <w:lang w:bidi="fa-IR"/>
        </w:rPr>
        <w:t>العلاف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w:t>
      </w:r>
      <w:r>
        <w:rPr>
          <w:rFonts w:eastAsia="IRNazanin" w:cs="IRNazanin"/>
          <w:color w:val="111111"/>
          <w:sz w:val="28"/>
          <w:szCs w:val="28"/>
          <w:rtl w:val="true"/>
          <w:lang w:bidi="fa-IR"/>
        </w:rPr>
        <w:t xml:space="preserve">() </w:t>
      </w:r>
      <w:r>
        <w:rPr>
          <w:rStyle w:val="FootnoteAnchor"/>
          <w:rtl w:val="true"/>
        </w:rPr>
        <w:footnoteReference w:id="1173"/>
      </w:r>
      <w:r>
        <w:rPr>
          <w:rFonts w:ascii="Amiri" w:hAnsi="Amiri" w:eastAsia="Amiri" w:cs="Amiri"/>
          <w:color w:val="111111"/>
          <w:sz w:val="28"/>
          <w:sz w:val="28"/>
          <w:szCs w:val="28"/>
          <w:rtl w:val="true"/>
          <w:lang w:bidi="ar-SA"/>
        </w:rPr>
        <w:t>،نبأنا أحمد بن إبراهيم الكندي، أنبأنا محمّد بن جعفر الخرائطي، أنبأنا العباس بن الفضل، نبأنا العباس بن هشام الكلبي، عن أبيه، عن جده، حدثني رجل من بني 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جميل بالتشبيب ببثينة استعدى عليه أهلها، فألح أهله عليه على لائمته و عذله، فلما ألحوا عليه تحمل هاربا إلى وادي القرى فطلب فهرب منه فلحق بشيخ من بني عذرة أبي بنات في خيمة له، فقال الشيخ لبناته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البسن خير ثيابكن، و أحسن حليكنّ‌، و تشرفن له عسى أن تقع عينيه على بعضكن، فإن وجها منه فينقطع هذا الأمر عنا ففعلن و تعرضن له، فلمّا أكثرن قال لهن بحيث يسمعن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لكيما تعلموني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للصّدق خير في الأمور و أنجح</w:t>
      </w:r>
    </w:p>
    <w:p>
      <w:pPr>
        <w:pStyle w:val="BookText"/>
        <w:rPr/>
      </w:pPr>
      <w:r>
        <w:rPr>
          <w:rFonts w:ascii="Amiri" w:hAnsi="Amiri" w:eastAsia="Amiri" w:cs="Amiri"/>
          <w:color w:val="111111"/>
          <w:sz w:val="28"/>
          <w:sz w:val="28"/>
          <w:szCs w:val="28"/>
          <w:rtl w:val="true"/>
          <w:lang w:bidi="ar-SA"/>
        </w:rPr>
        <w:t xml:space="preserve">لتكليم يوم من بثينة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رؤيتها عندي ألذّ و أملح</w:t>
      </w:r>
    </w:p>
    <w:p>
      <w:pPr>
        <w:pStyle w:val="BookText"/>
        <w:rPr/>
      </w:pPr>
      <w:r>
        <w:rPr>
          <w:rFonts w:ascii="Amiri" w:hAnsi="Amiri" w:eastAsia="Amiri" w:cs="Amiri"/>
          <w:color w:val="111111"/>
          <w:sz w:val="28"/>
          <w:sz w:val="28"/>
          <w:szCs w:val="28"/>
          <w:rtl w:val="true"/>
          <w:lang w:bidi="ar-SA"/>
        </w:rPr>
        <w:t xml:space="preserve">من الدهر لو أخلو بكنّ‌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قلبا طامحا حيث يطمح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 ذلك لأبيهن،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 عن هذا فإنه لا يفلح أبدا،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إسماعيل الزبيري، عن أبي العباس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بثينة مشوا إلى جميل بن معمر و أهله و استوهبوهم من جميل و كان الصّوت قد ارتفع به و علا و لاقوا جميلا و نهوه و عذلوه في أبياتها، فلم يسمع قول قائل منهم فاعزوه بحبّها فذلك حيث يقول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عاذلوني </w:t>
      </w:r>
      <w:r>
        <w:rPr>
          <w:rStyle w:val="FootnoteAnchor"/>
          <w:rtl w:val="true"/>
        </w:rPr>
        <w:footnoteReference w:id="1175"/>
      </w:r>
      <w:r>
        <w:rPr>
          <w:rFonts w:ascii="Amiri" w:hAnsi="Amiri" w:eastAsia="Amiri" w:cs="Amiri"/>
          <w:color w:val="111111"/>
          <w:sz w:val="28"/>
          <w:sz w:val="28"/>
          <w:szCs w:val="28"/>
          <w:rtl w:val="true"/>
          <w:lang w:bidi="ar-SA"/>
        </w:rPr>
        <w:t xml:space="preserve">ألحوني في محبّتها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ليتهم وجدوا مثل الذي أجد</w:t>
      </w:r>
    </w:p>
    <w:p>
      <w:pPr>
        <w:pStyle w:val="BookText"/>
        <w:rPr/>
      </w:pPr>
      <w:r>
        <w:rPr>
          <w:rFonts w:ascii="Amiri" w:hAnsi="Amiri" w:eastAsia="Amiri" w:cs="Amiri"/>
          <w:color w:val="111111"/>
          <w:sz w:val="28"/>
          <w:sz w:val="28"/>
          <w:szCs w:val="28"/>
          <w:rtl w:val="true"/>
          <w:lang w:bidi="ar-SA"/>
        </w:rPr>
        <w:t>لما أطالوا عتابي فيك، 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تكثروا، كل هذا اللوم و اقتصدوا </w:t>
      </w:r>
      <w:r>
        <w:rPr>
          <w:rStyle w:val="FootnoteAnchor"/>
          <w:rtl w:val="true"/>
        </w:rPr>
        <w:footnoteReference w:id="117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مات قبلي أخو هند </w:t>
      </w:r>
      <w:r>
        <w:rPr>
          <w:rStyle w:val="FootnoteAnchor"/>
          <w:rtl w:val="true"/>
        </w:rPr>
        <w:footnoteReference w:id="1177"/>
      </w:r>
      <w:r>
        <w:rPr>
          <w:rFonts w:ascii="IRNazanin" w:hAnsi="IRNazanin" w:eastAsia="IRNazanin"/>
          <w:color w:val="111111"/>
          <w:sz w:val="28"/>
          <w:sz w:val="28"/>
          <w:szCs w:val="28"/>
          <w:rtl w:val="true"/>
          <w:lang w:bidi="fa-IR"/>
        </w:rPr>
        <w:t xml:space="preserve">و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مرقّش </w:t>
      </w:r>
      <w:r>
        <w:rPr>
          <w:rStyle w:val="FootnoteAnchor"/>
          <w:rtl w:val="true"/>
        </w:rPr>
        <w:footnoteReference w:id="1178"/>
      </w:r>
      <w:r>
        <w:rPr>
          <w:rFonts w:ascii="Amiri" w:hAnsi="Amiri" w:eastAsia="Amiri" w:cs="Amiri"/>
          <w:color w:val="111111"/>
          <w:sz w:val="28"/>
          <w:sz w:val="28"/>
          <w:szCs w:val="28"/>
          <w:rtl w:val="true"/>
          <w:lang w:bidi="ar-SA"/>
        </w:rPr>
        <w:t xml:space="preserve">و اشتفى من عروة </w:t>
      </w:r>
      <w:r>
        <w:rPr>
          <w:rStyle w:val="FootnoteAnchor"/>
          <w:rtl w:val="true"/>
        </w:rPr>
        <w:footnoteReference w:id="1179"/>
      </w:r>
      <w:r>
        <w:rPr>
          <w:rFonts w:ascii="Amiri" w:hAnsi="Amiri" w:eastAsia="Amiri" w:cs="Amiri"/>
          <w:color w:val="111111"/>
          <w:sz w:val="28"/>
          <w:sz w:val="28"/>
          <w:szCs w:val="28"/>
          <w:rtl w:val="true"/>
          <w:lang w:bidi="ar-SA"/>
        </w:rPr>
        <w:t xml:space="preserve">الكمد </w:t>
      </w:r>
    </w:p>
    <w:p>
      <w:pPr>
        <w:pStyle w:val="BookText"/>
        <w:rPr/>
      </w:pPr>
      <w:r>
        <w:rPr>
          <w:rFonts w:ascii="Amiri" w:hAnsi="Amiri" w:eastAsia="Amiri" w:cs="Amiri"/>
          <w:color w:val="111111"/>
          <w:sz w:val="28"/>
          <w:sz w:val="28"/>
          <w:szCs w:val="28"/>
          <w:rtl w:val="true"/>
          <w:lang w:bidi="ar-SA"/>
        </w:rPr>
        <w:t xml:space="preserve">فكلّهم كانوا في عشق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 بها فوق الذي وجدوا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إني لأرهب بل قد كدت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سوف توردني الحوض الذي و ردوا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إن لم تنلني بمعروف تجود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يدفع اللّه عني الواحد الصّمد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إسماعيل بن الزبير لجميل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بكى، من حبّ‌ قاتله، قبلي </w:t>
      </w:r>
      <w:r>
        <w:rPr>
          <w:rStyle w:val="FootnoteAnchor"/>
          <w:rtl w:val="true"/>
        </w:rPr>
        <w:footnoteReference w:id="11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في أم عمرو تعذلاني هديتما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تيّمت قلبي، و هام بها عقلي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بكر الصندلي لجميل أيضا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رأيتك إن عطيتك الودّ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عندي أن انتفا</w:t>
      </w:r>
    </w:p>
    <w:p>
      <w:pPr>
        <w:pStyle w:val="BookText"/>
        <w:rPr/>
      </w:pPr>
      <w:r>
        <w:rPr>
          <w:rFonts w:ascii="Amiri" w:hAnsi="Amiri" w:eastAsia="Amiri" w:cs="Amiri"/>
          <w:color w:val="111111"/>
          <w:sz w:val="28"/>
          <w:sz w:val="28"/>
          <w:szCs w:val="28"/>
          <w:rtl w:val="true"/>
          <w:lang w:bidi="ar-SA"/>
        </w:rPr>
        <w:t xml:space="preserve">أ تاركني للموت أنت 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لي و لو تعلمين شفا</w:t>
      </w:r>
    </w:p>
    <w:p>
      <w:pPr>
        <w:pStyle w:val="BookText"/>
        <w:rPr/>
      </w:pPr>
      <w:r>
        <w:rPr>
          <w:rFonts w:ascii="Amiri" w:hAnsi="Amiri" w:eastAsia="Amiri" w:cs="Amiri"/>
          <w:color w:val="111111"/>
          <w:sz w:val="28"/>
          <w:sz w:val="28"/>
          <w:szCs w:val="28"/>
          <w:rtl w:val="true"/>
          <w:lang w:bidi="ar-SA"/>
        </w:rPr>
        <w:t xml:space="preserve">فوا كبدي من حب من لا يحبني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عثرات ما لهن فنا</w:t>
      </w:r>
    </w:p>
    <w:p>
      <w:pPr>
        <w:pStyle w:val="BookText"/>
        <w:rPr/>
      </w:pPr>
      <w:r>
        <w:rPr>
          <w:rFonts w:ascii="Amiri" w:hAnsi="Amiri" w:eastAsia="Amiri" w:cs="Amiri"/>
          <w:color w:val="111111"/>
          <w:sz w:val="28"/>
          <w:sz w:val="28"/>
          <w:szCs w:val="28"/>
          <w:rtl w:val="true"/>
          <w:lang w:bidi="ar-SA"/>
        </w:rPr>
        <w:t>أنبأنا أبو القاسم علي بن إبراهيم، أنبأنا عبد العزيز الكتاني، أنبأنا تمام بن محمّد، حدّثني أبي، أخبرنا أبو الحسن علي بن محمّد الزيادي، نبأنا الحارث بن أحمد العبدي، حدثني محمّد بن أحمد بن جعفر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بثينة قد استعدى أمير المؤمنين على جميل فأهدر لهم دمه، فحجبوها فلم يدعوها تظهر، فقال جميل في ذلك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يحجبوها أو يحل دون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واش أو وعيد أمير</w:t>
      </w:r>
    </w:p>
    <w:p>
      <w:pPr>
        <w:pStyle w:val="BookText"/>
        <w:rPr/>
      </w:pPr>
      <w:r>
        <w:rPr>
          <w:rFonts w:ascii="Amiri" w:hAnsi="Amiri" w:eastAsia="Amiri" w:cs="Amiri"/>
          <w:color w:val="111111"/>
          <w:sz w:val="28"/>
          <w:sz w:val="28"/>
          <w:szCs w:val="28"/>
          <w:rtl w:val="true"/>
          <w:lang w:bidi="ar-SA"/>
        </w:rPr>
        <w:t xml:space="preserve">فلن يحجبوا عيني عن دائم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يملكوا ما قد يجنّ‌ ضمير</w:t>
      </w:r>
    </w:p>
    <w:p>
      <w:pPr>
        <w:pStyle w:val="BookText"/>
        <w:rPr/>
      </w:pPr>
      <w:r>
        <w:rPr>
          <w:rFonts w:ascii="Amiri" w:hAnsi="Amiri" w:eastAsia="Amiri" w:cs="Amiri"/>
          <w:color w:val="111111"/>
          <w:sz w:val="28"/>
          <w:sz w:val="28"/>
          <w:szCs w:val="28"/>
          <w:rtl w:val="true"/>
          <w:lang w:bidi="ar-SA"/>
        </w:rPr>
        <w:t xml:space="preserve">إلى اللّه أشكو ما ألاقي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حرق تعتادني، و زفير</w:t>
      </w:r>
    </w:p>
    <w:p>
      <w:pPr>
        <w:pStyle w:val="BookText"/>
        <w:rPr/>
      </w:pPr>
      <w:r>
        <w:rPr>
          <w:rFonts w:ascii="Amiri" w:hAnsi="Amiri" w:eastAsia="Amiri" w:cs="Amiri"/>
          <w:color w:val="111111"/>
          <w:sz w:val="28"/>
          <w:sz w:val="28"/>
          <w:szCs w:val="28"/>
          <w:rtl w:val="true"/>
          <w:lang w:bidi="ar-SA"/>
        </w:rPr>
        <w:t>أخبرنا أبو القاسم بن الحصين، أنبأنا أبو محمّد الحسين بن عيسى بن المقتدر، أنبأنا أبو العبّاس أحمد بن منصور السكري، أنبأنا ابن الأنباري، أنبأنا أبو العبّاس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رجل بجميل فأضافه و خبز خبزة من مكوك و ثردها في لبن و 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بها </w:t>
      </w:r>
    </w:p>
    <w:p>
      <w:pPr>
        <w:pStyle w:val="BookText"/>
        <w:rPr/>
      </w:pPr>
      <w:r>
        <w:rPr>
          <w:rFonts w:ascii="Amiri" w:hAnsi="Amiri" w:eastAsia="Amiri" w:cs="Amiri"/>
          <w:color w:val="111111"/>
          <w:sz w:val="28"/>
          <w:sz w:val="28"/>
          <w:szCs w:val="28"/>
          <w:rtl w:val="true"/>
          <w:lang w:bidi="ar-SA"/>
        </w:rPr>
        <w:t xml:space="preserve">فجعل الرجل يحدث جميلا عن بنت عمّ‌ له و يأكل حتى أتى على الخبزة، فقال جميل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رأيتني </w:t>
      </w:r>
      <w:r>
        <w:rPr>
          <w:rStyle w:val="FootnoteAnchor"/>
          <w:rtl w:val="true"/>
        </w:rPr>
        <w:footnoteReference w:id="1186"/>
      </w:r>
      <w:r>
        <w:rPr>
          <w:rFonts w:ascii="Amiri" w:hAnsi="Amiri" w:eastAsia="Amiri" w:cs="Amiri"/>
          <w:color w:val="111111"/>
          <w:sz w:val="28"/>
          <w:sz w:val="28"/>
          <w:szCs w:val="28"/>
          <w:rtl w:val="true"/>
          <w:lang w:bidi="ar-SA"/>
        </w:rPr>
        <w:t xml:space="preserve">من جعفر أنّ‌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 على قرص و يبكي على جمل</w:t>
      </w:r>
    </w:p>
    <w:p>
      <w:pPr>
        <w:pStyle w:val="BookText"/>
        <w:rPr/>
      </w:pPr>
      <w:r>
        <w:rPr>
          <w:rFonts w:ascii="Amiri" w:hAnsi="Amiri" w:eastAsia="Amiri" w:cs="Amiri"/>
          <w:color w:val="111111"/>
          <w:sz w:val="28"/>
          <w:sz w:val="28"/>
          <w:szCs w:val="28"/>
          <w:rtl w:val="true"/>
          <w:lang w:bidi="ar-SA"/>
        </w:rPr>
        <w:t xml:space="preserve">فلو كنت عذريّ‌ العلاقة،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بطينا، و نسّاك الهوى كثرة الأكل</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نبأنا أبو الحسين بن المهتدي، أنبأنا الشريف أبو الفضل محمّد بن الحسن بن محمّد بن الفضل المأمون، نبأنا أبو بكر محمّد بن القاسم بن بشّار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على أبي لجميل بن معمر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صدّت بثينة عني أن سعى 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آيست بعد موعود و إطماع</w:t>
      </w:r>
    </w:p>
    <w:p>
      <w:pPr>
        <w:pStyle w:val="BookText"/>
        <w:rPr/>
      </w:pPr>
      <w:r>
        <w:rPr>
          <w:rFonts w:ascii="Amiri" w:hAnsi="Amiri" w:eastAsia="Amiri" w:cs="Amiri"/>
          <w:color w:val="111111"/>
          <w:sz w:val="28"/>
          <w:sz w:val="28"/>
          <w:szCs w:val="28"/>
          <w:rtl w:val="true"/>
          <w:lang w:bidi="ar-SA"/>
        </w:rPr>
        <w:t xml:space="preserve">و صدّقت فيّ‌ أقوالا تقوّلها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 و ما أنا للواشي </w:t>
      </w:r>
      <w:r>
        <w:rPr>
          <w:rStyle w:val="FootnoteAnchor"/>
          <w:rtl w:val="true"/>
        </w:rPr>
        <w:footnoteReference w:id="1188"/>
      </w:r>
      <w:r>
        <w:rPr>
          <w:rFonts w:ascii="IRNazanin" w:hAnsi="IRNazanin" w:eastAsia="IRNazanin"/>
          <w:color w:val="111111"/>
          <w:sz w:val="28"/>
          <w:sz w:val="28"/>
          <w:szCs w:val="28"/>
          <w:rtl w:val="true"/>
          <w:lang w:bidi="fa-IR"/>
        </w:rPr>
        <w:t>بمطواع</w:t>
      </w:r>
    </w:p>
    <w:p>
      <w:pPr>
        <w:pStyle w:val="BookText"/>
        <w:rPr/>
      </w:pPr>
      <w:r>
        <w:rPr>
          <w:rFonts w:ascii="Amiri" w:hAnsi="Amiri" w:eastAsia="Amiri" w:cs="Amiri"/>
          <w:color w:val="111111"/>
          <w:sz w:val="28"/>
          <w:sz w:val="28"/>
          <w:szCs w:val="28"/>
          <w:rtl w:val="true"/>
          <w:lang w:bidi="ar-SA"/>
        </w:rPr>
        <w:t xml:space="preserve">فإن تبيني بلا جرم و 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تولعي بي ظلما أي إيلاع</w:t>
      </w:r>
    </w:p>
    <w:p>
      <w:pPr>
        <w:pStyle w:val="BookText"/>
        <w:rPr/>
      </w:pPr>
      <w:r>
        <w:rPr>
          <w:rFonts w:ascii="Amiri" w:hAnsi="Amiri" w:eastAsia="Amiri" w:cs="Amiri"/>
          <w:color w:val="111111"/>
          <w:sz w:val="28"/>
          <w:sz w:val="28"/>
          <w:szCs w:val="28"/>
          <w:rtl w:val="true"/>
          <w:lang w:bidi="ar-SA"/>
        </w:rPr>
        <w:t xml:space="preserve">فقد يرى اللّه أنّي قد أحبّكم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أقام جواه </w:t>
      </w:r>
      <w:r>
        <w:rPr>
          <w:rStyle w:val="FootnoteAnchor"/>
          <w:rtl w:val="true"/>
        </w:rPr>
        <w:footnoteReference w:id="1189"/>
      </w:r>
      <w:r>
        <w:rPr>
          <w:rFonts w:ascii="Amiri" w:hAnsi="Amiri" w:eastAsia="Amiri" w:cs="Amiri"/>
          <w:color w:val="111111"/>
          <w:sz w:val="28"/>
          <w:sz w:val="28"/>
          <w:szCs w:val="28"/>
          <w:rtl w:val="true"/>
          <w:lang w:bidi="ar-SA"/>
        </w:rPr>
        <w:t>بين أضلاع</w:t>
      </w:r>
    </w:p>
    <w:p>
      <w:pPr>
        <w:pStyle w:val="BookText"/>
        <w:rPr/>
      </w:pPr>
      <w:r>
        <w:rPr>
          <w:rFonts w:ascii="Amiri" w:hAnsi="Amiri" w:eastAsia="Amiri" w:cs="Amiri"/>
          <w:color w:val="111111"/>
          <w:sz w:val="28"/>
          <w:sz w:val="28"/>
          <w:szCs w:val="28"/>
          <w:rtl w:val="true"/>
          <w:lang w:bidi="ar-SA"/>
        </w:rPr>
        <w:t xml:space="preserve">لو لا الذي أرتجي منها و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أشاع، بموتي عندها ناع</w:t>
      </w:r>
    </w:p>
    <w:p>
      <w:pPr>
        <w:pStyle w:val="BookText"/>
        <w:rPr/>
      </w:pPr>
      <w:r>
        <w:rPr>
          <w:rFonts w:ascii="Amiri" w:hAnsi="Amiri" w:eastAsia="Amiri" w:cs="Amiri"/>
          <w:color w:val="111111"/>
          <w:sz w:val="28"/>
          <w:sz w:val="28"/>
          <w:szCs w:val="28"/>
          <w:rtl w:val="true"/>
          <w:lang w:bidi="ar-SA"/>
        </w:rPr>
        <w:t xml:space="preserve">يا بثن جودي و كافي عاشقا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اشفي بذلك أسقامي و أوجاعي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إنّ‌ القليل كثير منك ينفعني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سواه كثير، غير نفّاع</w:t>
      </w:r>
    </w:p>
    <w:p>
      <w:pPr>
        <w:pStyle w:val="BookText"/>
        <w:rPr/>
      </w:pPr>
      <w:r>
        <w:rPr>
          <w:rFonts w:ascii="Amiri" w:hAnsi="Amiri" w:eastAsia="Amiri" w:cs="Amiri"/>
          <w:color w:val="111111"/>
          <w:sz w:val="28"/>
          <w:sz w:val="28"/>
          <w:szCs w:val="28"/>
          <w:rtl w:val="true"/>
          <w:lang w:bidi="ar-SA"/>
        </w:rPr>
        <w:t xml:space="preserve">آليت لا اصطفي بالجود </w:t>
      </w:r>
      <w:r>
        <w:rPr>
          <w:rStyle w:val="FootnoteAnchor"/>
          <w:rtl w:val="true"/>
        </w:rPr>
        <w:footnoteReference w:id="1191"/>
      </w:r>
      <w:r>
        <w:rPr>
          <w:rFonts w:ascii="Amiri" w:hAnsi="Amiri" w:eastAsia="Amiri" w:cs="Amiri"/>
          <w:color w:val="111111"/>
          <w:sz w:val="28"/>
          <w:sz w:val="28"/>
          <w:szCs w:val="28"/>
          <w:rtl w:val="true"/>
          <w:lang w:bidi="ar-SA"/>
        </w:rPr>
        <w:t xml:space="preserve">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تحت الرمس بالقاع</w:t>
      </w:r>
    </w:p>
    <w:p>
      <w:pPr>
        <w:pStyle w:val="BookText"/>
        <w:rPr/>
      </w:pPr>
      <w:r>
        <w:rPr>
          <w:rFonts w:ascii="Amiri" w:hAnsi="Amiri" w:eastAsia="Amiri" w:cs="Amiri"/>
          <w:color w:val="111111"/>
          <w:sz w:val="28"/>
          <w:sz w:val="28"/>
          <w:szCs w:val="28"/>
          <w:rtl w:val="true"/>
          <w:lang w:bidi="ar-SA"/>
        </w:rPr>
        <w:t xml:space="preserve">قد كنت عنكم بعيد الدار مغتربا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دعاني لحيني منكم داع</w:t>
      </w:r>
    </w:p>
    <w:p>
      <w:pPr>
        <w:pStyle w:val="BookText"/>
        <w:rPr/>
      </w:pPr>
      <w:r>
        <w:rPr>
          <w:rFonts w:ascii="Amiri" w:hAnsi="Amiri" w:eastAsia="Amiri" w:cs="Amiri"/>
          <w:color w:val="111111"/>
          <w:sz w:val="28"/>
          <w:sz w:val="28"/>
          <w:szCs w:val="28"/>
          <w:rtl w:val="true"/>
          <w:lang w:bidi="ar-SA"/>
        </w:rPr>
        <w:t xml:space="preserve">فاهتاج قلبي لحزن قد يضيّقه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أغمّض غمضا غير تهجاع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 لا تضيعنّ‌ سرّي إن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لسرّك حقّا غير مضياع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أصون سرّك في قلبي و 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تضايق صدر الضّيّق الباع </w:t>
      </w:r>
    </w:p>
    <w:p>
      <w:pPr>
        <w:pStyle w:val="BookText"/>
        <w:rPr/>
      </w:pPr>
      <w:r>
        <w:rPr>
          <w:rFonts w:ascii="Amiri" w:hAnsi="Amiri" w:eastAsia="Amiri" w:cs="Amiri"/>
          <w:color w:val="111111"/>
          <w:sz w:val="28"/>
          <w:sz w:val="28"/>
          <w:szCs w:val="28"/>
          <w:rtl w:val="true"/>
          <w:lang w:bidi="ar-SA"/>
        </w:rPr>
        <w:t xml:space="preserve">ثم اعلمي أنّ‌ ما استودعتني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 و يصبح عند الحافظ‍‌ الراع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جميل بن معمر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عوجا اليوم عني </w:t>
      </w:r>
      <w:r>
        <w:rPr>
          <w:rStyle w:val="FootnoteAnchor"/>
          <w:rtl w:val="true"/>
        </w:rPr>
        <w:footnoteReference w:id="1195"/>
      </w:r>
      <w:r>
        <w:rPr>
          <w:rFonts w:ascii="Amiri" w:hAnsi="Amiri" w:eastAsia="Amiri" w:cs="Amiri"/>
          <w:color w:val="111111"/>
          <w:sz w:val="28"/>
          <w:sz w:val="28"/>
          <w:szCs w:val="28"/>
          <w:rtl w:val="true"/>
          <w:lang w:bidi="ar-SA"/>
        </w:rPr>
        <w:t xml:space="preserve">فسلّما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عذبة الأنياب طيّبة النّشر</w:t>
      </w:r>
    </w:p>
    <w:p>
      <w:pPr>
        <w:pStyle w:val="BookText"/>
        <w:rPr/>
      </w:pPr>
      <w:r>
        <w:rPr>
          <w:rFonts w:ascii="Amiri" w:hAnsi="Amiri" w:eastAsia="Amiri" w:cs="Amiri"/>
          <w:color w:val="111111"/>
          <w:sz w:val="28"/>
          <w:sz w:val="28"/>
          <w:szCs w:val="28"/>
          <w:rtl w:val="true"/>
          <w:lang w:bidi="ar-SA"/>
        </w:rPr>
        <w:t xml:space="preserve">فإنّكما إن عجتما بي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شكرتكما حتّى أغيّب في قبر</w:t>
      </w:r>
    </w:p>
    <w:p>
      <w:pPr>
        <w:pStyle w:val="BookText"/>
        <w:rPr/>
      </w:pPr>
      <w:r>
        <w:rPr>
          <w:rFonts w:ascii="Amiri" w:hAnsi="Amiri" w:eastAsia="Amiri" w:cs="Amiri"/>
          <w:color w:val="111111"/>
          <w:sz w:val="28"/>
          <w:sz w:val="28"/>
          <w:szCs w:val="28"/>
          <w:rtl w:val="true"/>
          <w:lang w:bidi="ar-SA"/>
        </w:rPr>
        <w:t xml:space="preserve">و إنكما إن لم تعوجا </w:t>
      </w:r>
      <w:r>
        <w:rPr>
          <w:rStyle w:val="FootnoteAnchor"/>
          <w:rtl w:val="true"/>
        </w:rPr>
        <w:footnoteReference w:id="1196"/>
      </w:r>
      <w:r>
        <w:rPr>
          <w:rFonts w:ascii="Amiri" w:hAnsi="Amiri" w:eastAsia="Amiri" w:cs="Amiri"/>
          <w:color w:val="111111"/>
          <w:sz w:val="28"/>
          <w:sz w:val="28"/>
          <w:szCs w:val="28"/>
          <w:rtl w:val="true"/>
          <w:lang w:bidi="ar-SA"/>
        </w:rPr>
        <w:t xml:space="preserve">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وجدي فأذنا اليوم بالهجر</w:t>
      </w:r>
    </w:p>
    <w:p>
      <w:pPr>
        <w:pStyle w:val="BookText"/>
        <w:rPr/>
      </w:pPr>
      <w:r>
        <w:rPr>
          <w:rFonts w:ascii="Amiri" w:hAnsi="Amiri" w:eastAsia="Amiri" w:cs="Amiri"/>
          <w:color w:val="111111"/>
          <w:sz w:val="28"/>
          <w:sz w:val="28"/>
          <w:szCs w:val="28"/>
          <w:rtl w:val="true"/>
          <w:lang w:bidi="ar-SA"/>
        </w:rPr>
        <w:t xml:space="preserve">و ما لي لا أبكي، و في الأيك 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فارقتني </w:t>
      </w:r>
      <w:r>
        <w:rPr>
          <w:rStyle w:val="FootnoteAnchor"/>
          <w:rtl w:val="true"/>
        </w:rPr>
        <w:footnoteReference w:id="1197"/>
      </w:r>
      <w:r>
        <w:rPr>
          <w:rFonts w:ascii="Amiri" w:hAnsi="Amiri" w:eastAsia="Amiri" w:cs="Amiri"/>
          <w:color w:val="111111"/>
          <w:sz w:val="28"/>
          <w:sz w:val="28"/>
          <w:szCs w:val="28"/>
          <w:rtl w:val="true"/>
          <w:lang w:bidi="ar-SA"/>
        </w:rPr>
        <w:t>شختة الكشح و الخصر</w:t>
      </w:r>
    </w:p>
    <w:p>
      <w:pPr>
        <w:pStyle w:val="BookText"/>
        <w:rPr/>
      </w:pPr>
      <w:r>
        <w:rPr>
          <w:rFonts w:ascii="Amiri" w:hAnsi="Amiri" w:eastAsia="Amiri" w:cs="Amiri"/>
          <w:color w:val="111111"/>
          <w:sz w:val="28"/>
          <w:sz w:val="28"/>
          <w:szCs w:val="28"/>
          <w:rtl w:val="true"/>
          <w:lang w:bidi="ar-SA"/>
        </w:rPr>
        <w:t xml:space="preserve">أ يبكي حمام الأيك من فقد إلفه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أصبر؟ ما بي عن بثينة من صبر</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مسحور يجنّ‌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ما بي من جنون و لا سحر</w:t>
      </w:r>
    </w:p>
    <w:p>
      <w:pPr>
        <w:pStyle w:val="BookText"/>
        <w:rPr/>
      </w:pPr>
      <w:r>
        <w:rPr>
          <w:rFonts w:ascii="Amiri" w:hAnsi="Amiri" w:eastAsia="Amiri" w:cs="Amiri"/>
          <w:color w:val="111111"/>
          <w:sz w:val="28"/>
          <w:sz w:val="28"/>
          <w:szCs w:val="28"/>
          <w:rtl w:val="true"/>
          <w:lang w:bidi="ar-SA"/>
        </w:rPr>
        <w:t xml:space="preserve">و أقسم لا أنساك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هبّ‌ آل في ملمّعة قفر</w:t>
      </w:r>
    </w:p>
    <w:p>
      <w:pPr>
        <w:pStyle w:val="BookText"/>
        <w:rPr/>
      </w:pPr>
      <w:r>
        <w:rPr>
          <w:rFonts w:ascii="Amiri" w:hAnsi="Amiri" w:eastAsia="Amiri" w:cs="Amiri"/>
          <w:color w:val="111111"/>
          <w:sz w:val="28"/>
          <w:sz w:val="28"/>
          <w:szCs w:val="28"/>
          <w:rtl w:val="true"/>
          <w:lang w:bidi="ar-SA"/>
        </w:rPr>
        <w:t xml:space="preserve">و ما لاح نجم في السماء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أورق الأغصان من فنن السّدر</w:t>
      </w:r>
    </w:p>
    <w:p>
      <w:pPr>
        <w:pStyle w:val="BookText"/>
        <w:rPr/>
      </w:pPr>
      <w:r>
        <w:rPr>
          <w:rFonts w:ascii="Amiri" w:hAnsi="Amiri" w:eastAsia="Amiri" w:cs="Amiri"/>
          <w:color w:val="111111"/>
          <w:sz w:val="28"/>
          <w:sz w:val="28"/>
          <w:szCs w:val="28"/>
          <w:rtl w:val="true"/>
          <w:lang w:bidi="ar-SA"/>
        </w:rPr>
        <w:t xml:space="preserve">لقد شغفت نفسي، بثين، بذكركم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شغف المخمور يا بثن بالخمر</w:t>
      </w:r>
    </w:p>
    <w:p>
      <w:pPr>
        <w:pStyle w:val="BookText"/>
        <w:rPr/>
      </w:pPr>
      <w:r>
        <w:rPr>
          <w:rFonts w:ascii="Amiri" w:hAnsi="Amiri" w:eastAsia="Amiri" w:cs="Amiri"/>
          <w:color w:val="111111"/>
          <w:sz w:val="28"/>
          <w:sz w:val="28"/>
          <w:szCs w:val="28"/>
          <w:rtl w:val="true"/>
          <w:lang w:bidi="ar-SA"/>
        </w:rPr>
        <w:t xml:space="preserve">ذكرت مقامي ليلة البان قابضا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 حوراء المدامع كالبدر</w:t>
      </w:r>
    </w:p>
    <w:p>
      <w:pPr>
        <w:pStyle w:val="BookText"/>
        <w:rPr/>
      </w:pPr>
      <w:r>
        <w:rPr>
          <w:rFonts w:ascii="Amiri" w:hAnsi="Amiri" w:eastAsia="Amiri" w:cs="Amiri"/>
          <w:color w:val="111111"/>
          <w:sz w:val="28"/>
          <w:sz w:val="28"/>
          <w:szCs w:val="28"/>
          <w:rtl w:val="true"/>
          <w:lang w:bidi="ar-SA"/>
        </w:rPr>
        <w:t xml:space="preserve">فكدت و لم أملك إليها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أهيم، و فاض الدّمع مني على النحر</w:t>
      </w:r>
    </w:p>
    <w:p>
      <w:pPr>
        <w:pStyle w:val="BookText"/>
        <w:rPr/>
      </w:pPr>
      <w:r>
        <w:rPr>
          <w:rFonts w:ascii="Amiri" w:hAnsi="Amiri" w:eastAsia="Amiri" w:cs="Amiri"/>
          <w:color w:val="111111"/>
          <w:sz w:val="28"/>
          <w:sz w:val="28"/>
          <w:szCs w:val="28"/>
          <w:rtl w:val="true"/>
          <w:lang w:bidi="ar-SA"/>
        </w:rPr>
        <w:t xml:space="preserve">فيا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كليلتنا، حتى نرى ساطع الفجر؟</w:t>
      </w:r>
    </w:p>
    <w:p>
      <w:pPr>
        <w:pStyle w:val="BookText"/>
        <w:rPr/>
      </w:pPr>
      <w:r>
        <w:rPr>
          <w:rFonts w:ascii="Amiri" w:hAnsi="Amiri" w:eastAsia="Amiri" w:cs="Amiri"/>
          <w:color w:val="111111"/>
          <w:sz w:val="28"/>
          <w:sz w:val="28"/>
          <w:szCs w:val="28"/>
          <w:rtl w:val="true"/>
          <w:lang w:bidi="ar-SA"/>
        </w:rPr>
        <w:t xml:space="preserve">تجود علينا بالحديث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تجود علينا بالرضاب </w:t>
      </w:r>
      <w:r>
        <w:rPr>
          <w:rStyle w:val="FootnoteAnchor"/>
          <w:rtl w:val="true"/>
        </w:rPr>
        <w:footnoteReference w:id="1198"/>
      </w:r>
      <w:r>
        <w:rPr>
          <w:rFonts w:ascii="IRNazanin" w:hAnsi="IRNazanin" w:eastAsia="IRNazanin"/>
          <w:color w:val="111111"/>
          <w:sz w:val="28"/>
          <w:sz w:val="28"/>
          <w:szCs w:val="28"/>
          <w:rtl w:val="true"/>
          <w:lang w:bidi="fa-IR"/>
        </w:rPr>
        <w:t>من الثغر</w:t>
      </w:r>
    </w:p>
    <w:p>
      <w:pPr>
        <w:pStyle w:val="BookText"/>
        <w:rPr/>
      </w:pPr>
      <w:r>
        <w:rPr>
          <w:rFonts w:ascii="Amiri" w:hAnsi="Amiri" w:eastAsia="Amiri" w:cs="Amiri"/>
          <w:color w:val="111111"/>
          <w:sz w:val="28"/>
          <w:sz w:val="28"/>
          <w:szCs w:val="28"/>
          <w:rtl w:val="true"/>
          <w:lang w:bidi="ar-SA"/>
        </w:rPr>
        <w:t xml:space="preserve">فليت إلهي </w:t>
      </w:r>
      <w:r>
        <w:rPr>
          <w:rStyle w:val="FootnoteAnchor"/>
          <w:rtl w:val="true"/>
        </w:rPr>
        <w:footnoteReference w:id="1199"/>
      </w:r>
      <w:r>
        <w:rPr>
          <w:rFonts w:ascii="Amiri" w:hAnsi="Amiri" w:eastAsia="Amiri" w:cs="Amiri"/>
          <w:color w:val="111111"/>
          <w:sz w:val="28"/>
          <w:sz w:val="28"/>
          <w:szCs w:val="28"/>
          <w:rtl w:val="true"/>
          <w:lang w:bidi="ar-SA"/>
        </w:rPr>
        <w:t xml:space="preserve">قد قضى ذاك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ربّي عند ذلك ما شكر</w:t>
      </w:r>
    </w:p>
    <w:p>
      <w:pPr>
        <w:pStyle w:val="BookText"/>
        <w:rPr/>
      </w:pPr>
      <w:r>
        <w:rPr>
          <w:rFonts w:ascii="Amiri" w:hAnsi="Amiri" w:eastAsia="Amiri" w:cs="Amiri"/>
          <w:color w:val="111111"/>
          <w:sz w:val="28"/>
          <w:sz w:val="28"/>
          <w:szCs w:val="28"/>
          <w:rtl w:val="true"/>
          <w:lang w:bidi="ar-SA"/>
        </w:rPr>
        <w:t xml:space="preserve">و لو سألت مني حياتي بذلتها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بها، إن كان ذلك من أمر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المهتدي، أنبأنا أبو أحمد طالب بن عثمان بن محمّد المقرئ الأزدي، نبأنا أبو بكر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أبي هذا الشعر لجميل بن معمر و قال يروى لغيره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فدنوت مختبئا ألمّ‌ </w:t>
      </w:r>
      <w:r>
        <w:rPr>
          <w:rStyle w:val="FootnoteAnchor"/>
          <w:rtl w:val="true"/>
        </w:rPr>
        <w:footnoteReference w:id="1201"/>
      </w:r>
      <w:r>
        <w:rPr>
          <w:rFonts w:ascii="Amiri" w:hAnsi="Amiri" w:eastAsia="Amiri" w:cs="Amiri"/>
          <w:color w:val="111111"/>
          <w:sz w:val="28"/>
          <w:sz w:val="28"/>
          <w:szCs w:val="28"/>
          <w:rtl w:val="true"/>
          <w:lang w:bidi="ar-SA"/>
        </w:rPr>
        <w:t xml:space="preserve">ببيتها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لجت إلى خفيّ‌ المولج</w:t>
      </w:r>
    </w:p>
    <w:p>
      <w:pPr>
        <w:pStyle w:val="BookText"/>
        <w:rPr/>
      </w:pPr>
      <w:r>
        <w:rPr>
          <w:rFonts w:ascii="Amiri" w:hAnsi="Amiri" w:eastAsia="Amiri" w:cs="Amiri"/>
          <w:color w:val="111111"/>
          <w:sz w:val="28"/>
          <w:sz w:val="28"/>
          <w:szCs w:val="28"/>
          <w:rtl w:val="true"/>
          <w:lang w:bidi="ar-SA"/>
        </w:rPr>
        <w:t xml:space="preserve">فتناولت رأسي ليعرف 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بمخضّب الأطراف غير مشنج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عيش أخي و نعمة </w:t>
      </w:r>
      <w:r>
        <w:rPr>
          <w:rStyle w:val="FootnoteAnchor"/>
          <w:rtl w:val="true"/>
        </w:rPr>
        <w:footnoteReference w:id="1203"/>
      </w:r>
      <w:r>
        <w:rPr>
          <w:rFonts w:ascii="Amiri" w:hAnsi="Amiri" w:eastAsia="Amiri" w:cs="Amiri"/>
          <w:color w:val="111111"/>
          <w:sz w:val="28"/>
          <w:sz w:val="28"/>
          <w:szCs w:val="28"/>
          <w:rtl w:val="true"/>
          <w:lang w:bidi="ar-SA"/>
        </w:rPr>
        <w:t xml:space="preserve">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لأنبّهنّ‌ القوم إن لم تخرج</w:t>
      </w:r>
    </w:p>
    <w:p>
      <w:pPr>
        <w:pStyle w:val="BookText"/>
        <w:rPr/>
      </w:pPr>
      <w:r>
        <w:rPr>
          <w:rFonts w:ascii="Amiri" w:hAnsi="Amiri" w:eastAsia="Amiri" w:cs="Amiri"/>
          <w:color w:val="111111"/>
          <w:sz w:val="28"/>
          <w:sz w:val="28"/>
          <w:szCs w:val="28"/>
          <w:rtl w:val="true"/>
          <w:lang w:bidi="ar-SA"/>
        </w:rPr>
        <w:t xml:space="preserve">فخرجت خيفة قولها فتبسّمت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يمينها لم تلجج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فلثمت فاها آخذا بقرونها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w:t>
      </w:r>
      <w:r>
        <w:rPr>
          <w:rStyle w:val="FootnoteAnchor"/>
          <w:rtl w:val="true"/>
        </w:rPr>
        <w:footnoteReference w:id="1205"/>
      </w:r>
      <w:r>
        <w:rPr>
          <w:rFonts w:ascii="Amiri" w:hAnsi="Amiri" w:eastAsia="Amiri" w:cs="Amiri"/>
          <w:color w:val="111111"/>
          <w:sz w:val="28"/>
          <w:sz w:val="28"/>
          <w:szCs w:val="28"/>
          <w:rtl w:val="true"/>
          <w:lang w:bidi="ar-SA"/>
        </w:rPr>
        <w:t>النّزيف ببرد ماء الحشرج</w:t>
      </w:r>
    </w:p>
    <w:p>
      <w:pPr>
        <w:pStyle w:val="BookText"/>
        <w:rPr/>
      </w:pPr>
      <w:r>
        <w:rPr>
          <w:rFonts w:ascii="Amiri" w:hAnsi="Amiri" w:eastAsia="Amiri" w:cs="Amiri"/>
          <w:color w:val="111111"/>
          <w:sz w:val="28"/>
          <w:sz w:val="28"/>
          <w:szCs w:val="28"/>
          <w:rtl w:val="true"/>
          <w:lang w:bidi="ar-SA"/>
        </w:rPr>
        <w:t>أنبأنا أبو علي أحمد بن محمّد بن عبد العزيز بن المهدي، أخبرنا أبو الحجّاج يوسف بن مكي بن يوسف عنه، أنبأنا أحمد بن محمد العتيقي، أنبأنا أبو بكر أحمد بن إبراهيم بن شاذان، أنبأنا محمّد بن أبي الأزهر، أنشدنا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علينا محمد بن أبي بكر المؤملي لجميل، و أنشدنا محمّد بن يزيد هذه الأبيات ما خلا البيت الأول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لان أيام الصّبا ثم لم يكد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شيء بعدهن يلين</w:t>
      </w:r>
    </w:p>
    <w:p>
      <w:pPr>
        <w:pStyle w:val="BookText"/>
        <w:rPr/>
      </w:pPr>
      <w:r>
        <w:rPr>
          <w:rFonts w:ascii="Amiri" w:hAnsi="Amiri" w:eastAsia="Amiri" w:cs="Amiri"/>
          <w:color w:val="111111"/>
          <w:sz w:val="28"/>
          <w:sz w:val="28"/>
          <w:szCs w:val="28"/>
          <w:rtl w:val="true"/>
          <w:lang w:bidi="ar-SA"/>
        </w:rPr>
        <w:t xml:space="preserve">ظعائن، ما في قربهن لذي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شقوة و فنون</w:t>
      </w:r>
    </w:p>
    <w:p>
      <w:pPr>
        <w:pStyle w:val="BookText"/>
        <w:rPr/>
      </w:pPr>
      <w:r>
        <w:rPr>
          <w:rFonts w:ascii="Amiri" w:hAnsi="Amiri" w:eastAsia="Amiri" w:cs="Amiri"/>
          <w:color w:val="111111"/>
          <w:sz w:val="28"/>
          <w:sz w:val="28"/>
          <w:szCs w:val="28"/>
          <w:rtl w:val="true"/>
          <w:lang w:bidi="ar-SA"/>
        </w:rPr>
        <w:t xml:space="preserve">و وكلته و الهمّ‌، ثمّ‌ تركته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من وجد بهنّ‌ حنين</w:t>
      </w:r>
    </w:p>
    <w:p>
      <w:pPr>
        <w:pStyle w:val="BookText"/>
        <w:rPr/>
      </w:pPr>
      <w:r>
        <w:rPr>
          <w:rFonts w:ascii="Amiri" w:hAnsi="Amiri" w:eastAsia="Amiri" w:cs="Amiri"/>
          <w:color w:val="111111"/>
          <w:sz w:val="28"/>
          <w:sz w:val="28"/>
          <w:szCs w:val="28"/>
          <w:rtl w:val="true"/>
          <w:lang w:bidi="ar-SA"/>
        </w:rPr>
        <w:t xml:space="preserve">فوا حسرتي إن حيل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حين نفسي، كيف منك تحين</w:t>
      </w:r>
    </w:p>
    <w:p>
      <w:pPr>
        <w:pStyle w:val="BookText"/>
        <w:rPr/>
      </w:pPr>
      <w:r>
        <w:rPr>
          <w:rFonts w:ascii="Amiri" w:hAnsi="Amiri" w:eastAsia="Amiri" w:cs="Amiri"/>
          <w:color w:val="111111"/>
          <w:sz w:val="28"/>
          <w:sz w:val="28"/>
          <w:szCs w:val="28"/>
          <w:rtl w:val="true"/>
          <w:lang w:bidi="ar-SA"/>
        </w:rPr>
        <w:t xml:space="preserve">تشيّب روعات الفراق مفارقي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أنشزن نفسي فوق حيث تكون</w:t>
      </w:r>
    </w:p>
    <w:p>
      <w:pPr>
        <w:pStyle w:val="BookText"/>
        <w:rPr/>
      </w:pPr>
      <w:r>
        <w:rPr>
          <w:rFonts w:ascii="Amiri" w:hAnsi="Amiri" w:eastAsia="Amiri" w:cs="Amiri"/>
          <w:color w:val="111111"/>
          <w:sz w:val="28"/>
          <w:sz w:val="28"/>
          <w:szCs w:val="28"/>
          <w:rtl w:val="true"/>
          <w:lang w:bidi="ar-SA"/>
        </w:rPr>
        <w:t xml:space="preserve">شهدت بأني لم تغيّر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بكم، حتّى الممات ضنين</w:t>
      </w:r>
    </w:p>
    <w:p>
      <w:pPr>
        <w:pStyle w:val="BookText"/>
        <w:rPr/>
      </w:pPr>
      <w:r>
        <w:rPr>
          <w:rFonts w:ascii="Amiri" w:hAnsi="Amiri" w:eastAsia="Amiri" w:cs="Amiri"/>
          <w:color w:val="111111"/>
          <w:sz w:val="28"/>
          <w:sz w:val="28"/>
          <w:szCs w:val="28"/>
          <w:rtl w:val="true"/>
          <w:lang w:bidi="ar-SA"/>
        </w:rPr>
        <w:t xml:space="preserve">و أن فؤادي لا يلين إلى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سيلين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لأستغشي، و ما بي نعسة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لقاء في المنام يكون </w:t>
      </w:r>
    </w:p>
    <w:p>
      <w:pPr>
        <w:pStyle w:val="BookText"/>
        <w:rPr/>
      </w:pPr>
      <w:r>
        <w:rPr>
          <w:rFonts w:ascii="Amiri" w:hAnsi="Amiri" w:eastAsia="Amiri" w:cs="Amiri"/>
          <w:color w:val="111111"/>
          <w:sz w:val="28"/>
          <w:sz w:val="28"/>
          <w:szCs w:val="28"/>
          <w:rtl w:val="true"/>
          <w:lang w:bidi="ar-SA"/>
        </w:rPr>
        <w:t xml:space="preserve">و لما علونا اللاّبتين تشوّفت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إلى وادي القرى و عيون</w:t>
      </w:r>
    </w:p>
    <w:p>
      <w:pPr>
        <w:pStyle w:val="BookText"/>
        <w:rPr/>
      </w:pPr>
      <w:r>
        <w:rPr>
          <w:rFonts w:ascii="Amiri" w:hAnsi="Amiri" w:eastAsia="Amiri" w:cs="Amiri"/>
          <w:color w:val="111111"/>
          <w:sz w:val="28"/>
          <w:sz w:val="28"/>
          <w:szCs w:val="28"/>
          <w:rtl w:val="true"/>
          <w:lang w:bidi="ar-SA"/>
        </w:rPr>
        <w:t xml:space="preserve">كأنّ‌ دموع العين يوم تحمّلوا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بثينة يسقيها الرّشاش معين</w:t>
      </w:r>
    </w:p>
    <w:p>
      <w:pPr>
        <w:pStyle w:val="BookText"/>
        <w:rPr/>
      </w:pPr>
      <w:r>
        <w:rPr>
          <w:rFonts w:ascii="Amiri" w:hAnsi="Amiri" w:eastAsia="Amiri" w:cs="Amiri"/>
          <w:color w:val="111111"/>
          <w:sz w:val="28"/>
          <w:sz w:val="28"/>
          <w:szCs w:val="28"/>
          <w:rtl w:val="true"/>
          <w:lang w:bidi="ar-SA"/>
        </w:rPr>
        <w:t xml:space="preserve">و رحن و قد أودعن عندي </w:t>
      </w:r>
      <w:r>
        <w:rPr>
          <w:rStyle w:val="FootnoteAnchor"/>
          <w:rtl w:val="true"/>
        </w:rPr>
        <w:footnoteReference w:id="1209"/>
      </w:r>
      <w:r>
        <w:rPr>
          <w:rFonts w:ascii="Amiri" w:hAnsi="Amiri" w:eastAsia="Amiri" w:cs="Amiri"/>
          <w:color w:val="111111"/>
          <w:sz w:val="28"/>
          <w:sz w:val="28"/>
          <w:szCs w:val="28"/>
          <w:rtl w:val="true"/>
          <w:lang w:bidi="ar-SA"/>
        </w:rPr>
        <w:t xml:space="preserve">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سرّ في الفؤاد مكين</w:t>
      </w:r>
    </w:p>
    <w:p>
      <w:pPr>
        <w:pStyle w:val="BookText"/>
        <w:rPr/>
      </w:pPr>
      <w:r>
        <w:rPr>
          <w:rFonts w:ascii="Amiri" w:hAnsi="Amiri" w:eastAsia="Amiri" w:cs="Amiri"/>
          <w:color w:val="111111"/>
          <w:sz w:val="28"/>
          <w:sz w:val="28"/>
          <w:szCs w:val="28"/>
          <w:rtl w:val="true"/>
          <w:lang w:bidi="ar-SA"/>
        </w:rPr>
        <w:t xml:space="preserve">كسر الثرى </w:t>
      </w:r>
      <w:r>
        <w:rPr>
          <w:rStyle w:val="FootnoteAnchor"/>
          <w:rtl w:val="true"/>
        </w:rPr>
        <w:footnoteReference w:id="1210"/>
      </w:r>
      <w:r>
        <w:rPr>
          <w:rFonts w:ascii="Amiri" w:hAnsi="Amiri" w:eastAsia="Amiri" w:cs="Amiri"/>
          <w:color w:val="111111"/>
          <w:sz w:val="28"/>
          <w:sz w:val="28"/>
          <w:szCs w:val="28"/>
          <w:rtl w:val="true"/>
          <w:lang w:bidi="ar-SA"/>
        </w:rPr>
        <w:t xml:space="preserve">لم يعلم 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في قرار الأرض و هو دفين</w:t>
      </w:r>
    </w:p>
    <w:p>
      <w:pPr>
        <w:pStyle w:val="BookText"/>
        <w:rPr/>
      </w:pPr>
      <w:r>
        <w:rPr>
          <w:rFonts w:ascii="IRNazanin" w:hAnsi="IRNazanin" w:eastAsia="IRNazanin"/>
          <w:color w:val="111111"/>
          <w:sz w:val="28"/>
          <w:sz w:val="28"/>
          <w:szCs w:val="28"/>
          <w:rtl w:val="true"/>
          <w:lang w:bidi="fa-IR"/>
        </w:rPr>
        <w:t xml:space="preserve">فإن دام هذا الهجر </w:t>
      </w:r>
      <w:r>
        <w:rPr>
          <w:rStyle w:val="FootnoteAnchor"/>
          <w:rtl w:val="true"/>
        </w:rPr>
        <w:footnoteReference w:id="1211"/>
      </w:r>
      <w:r>
        <w:rPr>
          <w:rFonts w:ascii="Amiri" w:hAnsi="Amiri" w:eastAsia="Amiri" w:cs="Amiri"/>
          <w:color w:val="111111"/>
          <w:sz w:val="28"/>
          <w:sz w:val="28"/>
          <w:szCs w:val="28"/>
          <w:rtl w:val="true"/>
          <w:lang w:bidi="ar-SA"/>
        </w:rPr>
        <w:t xml:space="preserve">منك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لأغبرها في الجانبين رهين</w:t>
      </w:r>
    </w:p>
    <w:p>
      <w:pPr>
        <w:pStyle w:val="BookText"/>
        <w:rPr/>
      </w:pPr>
      <w:r>
        <w:rPr>
          <w:rFonts w:ascii="Amiri" w:hAnsi="Amiri" w:eastAsia="Amiri" w:cs="Amiri"/>
          <w:color w:val="111111"/>
          <w:sz w:val="28"/>
          <w:sz w:val="28"/>
          <w:szCs w:val="28"/>
          <w:rtl w:val="true"/>
          <w:lang w:bidi="ar-SA"/>
        </w:rPr>
        <w:t>لكيما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لم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لم تنبتّ‌ منك قرون</w:t>
      </w:r>
    </w:p>
    <w:p>
      <w:pPr>
        <w:pStyle w:val="BookText"/>
        <w:rPr/>
      </w:pPr>
      <w:r>
        <w:rPr>
          <w:rFonts w:ascii="Amiri" w:hAnsi="Amiri" w:eastAsia="Amiri" w:cs="Amiri"/>
          <w:color w:val="111111"/>
          <w:sz w:val="28"/>
          <w:sz w:val="28"/>
          <w:szCs w:val="28"/>
          <w:rtl w:val="true"/>
          <w:lang w:bidi="ar-SA"/>
        </w:rPr>
        <w:t>أنبأنا أبو بكر محمد بن عبد اللّه بن نصر بن</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أنبأنا أبو القاسم عبد الواحد بن أحمد بن علي بن محمّد بن فهد العلاّف أنبأنا عبيد اللّه بن أحمد إجازة، أنبأنا عبد الرّحمن بن عثمان الصفار، أنبأنا محمد بن العباس الفقيه المعروف بابن البختري أنبأنا عبد اللّه بن أحمد بن حنبل، حدثني أبي أحمد </w:t>
      </w:r>
      <w:r>
        <w:rPr>
          <w:rStyle w:val="FootnoteAnchor"/>
          <w:rtl w:val="true"/>
        </w:rPr>
        <w:footnoteReference w:id="1213"/>
      </w:r>
      <w:r>
        <w:rPr>
          <w:rFonts w:ascii="Amiri" w:hAnsi="Amiri" w:eastAsia="Amiri" w:cs="Amiri"/>
          <w:color w:val="111111"/>
          <w:sz w:val="28"/>
          <w:sz w:val="28"/>
          <w:szCs w:val="28"/>
          <w:rtl w:val="true"/>
          <w:lang w:bidi="ar-SA"/>
        </w:rPr>
        <w:t>،نبأنا ابن عيينة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تقاطعوا و لا تدابروا </w:t>
      </w:r>
      <w:r>
        <w:rPr>
          <w:rStyle w:val="FootnoteAnchor"/>
          <w:rtl w:val="true"/>
        </w:rPr>
        <w:footnoteReference w:id="1214"/>
      </w:r>
      <w:r>
        <w:rPr>
          <w:rFonts w:ascii="Amiri" w:hAnsi="Amiri" w:eastAsia="Amiri" w:cs="Amiri"/>
          <w:color w:val="111111"/>
          <w:sz w:val="28"/>
          <w:sz w:val="28"/>
          <w:szCs w:val="28"/>
          <w:rtl w:val="true"/>
          <w:lang w:bidi="ar-SA"/>
        </w:rPr>
        <w:t>و لا تباغضوا و كونوا عباد اللّه إخوانا و لا يحلّ‌ لمسلم أن يهجر أخاه فوق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بن النحوي فجئت ثعلب بعد انصرافنا من عند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عبد اللّه، فقرأت عليه حديث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تهجريني يا بثين و أحسني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جافي مليك الناس في البر و البحر</w:t>
      </w:r>
    </w:p>
    <w:p>
      <w:pPr>
        <w:pStyle w:val="BookText"/>
        <w:rPr/>
      </w:pPr>
      <w:r>
        <w:rPr>
          <w:rFonts w:ascii="Amiri" w:hAnsi="Amiri" w:eastAsia="Amiri" w:cs="Amiri"/>
          <w:color w:val="111111"/>
          <w:sz w:val="28"/>
          <w:sz w:val="28"/>
          <w:szCs w:val="28"/>
          <w:rtl w:val="true"/>
          <w:lang w:bidi="ar-SA"/>
        </w:rPr>
        <w:t xml:space="preserve">فقد جاء قول عن رجال 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به سفيان حقّا عن الزهري</w:t>
      </w:r>
    </w:p>
    <w:p>
      <w:pPr>
        <w:pStyle w:val="BookText"/>
        <w:rPr/>
      </w:pPr>
      <w:r>
        <w:rPr>
          <w:rFonts w:ascii="Amiri" w:hAnsi="Amiri" w:eastAsia="Amiri" w:cs="Amiri"/>
          <w:color w:val="111111"/>
          <w:sz w:val="28"/>
          <w:sz w:val="28"/>
          <w:szCs w:val="28"/>
          <w:rtl w:val="true"/>
          <w:lang w:bidi="ar-SA"/>
        </w:rPr>
        <w:t xml:space="preserve">و أخبرني به أيضا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رووه بإسناد عن الحسن البصري</w:t>
      </w:r>
    </w:p>
    <w:p>
      <w:pPr>
        <w:pStyle w:val="BookText"/>
        <w:rPr/>
      </w:pPr>
      <w:r>
        <w:rPr>
          <w:rFonts w:ascii="Amiri" w:hAnsi="Amiri" w:eastAsia="Amiri" w:cs="Amiri"/>
          <w:color w:val="111111"/>
          <w:sz w:val="28"/>
          <w:sz w:val="28"/>
          <w:szCs w:val="28"/>
          <w:rtl w:val="true"/>
          <w:lang w:bidi="ar-SA"/>
        </w:rPr>
        <w:t xml:space="preserve">إذا هجر الإنسان فوق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تولى اللّه عنه إلى الحشر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قبلك أن تراجع ما مضى و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 الذي لم يزل يجري </w:t>
      </w:r>
    </w:p>
    <w:p>
      <w:pPr>
        <w:pStyle w:val="BookText"/>
        <w:rPr/>
      </w:pPr>
      <w:r>
        <w:rPr>
          <w:rFonts w:ascii="Amiri" w:hAnsi="Amiri" w:eastAsia="Amiri" w:cs="Amiri"/>
          <w:color w:val="111111"/>
          <w:sz w:val="28"/>
          <w:sz w:val="28"/>
          <w:szCs w:val="28"/>
          <w:rtl w:val="true"/>
          <w:lang w:bidi="ar-SA"/>
        </w:rPr>
        <w:t xml:space="preserve">فيا عاذلي في الحبّ‌ لم تدر ما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تدر إذ لم تدر أنّك لم تدر</w:t>
      </w:r>
    </w:p>
    <w:p>
      <w:pPr>
        <w:pStyle w:val="BookText"/>
        <w:rPr/>
      </w:pPr>
      <w:r>
        <w:rPr>
          <w:rFonts w:ascii="Amiri" w:hAnsi="Amiri" w:eastAsia="Amiri" w:cs="Amiri"/>
          <w:color w:val="111111"/>
          <w:sz w:val="28"/>
          <w:sz w:val="28"/>
          <w:szCs w:val="28"/>
          <w:rtl w:val="true"/>
          <w:lang w:bidi="ar-SA"/>
        </w:rPr>
        <w:t>لا أحسب هذا الشعر لجميل، فإن جميلا أقدم من سفيان، و لعل قائله سلك طريق جميل في التشبيب ببثينة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أنبأنا أبو علي الجازري، أنبأنا المعافى بن زكريا </w:t>
      </w:r>
      <w:r>
        <w:rPr>
          <w:rStyle w:val="FootnoteAnchor"/>
          <w:rtl w:val="true"/>
        </w:rPr>
        <w:footnoteReference w:id="1215"/>
      </w:r>
      <w:r>
        <w:rPr>
          <w:rFonts w:ascii="IRNazanin" w:hAnsi="IRNazanin" w:eastAsia="IRNazanin"/>
          <w:color w:val="111111"/>
          <w:sz w:val="28"/>
          <w:sz w:val="28"/>
          <w:szCs w:val="28"/>
          <w:rtl w:val="true"/>
          <w:lang w:bidi="fa-IR"/>
        </w:rPr>
        <w:t xml:space="preserve">،أنبأنا محمّد بن الحسن </w:t>
      </w:r>
      <w:r>
        <w:rPr>
          <w:rStyle w:val="FootnoteAnchor"/>
          <w:rtl w:val="true"/>
        </w:rPr>
        <w:footnoteReference w:id="1216"/>
      </w:r>
      <w:r>
        <w:rPr>
          <w:rFonts w:ascii="Amiri" w:hAnsi="Amiri" w:eastAsia="Amiri" w:cs="Amiri"/>
          <w:color w:val="111111"/>
          <w:sz w:val="28"/>
          <w:sz w:val="28"/>
          <w:szCs w:val="28"/>
          <w:rtl w:val="true"/>
          <w:lang w:bidi="ar-SA"/>
        </w:rPr>
        <w:t xml:space="preserve">بن دريد، أنبأنا العكلي </w:t>
      </w:r>
      <w:r>
        <w:rPr>
          <w:rStyle w:val="FootnoteAnchor"/>
          <w:rtl w:val="true"/>
        </w:rPr>
        <w:footnoteReference w:id="1217"/>
      </w:r>
      <w:r>
        <w:rPr>
          <w:rFonts w:ascii="Amiri" w:hAnsi="Amiri" w:eastAsia="Amiri" w:cs="Amiri"/>
          <w:color w:val="111111"/>
          <w:sz w:val="28"/>
          <w:sz w:val="28"/>
          <w:szCs w:val="28"/>
          <w:rtl w:val="true"/>
          <w:lang w:bidi="ar-SA"/>
        </w:rPr>
        <w:t>عن عوانة، عن رجل من قريش من ساكني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لجميل، فأنشدته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لأحفظ‍‌ غيبكم و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تعلمين </w:t>
      </w:r>
      <w:r>
        <w:rPr>
          <w:rStyle w:val="FootnoteAnchor"/>
          <w:rtl w:val="true"/>
        </w:rPr>
        <w:footnoteReference w:id="1220"/>
      </w:r>
      <w:r>
        <w:rPr>
          <w:rFonts w:ascii="Amiri" w:hAnsi="Amiri" w:eastAsia="Amiri" w:cs="Amiri"/>
          <w:color w:val="111111"/>
          <w:sz w:val="28"/>
          <w:sz w:val="28"/>
          <w:szCs w:val="28"/>
          <w:rtl w:val="true"/>
          <w:lang w:bidi="ar-SA"/>
        </w:rPr>
        <w:t>،بصالح أن تذكري</w:t>
      </w:r>
    </w:p>
    <w:p>
      <w:pPr>
        <w:pStyle w:val="BookText"/>
        <w:rPr/>
      </w:pPr>
      <w:r>
        <w:rPr>
          <w:rFonts w:ascii="Amiri" w:hAnsi="Amiri" w:eastAsia="Amiri" w:cs="Amiri"/>
          <w:color w:val="111111"/>
          <w:sz w:val="28"/>
          <w:sz w:val="28"/>
          <w:szCs w:val="28"/>
          <w:rtl w:val="true"/>
          <w:lang w:bidi="ar-SA"/>
        </w:rPr>
        <w:t xml:space="preserve">و يكون يوم لا أرى لك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نلتقي فيه، عليّ‌ كأشهري</w:t>
      </w:r>
    </w:p>
    <w:p>
      <w:pPr>
        <w:pStyle w:val="BookText"/>
        <w:rPr/>
      </w:pPr>
      <w:r>
        <w:rPr>
          <w:rFonts w:ascii="Amiri" w:hAnsi="Amiri" w:eastAsia="Amiri" w:cs="Amiri"/>
          <w:color w:val="111111"/>
          <w:sz w:val="28"/>
          <w:sz w:val="28"/>
          <w:szCs w:val="28"/>
          <w:rtl w:val="true"/>
          <w:lang w:bidi="ar-SA"/>
        </w:rPr>
        <w:t xml:space="preserve">يا ليتني ألقى المنية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يوم لقائكم لم يقدر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تقضى الديون و ليس ينجز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الغريم لنا، و ليس بمعسر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و اللّه ما قال أحد إلاّ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 لنا مثالا يحتذى </w:t>
      </w:r>
      <w:r>
        <w:rPr>
          <w:rStyle w:val="FootnoteAnchor"/>
          <w:rtl w:val="true"/>
        </w:rPr>
        <w:footnoteReference w:id="1222"/>
      </w:r>
      <w:r>
        <w:rPr>
          <w:rFonts w:ascii="Amiri" w:hAnsi="Amiri" w:eastAsia="Amiri" w:cs="Amiri"/>
          <w:color w:val="111111"/>
          <w:sz w:val="28"/>
          <w:sz w:val="28"/>
          <w:szCs w:val="28"/>
          <w:rtl w:val="true"/>
          <w:lang w:bidi="ar-SA"/>
        </w:rPr>
        <w:t>عليه أما صدقنا في شعره، فجميل و ذكر تمام الحكاية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أحمد بن مسور، حدثنا و أبو الخضر يزيد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علي بن ثابت الحافظ‍‌ </w:t>
      </w:r>
      <w:r>
        <w:rPr>
          <w:rStyle w:val="FootnoteAnchor"/>
          <w:rtl w:val="true"/>
        </w:rPr>
        <w:footnoteReference w:id="1223"/>
      </w:r>
      <w:r>
        <w:rPr>
          <w:rFonts w:ascii="Amiri" w:hAnsi="Amiri" w:eastAsia="Amiri" w:cs="Amiri"/>
          <w:color w:val="111111"/>
          <w:sz w:val="28"/>
          <w:sz w:val="28"/>
          <w:szCs w:val="28"/>
          <w:rtl w:val="true"/>
          <w:lang w:bidi="ar-SA"/>
        </w:rPr>
        <w:t xml:space="preserve">،أنبأنا القاضي أبو الطيب طاهر بن عبد اللّه الطبري، أنبأنا المعافى بن زكريا الجريري، أنبأنا محمّد بن يحيى الصولي، حدثني أبو العبّاس عبد اللّه بن المعتز </w:t>
      </w:r>
      <w:r>
        <w:rPr>
          <w:rStyle w:val="FootnoteAnchor"/>
          <w:rtl w:val="true"/>
        </w:rPr>
        <w:footnoteReference w:id="1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العبّاس محمّد بن يزيد النحوي المبرّد يجئني كثيرا إذا خرج من عند إسماعيل القاضي لقرب داره من </w:t>
      </w:r>
    </w:p>
    <w:p>
      <w:pPr>
        <w:pStyle w:val="BookText"/>
        <w:rPr/>
      </w:pPr>
      <w:r>
        <w:rPr>
          <w:rFonts w:ascii="Amiri" w:hAnsi="Amiri" w:eastAsia="Amiri" w:cs="Amiri"/>
          <w:color w:val="111111"/>
          <w:sz w:val="28"/>
          <w:sz w:val="28"/>
          <w:szCs w:val="28"/>
          <w:rtl w:val="true"/>
          <w:lang w:bidi="ar-SA"/>
        </w:rPr>
        <w:t xml:space="preserve">داري و كنت لقيت أبا العبّاس أحمد بن يحيى في المسجد الجامع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يتشوقني و يعتذر من تأخّره عني و كنت قد امتنعت من الركوب إلى المسجد و غيره فكتب إليه</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ما وجد صاد في الحبال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مزن بارد مصفق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جادت به أخلاف دجن مطبق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لصخرة إن تر شمسا تبرق</w:t>
      </w:r>
    </w:p>
    <w:p>
      <w:pPr>
        <w:pStyle w:val="BookText"/>
        <w:rPr/>
      </w:pPr>
      <w:r>
        <w:rPr>
          <w:rFonts w:ascii="Amiri" w:hAnsi="Amiri" w:eastAsia="Amiri" w:cs="Amiri"/>
          <w:color w:val="111111"/>
          <w:sz w:val="28"/>
          <w:sz w:val="28"/>
          <w:szCs w:val="28"/>
          <w:rtl w:val="true"/>
          <w:lang w:bidi="ar-SA"/>
        </w:rPr>
        <w:t xml:space="preserve">فهو عليها كالزجاج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غيث خالص لم يمذق</w:t>
      </w:r>
    </w:p>
    <w:p>
      <w:pPr>
        <w:pStyle w:val="BookText"/>
        <w:rPr/>
      </w:pPr>
      <w:r>
        <w:rPr>
          <w:rFonts w:ascii="Amiri" w:hAnsi="Amiri" w:eastAsia="Amiri" w:cs="Amiri"/>
          <w:color w:val="111111"/>
          <w:sz w:val="28"/>
          <w:sz w:val="28"/>
          <w:szCs w:val="28"/>
          <w:rtl w:val="true"/>
          <w:lang w:bidi="ar-SA"/>
        </w:rPr>
        <w:t xml:space="preserve">إلا كوجدي بك لكن 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فاتحا لكل علم 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صيرفيا </w:t>
      </w:r>
      <w:r>
        <w:rPr>
          <w:rStyle w:val="FootnoteAnchor"/>
          <w:rtl w:val="true"/>
        </w:rPr>
        <w:footnoteReference w:id="1228"/>
      </w:r>
      <w:r>
        <w:rPr>
          <w:rFonts w:ascii="IRNazanin" w:hAnsi="IRNazanin" w:eastAsia="IRNazanin"/>
          <w:color w:val="111111"/>
          <w:sz w:val="28"/>
          <w:sz w:val="28"/>
          <w:szCs w:val="28"/>
          <w:rtl w:val="true"/>
          <w:lang w:bidi="fa-IR"/>
        </w:rPr>
        <w:t xml:space="preserve">ناقدا للمنطق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هذا بهرج </w:t>
      </w:r>
      <w:r>
        <w:rPr>
          <w:rStyle w:val="FootnoteAnchor"/>
          <w:rtl w:val="true"/>
        </w:rPr>
        <w:footnoteReference w:id="1229"/>
      </w:r>
      <w:r>
        <w:rPr>
          <w:rFonts w:ascii="Amiri" w:hAnsi="Amiri" w:eastAsia="Amiri" w:cs="Amiri"/>
          <w:color w:val="111111"/>
          <w:sz w:val="28"/>
          <w:sz w:val="28"/>
          <w:szCs w:val="28"/>
          <w:rtl w:val="true"/>
          <w:lang w:bidi="ar-SA"/>
        </w:rPr>
        <w:t>لم ينفق</w:t>
      </w:r>
    </w:p>
    <w:p>
      <w:pPr>
        <w:pStyle w:val="BookText"/>
        <w:rPr/>
      </w:pPr>
      <w:r>
        <w:rPr>
          <w:rFonts w:ascii="IRNazanin" w:hAnsi="IRNazanin" w:eastAsia="IRNazanin"/>
          <w:color w:val="111111"/>
          <w:sz w:val="28"/>
          <w:sz w:val="28"/>
          <w:szCs w:val="28"/>
          <w:rtl w:val="true"/>
          <w:lang w:bidi="fa-IR"/>
        </w:rPr>
        <w:t xml:space="preserve">أنّا على البعاد و التمزّق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نلتقي بالذكر ان لم نلتق</w:t>
      </w:r>
    </w:p>
    <w:p>
      <w:pPr>
        <w:pStyle w:val="BookText"/>
        <w:rPr/>
      </w:pPr>
      <w:r>
        <w:rPr>
          <w:rFonts w:ascii="Amiri" w:hAnsi="Amiri" w:eastAsia="Amiri" w:cs="Amiri"/>
          <w:color w:val="111111"/>
          <w:sz w:val="28"/>
          <w:sz w:val="28"/>
          <w:szCs w:val="28"/>
          <w:rtl w:val="true"/>
          <w:lang w:bidi="ar-SA"/>
        </w:rPr>
        <w:t xml:space="preserve">فكتب إليّ‌ ينشد </w:t>
      </w:r>
      <w:r>
        <w:rPr>
          <w:rStyle w:val="FootnoteAnchor"/>
          <w:rtl w:val="true"/>
        </w:rPr>
        <w:footnoteReference w:id="1231"/>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ممن يعمل الشعر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أوّل أبياتي بقول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صاديات حمن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يغشين العصي حواني</w:t>
      </w:r>
    </w:p>
    <w:p>
      <w:pPr>
        <w:pStyle w:val="BookText"/>
        <w:rPr/>
      </w:pPr>
      <w:r>
        <w:rPr>
          <w:rFonts w:ascii="Amiri" w:hAnsi="Amiri" w:eastAsia="Amiri" w:cs="Amiri"/>
          <w:color w:val="111111"/>
          <w:sz w:val="28"/>
          <w:sz w:val="28"/>
          <w:szCs w:val="28"/>
          <w:rtl w:val="true"/>
          <w:lang w:bidi="ar-SA"/>
        </w:rPr>
        <w:t xml:space="preserve">لواغب لا يصدرن </w:t>
      </w:r>
      <w:r>
        <w:rPr>
          <w:rStyle w:val="FootnoteAnchor"/>
          <w:rtl w:val="true"/>
        </w:rPr>
        <w:footnoteReference w:id="1232"/>
      </w:r>
      <w:r>
        <w:rPr>
          <w:rFonts w:ascii="Amiri" w:hAnsi="Amiri" w:eastAsia="Amiri" w:cs="Amiri"/>
          <w:color w:val="111111"/>
          <w:sz w:val="28"/>
          <w:sz w:val="28"/>
          <w:szCs w:val="28"/>
          <w:rtl w:val="true"/>
          <w:lang w:bidi="ar-SA"/>
        </w:rPr>
        <w:t xml:space="preserve">عنه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هنّ‌ من برد الحياض دوان</w:t>
      </w:r>
    </w:p>
    <w:p>
      <w:pPr>
        <w:pStyle w:val="BookText"/>
        <w:rPr/>
      </w:pPr>
      <w:r>
        <w:rPr>
          <w:rFonts w:ascii="Amiri" w:hAnsi="Amiri" w:eastAsia="Amiri" w:cs="Amiri"/>
          <w:color w:val="111111"/>
          <w:sz w:val="28"/>
          <w:sz w:val="28"/>
          <w:szCs w:val="28"/>
          <w:rtl w:val="true"/>
          <w:lang w:bidi="ar-SA"/>
        </w:rPr>
        <w:t xml:space="preserve">يرين حياض </w:t>
      </w:r>
      <w:r>
        <w:rPr>
          <w:rStyle w:val="FootnoteAnchor"/>
          <w:rtl w:val="true"/>
        </w:rPr>
        <w:footnoteReference w:id="1233"/>
      </w:r>
      <w:r>
        <w:rPr>
          <w:rFonts w:ascii="Amiri" w:hAnsi="Amiri" w:eastAsia="Amiri" w:cs="Amiri"/>
          <w:color w:val="111111"/>
          <w:sz w:val="28"/>
          <w:sz w:val="28"/>
          <w:szCs w:val="28"/>
          <w:rtl w:val="true"/>
          <w:lang w:bidi="ar-SA"/>
        </w:rPr>
        <w:t xml:space="preserve">الماء و الموت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لأصوات السّقاة روان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 إن آخر أبياتي يشبه قول رؤبة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إذا لم ترني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بالغيب و إن لم ترني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بن أبي الحسن، و أبو الوحش بن قيراط‍‌ عنه، أنبأنا أبو أحمد عبيد اللّه بن محمّد الفرضي، نبأنا أبو طاهر عبد الواحد بن عمر بن أبي هاشم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اليزيدي، أنبأنا أحمد بن زهير، نبأنا الزبير، حدثني محمّد بن إسماعيل بن جعفر الجعفري، حدثني إبراهيم بن إبراهيم بن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المسور بن عبد الملك اليربوعي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روى من شعر جميل و كثر أن لا يكون عنده مغنيتان مطربتان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أبو القاسم الشّحّامي، عن أبي عثمان الصّابوني، أنبأنا أبو القاسم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أنبأنا محمّد بن عبد اللّه بن شيث، أخبرني أحمد بن العمي، حدثني أبي بكار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مالك عالما بالشعر، قال له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يحجبه عن القلب حاجب مثل قول جميل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أيّها النّوّام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يقتل الرجل الحبّ‌؟</w:t>
      </w:r>
    </w:p>
    <w:p>
      <w:pPr>
        <w:pStyle w:val="BookText"/>
        <w:rPr/>
      </w:pPr>
      <w:r>
        <w:rPr>
          <w:rFonts w:ascii="Amiri" w:hAnsi="Amiri" w:eastAsia="Amiri" w:cs="Amiri"/>
          <w:color w:val="111111"/>
          <w:sz w:val="28"/>
          <w:sz w:val="28"/>
          <w:szCs w:val="28"/>
          <w:rtl w:val="true"/>
          <w:lang w:bidi="ar-SA"/>
        </w:rPr>
        <w:t>أنبأنا أبو محمّد عبد الرحمن بن صابر، أنبأنا سهل بن بشر، أخبرنا أبو القاسم الشّحّامي، أنبأنا أبو يعلى إسحاق بن عبد الرحمن الصّابوني، أنبأنا أبو بكر بن عبدوس الحيري، أنبأنا الحسن بن محمّد بن إسحاق المهرقاني، نبأنا محمّد بن زكريا، نبأنا الغلاّبي، نبأنا أبو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و الشعر درجان يجولان فلقيا القناعة فاستقرا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محمّد بن عبد الرّحمن السّلمي لجميل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كفى حزنا للمرء ما عاش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ما يزال يروّع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فوا حزني لو ينفع الحزن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جزعي، إن كان للنفس مجزع</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قلوب </w:t>
      </w:r>
      <w:r>
        <w:rPr>
          <w:rStyle w:val="FootnoteAnchor"/>
          <w:rtl w:val="true"/>
        </w:rPr>
        <w:footnoteReference w:id="1240"/>
      </w:r>
      <w:r>
        <w:rPr>
          <w:rFonts w:ascii="Amiri" w:hAnsi="Amiri" w:eastAsia="Amiri" w:cs="Amiri"/>
          <w:color w:val="111111"/>
          <w:sz w:val="28"/>
          <w:sz w:val="28"/>
          <w:szCs w:val="28"/>
          <w:rtl w:val="true"/>
          <w:lang w:bidi="ar-SA"/>
        </w:rPr>
        <w:t xml:space="preserve">لا تذوب لما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عيون لا تجود فتدمع‌؟ </w:t>
      </w:r>
    </w:p>
    <w:p>
      <w:pPr>
        <w:pStyle w:val="BookText"/>
        <w:rPr/>
      </w:pPr>
      <w:r>
        <w:rPr>
          <w:rFonts w:ascii="Amiri" w:hAnsi="Amiri" w:eastAsia="Amiri" w:cs="Amiri"/>
          <w:color w:val="111111"/>
          <w:sz w:val="28"/>
          <w:sz w:val="28"/>
          <w:szCs w:val="28"/>
          <w:rtl w:val="true"/>
          <w:lang w:bidi="ar-SA"/>
        </w:rPr>
        <w:t>أنبأنا المبارك بن سالم، أنبأنا الحسن بن رشيق، نبأنا يموت بن المزرّع، نبأنا يزيد بن محمّد المهلّبي، حدثني أبي، حدّثني شيخ من بني سعد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رفيق لي من السعديين قاصدين </w:t>
      </w:r>
      <w:r>
        <w:rPr>
          <w:rStyle w:val="FootnoteAnchor"/>
          <w:rtl w:val="true"/>
        </w:rPr>
        <w:footnoteReference w:id="1241"/>
      </w:r>
      <w:r>
        <w:rPr>
          <w:rFonts w:ascii="Amiri" w:hAnsi="Amiri" w:eastAsia="Amiri" w:cs="Amiri"/>
          <w:color w:val="111111"/>
          <w:sz w:val="28"/>
          <w:sz w:val="28"/>
          <w:szCs w:val="28"/>
          <w:rtl w:val="true"/>
          <w:lang w:bidi="ar-SA"/>
        </w:rPr>
        <w:t>مناهل العرب فرفعت لنا نيران خلت أنها نيران حي بني سعد فقصدناها فإذ القوم عذريون و إذا أنا بامرأة في هودج قد خلا بها و معها غليم فسلّمنا فردّت علينا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 أملح هذا ابن ابني، فقلنا لها أ تروين من شعر جميل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رجالنا كانوا يغارون علينا من شعر جميل لأن بثينة كانت من رهطنا، و ثم نزلت و ناخت بعيرها فآنسنا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كان نذر دم جميل فأباحنا إياه فانقطع عنا مدة، فو اللّه إني لفي ذات يوم أنا و بثينة نسترم غزلا لنا و الحي خلوف، فما شعرنا إلاّ و قد انحدر </w:t>
      </w:r>
      <w:r>
        <w:rPr>
          <w:rStyle w:val="FootnoteAnchor"/>
          <w:rtl w:val="true"/>
        </w:rPr>
        <w:footnoteReference w:id="1242"/>
      </w:r>
      <w:r>
        <w:rPr>
          <w:rFonts w:ascii="Amiri" w:hAnsi="Amiri" w:eastAsia="Amiri" w:cs="Amiri"/>
          <w:color w:val="111111"/>
          <w:sz w:val="28"/>
          <w:sz w:val="28"/>
          <w:szCs w:val="28"/>
          <w:rtl w:val="true"/>
          <w:lang w:bidi="ar-SA"/>
        </w:rPr>
        <w:t>علينا جميل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في هذه الخضراء منذ ثلاثة و رأيته ملوكا كأنه في ثنايا علة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أصابك إلى ما أرى يا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الغول التي وراءك، فقلت لبثينة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ترين الجوع في وجهه، فوثبت إلى أقط‍‌ </w:t>
      </w:r>
      <w:r>
        <w:rPr>
          <w:rStyle w:val="FootnoteAnchor"/>
          <w:rtl w:val="true"/>
        </w:rPr>
        <w:footnoteReference w:id="1243"/>
      </w:r>
      <w:r>
        <w:rPr>
          <w:rFonts w:ascii="Amiri" w:hAnsi="Amiri" w:eastAsia="Amiri" w:cs="Amiri"/>
          <w:color w:val="111111"/>
          <w:sz w:val="28"/>
          <w:sz w:val="28"/>
          <w:szCs w:val="28"/>
          <w:rtl w:val="true"/>
          <w:lang w:bidi="ar-SA"/>
        </w:rPr>
        <w:t xml:space="preserve">مطحون فجعلته في قعب و نرقته </w:t>
      </w:r>
      <w:r>
        <w:rPr>
          <w:rStyle w:val="FootnoteAnchor"/>
          <w:rtl w:val="true"/>
        </w:rPr>
        <w:footnoteReference w:id="1244"/>
      </w:r>
      <w:r>
        <w:rPr>
          <w:rFonts w:ascii="Amiri" w:hAnsi="Amiri" w:eastAsia="Amiri" w:cs="Amiri"/>
          <w:color w:val="111111"/>
          <w:sz w:val="28"/>
          <w:sz w:val="28"/>
          <w:szCs w:val="28"/>
          <w:rtl w:val="true"/>
          <w:lang w:bidi="ar-SA"/>
        </w:rPr>
        <w:t>بسمن و رفعته إليّ‌ فناولته جميلا فلعق منه لعقات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مصر و جئت لأودعكم ثم مضى فكان ذلك آخر العهد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نبأنا عبد العزيز بن أحمد، أنبأنا تمام بن محمّد البجلي، حدّثني أبي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أحمد بن جعفر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جميل بن عبد اللّه بن معمر على عبد العزيز بن مروان بمصر، فدخل حماما لهم فإذا في الحمام شيخ من أهل مصر، و كان جميل رجلا جسيما و سيما فقال له الشيخ</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فتى كأنك لست من 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اسمك‌؟ قال جميل بن عبد اللّه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بثينة‌؟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فيها يا ابن أخي فو اللّه لقد رأيتها و لو ذبح بعرقوبها طائر لا نذبح، فقال له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إنك لم ترها </w:t>
      </w:r>
    </w:p>
    <w:p>
      <w:pPr>
        <w:pStyle w:val="BookText"/>
        <w:rPr/>
      </w:pPr>
      <w:r>
        <w:rPr>
          <w:rFonts w:ascii="Amiri" w:hAnsi="Amiri" w:eastAsia="Amiri" w:cs="Amiri"/>
          <w:color w:val="111111"/>
          <w:sz w:val="28"/>
          <w:sz w:val="28"/>
          <w:szCs w:val="28"/>
          <w:rtl w:val="true"/>
          <w:lang w:bidi="ar-SA"/>
        </w:rPr>
        <w:t>بعيني، و لو نظرت إليها بعيني لأحببت أن تلقى اللّه تعالى و أنت زان،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 جميل بمصر مرضه الذي مات فيه فدخل عليه العبّاس بن سعد السّاعدي و هو يجود بنفسه فقال له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ما تقول في رجل لم يقتل نفسا، و لم يزن قطّ‍‌، و لم يسرق قطّ‍‌ و لم يشرب خمرا قطّ‍‌، أ ترجو له‌؟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أنت تتبع بثينة منذ ثلاثين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إني لفي آخر يوم من الأيام أيام الدنيا، و أوّل يوم من أيّام الآخرة، لا نالتني شفاعة محمّد صلى اللّه عليه و سلم إن كنت وضعت يديّ‌ عليها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العلاف في كتابه، و أخبرني عنه أبو المعمر الأنصاري حينئذ، و أخبرنا أبو القاسم بن السّمرقندي، أنبأنا أبو علي بن المسلمة و أبو الحسن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الملك بن محمّد بن بشران، نبأنا أحمد بن إبراهيم الكندي، أنبأنا أبو جعفر الخرائطي، أنبأنا أبو يوسف يعقوب بن عيسى الزّهري، نبأنا الزبير بن بكّار، عن عبّاس بن سهل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بالشام إذا لقيني رجل من أصحابي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جميل فإنه ثقيل نعوده فدخلنا عليه، و هو يجود بنفسه و ما يخيل إليّ‌ أن الموت يكرثه </w:t>
      </w:r>
      <w:r>
        <w:rPr>
          <w:rStyle w:val="FootnoteAnchor"/>
          <w:rtl w:val="true"/>
        </w:rPr>
        <w:footnoteReference w:id="1245"/>
      </w:r>
      <w:r>
        <w:rPr>
          <w:rFonts w:ascii="Amiri" w:hAnsi="Amiri" w:eastAsia="Amiri" w:cs="Amiri"/>
          <w:color w:val="111111"/>
          <w:sz w:val="28"/>
          <w:sz w:val="28"/>
          <w:szCs w:val="28"/>
          <w:rtl w:val="true"/>
          <w:lang w:bidi="ar-SA"/>
        </w:rPr>
        <w:t>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سهل ما تقول في رجل لم يشرب الخمر قطّ‍‌، و لم يزن و لم يقتل نفسا، يشهد أن لا إله إلاّ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قد نجا و أرجو له الجنة، فمن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 الرّجل،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أحسبك سلمت و أنت تتشبب منذ عشرين سنة ببثينة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نالتني شفاعة محمّد صلى اللّه عليه و سلم يوم القيامة فإني في أوّل يوم من أيّام الآخرة و آخر يوم من أيّام الدّنيا إن كنت وضعت يدي عليها لريبة قطّ‍‌، فما برحنا حتى مات رحمة اللّه عليه </w:t>
      </w:r>
      <w:r>
        <w:rPr>
          <w:rStyle w:val="FootnoteAnchor"/>
          <w:rtl w:val="true"/>
        </w:rPr>
        <w:footnoteReference w:id="12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أنبأنا عبد الرحمن بن محمّد المكتب، و عبد اللّه بن عبد الرحمن المقرءان،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رشيق، أنبأنا أبو بشر الدّولابي، حدّثني الجويني يعني أبا بكر أحمد بن محمّد بن القاسم، حدثني ابن عفير، عن أبيه، </w:t>
      </w:r>
      <w:bookmarkStart w:id="298" w:name="pg11915_155521"/>
    </w:p>
    <w:p>
      <w:pPr>
        <w:pStyle w:val="BookText"/>
        <w:rPr/>
      </w:pPr>
      <w:bookmarkEnd w:id="2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اللّه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جميل بن معمر مصر على عبد العزيز بن مروان ممتدحا له فأذن له و سمع مدائحه و أحسن جائزته، و سأله عن حبّه بثينة، فذكر وجدا فوعده في أمرها موعدا، و أمره بالمقام، و أمر له بمنزل و ما يصلحه، فما أقام إلاّ يسيرا حتى مات رحمة اللّه عليه هناك و ذلك في سنة اثنين </w:t>
      </w:r>
      <w:r>
        <w:rPr>
          <w:rStyle w:val="FootnoteAnchor"/>
          <w:rtl w:val="true"/>
        </w:rPr>
        <w:footnoteReference w:id="1247"/>
      </w:r>
      <w:r>
        <w:rPr>
          <w:rFonts w:ascii="Amiri" w:hAnsi="Amiri" w:eastAsia="Amiri" w:cs="Amiri"/>
          <w:color w:val="111111"/>
          <w:sz w:val="28"/>
          <w:sz w:val="28"/>
          <w:szCs w:val="28"/>
          <w:rtl w:val="true"/>
          <w:lang w:bidi="ar-SA"/>
        </w:rPr>
        <w:t xml:space="preserve">و ثمانين </w:t>
      </w:r>
      <w:r>
        <w:rPr>
          <w:rStyle w:val="FootnoteAnchor"/>
          <w:rtl w:val="true"/>
        </w:rPr>
        <w:footnoteReference w:id="12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299" w:name="__RefHeading___Toc13845623_73709187"/>
      <w:bookmarkStart w:id="300" w:name="_Toc112"/>
      <w:bookmarkEnd w:id="299"/>
      <w:r>
        <w:rPr/>
        <w:t>1075</w:t>
      </w:r>
      <w:r>
        <w:rPr>
          <w:rtl w:val="true"/>
        </w:rPr>
        <w:t xml:space="preserve"> - </w:t>
      </w:r>
      <w:r>
        <w:rPr>
          <w:rtl w:val="true"/>
        </w:rPr>
        <w:t>جميل بن أبي المخارق الحارثي</w:t>
      </w:r>
      <w:bookmarkEnd w:id="300"/>
    </w:p>
    <w:p>
      <w:pPr>
        <w:pStyle w:val="BookText"/>
        <w:rPr/>
      </w:pPr>
      <w:r>
        <w:rPr>
          <w:rFonts w:ascii="Amiri" w:hAnsi="Amiri" w:eastAsia="Amiri" w:cs="Amiri"/>
          <w:color w:val="111111"/>
          <w:sz w:val="28"/>
          <w:sz w:val="28"/>
          <w:szCs w:val="28"/>
          <w:rtl w:val="true"/>
          <w:lang w:bidi="ar-SA"/>
        </w:rPr>
        <w:t>ولي ديوان الجند ليزيد بن الوليد الناقص، له ذكر</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3845625_73709187"/>
      <w:bookmarkStart w:id="302" w:name="_Toc113"/>
      <w:bookmarkEnd w:id="301"/>
      <w:r>
        <w:rPr/>
        <w:t>1076</w:t>
      </w:r>
      <w:r>
        <w:rPr>
          <w:rtl w:val="true"/>
        </w:rPr>
        <w:t xml:space="preserve"> - </w:t>
      </w:r>
      <w:r>
        <w:rPr>
          <w:rtl w:val="true"/>
        </w:rPr>
        <w:t>جميل بن يزيد الأزدي</w:t>
      </w:r>
      <w:bookmarkEnd w:id="302"/>
    </w:p>
    <w:p>
      <w:pPr>
        <w:pStyle w:val="BookText"/>
        <w:rPr/>
      </w:pPr>
      <w:r>
        <w:rPr>
          <w:rFonts w:ascii="Amiri" w:hAnsi="Amiri" w:eastAsia="Amiri" w:cs="Amiri"/>
          <w:color w:val="111111"/>
          <w:sz w:val="28"/>
          <w:sz w:val="28"/>
          <w:szCs w:val="28"/>
          <w:rtl w:val="true"/>
          <w:lang w:bidi="ar-SA"/>
        </w:rPr>
        <w:t>بصري قدم دمشق برسالة من يزيد بن المهلب إلى يزيد بن عبد الملك يعتذر إليه من محاربة عامله على البصرة و إنه لهو جدّ إلى قتاله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اللّه أعلم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3845627_73709187"/>
      <w:bookmarkStart w:id="304" w:name="_Toc114"/>
      <w:bookmarkEnd w:id="303"/>
      <w:r>
        <w:rPr/>
        <w:t>1077</w:t>
      </w:r>
      <w:r>
        <w:rPr>
          <w:rtl w:val="true"/>
        </w:rPr>
        <w:t xml:space="preserve"> - </w:t>
      </w:r>
      <w:r>
        <w:rPr>
          <w:rtl w:val="true"/>
        </w:rPr>
        <w:t>جميل بن يوسف بن إسماعيل</w:t>
      </w:r>
      <w:bookmarkEnd w:id="304"/>
    </w:p>
    <w:p>
      <w:pPr>
        <w:pStyle w:val="BookText"/>
        <w:rPr/>
      </w:pPr>
      <w:r>
        <w:rPr>
          <w:rFonts w:ascii="Amiri" w:hAnsi="Amiri" w:eastAsia="Amiri" w:cs="Amiri"/>
          <w:color w:val="111111"/>
          <w:sz w:val="28"/>
          <w:sz w:val="28"/>
          <w:szCs w:val="28"/>
          <w:rtl w:val="true"/>
          <w:lang w:bidi="ar-SA"/>
        </w:rPr>
        <w:t xml:space="preserve">أبو علي المادرائي </w:t>
      </w:r>
      <w:r>
        <w:rPr>
          <w:rStyle w:val="FootnoteAnchor"/>
          <w:rtl w:val="true"/>
        </w:rPr>
        <w:footnoteReference w:id="1249"/>
      </w:r>
      <w:r>
        <w:rPr>
          <w:rFonts w:ascii="Amiri" w:hAnsi="Amiri" w:eastAsia="Amiri" w:cs="Amiri"/>
          <w:color w:val="111111"/>
          <w:sz w:val="28"/>
          <w:sz w:val="28"/>
          <w:szCs w:val="28"/>
          <w:rtl w:val="true"/>
          <w:lang w:bidi="ar-SA"/>
        </w:rPr>
        <w:t>العراقي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نزيل بانياس </w:t>
      </w:r>
      <w:r>
        <w:rPr>
          <w:rStyle w:val="FootnoteAnchor"/>
          <w:rtl w:val="true"/>
        </w:rPr>
        <w:footnoteReference w:id="1250"/>
      </w:r>
      <w:r>
        <w:rPr>
          <w:rFonts w:ascii="IRNazanin" w:hAnsi="IRNazanin" w:eastAsia="IRNazanin"/>
          <w:color w:val="111111"/>
          <w:sz w:val="28"/>
          <w:sz w:val="28"/>
          <w:szCs w:val="28"/>
          <w:rtl w:val="true"/>
          <w:lang w:bidi="fa-IR"/>
        </w:rPr>
        <w:t xml:space="preserve">سمع بدمشق، أبا </w:t>
      </w:r>
      <w:r>
        <w:rPr>
          <w:rStyle w:val="FootnoteAnchor"/>
          <w:rtl w:val="true"/>
        </w:rPr>
        <w:footnoteReference w:id="1251"/>
      </w:r>
      <w:r>
        <w:rPr>
          <w:rFonts w:ascii="Amiri" w:hAnsi="Amiri" w:eastAsia="Amiri" w:cs="Amiri"/>
          <w:color w:val="111111"/>
          <w:sz w:val="28"/>
          <w:sz w:val="28"/>
          <w:szCs w:val="28"/>
          <w:rtl w:val="true"/>
          <w:lang w:bidi="ar-SA"/>
        </w:rPr>
        <w:t>القاسم بن أبي العلاء، و طاهر بن البركات الخشوعي و حدّث عن أبي الحسن أحمد بن محمّد</w:t>
      </w:r>
      <w:r>
        <w:rPr>
          <w:rFonts w:eastAsia="Amiri" w:cs="Amiri" w:ascii="Amiri" w:hAnsi="Amiri"/>
          <w:color w:val="111111"/>
          <w:sz w:val="28"/>
          <w:szCs w:val="28"/>
          <w:rtl w:val="true"/>
          <w:lang w:bidi="ar-SA"/>
        </w:rPr>
        <w:t xml:space="preserve">() </w:t>
      </w:r>
      <w:r>
        <w:rPr>
          <w:rStyle w:val="FootnoteAnchor"/>
          <w:rtl w:val="true"/>
        </w:rPr>
        <w:footnoteReference w:id="1252"/>
      </w:r>
      <w:r>
        <w:rPr>
          <w:rStyle w:val="FootnoteAnchor"/>
          <w:rtl w:val="true"/>
        </w:rPr>
        <w:footnoteReference w:id="1253"/>
      </w:r>
      <w:r>
        <w:rPr>
          <w:rFonts w:ascii="Amiri" w:hAnsi="Amiri" w:eastAsia="Amiri" w:cs="Amiri"/>
          <w:color w:val="111111"/>
          <w:sz w:val="28"/>
          <w:sz w:val="28"/>
          <w:szCs w:val="28"/>
          <w:rtl w:val="true"/>
          <w:lang w:bidi="ar-SA"/>
        </w:rPr>
        <w:t xml:space="preserve">،و أبي زكريا </w:t>
      </w:r>
      <w:r>
        <w:rPr>
          <w:rStyle w:val="FootnoteAnchor"/>
          <w:rtl w:val="true"/>
        </w:rPr>
        <w:footnoteReference w:id="1254"/>
      </w:r>
      <w:r>
        <w:rPr>
          <w:rFonts w:ascii="Amiri" w:hAnsi="Amiri" w:eastAsia="Amiri" w:cs="Amiri"/>
          <w:color w:val="111111"/>
          <w:sz w:val="28"/>
          <w:sz w:val="28"/>
          <w:szCs w:val="28"/>
          <w:rtl w:val="true"/>
          <w:lang w:bidi="ar-SA"/>
        </w:rPr>
        <w:t xml:space="preserve">عبد الرحيم بن </w:t>
      </w:r>
    </w:p>
    <w:p>
      <w:pPr>
        <w:pStyle w:val="BookText"/>
        <w:rPr/>
      </w:pPr>
      <w:r>
        <w:rPr>
          <w:rFonts w:ascii="Amiri" w:hAnsi="Amiri" w:eastAsia="Amiri" w:cs="Amiri"/>
          <w:color w:val="111111"/>
          <w:sz w:val="28"/>
          <w:sz w:val="28"/>
          <w:szCs w:val="28"/>
          <w:rtl w:val="true"/>
          <w:lang w:bidi="ar-SA"/>
        </w:rPr>
        <w:t>أحمد البخاري، سمع منه غيث بن علي ببانياس و قدم جميل هذا دمشق سنة خمس و ستين و أربعمائة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أنبأنا أبو علي جميل بن يوسف بن إسماعيل المادراي المقيم بالأكواخ من لفظه ببانياس بمسجد باب الخولان، نبأنا القاضي أبو الحسن محمّد بن محمّد بن حامد بن بنبق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حامد، حدثني و خبرك أبو بكر أحمد بن محمّد المفيد الجرجرائي، نبأنا الحسين بن إسماعيل الربعي، نبأنا أبو بشر بكر بن خلف، نبأنا أبو محمّد بن أبي الضيف، نبأنا عبد اللّه بن عثمان بن خثيم، عن جده، عن أبي أيوب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عظني و أوجز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صلاتك فصلّ‌ صلاة مودّع فإيّاك و ما يعتذر منه، و أجمع اليأس 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غيث من هذا الشيخ في شهر ربيع الآخر سنة سبع و ستين و أربعمائة عند عوده من دمشق إلى صور، أنبأنا أبو الفرج و نقلته من خطه، حدثني حمزة بن محمّد أن شيخنا جميلا توفي بالأكواخ من بانياس من شهور سنة أربع و ثمانين و أربعمائة</w:t>
      </w:r>
      <w:r>
        <w:rPr>
          <w:rFonts w:eastAsia="Amiri" w:cs="Amiri" w:ascii="Amiri" w:hAnsi="Amiri"/>
          <w:color w:val="111111"/>
          <w:sz w:val="28"/>
          <w:szCs w:val="28"/>
          <w:rtl w:val="true"/>
          <w:lang w:bidi="ar-SA"/>
        </w:rPr>
        <w:t xml:space="preserve">. </w:t>
      </w:r>
      <w:bookmarkStart w:id="305" w:name="pg11915_155523"/>
    </w:p>
    <w:p>
      <w:pPr>
        <w:pStyle w:val="Heading3"/>
        <w:numPr>
          <w:ilvl w:val="2"/>
          <w:numId w:val="1"/>
        </w:numPr>
        <w:rPr/>
      </w:pPr>
      <w:bookmarkStart w:id="306" w:name="__RefHeading___Toc13845629_73709187"/>
      <w:bookmarkStart w:id="307" w:name="_Toc115"/>
      <w:bookmarkEnd w:id="305"/>
      <w:bookmarkEnd w:id="306"/>
      <w:r>
        <w:rPr>
          <w:rtl w:val="true"/>
        </w:rPr>
        <w:t>ذكر من اسمه جناح</w:t>
      </w:r>
      <w:bookmarkEnd w:id="307"/>
    </w:p>
    <w:p>
      <w:pPr>
        <w:pStyle w:val="Heading4"/>
        <w:numPr>
          <w:ilvl w:val="3"/>
          <w:numId w:val="1"/>
        </w:numPr>
        <w:rPr/>
      </w:pPr>
      <w:bookmarkStart w:id="308" w:name="__RefHeading___Toc13845631_73709187"/>
      <w:bookmarkStart w:id="309" w:name="_Toc116"/>
      <w:bookmarkEnd w:id="308"/>
      <w:r>
        <w:rPr/>
        <w:t>1078</w:t>
      </w:r>
      <w:r>
        <w:rPr>
          <w:rtl w:val="true"/>
        </w:rPr>
        <w:t xml:space="preserve"> - </w:t>
      </w:r>
      <w:r>
        <w:rPr>
          <w:rtl w:val="true"/>
        </w:rPr>
        <w:t>جناح بن روح بن جناح</w:t>
      </w:r>
      <w:bookmarkEnd w:id="309"/>
    </w:p>
    <w:p>
      <w:pPr>
        <w:pStyle w:val="BookText"/>
        <w:rPr/>
      </w:pPr>
      <w:r>
        <w:rPr>
          <w:rFonts w:ascii="Amiri" w:hAnsi="Amiri" w:eastAsia="Amiri" w:cs="Amiri"/>
          <w:color w:val="111111"/>
          <w:sz w:val="28"/>
          <w:sz w:val="28"/>
          <w:szCs w:val="28"/>
          <w:rtl w:val="true"/>
          <w:lang w:bidi="ar-SA"/>
        </w:rPr>
        <w:t>ابن أبي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يعد شاعرا من شعراء أهل دمشق شهد حرب أبي الهيذام في العصبية التي وقعت بين المضرية و اليمانية و 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فيما أفاده بعض أهل دمشق عن أبيه عن جده و أهل بيته من المزّيين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جناح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أم نمت قيس بن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تمتن ذوي فضل و إحسان</w:t>
      </w:r>
    </w:p>
    <w:p>
      <w:pPr>
        <w:pStyle w:val="BookText"/>
        <w:rPr/>
      </w:pPr>
      <w:r>
        <w:rPr>
          <w:rFonts w:ascii="Amiri" w:hAnsi="Amiri" w:eastAsia="Amiri" w:cs="Amiri"/>
          <w:color w:val="111111"/>
          <w:sz w:val="28"/>
          <w:sz w:val="28"/>
          <w:szCs w:val="28"/>
          <w:rtl w:val="true"/>
          <w:lang w:bidi="ar-SA"/>
        </w:rPr>
        <w:t xml:space="preserve">جاءت بكل شطر فاضل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جواد ينزع غير منان</w:t>
      </w:r>
    </w:p>
    <w:p>
      <w:pPr>
        <w:pStyle w:val="BookText"/>
        <w:rPr/>
      </w:pPr>
      <w:r>
        <w:rPr>
          <w:rFonts w:ascii="Amiri" w:hAnsi="Amiri" w:eastAsia="Amiri" w:cs="Amiri"/>
          <w:color w:val="111111"/>
          <w:sz w:val="28"/>
          <w:sz w:val="28"/>
          <w:szCs w:val="28"/>
          <w:rtl w:val="true"/>
          <w:lang w:bidi="ar-SA"/>
        </w:rPr>
        <w:t xml:space="preserve">إني شهدت لقيس أن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محصنة جاءت بفتيان</w:t>
      </w:r>
    </w:p>
    <w:p>
      <w:pPr>
        <w:pStyle w:val="BookText"/>
        <w:rPr/>
      </w:pPr>
      <w:r>
        <w:rPr>
          <w:rFonts w:ascii="Amiri" w:hAnsi="Amiri" w:eastAsia="Amiri" w:cs="Amiri"/>
          <w:color w:val="111111"/>
          <w:sz w:val="28"/>
          <w:sz w:val="28"/>
          <w:szCs w:val="28"/>
          <w:rtl w:val="true"/>
          <w:lang w:bidi="ar-SA"/>
        </w:rPr>
        <w:t xml:space="preserve">كم فيهم غلام حازم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كبير شجاع القلب طعّان</w:t>
      </w:r>
    </w:p>
    <w:p>
      <w:pPr>
        <w:pStyle w:val="BookText"/>
        <w:rPr/>
      </w:pPr>
      <w:r>
        <w:rPr>
          <w:rFonts w:ascii="Amiri" w:hAnsi="Amiri" w:eastAsia="Amiri" w:cs="Amiri"/>
          <w:color w:val="111111"/>
          <w:sz w:val="28"/>
          <w:sz w:val="28"/>
          <w:szCs w:val="28"/>
          <w:rtl w:val="true"/>
          <w:lang w:bidi="ar-SA"/>
        </w:rPr>
        <w:t xml:space="preserve">إن الرماح ذو شحات تظلهم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لبسهم أبدا بيض بأبدان</w:t>
      </w:r>
    </w:p>
    <w:p>
      <w:pPr>
        <w:pStyle w:val="BookText"/>
        <w:rPr/>
      </w:pPr>
      <w:r>
        <w:rPr>
          <w:rFonts w:ascii="Amiri" w:hAnsi="Amiri" w:eastAsia="Amiri" w:cs="Amiri"/>
          <w:color w:val="111111"/>
          <w:sz w:val="28"/>
          <w:sz w:val="28"/>
          <w:szCs w:val="28"/>
          <w:rtl w:val="true"/>
          <w:lang w:bidi="ar-SA"/>
        </w:rPr>
        <w:t xml:space="preserve">عصى قيس سيوف الهند قد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بأخلب راحات و أبدان</w:t>
      </w:r>
    </w:p>
    <w:p>
      <w:pPr>
        <w:pStyle w:val="BookText"/>
        <w:rPr/>
      </w:pPr>
      <w:r>
        <w:rPr>
          <w:rFonts w:ascii="Amiri" w:hAnsi="Amiri" w:eastAsia="Amiri" w:cs="Amiri"/>
          <w:color w:val="111111"/>
          <w:sz w:val="28"/>
          <w:sz w:val="28"/>
          <w:szCs w:val="28"/>
          <w:rtl w:val="true"/>
          <w:lang w:bidi="ar-SA"/>
        </w:rPr>
        <w:t xml:space="preserve">قد قلت إذ أقبلت قحطان رخمها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 قيس عليها ربح قحطان</w:t>
      </w:r>
    </w:p>
    <w:p>
      <w:pPr>
        <w:pStyle w:val="BookText"/>
        <w:rPr/>
      </w:pPr>
      <w:r>
        <w:rPr>
          <w:rFonts w:ascii="Amiri" w:hAnsi="Amiri" w:eastAsia="Amiri" w:cs="Amiri"/>
          <w:color w:val="111111"/>
          <w:sz w:val="28"/>
          <w:sz w:val="28"/>
          <w:szCs w:val="28"/>
          <w:rtl w:val="true"/>
          <w:lang w:bidi="ar-SA"/>
        </w:rPr>
        <w:t xml:space="preserve">حتى إذا ما التقوا شبهتهم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مذعورة نفرت من حس سرحان</w:t>
      </w:r>
    </w:p>
    <w:p>
      <w:pPr>
        <w:pStyle w:val="BookText"/>
        <w:rPr/>
      </w:pPr>
      <w:r>
        <w:rPr>
          <w:rFonts w:ascii="Amiri" w:hAnsi="Amiri" w:eastAsia="Amiri" w:cs="Amiri"/>
          <w:color w:val="111111"/>
          <w:sz w:val="28"/>
          <w:sz w:val="28"/>
          <w:szCs w:val="28"/>
          <w:rtl w:val="true"/>
          <w:lang w:bidi="ar-SA"/>
        </w:rPr>
        <w:t xml:space="preserve">ناديت يا عامر الغارات 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على آل قحطان بن شيطان</w:t>
      </w:r>
    </w:p>
    <w:p>
      <w:pPr>
        <w:pStyle w:val="BookText"/>
        <w:rPr/>
      </w:pPr>
      <w:r>
        <w:rPr>
          <w:rFonts w:ascii="Amiri" w:hAnsi="Amiri" w:eastAsia="Amiri" w:cs="Amiri"/>
          <w:color w:val="111111"/>
          <w:sz w:val="28"/>
          <w:sz w:val="28"/>
          <w:szCs w:val="28"/>
          <w:rtl w:val="true"/>
          <w:lang w:bidi="ar-SA"/>
        </w:rPr>
        <w:t xml:space="preserve">فداسهم دوسة لم يبق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المرج من غربي جولان</w:t>
      </w:r>
    </w:p>
    <w:p>
      <w:pPr>
        <w:pStyle w:val="Heading4"/>
        <w:numPr>
          <w:ilvl w:val="3"/>
          <w:numId w:val="1"/>
        </w:numPr>
        <w:rPr/>
      </w:pPr>
      <w:bookmarkStart w:id="310" w:name="__RefHeading___Toc13845633_73709187"/>
      <w:bookmarkStart w:id="311" w:name="_Toc117"/>
      <w:bookmarkEnd w:id="310"/>
      <w:r>
        <w:rPr/>
        <w:t>1079</w:t>
      </w:r>
      <w:r>
        <w:rPr>
          <w:rtl w:val="true"/>
        </w:rPr>
        <w:t xml:space="preserve"> - </w:t>
      </w:r>
      <w:r>
        <w:rPr>
          <w:rtl w:val="true"/>
        </w:rPr>
        <w:t>جناح بن نعيم الكلبي</w:t>
      </w:r>
      <w:bookmarkEnd w:id="31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سار إلى الوليد بن يزيد مع عبد العزيز بن الحجّاج بن عبد الملك له ذكر</w:t>
      </w:r>
      <w:r>
        <w:rPr>
          <w:rFonts w:eastAsia="Amiri" w:cs="Amiri" w:ascii="Amiri" w:hAnsi="Amiri"/>
          <w:color w:val="111111"/>
          <w:sz w:val="28"/>
          <w:szCs w:val="28"/>
          <w:rtl w:val="true"/>
          <w:lang w:bidi="ar-SA"/>
        </w:rPr>
        <w:t xml:space="preserve">. </w:t>
      </w:r>
      <w:bookmarkStart w:id="312" w:name="pg11915_155524"/>
    </w:p>
    <w:p>
      <w:pPr>
        <w:pStyle w:val="Heading4"/>
        <w:numPr>
          <w:ilvl w:val="3"/>
          <w:numId w:val="1"/>
        </w:numPr>
        <w:rPr/>
      </w:pPr>
      <w:bookmarkStart w:id="313" w:name="__RefHeading___Toc13845635_73709187"/>
      <w:bookmarkStart w:id="314" w:name="_Toc118"/>
      <w:bookmarkEnd w:id="312"/>
      <w:bookmarkEnd w:id="313"/>
      <w:r>
        <w:rPr/>
        <w:t>1080</w:t>
      </w:r>
      <w:r>
        <w:rPr>
          <w:rtl w:val="true"/>
        </w:rPr>
        <w:t xml:space="preserve"> - </w:t>
      </w:r>
      <w:r>
        <w:rPr>
          <w:rtl w:val="true"/>
        </w:rPr>
        <w:t>جناح بن الوليد</w:t>
      </w:r>
      <w:bookmarkEnd w:id="314"/>
    </w:p>
    <w:p>
      <w:pPr>
        <w:pStyle w:val="BookText"/>
        <w:rPr/>
      </w:pPr>
      <w:r>
        <w:rPr>
          <w:rFonts w:ascii="Amiri" w:hAnsi="Amiri" w:eastAsia="Amiri" w:cs="Amiri"/>
          <w:color w:val="111111"/>
          <w:sz w:val="28"/>
          <w:sz w:val="28"/>
          <w:szCs w:val="28"/>
          <w:rtl w:val="true"/>
          <w:lang w:bidi="ar-SA"/>
        </w:rPr>
        <w:t>انتهى، أنبأنا أبو القاسم علي بن إبراهيم الحسيني، و أبو طاهر إبراهيم بن حمزة بن الجرجرائي،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الكتاني، أنبأنا تمام بن محمّد، أنبأنا أبو زرعة، نبأنا أبو مسهر، نبأنا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لجناح بن الوليد أدام اللّه فرحكم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يُحِبُّ‌ الْفَرِحِينَ‌ </w:t>
      </w:r>
      <w:r>
        <w:rPr>
          <w:rStyle w:val="FootnoteAnchor"/>
          <w:rtl w:val="true"/>
        </w:rPr>
        <w:footnoteReference w:id="1255"/>
      </w:r>
      <w:r>
        <w:rPr>
          <w:rFonts w:ascii="Amiri" w:hAnsi="Amiri" w:eastAsia="Amiri" w:cs="Amiri"/>
          <w:color w:val="111111"/>
          <w:sz w:val="28"/>
          <w:sz w:val="28"/>
          <w:szCs w:val="28"/>
          <w:rtl w:val="true"/>
          <w:lang w:bidi="ar-SA"/>
        </w:rPr>
        <w:t>انتهى كذا قال، و إنما هو جناح مولى الوليد الذي توفي يأتي</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3845637_73709187"/>
      <w:bookmarkStart w:id="316" w:name="_Toc119"/>
      <w:bookmarkEnd w:id="315"/>
      <w:r>
        <w:rPr/>
        <w:t>1081</w:t>
      </w:r>
      <w:r>
        <w:rPr>
          <w:rtl w:val="true"/>
        </w:rPr>
        <w:t xml:space="preserve"> - </w:t>
      </w:r>
      <w:r>
        <w:rPr>
          <w:rtl w:val="true"/>
        </w:rPr>
        <w:t>جناح أبو مروان</w:t>
      </w:r>
      <w:bookmarkEnd w:id="316"/>
    </w:p>
    <w:p>
      <w:pPr>
        <w:pStyle w:val="BookText"/>
        <w:rPr/>
      </w:pPr>
      <w:r>
        <w:rPr>
          <w:rFonts w:ascii="Amiri" w:hAnsi="Amiri" w:eastAsia="Amiri" w:cs="Amiri"/>
          <w:color w:val="111111"/>
          <w:sz w:val="28"/>
          <w:sz w:val="28"/>
          <w:szCs w:val="28"/>
          <w:rtl w:val="true"/>
          <w:lang w:bidi="ar-SA"/>
        </w:rPr>
        <w:t xml:space="preserve">مولى الوليد بن عبد الملك و كاتبه على الرسائل و صاحب خاتمه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ابنه مروان بن جناح، و زرعة بن إبراهيم، و سعد بن عبد العزيز، و زيد بن واقد، و عثمان بن عبد الرحمن بن حصين بن عبيدة بن علاف، و حمّاد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نبأنا عبد العزيز أحمد، أنبأنا تمام بن محمّد </w:t>
      </w:r>
      <w:r>
        <w:rPr>
          <w:rStyle w:val="FootnoteAnchor"/>
          <w:rtl w:val="true"/>
        </w:rPr>
        <w:footnoteReference w:id="1257"/>
      </w:r>
      <w:r>
        <w:rPr>
          <w:rFonts w:ascii="Amiri" w:hAnsi="Amiri" w:eastAsia="Amiri" w:cs="Amiri"/>
          <w:color w:val="111111"/>
          <w:sz w:val="28"/>
          <w:sz w:val="28"/>
          <w:szCs w:val="28"/>
          <w:rtl w:val="true"/>
          <w:lang w:bidi="ar-SA"/>
        </w:rPr>
        <w:t>،نبأنا إبراهيم بن محمّد بن سنان، و محمّد بن إبراهيم بن مروان،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طالب بن سوادة، حدثني محمّد بن عثمان بن كرامة، نبأنا عبيد اللّه بن موسى، أخبرنا عنبسة بن سعيد، عن حمّاد مولى بني أمية، عن جناح مولى الوليد، عن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أن تنتهك شيئا من مالها إلاّ بإذن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أنبأنا أبو محمّد بن أبي نصر، أنبأنا أبو الميمون بن راشد، نبأنا أبو زرعة في الطبقة الأصاغر من أصحاب واثلة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بن الوليد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أنبأنا أبو الحسين بن الآبنوسي، أنبأنا عبد اللّه بن عتّاب بن محمّد، أنبأنا أحمد بن عمر إجازة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السّوسي، أنبأنا أبو عبد اللّه بن أبي الحديد، أنبأنا أبو الحسن الرّبعي، أنبأنا عبد الوهّاب بن الحسن بن أحمد،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مولى الوليد بن عبد الملك دمشقي كان على جامع دمشق 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مسجد دمشق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Style w:val="FootnoteAnchor"/>
          <w:rtl w:val="true"/>
        </w:rPr>
        <w:footnoteReference w:id="1258"/>
      </w:r>
      <w:r>
        <w:rPr>
          <w:rFonts w:ascii="Amiri" w:hAnsi="Amiri" w:eastAsia="Amiri" w:cs="Amiri"/>
          <w:color w:val="111111"/>
          <w:sz w:val="28"/>
          <w:sz w:val="28"/>
          <w:szCs w:val="28"/>
          <w:rtl w:val="true"/>
          <w:lang w:bidi="ar-SA"/>
        </w:rPr>
        <w:t xml:space="preserve">،ثم حدثني أبو الفضل الحافظ‍‌، أنبأنا أبو الفضل أحمد بن الحسين، و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جناح الشامي مولى الوليد </w:t>
      </w:r>
      <w:r>
        <w:rPr>
          <w:rStyle w:val="FootnoteAnchor"/>
          <w:rtl w:val="true"/>
        </w:rPr>
        <w:footnoteReference w:id="1260"/>
      </w:r>
      <w:r>
        <w:rPr>
          <w:rFonts w:ascii="Amiri" w:hAnsi="Amiri" w:eastAsia="Amiri" w:cs="Amiri"/>
          <w:color w:val="111111"/>
          <w:sz w:val="28"/>
          <w:sz w:val="28"/>
          <w:szCs w:val="28"/>
          <w:rtl w:val="true"/>
          <w:lang w:bidi="ar-SA"/>
        </w:rPr>
        <w:t xml:space="preserve">سمع واثلة، روى عنه عثمان بن حصين </w:t>
      </w:r>
      <w:r>
        <w:rPr>
          <w:rStyle w:val="FootnoteAnchor"/>
          <w:rtl w:val="true"/>
        </w:rPr>
        <w:footnoteReference w:id="1261"/>
      </w:r>
      <w:r>
        <w:rPr>
          <w:rFonts w:ascii="Amiri" w:hAnsi="Amiri" w:eastAsia="Amiri" w:cs="Amiri"/>
          <w:color w:val="111111"/>
          <w:sz w:val="28"/>
          <w:sz w:val="28"/>
          <w:szCs w:val="28"/>
          <w:rtl w:val="true"/>
          <w:lang w:bidi="ar-SA"/>
        </w:rPr>
        <w:t>الشامي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أنبأنا أبو القاسم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طاهر بن سلمة، أنبأنا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جناح، الشامي مولى الوليد بن عبد الملك قوله روى عنه ابنه مروان بن جناح، و عثمان بن حصين </w:t>
      </w:r>
      <w:r>
        <w:rPr>
          <w:rStyle w:val="FootnoteAnchor"/>
          <w:rtl w:val="true"/>
        </w:rPr>
        <w:footnoteReference w:id="1263"/>
      </w:r>
      <w:r>
        <w:rPr>
          <w:rFonts w:ascii="Amiri" w:hAnsi="Amiri" w:eastAsia="Amiri" w:cs="Amiri"/>
          <w:color w:val="111111"/>
          <w:sz w:val="28"/>
          <w:sz w:val="28"/>
          <w:szCs w:val="28"/>
          <w:rtl w:val="true"/>
          <w:lang w:bidi="ar-SA"/>
        </w:rPr>
        <w:t>و زرعة بن إبراهيم،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سعيد بن عبد العزيز و زيد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أنبأنا أبو محمّد بن أبي نصر، أنبأنا أبو الميمون بن راشد، أنبأنا أبو زرعة، نبأنا أبو مسهر، نبأنا سعد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لجناح مولى الوليد أدام اللّه فرحكم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الْفَرِحِينَ‌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مسهر، نبأنا سعد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نمير بن أويس يخبر شهدت جناح مولى الوليد ليتني الوليد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الحسين السّيرافي، أنبأنا أبو عبد اللّه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النهاوندي، نبأنا أحمد بن عمران، نبأنا موسى بن زكريا، نبأنا خليفة بن خيّاط‍‌ </w:t>
      </w:r>
      <w:r>
        <w:rPr>
          <w:rStyle w:val="FootnoteAnchor"/>
          <w:rtl w:val="true"/>
        </w:rPr>
        <w:footnoteReference w:id="1264"/>
      </w:r>
      <w:r>
        <w:rPr>
          <w:rFonts w:ascii="Amiri" w:hAnsi="Amiri" w:eastAsia="Amiri" w:cs="Amiri"/>
          <w:color w:val="111111"/>
          <w:sz w:val="28"/>
          <w:sz w:val="28"/>
          <w:szCs w:val="28"/>
          <w:rtl w:val="true"/>
          <w:lang w:bidi="ar-SA"/>
        </w:rPr>
        <w:t>قال في تسمية عمال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مولاه،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عامر بن لؤي</w:t>
      </w:r>
      <w:r>
        <w:rPr>
          <w:rFonts w:eastAsia="Amiri" w:cs="Amiri" w:ascii="Amiri" w:hAnsi="Amiri"/>
          <w:color w:val="111111"/>
          <w:sz w:val="28"/>
          <w:szCs w:val="28"/>
          <w:rtl w:val="true"/>
          <w:lang w:bidi="ar-SA"/>
        </w:rPr>
        <w:t xml:space="preserve">] </w:t>
      </w:r>
      <w:r>
        <w:rPr>
          <w:rStyle w:val="FootnoteAnchor"/>
          <w:rtl w:val="true"/>
        </w:rPr>
        <w:footnoteReference w:id="1265"/>
      </w:r>
      <w:r>
        <w:rPr>
          <w:rFonts w:ascii="IRNazanin" w:hAnsi="IRNazanin" w:eastAsia="IRNazanin"/>
          <w:color w:val="111111"/>
          <w:sz w:val="28"/>
          <w:sz w:val="28"/>
          <w:szCs w:val="28"/>
          <w:rtl w:val="true"/>
          <w:lang w:bidi="fa-IR"/>
        </w:rPr>
        <w:t>فمات فدفعه إلى جناح مولاه انتهى</w:t>
      </w:r>
      <w:r>
        <w:rPr>
          <w:rFonts w:eastAsia="IRNazanin" w:cs="IRNazanin"/>
          <w:color w:val="111111"/>
          <w:sz w:val="28"/>
          <w:szCs w:val="28"/>
          <w:rtl w:val="true"/>
          <w:lang w:bidi="fa-IR"/>
        </w:rPr>
        <w:t xml:space="preserve">. </w:t>
      </w:r>
      <w:bookmarkStart w:id="317" w:name="pg11915_155527"/>
    </w:p>
    <w:p>
      <w:pPr>
        <w:pStyle w:val="Heading3"/>
        <w:numPr>
          <w:ilvl w:val="2"/>
          <w:numId w:val="1"/>
        </w:numPr>
        <w:rPr/>
      </w:pPr>
      <w:bookmarkStart w:id="318" w:name="__RefHeading___Toc13845639_73709187"/>
      <w:bookmarkStart w:id="319" w:name="_Toc120"/>
      <w:bookmarkEnd w:id="317"/>
      <w:bookmarkEnd w:id="318"/>
      <w:r>
        <w:rPr>
          <w:rtl w:val="true"/>
        </w:rPr>
        <w:t>ذكر من اسمه جنادة</w:t>
      </w:r>
      <w:bookmarkEnd w:id="319"/>
    </w:p>
    <w:p>
      <w:pPr>
        <w:pStyle w:val="Heading4"/>
        <w:numPr>
          <w:ilvl w:val="3"/>
          <w:numId w:val="1"/>
        </w:numPr>
        <w:rPr/>
      </w:pPr>
      <w:bookmarkStart w:id="320" w:name="__RefHeading___Toc13845641_73709187"/>
      <w:bookmarkStart w:id="321" w:name="_Toc121"/>
      <w:bookmarkEnd w:id="320"/>
      <w:r>
        <w:rPr/>
        <w:t>1082</w:t>
      </w:r>
      <w:r>
        <w:rPr>
          <w:rtl w:val="true"/>
        </w:rPr>
        <w:t xml:space="preserve"> - </w:t>
      </w:r>
      <w:r>
        <w:rPr>
          <w:rtl w:val="true"/>
        </w:rPr>
        <w:t>جنادة بن أبي أميّة</w:t>
      </w:r>
      <w:bookmarkEnd w:id="321"/>
    </w:p>
    <w:p>
      <w:pPr>
        <w:pStyle w:val="BookText"/>
        <w:rPr/>
      </w:pPr>
      <w:r>
        <w:rPr>
          <w:rFonts w:ascii="Amiri" w:hAnsi="Amiri" w:eastAsia="Amiri" w:cs="Amiri"/>
          <w:color w:val="111111"/>
          <w:sz w:val="28"/>
          <w:sz w:val="28"/>
          <w:szCs w:val="28"/>
          <w:rtl w:val="true"/>
          <w:lang w:bidi="ar-SA"/>
        </w:rPr>
        <w:t>و اسم أبي أمية كبير يأتي بعد</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3845643_73709187"/>
      <w:bookmarkStart w:id="323" w:name="_Toc122"/>
      <w:bookmarkEnd w:id="322"/>
      <w:r>
        <w:rPr/>
        <w:t>1083</w:t>
      </w:r>
      <w:r>
        <w:rPr>
          <w:rtl w:val="true"/>
        </w:rPr>
        <w:t xml:space="preserve"> - </w:t>
      </w:r>
      <w:r>
        <w:rPr>
          <w:rtl w:val="true"/>
        </w:rPr>
        <w:t>جنادة بن حنيفة الصغاني</w:t>
      </w:r>
      <w:bookmarkEnd w:id="323"/>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حنيفة الصغاني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حدّث عن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ثور </w:t>
      </w:r>
      <w:r>
        <w:rPr>
          <w:rStyle w:val="FootnoteAnchor"/>
          <w:rtl w:val="true"/>
        </w:rPr>
        <w:footnoteReference w:id="1267"/>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و حدّثني أبو مسعود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حدّثنا سليمان بن أحمد، نبأنا عمرو بن إسحاق بن إبراهيم بن العلاء بن زبريق، نبأنا عمي محمّد بن إبراهيم بن العلاء، نبأنا بقية بن الوليد، نبأنا ثور بن يزيد، حدثني جنادة بن حنيفة الصغاني عن عكرمة،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أهل اليمن رقيقة أفئدتهم، لينة طباعهم، شجية قلوبهم، عظيمة خشيتهم، دخلوا في دين اللّه أفواجا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3845645_73709187"/>
      <w:bookmarkStart w:id="325" w:name="_Toc123"/>
      <w:bookmarkEnd w:id="324"/>
      <w:r>
        <w:rPr/>
        <w:t>1084</w:t>
      </w:r>
      <w:r>
        <w:rPr>
          <w:rtl w:val="true"/>
        </w:rPr>
        <w:t xml:space="preserve"> - </w:t>
      </w:r>
      <w:r>
        <w:rPr>
          <w:rtl w:val="true"/>
        </w:rPr>
        <w:t>جنادة بن أبي خالد</w:t>
      </w:r>
      <w:bookmarkEnd w:id="325"/>
    </w:p>
    <w:p>
      <w:pPr>
        <w:pStyle w:val="BookText"/>
        <w:rPr/>
      </w:pPr>
      <w:r>
        <w:rPr>
          <w:rFonts w:ascii="IRNazanin" w:hAnsi="IRNazanin" w:eastAsia="IRNazanin"/>
          <w:color w:val="111111"/>
          <w:sz w:val="28"/>
          <w:sz w:val="28"/>
          <w:szCs w:val="28"/>
          <w:rtl w:val="true"/>
          <w:lang w:bidi="fa-IR"/>
        </w:rPr>
        <w:t>أبو الخطاب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إنه دمشقي، سكن الرّها، كان على الطراز </w:t>
      </w:r>
      <w:r>
        <w:rPr>
          <w:rStyle w:val="FootnoteAnchor"/>
          <w:rtl w:val="true"/>
        </w:rPr>
        <w:footnoteReference w:id="1268"/>
      </w:r>
      <w:r>
        <w:rPr>
          <w:rFonts w:ascii="Amiri" w:hAnsi="Amiri" w:eastAsia="Amiri" w:cs="Amiri"/>
          <w:color w:val="111111"/>
          <w:sz w:val="28"/>
          <w:sz w:val="28"/>
          <w:szCs w:val="28"/>
          <w:rtl w:val="true"/>
          <w:lang w:bidi="ar-SA"/>
        </w:rPr>
        <w:t xml:space="preserve">أيام هشام، و كان اسمه على </w:t>
      </w:r>
      <w:r>
        <w:rPr>
          <w:rStyle w:val="FootnoteAnchor"/>
          <w:rtl w:val="true"/>
        </w:rPr>
        <w:footnoteReference w:id="1269"/>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 أبي شيبة المهري، و مكحول، و حكيم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زيد بن أبي شيبة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القاسم بن أبي العلا، أنبأنا أبو محمّد بن أبي نصر، أنبأنا أبو خيثمة، نبأنا أبو هلال بن العلاء، نبأنا أبي، أنبأنا عبيد اللّه، عن زيد، عن جنادة بن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يزيد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لعمرو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حديثا ليس فيه وهم و لا نسيان،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و لا وهمت و لا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خرجت خطاياه كما يخرج من بطن أمه، و من رمى بسهم في سبيل اللّه كانت له يوم القيامة نور، و من صام يوما في سبيل اللّه تعالى باعده اللّه تعالى من النار سبعين خريفا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المقرئ، أنبأنا أبو يعلى، نبأنا أبو خيثمة، نبأنا عبد اللّه بن جعفر، حدثني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أبي 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حدّثنا أبو القاسم بن أبي العلاء، أنبأنا أبو محمّد بن أبي نصر، أنبأنا خيثمة بن أبي هلال، نبأنا أبي 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عمرو بن زيد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أنبأنا أبو بكر البيهقي، أنبأنا أبو علي الرّوذباري، أنبأنا الحسين بن الحسن بن ثوب،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الرازي، نبأنا عبد اللّه بن جعفر، نبأنا عبيد اللّه بن عمرو عن زيد بن أبي أنيسة، عن جنادة بن أبي خالد، عن مكحول، عن أبي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ظلمة الليل إلى المساجد آتاه اللّه تعالى نورا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خالد، عن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لعمرو بن </w:t>
      </w:r>
    </w:p>
    <w:p>
      <w:pPr>
        <w:pStyle w:val="BookText"/>
        <w:rPr/>
      </w:pPr>
      <w:r>
        <w:rPr>
          <w:rFonts w:ascii="Amiri" w:hAnsi="Amiri" w:eastAsia="Amiri" w:cs="Amiri"/>
          <w:color w:val="111111"/>
          <w:sz w:val="28"/>
          <w:sz w:val="28"/>
          <w:szCs w:val="28"/>
          <w:rtl w:val="true"/>
          <w:lang w:bidi="ar-SA"/>
        </w:rPr>
        <w:t xml:space="preserve">عنبسة </w:t>
      </w:r>
      <w:r>
        <w:rPr>
          <w:rStyle w:val="FootnoteAnchor"/>
          <w:rtl w:val="true"/>
        </w:rPr>
        <w:footnoteReference w:id="1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يوما في سبيل اللّه تعالى أبعده </w:t>
      </w:r>
      <w:r>
        <w:rPr>
          <w:rStyle w:val="FootnoteAnchor"/>
          <w:rtl w:val="true"/>
        </w:rPr>
        <w:footnoteReference w:id="1273"/>
      </w:r>
      <w:r>
        <w:rPr>
          <w:rFonts w:ascii="Amiri" w:hAnsi="Amiri" w:eastAsia="Amiri" w:cs="Amiri"/>
          <w:color w:val="111111"/>
          <w:sz w:val="28"/>
          <w:sz w:val="28"/>
          <w:szCs w:val="28"/>
          <w:rtl w:val="true"/>
          <w:lang w:bidi="ar-SA"/>
        </w:rPr>
        <w:t>اللّه تعالى من النار سبعين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عمرو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العلاء بن هلال، سمع عبيد اللّه بن عمرو، عن زيد بن أبي أنيسة، عن جنادة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الطّراز مع هشام بن عبد الملك و اسمه على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أنبأنا أبو القاسم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إبراهيم، و أنبأنا أبو طاهر بن مسلمة،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خالد الدمشقي روى عن أبي شيبة المهري و مكحول، روى عنه زيد بن أبي أنيسة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الفقيه، عن أحمد بن إبراهيم بن أحمد الرّازي، أنبأنا هبة اللّه بن إبراهيم بن محمّد، أنبأنا علي بن الحسين بن بندار، أنبأنا أبو عروبة الحرّاني في الطبقة الثانية من التابعين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خالد كان ينزل الرّها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إسحاق بن زيد الخطابي، نبأنا عبد اللّه بن جعفر فذكر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المشائين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و لزيد عنه رواية أخرى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أنبأنا أبو العلاء الواسطي،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أنبأنا الأحوص بن المفضّل بن غسّان الغلاّبي </w:t>
      </w:r>
      <w:r>
        <w:rPr>
          <w:rStyle w:val="FootnoteAnchor"/>
          <w:rtl w:val="true"/>
        </w:rPr>
        <w:footnoteReference w:id="1276"/>
      </w:r>
      <w:r>
        <w:rPr>
          <w:rFonts w:ascii="Amiri" w:hAnsi="Amiri" w:eastAsia="Amiri" w:cs="Amiri"/>
          <w:color w:val="111111"/>
          <w:sz w:val="28"/>
          <w:sz w:val="28"/>
          <w:szCs w:val="28"/>
          <w:rtl w:val="true"/>
          <w:lang w:bidi="ar-SA"/>
        </w:rPr>
        <w:t>،أنبأنا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عن حديث حدثنا به عبد اللّه بن جعفر، نبأنا عبد اللّه بن عمرو، عن زيد، عن جنادة بن أبي خالد،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رهاوي كان على الطّراز مع هشام بن عبد الملك و اسمه على الرقم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القاسم تمام بن محمّد، و أنبأنا أبو القاسم النسيب، عن أبي علي </w:t>
      </w:r>
      <w:bookmarkStart w:id="326" w:name="pg11915_155530"/>
    </w:p>
    <w:p>
      <w:pPr>
        <w:pStyle w:val="BookText"/>
        <w:rPr/>
      </w:pPr>
      <w:bookmarkEnd w:id="326"/>
      <w:r>
        <w:rPr>
          <w:rFonts w:ascii="Amiri" w:hAnsi="Amiri" w:eastAsia="Amiri" w:cs="Amiri"/>
          <w:color w:val="111111"/>
          <w:sz w:val="28"/>
          <w:sz w:val="28"/>
          <w:szCs w:val="28"/>
          <w:rtl w:val="true"/>
          <w:lang w:bidi="ar-SA"/>
        </w:rPr>
        <w:t>الأهوازي، أنبأنا تمام بن محمّد، أنبأنا أبو الحسن علي بن بشر بن علاّن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جنادة بن أبي خالد يكنى بأبي الخطاب رهاوي يروي عن مكحول، حدّث عنه زيد بن أبي أنيسة و كان على الطّراز مع هشام بن عبد الملك و اسمه على الرقم، و خطة جنادة بالرّها معروفة، و له عقب لهم صلاح و سير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الحسن علي بن محمّد الدورقي، أنبأنا أبو حاتم محمّد بن حبان البستي، قال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جنادة بن أبي أمية من التابعين أقدم من مكحول، و جنادة بن أبي خالد من أتباع التابعين جميعا شاميان اثنان </w:t>
      </w:r>
      <w:r>
        <w:rPr>
          <w:rStyle w:val="FootnoteAnchor"/>
          <w:rtl w:val="true"/>
        </w:rPr>
        <w:footnoteReference w:id="12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جنادة بن أبي خالد، عن أبي شيبة قلنا لعمرو بن عنبسة </w:t>
      </w:r>
      <w:r>
        <w:rPr>
          <w:rStyle w:val="FootnoteAnchor"/>
          <w:rtl w:val="true"/>
        </w:rPr>
        <w:footnoteReference w:id="1281"/>
      </w:r>
      <w:r>
        <w:rPr>
          <w:rFonts w:ascii="Amiri" w:hAnsi="Amiri" w:eastAsia="Amiri" w:cs="Amiri"/>
          <w:color w:val="111111"/>
          <w:sz w:val="28"/>
          <w:sz w:val="28"/>
          <w:szCs w:val="28"/>
          <w:rtl w:val="true"/>
          <w:lang w:bidi="ar-SA"/>
        </w:rPr>
        <w:t>روى عنه زيد بن أنيسة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الطّراز مع هشام بن عبد الملك و اسمه على الرقم</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3845647_73709187"/>
      <w:bookmarkStart w:id="328" w:name="_Toc124"/>
      <w:bookmarkEnd w:id="327"/>
      <w:r>
        <w:rPr/>
        <w:t>1085</w:t>
      </w:r>
      <w:r>
        <w:rPr>
          <w:rtl w:val="true"/>
        </w:rPr>
        <w:t xml:space="preserve"> - </w:t>
      </w:r>
      <w:r>
        <w:rPr>
          <w:rtl w:val="true"/>
        </w:rPr>
        <w:t>جنادة بن عمرو بن الجنيد بن عبد الرّحمن</w:t>
      </w:r>
      <w:bookmarkEnd w:id="328"/>
    </w:p>
    <w:p>
      <w:pPr>
        <w:pStyle w:val="BookText"/>
        <w:rPr/>
      </w:pPr>
      <w:r>
        <w:rPr>
          <w:rFonts w:ascii="Amiri" w:hAnsi="Amiri" w:eastAsia="Amiri" w:cs="Amiri"/>
          <w:color w:val="111111"/>
          <w:sz w:val="28"/>
          <w:sz w:val="28"/>
          <w:szCs w:val="28"/>
          <w:rtl w:val="true"/>
          <w:lang w:bidi="ar-SA"/>
        </w:rPr>
        <w:t>ابن عمرو بن الحارث بن خارجة بن سنان بن أبي حارثة</w:t>
      </w:r>
    </w:p>
    <w:p>
      <w:pPr>
        <w:pStyle w:val="BookText"/>
        <w:rPr/>
      </w:pPr>
      <w:r>
        <w:rPr>
          <w:rFonts w:ascii="Amiri" w:hAnsi="Amiri" w:eastAsia="Amiri" w:cs="Amiri"/>
          <w:color w:val="111111"/>
          <w:sz w:val="28"/>
          <w:sz w:val="28"/>
          <w:szCs w:val="28"/>
          <w:rtl w:val="true"/>
          <w:lang w:bidi="ar-SA"/>
        </w:rPr>
        <w:t xml:space="preserve">ابن مرّة بن نشبة بن غيظ‍‌ </w:t>
      </w:r>
      <w:r>
        <w:rPr>
          <w:rStyle w:val="FootnoteAnchor"/>
          <w:rtl w:val="true"/>
        </w:rPr>
        <w:footnoteReference w:id="1282"/>
      </w:r>
      <w:r>
        <w:rPr>
          <w:rFonts w:ascii="Amiri" w:hAnsi="Amiri" w:eastAsia="Amiri" w:cs="Amiri"/>
          <w:color w:val="111111"/>
          <w:sz w:val="28"/>
          <w:sz w:val="28"/>
          <w:szCs w:val="28"/>
          <w:rtl w:val="true"/>
          <w:lang w:bidi="ar-SA"/>
        </w:rPr>
        <w:t>بن مرّة</w:t>
      </w:r>
    </w:p>
    <w:p>
      <w:pPr>
        <w:pStyle w:val="BookText"/>
        <w:rPr/>
      </w:pPr>
      <w:r>
        <w:rPr>
          <w:rFonts w:ascii="Amiri" w:hAnsi="Amiri" w:eastAsia="Amiri" w:cs="Amiri"/>
          <w:color w:val="111111"/>
          <w:sz w:val="28"/>
          <w:sz w:val="28"/>
          <w:szCs w:val="28"/>
          <w:rtl w:val="true"/>
          <w:lang w:bidi="ar-SA"/>
        </w:rPr>
        <w:t>حدّث جنادة بن عمرو، عن أبيه عمرو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بشر بن عبد الوهاب؛ مولى بني أميّة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بن أحمد، أنبأنا تمام بن محمّد، أنبأنا محمّد بن سليمان بن يوسف الرّبعي، نبأنا محمّد بن الفضل بن الفيض، نبأنا بشر بن عبد الوهّاب، حدثني جنادة بن عمرو بن الجنيد بن عبد الرحمن المرّي، عن أبيه، عن جده الجنيد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من حوران آخذ عطائي فصلّيت الجمعة ثم خرجت إلى باب الدّرج فإذا عليه شيخ يقال له أبو شيبة القاصّ‌، يقص على الناس، فرغّب، فرغبنا، و خوّف فبكينا، فلما انقضى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اختموا مجلسنا بلعن </w:t>
      </w:r>
      <w:bookmarkStart w:id="329" w:name="pg11915_155531"/>
    </w:p>
    <w:p>
      <w:pPr>
        <w:pStyle w:val="BookText"/>
        <w:rPr/>
      </w:pPr>
      <w:bookmarkEnd w:id="329"/>
      <w:r>
        <w:rPr>
          <w:rFonts w:ascii="Amiri" w:hAnsi="Amiri" w:eastAsia="Amiri" w:cs="Amiri"/>
          <w:color w:val="111111"/>
          <w:sz w:val="28"/>
          <w:sz w:val="28"/>
          <w:szCs w:val="28"/>
          <w:rtl w:val="true"/>
          <w:lang w:bidi="ar-SA"/>
        </w:rPr>
        <w:t xml:space="preserve">أبي تراب، فلعنوا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عن يميني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ابن عمّ‌ رسول اللّه صلى اللّه عليه و سلم و زوج ابنته، و أوّل الناس إسلاما، و أبو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هذا القاصّ‌ فقمت إليه و كان ذا و فرة، فأخذت و فرته بيدي و جعلت ألطم وجهه، و أنطح برأسه الحائط‍‌، و صاح و اجتمع أعوان المسجد، فوضعوا ردائي في رقبتي، و ساقوني حتى أدخلوني على هشام بن عبد الملك، و أبو شيبة يقدمني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قاصّك و قاصّ‌ آبائك و أجدادك أتى إليه اليوم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هذا؟ فالتفتّ‌ إلى هشام و عنده أشراف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متى قدمت‌؟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و كنت على المصير إلى أمير المؤمنين فأدركتني الجمعة فصلّيت و خرجت إلى باب الدرج فإذا هذا الشيخ قائم يقصّ‌ فجلست إليه، فقرأ فسمعنا فرغّب من رغّب، و خوّف من خوّف و دعا فأمّنّا، و قال في آخر كلامه اختموا مجلسنا بلعن أبي تراب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تراب‌؟ فقيل علي بن أبي طالب أوّل الناس إسلاما و ابن عمّ‌ رسول اللّه صلى اللّه عليه و سلم و أبو الحسن و الحسين و زوج ابنة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يا أمير المؤمنين لو ذكر هذا قرابة لك بمثل هذا الذكر و لعنه بمثل هذا اللعن لأحللت به الذي أحللت به، فكيف لا أغضب لصهر رسول اللّه صلى اللّه عليه و سلم و زوج ابنته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ثم عقد لي على السند، ثم قال 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لا يجاورني هاهنا فيفسد علينا البلد فباعدته إلى السند، فقال لنا بشر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ممثّل على باب السند، بيده اليمنى سيف و بيده اليسرى كيس يعطي منه، و مات الجنيد بالسند فقال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الجود و الجنيد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الجود و الجنيد السّلام </w:t>
      </w:r>
      <w:r>
        <w:rPr>
          <w:rStyle w:val="FootnoteAnchor"/>
          <w:rtl w:val="true"/>
        </w:rPr>
        <w:footnoteReference w:id="1283"/>
      </w:r>
    </w:p>
    <w:p>
      <w:pPr>
        <w:pStyle w:val="Heading4"/>
        <w:numPr>
          <w:ilvl w:val="3"/>
          <w:numId w:val="1"/>
        </w:numPr>
        <w:rPr/>
      </w:pPr>
      <w:bookmarkStart w:id="330" w:name="__RefHeading___Toc13845649_73709187"/>
      <w:bookmarkStart w:id="331" w:name="_Toc125"/>
      <w:bookmarkEnd w:id="330"/>
      <w:r>
        <w:rPr/>
        <w:t>1086</w:t>
      </w:r>
      <w:r>
        <w:rPr>
          <w:rtl w:val="true"/>
        </w:rPr>
        <w:t xml:space="preserve"> - </w:t>
      </w:r>
      <w:r>
        <w:rPr>
          <w:rtl w:val="true"/>
        </w:rPr>
        <w:t>جنادة بن قضاعة بن الضّبّي</w:t>
      </w:r>
      <w:bookmarkEnd w:id="331"/>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قضاعة بن الضّبّي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من أهل قرية الحميريين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سليمان بن داود الدّاراني الخولاني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عمرو بن أبي سلمة الدمشقي نزيل تنّيس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332" w:name="pg11915_155532"/>
    </w:p>
    <w:p>
      <w:pPr>
        <w:pStyle w:val="Heading4"/>
        <w:numPr>
          <w:ilvl w:val="3"/>
          <w:numId w:val="1"/>
        </w:numPr>
        <w:rPr/>
      </w:pPr>
      <w:bookmarkStart w:id="333" w:name="__RefHeading___Toc13845651_73709187"/>
      <w:bookmarkStart w:id="334" w:name="_Toc126"/>
      <w:bookmarkEnd w:id="332"/>
      <w:bookmarkEnd w:id="333"/>
      <w:r>
        <w:rPr/>
        <w:t>1087</w:t>
      </w:r>
      <w:r>
        <w:rPr>
          <w:rtl w:val="true"/>
        </w:rPr>
        <w:t xml:space="preserve"> - </w:t>
      </w:r>
      <w:r>
        <w:rPr>
          <w:rtl w:val="true"/>
        </w:rPr>
        <w:t>جنادة بن كبير</w:t>
      </w:r>
      <w:bookmarkEnd w:id="334"/>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كبير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 كنيته أبو أمية الدّوسي الأزدي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لأبيه صحبة، و أدرك وفاة رسول اللّه صلى اللّه عليه و سلم و سكن الأردن و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عبادة بن الصّامت، و معاذ بن جبل، و عبد اللّه بن عمرو،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سليمان بن جنادة، و مجاهد بن جبر، و عمير بن هانئ، و عمر بن الأسود و أبو الخير مرثد بن عبد اللّه، و عبادة </w:t>
      </w:r>
      <w:r>
        <w:rPr>
          <w:rStyle w:val="FootnoteAnchor"/>
          <w:rtl w:val="true"/>
        </w:rPr>
        <w:footnoteReference w:id="1289"/>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،و علي بن رباح، و بشر بن سعيد، و يزيد بن صبح الأصبحي، و شييم بن بيتان، و الوضين بن عطاء، و جابر، و رجاء بن حيّوية، و أبو عبد اللّه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أحمد بن الحسن بن غنية، نبأنا يحيى بن عثمان بن صالح، نبأنا سعيد بن أبي مريم، نبأنا إسماعيل بن اليسع، حدثني أبو بكر الهذلي، عن شهر بن حوشب، عن أبي عبد اللّه الصنابحي </w:t>
      </w:r>
      <w:r>
        <w:rPr>
          <w:rStyle w:val="FootnoteAnchor"/>
          <w:rtl w:val="true"/>
        </w:rPr>
        <w:footnoteReference w:id="1291"/>
      </w:r>
      <w:r>
        <w:rPr>
          <w:rFonts w:ascii="Amiri" w:hAnsi="Amiri" w:eastAsia="Amiri" w:cs="Amiri"/>
          <w:color w:val="111111"/>
          <w:sz w:val="28"/>
          <w:sz w:val="28"/>
          <w:szCs w:val="28"/>
          <w:rtl w:val="true"/>
          <w:lang w:bidi="ar-SA"/>
        </w:rPr>
        <w:t>أن جنادة بن أبي أمية أمّ‌ قوما فلما قام من الصّلاة التفت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فعل ذلك عن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و هم له كارهون فإن صلاته لا تجاوز ترقوته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أنبأنا عبد اللّه بن أحمد، حدثني أبي، نبأنا حجّاج، نبأنا ليث، حدثني يزيد بن أبي حبيب، عن أبي الخير أن جنادة بن أبي أمية حدثه أن رجلا من أصحاب </w:t>
      </w:r>
    </w:p>
    <w:p>
      <w:pPr>
        <w:pStyle w:val="BookText"/>
        <w:rPr/>
      </w:pPr>
      <w:r>
        <w:rPr>
          <w:rFonts w:ascii="Amiri" w:hAnsi="Amiri" w:eastAsia="Amiri" w:cs="Amiri"/>
          <w:color w:val="111111"/>
          <w:sz w:val="28"/>
          <w:sz w:val="28"/>
          <w:szCs w:val="28"/>
          <w:rtl w:val="true"/>
          <w:lang w:bidi="ar-SA"/>
        </w:rPr>
        <w:t>رسول اللّه صلى اللّه عليه و سلم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الهجرة قد انقطعت فاختلفوا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أناسا يقولون الهجرة قد انقطعت،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الهجرة لا تنقطع ما كان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أنبأنا أبو نعيم، انتهى، و 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بكر بن ريذة </w:t>
      </w:r>
      <w:r>
        <w:rPr>
          <w:rStyle w:val="FootnoteAnchor"/>
          <w:rtl w:val="true"/>
        </w:rPr>
        <w:footnoteReference w:id="129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سليمان بن أحمد، نبأنا مطّلب بن شعيب الأزدي، نبأنا عبد اللّه بن صالح، حدّثني الليث، حدثني يزيد بن أبي حبيب، عن أبي الخير، عن حذيفة الأزدي، عن جنادة الأزدي أنهم ولجوا على رسول اللّه صلى اللّه عليه و سلم و هم ثمانية رهط‍‌ و هو ثامنهم يوم الجمعة فدعا رسول اللّه صلى اللّه عليه و سلم بطعام فقال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صائم،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حتى سألهم جميعا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صمتم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صيام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فأمرهم أن يفطروا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أنبأنا أبو علي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جعفر، نبأنا عبد اللّه بن أحمد، حدثني أبي، نبأنا الوليد بن مسلم، نبأنا الأوزاعي، نبأنا عمير بن هانئ العنسي، نبأنا جنادة بن أبي أمية، حدثني عبادة بن الصّامت،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تعارّ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سبحان اللّه و الحمد للّه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عزم يصلّى فتوضا ثم صلّى تقبّلت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الحمّامي، أنبأنا أبو إسحاق إبراهيم بن أحمد الحسين، أنبأنا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عنه هلال بن يسار هو جنادة بن أبي أمية الأزدي، و هو ابن امرأة عبادة بن الصّامت انتهى، كذا قال نوح، و أبو أبيّ‌ ابن امرأة عبادة، عن عبادة و اسمه عبد اللّه بن عمرو، انتهى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الحسن بن الطّيّوري، أنبأنا أبو محمّد الجوهري، أنبأنا أبو عمر بن حيّوية، أنبأنا أبو الطيب الكوكبي، أنبأنا </w:t>
      </w:r>
    </w:p>
    <w:p>
      <w:pPr>
        <w:pStyle w:val="BookText"/>
        <w:rPr/>
      </w:pPr>
      <w:r>
        <w:rPr>
          <w:rFonts w:ascii="Amiri" w:hAnsi="Amiri" w:eastAsia="Amiri" w:cs="Amiri"/>
          <w:color w:val="111111"/>
          <w:sz w:val="28"/>
          <w:sz w:val="28"/>
          <w:szCs w:val="28"/>
          <w:rtl w:val="true"/>
          <w:lang w:bidi="ar-SA"/>
        </w:rPr>
        <w:t>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جنادة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الذي روى عنه مجاهد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جنادة بن أبي أمية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هو الذي يروي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أنبأنا محمّد بن علي، أنبأنا محمّد بن أحمد، أنبأنا الأحوص بن المفضّل، نبأنا أبو علي جنادة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الحسين بن جعفر و محمّد بن الحسين و أحمد بن محمّد بن أحمد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أنبأنا صالح بن أحمد، حدثني أبي أحمد قال </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أمية شامي تابعي ثقة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عمرو بن مندة، أنبأنا الحسن بن محمّد بن يوسف، أنبأنا أحمد بن محمّد بن عمر، أنبأنا أبو بكر بن أبي 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أنبأنا أبو عمر بن حيّوية، أنبأنا أحمد بن معروف، أنبأنا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سعد </w:t>
      </w:r>
      <w:r>
        <w:rPr>
          <w:rStyle w:val="FootnoteAnchor"/>
          <w:rtl w:val="true"/>
        </w:rPr>
        <w:footnoteReference w:id="1296"/>
      </w:r>
      <w:r>
        <w:rPr>
          <w:rFonts w:ascii="Amiri" w:hAnsi="Amiri" w:eastAsia="Amiri" w:cs="Amiri"/>
          <w:color w:val="111111"/>
          <w:sz w:val="28"/>
          <w:sz w:val="28"/>
          <w:szCs w:val="28"/>
          <w:rtl w:val="true"/>
          <w:lang w:bidi="ar-SA"/>
        </w:rPr>
        <w:t xml:space="preserve">في الطبقة الأولى من تابعي أهل الشام جنادة بن أبي أمية الأزدي لقي أبا بكر، و عمرا </w:t>
      </w:r>
      <w:r>
        <w:rPr>
          <w:rStyle w:val="FootnoteAnchor"/>
          <w:rtl w:val="true"/>
        </w:rPr>
        <w:footnoteReference w:id="1297"/>
      </w:r>
      <w:r>
        <w:rPr>
          <w:rFonts w:ascii="Amiri" w:hAnsi="Amiri" w:eastAsia="Amiri" w:cs="Amiri"/>
          <w:color w:val="111111"/>
          <w:sz w:val="28"/>
          <w:sz w:val="28"/>
          <w:szCs w:val="28"/>
          <w:rtl w:val="true"/>
          <w:lang w:bidi="ar-SA"/>
        </w:rPr>
        <w:t>، و معاذا، و حفظ‍‌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جنادة بن أبي أمية الأزدي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عبد الملك بن مروان، و كان ثقة، صاحب 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بن ناصر عنه، أنبأنا أبو محمّد الجوهري، أنبأنا أبو الحسين بن المظفّر، أنبأنا أبو علي أحمد بن علي المدائني، أنبأنا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الأزدي من بني زهران بن كعب بن الحارث بن كعب جاء عنه حديثان،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الحافظ‍‌، أنبأنا أبو الفضل أحمد بن الحسن، و أبو الخير المبارك بن عبد الجبار، و 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البخاري، قال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جنادة بن أبي أميّة الدّوسي و اسم أبي أمية كبير، قال لي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جنادة سنة سبع و ستين، و قال لي محمّد بن المثنى، عن ابن أبي عديّ‌، عن ابن عون،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علينا جنادة في البحر ست </w:t>
      </w:r>
      <w:r>
        <w:rPr>
          <w:rStyle w:val="FootnoteAnchor"/>
          <w:rtl w:val="true"/>
        </w:rPr>
        <w:footnoteReference w:id="1299"/>
      </w:r>
      <w:r>
        <w:rPr>
          <w:rFonts w:ascii="Amiri" w:hAnsi="Amiri" w:eastAsia="Amiri" w:cs="Amiri"/>
          <w:color w:val="111111"/>
          <w:sz w:val="28"/>
          <w:sz w:val="28"/>
          <w:szCs w:val="28"/>
          <w:rtl w:val="true"/>
          <w:lang w:bidi="ar-SA"/>
        </w:rPr>
        <w:t>سنين فخطبنا يوما، نسبه منصور، عن مجاهد، و قال عمرو بن الحارث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النبي صلى اللّه عليه و سلم في وفاته،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وفاته نظر، أكثر حديثه عن الشاميّين و المصريين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في تسمية من روى عن عمر و أبي عبيدة و معاذ و بلال ممن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الأزدي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أنبأنا أبو الحسن الدارقطني، حدّثنا محمّد بن الحسين النقاش، نبأنا محمّد بن شاذان النيسابوري البخاري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خالي أبو المعالي محمّد بن يحيى، نبأنا أبو الفتح نصر بن إبراهيم، أنبأنا أبو زكريا، 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كبير بالباء معجمة بواحدة قبل يا معجمة باثنتين فهو كبير </w:t>
      </w:r>
      <w:r>
        <w:rPr>
          <w:rStyle w:val="FootnoteAnchor"/>
          <w:rtl w:val="true"/>
        </w:rPr>
        <w:footnoteReference w:id="1300"/>
      </w:r>
      <w:r>
        <w:rPr>
          <w:rFonts w:ascii="Amiri" w:hAnsi="Amiri" w:eastAsia="Amiri" w:cs="Amiri"/>
          <w:color w:val="111111"/>
          <w:sz w:val="28"/>
          <w:sz w:val="28"/>
          <w:szCs w:val="28"/>
          <w:rtl w:val="true"/>
          <w:lang w:bidi="ar-SA"/>
        </w:rPr>
        <w:t>أبو أمية والد جنادة بن أبي أمية الأزدي انتهى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ثم حدثني أبو بكر اللّفتواني،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بن سالم،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أنبأنا أبو عبد اللّه بن مندة، ثم حدّثنا أبو بكر، أنبأني أبو عمرو بن مندة، </w:t>
      </w:r>
    </w:p>
    <w:p>
      <w:pPr>
        <w:pStyle w:val="BookText"/>
        <w:rPr/>
      </w:pPr>
      <w:r>
        <w:rPr>
          <w:rFonts w:ascii="Amiri" w:hAnsi="Amiri" w:eastAsia="Amiri" w:cs="Amiri"/>
          <w:color w:val="111111"/>
          <w:sz w:val="28"/>
          <w:sz w:val="28"/>
          <w:szCs w:val="28"/>
          <w:rtl w:val="true"/>
          <w:lang w:bidi="ar-SA"/>
        </w:rPr>
        <w:t>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الأزدي ثم الزهراني من بني زهران كان من أصحاب رسول اللّه صلى اللّه عليه و سلم شهد فتح مصر و ولي البحر لمعاوية بن أبي سفيان حدّث عنه من أهل مصر مرثد بن يدين عبد اللّه اليزني و أبو قبيل المعافري و شييم بن بيتان القتباني، و يزيد بن صبح الأصبحي، و الحارث بن يزيد الحضرمي و غيرهم، توفي بالشام سنة ثمانين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و اسم أبي أميّة كبير، أدرك النبي صلى اللّه عليه و سلم و لا تصح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أمية كبير أدرك النبي صلى اللّه عليه و سلم و لا تصح له صحبة، 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أمية كبير و توفي سنة سبع و ستين انتهى، ثم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الأزدي الزهراني من بني زهران شهد فتح مصر من أصحاب النبي صلى اللّه عليه و سلم و نزل البحر في ز من معاوية، روى عنه أبو الخير مرثد بن عبد اللّه و أبو قبيل الحارث بن يزيد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بالشام سنة ثمانين انتهى فرّق بن مندة بينهما و هما واحد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جنادة بالجيم و النون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أبي أميّة الأزدي ثم الزهراني من بني زهران قال ابن </w:t>
      </w:r>
      <w:r>
        <w:rPr>
          <w:rStyle w:val="FootnoteAnchor"/>
          <w:rtl w:val="true"/>
        </w:rPr>
        <w:footnoteReference w:id="1302"/>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سلم شهد فتح مصر و ولي البحر لمعاوية، حدّث عنه من أهل مصر مرثد بن عبد اللّه اليزني و أبو قبيل المعافري و شييم بن بيتان القتباني، و يزيد بن صبح الأصبحي، و الحارث بن يزيد الحضرمي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بالشام سنة ثمانين؛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الدّوسي و اسم أبي أمية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ماكولا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كبير بفتح الكاف و كسر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اسمه كبير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محمّد بن طاهر، أنبأنا مسعود بن </w:t>
      </w:r>
    </w:p>
    <w:p>
      <w:pPr>
        <w:pStyle w:val="BookText"/>
        <w:rPr/>
      </w:pPr>
      <w:r>
        <w:rPr>
          <w:rFonts w:ascii="Amiri" w:hAnsi="Amiri" w:eastAsia="Amiri" w:cs="Amiri"/>
          <w:color w:val="111111"/>
          <w:sz w:val="28"/>
          <w:sz w:val="28"/>
          <w:szCs w:val="28"/>
          <w:rtl w:val="true"/>
          <w:lang w:bidi="ar-SA"/>
        </w:rPr>
        <w:t>ناصر، أنبأنا عبد الملك بن الحسين، أنبأنا أحمد بن محمّد الكلابادي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و اسمه كبير الدّوسي،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سمع عبادة بن الصّامت، روى عنه بشر بن سعيد و عمير بن هاني في التهجد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 ستين، و هكذا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يحك ذلك عن أحد،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عمرو بن علي بذلك سواء، قال أبو عبيد مثل البخاري، و قال الذّهلي قال يحيى بن بكير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جميعا مات سنة ثمانين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أنبأنا يوسف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أنبأنا عبد اللّه بن جعفر بن أحمد بن فارس، أنبأنا يونس بن حبيب، أنبأنا أبو داود، نبأنا شعبة، عن الحكم، عن مجاهد، عن عبد اللّه بن عمرو،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إلى غير أبيه فلن يرح رائحة الجنة، و إن ريحها ليوجد مسيرة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جنادة بن أبي أمية، و كان معاوية أراد أن يدّعيه قال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سهم من كنانتك فارم بي حيث شئت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الكتاني، أنبأنا أبو محمّد بن أبي نصر، أنبأنا أبو القاسم بن أبي العقب، أنبأنا أحمد بن إبراهيم، نبأنا ابن عائذ، نبأنا الوليد، حدّثنا ابن لهيعة، عن مسلم بن زياد، عن سفيان بن سليم أنه أخبره عن جنادة بن أبي أمية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إليه يأمره بالغارة على جزيرة البحر بمن معه و ذلك في الشتاء بعد إغلاق البحر، فقال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الطّاعة عليّ‌ و على هذا البحر، اللّهمّ‌ أنا أسألك أن تسكّنه و تسيّرنا فيه، فزعموا أنه ما أصيب فيه أحد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البنّا، عن أبي تمام علي بن محمّد بن الحسن، عن أبي عمر </w:t>
      </w:r>
      <w:r>
        <w:rPr>
          <w:rStyle w:val="FootnoteAnchor"/>
          <w:rtl w:val="true"/>
        </w:rPr>
        <w:footnoteReference w:id="1304"/>
      </w:r>
      <w:r>
        <w:rPr>
          <w:rFonts w:ascii="Amiri" w:hAnsi="Amiri" w:eastAsia="Amiri" w:cs="Amiri"/>
          <w:color w:val="111111"/>
          <w:sz w:val="28"/>
          <w:sz w:val="28"/>
          <w:szCs w:val="28"/>
          <w:rtl w:val="true"/>
          <w:lang w:bidi="ar-SA"/>
        </w:rPr>
        <w:t xml:space="preserve">بن حيوية، أنبأنا محمّد بن القاسم الكوكبي، أنبأنا أبو بكر بن أبي خيثمة، أنبأنا ابن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خالد الأحمر، عن الأعمش، عن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جنادة بن أبي أميّة غزّاء في البحر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العزيز بن أحمد، أنبأنا أبو محمّد بن أبي نصر، أنبأنا أبو القاسم بن أبي العقب، أنبأنا أحمد بن إبراهيم بن </w:t>
      </w:r>
    </w:p>
    <w:p>
      <w:pPr>
        <w:pStyle w:val="BookText"/>
        <w:rPr/>
      </w:pPr>
      <w:r>
        <w:rPr>
          <w:rFonts w:ascii="Amiri" w:hAnsi="Amiri" w:eastAsia="Amiri" w:cs="Amiri"/>
          <w:color w:val="111111"/>
          <w:sz w:val="28"/>
          <w:sz w:val="28"/>
          <w:szCs w:val="28"/>
          <w:rtl w:val="true"/>
          <w:lang w:bidi="ar-SA"/>
        </w:rPr>
        <w:t>بشر، نبأنا ابن عائذ، نبأنا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يعني عثمان بن حصن بن علاق،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 سنة تسع و خمسين جنادة بن أبي أمية يعني شتّا بالناس في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نبأنا يعقوب بن سفيان، نبأنا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w:t>
      </w:r>
      <w:r>
        <w:rPr>
          <w:rStyle w:val="FootnoteAnchor"/>
          <w:rtl w:val="true"/>
        </w:rPr>
        <w:footnoteReference w:id="1305"/>
      </w:r>
      <w:r>
        <w:rPr>
          <w:rFonts w:ascii="Amiri" w:hAnsi="Amiri" w:eastAsia="Amiri" w:cs="Amiri"/>
          <w:color w:val="111111"/>
          <w:sz w:val="28"/>
          <w:sz w:val="28"/>
          <w:szCs w:val="28"/>
          <w:rtl w:val="true"/>
          <w:lang w:bidi="ar-SA"/>
        </w:rPr>
        <w:t xml:space="preserve">و خمسين غزوة عابس بن سعيد و مالك بن عبد اللّه الخثعمي اصطاذنة </w:t>
      </w:r>
      <w:r>
        <w:rPr>
          <w:rStyle w:val="FootnoteAnchor"/>
          <w:rtl w:val="true"/>
        </w:rPr>
        <w:footnoteReference w:id="1306"/>
      </w:r>
      <w:r>
        <w:rPr>
          <w:rFonts w:ascii="Amiri" w:hAnsi="Amiri" w:eastAsia="Amiri" w:cs="Amiri"/>
          <w:color w:val="111111"/>
          <w:sz w:val="28"/>
          <w:sz w:val="28"/>
          <w:szCs w:val="28"/>
          <w:rtl w:val="true"/>
          <w:lang w:bidi="ar-SA"/>
        </w:rPr>
        <w:t xml:space="preserve">جعل عابس على أهل مصر، و جنادة بن أبي أميّة على أهل الشام، و مالك بن عبد اللّه على الجماعة، شتّوا باقريطية </w:t>
      </w:r>
      <w:r>
        <w:rPr>
          <w:rStyle w:val="FootnoteAnchor"/>
          <w:rtl w:val="true"/>
        </w:rPr>
        <w:footnoteReference w:id="1307"/>
      </w:r>
      <w:r>
        <w:rPr>
          <w:rFonts w:ascii="Amiri" w:hAnsi="Amiri" w:eastAsia="Amiri" w:cs="Amiri"/>
          <w:color w:val="111111"/>
          <w:sz w:val="28"/>
          <w:sz w:val="28"/>
          <w:szCs w:val="28"/>
          <w:rtl w:val="true"/>
          <w:lang w:bidi="ar-SA"/>
        </w:rPr>
        <w:t xml:space="preserve">سنة الجوع من بعد مرجعهم من اصطاذنة و في سنة تسع و خمسين غزوة جنادة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هو و علقمة بن جنادة الحجري، و علقمة بن الأجثم رودس </w:t>
      </w:r>
      <w:r>
        <w:rPr>
          <w:rStyle w:val="FootnoteAnchor"/>
          <w:rtl w:val="true"/>
        </w:rPr>
        <w:footnoteReference w:id="13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الحسين الشيرازي، أنبأنا أبو عبد اللّه النهاوندي، نبأنا أحمد بن عمران، نبأنا موسى بن زكريا، نبأنا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عوف العامري يعني غزو الرّوم فكان سفيان يخرج على البر و يستخلف على البحر جنادة بن أبي أمية فلم يزل كذلك حتى مات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الحسن بن خيرون، أنبأنا أبو القاسم بن بشران، أنبأنا أبو علي بن الصّوّاف، نبأنا محمّد بن عثمان بن أبي شيبة، نبأنا أبي، نبأنا حرش بن منصور، عن مجاهد، عن 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خطيئة كانت الحسد، أمر إبليس أن يسجد لآدم فحسده، فلم يسجد له، 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الواسطي، عن أبي عمر بن حيّوية، </w:t>
      </w:r>
    </w:p>
    <w:p>
      <w:pPr>
        <w:pStyle w:val="BookText"/>
        <w:rPr/>
      </w:pPr>
      <w:r>
        <w:rPr>
          <w:rFonts w:ascii="Amiri" w:hAnsi="Amiri" w:eastAsia="Amiri" w:cs="Amiri"/>
          <w:color w:val="111111"/>
          <w:sz w:val="28"/>
          <w:sz w:val="28"/>
          <w:szCs w:val="28"/>
          <w:rtl w:val="true"/>
          <w:lang w:bidi="ar-SA"/>
        </w:rPr>
        <w:t>أنبأنا محمّد بن القاسم، نبأنا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المدائني، قال جنادة بن أبي أمية الأزدي مات سنة خمس و سبعين، و قال غير المدائني توفى سنة ثمانين في خلافة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جنادة بن أبي أميّة سنة خمس و سبعين، و أقوما ما 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الباقلاني و أبو الفضل بن خيرون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أنبأنا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الحسن بن أحمد، أنبأنا محمّد بن أحمد بن إسحاق، أنبأنا أبو حفص الأهوازي،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غيرة </w:t>
      </w:r>
      <w:r>
        <w:rPr>
          <w:rStyle w:val="FootnoteAnchor"/>
          <w:rtl w:val="true"/>
        </w:rPr>
        <w:footnoteReference w:id="1309"/>
      </w:r>
      <w:r>
        <w:rPr>
          <w:rFonts w:ascii="Amiri" w:hAnsi="Amiri" w:eastAsia="Amiri" w:cs="Amiri"/>
          <w:color w:val="111111"/>
          <w:sz w:val="28"/>
          <w:sz w:val="28"/>
          <w:szCs w:val="28"/>
          <w:rtl w:val="true"/>
          <w:lang w:bidi="ar-SA"/>
        </w:rPr>
        <w:t>بن زهران بن كعب بن الحارث بن كعب بن عبد اللّه بن مالك بن نصر بن الأزد بن الغوث جنادة بن أبي أمية الأزدي روى في صيام يوم الجمعة، مات سنة ثمانين، دمشقي،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أنبأنا أبو سليمان بن زبر </w:t>
      </w:r>
      <w:r>
        <w:rPr>
          <w:rStyle w:val="FootnoteAnchor"/>
          <w:rtl w:val="true"/>
        </w:rPr>
        <w:footnoteReference w:id="1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جنادة بن أبي أميّة سنة خمس و سبعين، و ذكر ابن زبر أن أباه أخبره عن أحمد بن عبيد بن ناصح، عن المدائني بذلك،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الحسن، أنبأنا عبد الملك بن أحمد، نبأنا محمّد بن عثمان بن أبي شيبة، نبأنا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جنادة بن أبي أمية الأزدي في أول ما قام عبد الملك سنة سبع و سبعين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و أنبأنا محمّد بن علي بن أحمد، أنبأنا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عمران، أنبأنا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ثمانين مات جنادة بن أبي أمية، انتهى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نبأنا عبد العزيز الكتاني، نبأنا أبو بكر بن أبي </w:t>
      </w:r>
      <w:bookmarkStart w:id="335" w:name="pg11915_155540"/>
    </w:p>
    <w:p>
      <w:pPr>
        <w:pStyle w:val="BookText"/>
        <w:rPr/>
      </w:pPr>
      <w:bookmarkEnd w:id="335"/>
      <w:r>
        <w:rPr>
          <w:rFonts w:ascii="IRNazanin" w:hAnsi="IRNazanin" w:eastAsia="IRNazanin"/>
          <w:color w:val="111111"/>
          <w:sz w:val="28"/>
          <w:sz w:val="28"/>
          <w:szCs w:val="28"/>
          <w:rtl w:val="true"/>
          <w:lang w:bidi="fa-IR"/>
        </w:rPr>
        <w:t xml:space="preserve">عمر بن المثنى، نبأنا ابن مروان، 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312"/>
      </w:r>
      <w:r>
        <w:rPr>
          <w:rFonts w:ascii="Amiri" w:hAnsi="Amiri" w:eastAsia="Amiri" w:cs="Amiri"/>
          <w:color w:val="111111"/>
          <w:sz w:val="28"/>
          <w:sz w:val="28"/>
          <w:szCs w:val="28"/>
          <w:rtl w:val="true"/>
          <w:lang w:bidi="ar-SA"/>
        </w:rPr>
        <w:t>عبد الملك أحمد بن إبراهيم، نبأنا سليم بن عبد الرّحمن، نبأنا علي بن عبد الرّحمن، نبأنا علي بن عبد اللّه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جنادة بن أبي أمية الأزدي مات سنة ستّ‌ </w:t>
      </w:r>
      <w:r>
        <w:rPr>
          <w:rStyle w:val="FootnoteAnchor"/>
          <w:rtl w:val="true"/>
        </w:rPr>
        <w:footnoteReference w:id="1313"/>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3845653_73709187"/>
      <w:bookmarkStart w:id="337" w:name="_Toc127"/>
      <w:bookmarkEnd w:id="336"/>
      <w:r>
        <w:rPr/>
        <w:t>1088</w:t>
      </w:r>
      <w:r>
        <w:rPr>
          <w:rtl w:val="true"/>
        </w:rPr>
        <w:t xml:space="preserve"> - </w:t>
      </w:r>
      <w:r>
        <w:rPr>
          <w:rtl w:val="true"/>
        </w:rPr>
        <w:t>جنادة بن محمّد بن أبي يحيى</w:t>
      </w:r>
      <w:bookmarkEnd w:id="337"/>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المرّي الدّمشقي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روى عن يحيى </w:t>
      </w:r>
      <w:r>
        <w:rPr>
          <w:rStyle w:val="FootnoteAnchor"/>
          <w:rtl w:val="true"/>
        </w:rPr>
        <w:footnoteReference w:id="1315"/>
      </w:r>
      <w:r>
        <w:rPr>
          <w:rFonts w:ascii="Amiri" w:hAnsi="Amiri" w:eastAsia="Amiri" w:cs="Amiri"/>
          <w:color w:val="111111"/>
          <w:sz w:val="28"/>
          <w:sz w:val="28"/>
          <w:szCs w:val="28"/>
          <w:rtl w:val="true"/>
          <w:lang w:bidi="ar-SA"/>
        </w:rPr>
        <w:t xml:space="preserve">بن حمزة، و جرول </w:t>
      </w:r>
      <w:r>
        <w:rPr>
          <w:rStyle w:val="FootnoteAnchor"/>
          <w:rtl w:val="true"/>
        </w:rPr>
        <w:footnoteReference w:id="1316"/>
      </w:r>
      <w:r>
        <w:rPr>
          <w:rFonts w:ascii="Amiri" w:hAnsi="Amiri" w:eastAsia="Amiri" w:cs="Amiri"/>
          <w:color w:val="111111"/>
          <w:sz w:val="28"/>
          <w:sz w:val="28"/>
          <w:szCs w:val="28"/>
          <w:rtl w:val="true"/>
          <w:lang w:bidi="ar-SA"/>
        </w:rPr>
        <w:t xml:space="preserve">بن جيفل </w:t>
      </w:r>
      <w:r>
        <w:rPr>
          <w:rStyle w:val="FootnoteAnchor"/>
          <w:rtl w:val="true"/>
        </w:rPr>
        <w:footnoteReference w:id="1317"/>
      </w:r>
      <w:r>
        <w:rPr>
          <w:rFonts w:ascii="Amiri" w:hAnsi="Amiri" w:eastAsia="Amiri" w:cs="Amiri"/>
          <w:color w:val="111111"/>
          <w:sz w:val="28"/>
          <w:sz w:val="28"/>
          <w:szCs w:val="28"/>
          <w:rtl w:val="true"/>
          <w:lang w:bidi="ar-SA"/>
        </w:rPr>
        <w:t>النميري، و سمع من محمّد الأشعري، و عيسى بن يونس، و مخلد بن الحسين و محمّد بن الحارث الأبرش، و عبد الحميد بن حبيب بن أبي العشرين، و بقية، و منصور بن عمّار، و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البخاري و هشام بن عمّار، و سفيان بن عيينة و هو من أقرانه، و يعقوب بن سفيان، و أحمد بن محمّد بن عمار بن إسحاق بن يعقوب، و إسحاق بن سيار، و أبو حاتم الرّازي، و عبد الرّحمن بن عبد الصّمد بن البرزوز، و أبو هبيرة، و محمّد بن الوليد، و أبو زرعة النصري، و يزيد بن محمّد بن عبد الصّمد، و شعيب بن شعيب بن إسحاق، و إبراهيم بن يعقوب، و عثمان بن خرّزاذ، و محمود بن سميع، و عبد الحميد بن محمود بن خالد بن معن، و معن بن الوليد بن هشام، انتهى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نبأنا عبد العزيز بن أحمد، نبأنا تمام بن محمد، أنبأنا الحسن بن حبيب، نبأنا أبو هبيرة الدمشقي، نبأنا جنادة بن محمد، نبأنا عبد الحميد بن حبيب بن أبي العشرين، عن الأوزاعي، عن الزّهري، عن سعيد بن المسيّب و أبي سلمة،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ابن آدم شاب في حبّ‌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رواه أبو الحسن بن جوصا، عن أبي سبرة، و شعيب بن شعيب،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أنبأنا أبو القاسم الرازي، أنبأنا أبو عبد اللّه الكندي، أنبأنا أبو زرعة النّصري، قال في ذكر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محمّد المرّي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أخبرنا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بن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بن إسماعيل، قال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محمّد بن أبي يحيى، أبو عبد اللّه المرّي الدمشقي، سمع عيسى بن يونس، و مخلد بن حسين، و محمّد بن حرب، و عبد الحميد بن أبي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نحن عن جنادة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منصور،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جنادة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الدّمشقي، سمع عيسى بن يونس المخلدي، و مخلد بن حسين، و محمّد بن حرب، و ابن أبي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بن الحكاك، أنبأنا أبو نصر الوائلي، أنبأنا الخصيب </w:t>
      </w:r>
      <w:r>
        <w:rPr>
          <w:rStyle w:val="FootnoteAnchor"/>
          <w:rtl w:val="true"/>
        </w:rPr>
        <w:footnoteReference w:id="1320"/>
      </w:r>
      <w:r>
        <w:rPr>
          <w:rFonts w:ascii="Amiri" w:hAnsi="Amiri" w:eastAsia="Amiri" w:cs="Amiri"/>
          <w:color w:val="111111"/>
          <w:sz w:val="28"/>
          <w:sz w:val="28"/>
          <w:szCs w:val="28"/>
          <w:rtl w:val="true"/>
          <w:lang w:bidi="ar-SA"/>
        </w:rPr>
        <w:t xml:space="preserve">بن عبد اللّه، أخبرني أبو </w:t>
      </w:r>
      <w:r>
        <w:rPr>
          <w:rStyle w:val="FootnoteAnchor"/>
          <w:rtl w:val="true"/>
        </w:rPr>
        <w:footnoteReference w:id="1321"/>
      </w:r>
      <w:r>
        <w:rPr>
          <w:rFonts w:ascii="Amiri" w:hAnsi="Amiri" w:eastAsia="Amiri" w:cs="Amiri"/>
          <w:color w:val="111111"/>
          <w:sz w:val="28"/>
          <w:sz w:val="28"/>
          <w:szCs w:val="28"/>
          <w:rtl w:val="true"/>
          <w:lang w:bidi="ar-SA"/>
        </w:rPr>
        <w:t>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جنادة بن محمّد المرّي الدمشقي،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أحمد بن سلامة بن يحيى، أنبأنا أبو الفرح سهل بن بشر، أنبأنا رشأ </w:t>
      </w:r>
      <w:r>
        <w:rPr>
          <w:rStyle w:val="FootnoteAnchor"/>
          <w:rtl w:val="true"/>
        </w:rPr>
        <w:footnoteReference w:id="1322"/>
      </w:r>
      <w:r>
        <w:rPr>
          <w:rFonts w:ascii="Amiri" w:hAnsi="Amiri" w:eastAsia="Amiri" w:cs="Amiri"/>
          <w:color w:val="111111"/>
          <w:sz w:val="28"/>
          <w:sz w:val="28"/>
          <w:szCs w:val="28"/>
          <w:rtl w:val="true"/>
          <w:lang w:bidi="ar-SA"/>
        </w:rPr>
        <w:t>بن نظيف،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الغني بن سعيد، قال في باب المري بالراء </w:t>
      </w:r>
      <w:r>
        <w:rPr>
          <w:rStyle w:val="FootnoteAnchor"/>
          <w:rtl w:val="true"/>
        </w:rPr>
        <w:footnoteReference w:id="1323"/>
      </w:r>
      <w:r>
        <w:rPr>
          <w:rFonts w:ascii="Amiri" w:hAnsi="Amiri" w:eastAsia="Amiri" w:cs="Amiri"/>
          <w:color w:val="111111"/>
          <w:sz w:val="28"/>
          <w:sz w:val="28"/>
          <w:szCs w:val="28"/>
          <w:rtl w:val="true"/>
          <w:lang w:bidi="ar-SA"/>
        </w:rPr>
        <w:t>المهملة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محمّد المرّي له غرائب، عن ابن أبي 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جنادة بن محمّد بن يحيى أبو عبد اللّه </w:t>
      </w:r>
      <w:r>
        <w:rPr>
          <w:rStyle w:val="FootnoteAnchor"/>
          <w:rtl w:val="true"/>
        </w:rPr>
        <w:footnoteReference w:id="1325"/>
      </w:r>
      <w:r>
        <w:rPr>
          <w:rFonts w:ascii="Amiri" w:hAnsi="Amiri" w:eastAsia="Amiri" w:cs="Amiri"/>
          <w:color w:val="111111"/>
          <w:sz w:val="28"/>
          <w:sz w:val="28"/>
          <w:szCs w:val="28"/>
          <w:rtl w:val="true"/>
          <w:lang w:bidi="ar-SA"/>
        </w:rPr>
        <w:t>المرّي الدمشقي، سمع عيسى بن يونس، و مخلد بن حسين، و محمّد بن حرب، و عبد الحميد بن أبي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غرائب عن ابن أبي العشرين</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الفضل محمّد بن طاهر المقدسي فيما أخبرنا به أبو عمرو </w:t>
      </w:r>
      <w:r>
        <w:rPr>
          <w:rStyle w:val="FootnoteAnchor"/>
          <w:rtl w:val="true"/>
        </w:rPr>
        <w:footnoteReference w:id="1327"/>
      </w:r>
      <w:r>
        <w:rPr>
          <w:rFonts w:ascii="Amiri" w:hAnsi="Amiri" w:eastAsia="Amiri" w:cs="Amiri"/>
          <w:color w:val="111111"/>
          <w:sz w:val="28"/>
          <w:sz w:val="28"/>
          <w:szCs w:val="28"/>
          <w:rtl w:val="true"/>
          <w:lang w:bidi="ar-SA"/>
        </w:rPr>
        <w:t>بن مندة، عن أبيه أبي عبد اللّه، أنبأنا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Style w:val="FootnoteAnchor"/>
          <w:rtl w:val="true"/>
        </w:rPr>
        <w:footnoteReference w:id="1328"/>
      </w:r>
      <w:r>
        <w:rPr>
          <w:rFonts w:ascii="Amiri" w:hAnsi="Amiri" w:eastAsia="Amiri" w:cs="Amiri"/>
          <w:color w:val="111111"/>
          <w:sz w:val="28"/>
          <w:sz w:val="28"/>
          <w:szCs w:val="28"/>
          <w:rtl w:val="true"/>
          <w:lang w:bidi="ar-SA"/>
        </w:rPr>
        <w:t>بن دحيم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جنادة بن محمّد المري، مات يوم الخميس لإحدى عشرة ليلة بقيت من جمادى الآخرة سنة ست </w:t>
      </w:r>
      <w:r>
        <w:rPr>
          <w:rStyle w:val="FootnoteAnchor"/>
          <w:rtl w:val="true"/>
        </w:rPr>
        <w:footnoteReference w:id="1329"/>
      </w:r>
      <w:r>
        <w:rPr>
          <w:rFonts w:ascii="Amiri" w:hAnsi="Amiri" w:eastAsia="Amiri" w:cs="Amiri"/>
          <w:color w:val="111111"/>
          <w:sz w:val="28"/>
          <w:sz w:val="28"/>
          <w:szCs w:val="28"/>
          <w:rtl w:val="true"/>
          <w:lang w:bidi="ar-SA"/>
        </w:rPr>
        <w:t>و عشرين و مائتين</w:t>
      </w:r>
      <w:r>
        <w:rPr>
          <w:rFonts w:eastAsia="Amiri" w:cs="Amiri" w:ascii="Amiri" w:hAnsi="Amiri"/>
          <w:color w:val="111111"/>
          <w:sz w:val="28"/>
          <w:szCs w:val="28"/>
          <w:rtl w:val="true"/>
          <w:lang w:bidi="ar-SA"/>
        </w:rPr>
        <w:t xml:space="preserve">. </w:t>
      </w:r>
      <w:bookmarkStart w:id="338" w:name="pg11915_155543"/>
    </w:p>
    <w:p>
      <w:pPr>
        <w:pStyle w:val="Heading3"/>
        <w:numPr>
          <w:ilvl w:val="2"/>
          <w:numId w:val="1"/>
        </w:numPr>
        <w:rPr/>
      </w:pPr>
      <w:bookmarkStart w:id="339" w:name="__RefHeading___Toc13845655_73709187"/>
      <w:bookmarkStart w:id="340" w:name="_Toc128"/>
      <w:bookmarkEnd w:id="338"/>
      <w:bookmarkEnd w:id="339"/>
      <w:r>
        <w:rPr>
          <w:rtl w:val="true"/>
        </w:rPr>
        <w:t>ذكر من اسمه جندب</w:t>
      </w:r>
      <w:bookmarkEnd w:id="340"/>
    </w:p>
    <w:p>
      <w:pPr>
        <w:pStyle w:val="Heading4"/>
        <w:numPr>
          <w:ilvl w:val="3"/>
          <w:numId w:val="1"/>
        </w:numPr>
        <w:rPr/>
      </w:pPr>
      <w:bookmarkStart w:id="341" w:name="__RefHeading___Toc13845657_73709187"/>
      <w:bookmarkStart w:id="342" w:name="_Toc129"/>
      <w:bookmarkEnd w:id="341"/>
      <w:r>
        <w:rPr/>
        <w:t>1089</w:t>
      </w:r>
      <w:r>
        <w:rPr>
          <w:rtl w:val="true"/>
        </w:rPr>
        <w:t xml:space="preserve"> - </w:t>
      </w:r>
      <w:r>
        <w:rPr>
          <w:rtl w:val="true"/>
        </w:rPr>
        <w:t>جندب بن جنادة</w:t>
      </w:r>
      <w:bookmarkEnd w:id="342"/>
    </w:p>
    <w:p>
      <w:pPr>
        <w:pStyle w:val="BookText"/>
        <w:rPr/>
      </w:pPr>
      <w:r>
        <w:rPr>
          <w:rFonts w:ascii="Amiri" w:hAnsi="Amiri" w:eastAsia="Amiri" w:cs="Amiri"/>
          <w:color w:val="111111"/>
          <w:sz w:val="28"/>
          <w:sz w:val="28"/>
          <w:szCs w:val="28"/>
          <w:rtl w:val="true"/>
          <w:lang w:bidi="ar-SA"/>
        </w:rPr>
        <w:t>أبو ذرّ الغفاري</w:t>
      </w:r>
    </w:p>
    <w:p>
      <w:pPr>
        <w:pStyle w:val="BookText"/>
        <w:rPr/>
      </w:pPr>
      <w:r>
        <w:rPr>
          <w:rFonts w:ascii="Amiri" w:hAnsi="Amiri" w:eastAsia="Amiri" w:cs="Amiri"/>
          <w:color w:val="111111"/>
          <w:sz w:val="28"/>
          <w:sz w:val="28"/>
          <w:szCs w:val="28"/>
          <w:rtl w:val="true"/>
          <w:lang w:bidi="ar-SA"/>
        </w:rPr>
        <w:t>و قال غير ذلك، يأتي في باب الكنى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3845659_73709187"/>
      <w:bookmarkStart w:id="344" w:name="_Toc130"/>
      <w:bookmarkEnd w:id="343"/>
      <w:r>
        <w:rPr/>
        <w:t>1090</w:t>
      </w:r>
      <w:r>
        <w:rPr>
          <w:rtl w:val="true"/>
        </w:rPr>
        <w:t xml:space="preserve"> - </w:t>
      </w:r>
      <w:r>
        <w:rPr>
          <w:rtl w:val="true"/>
        </w:rPr>
        <w:t>جندب بن جندب بن عمرو بن حممة  بن الحارث</w:t>
      </w:r>
      <w:bookmarkEnd w:id="344"/>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جندب بن عمرو بن حممة </w:t>
      </w:r>
      <w:r>
        <w:rPr>
          <w:rStyle w:val="FootnoteAnchor"/>
          <w:rtl w:val="true"/>
        </w:rPr>
        <w:footnoteReference w:id="1330"/>
      </w:r>
      <w:r>
        <w:rPr>
          <w:rFonts w:ascii="IRNazanin" w:hAnsi="IRNazanin" w:eastAsia="IRNazanin"/>
          <w:color w:val="111111"/>
          <w:sz w:val="28"/>
          <w:sz w:val="28"/>
          <w:szCs w:val="28"/>
          <w:rtl w:val="true"/>
          <w:lang w:bidi="fa-IR"/>
        </w:rPr>
        <w:t>بن الحارث</w:t>
      </w:r>
    </w:p>
    <w:p>
      <w:pPr>
        <w:pStyle w:val="BookText"/>
        <w:rPr/>
      </w:pPr>
      <w:r>
        <w:rPr>
          <w:rFonts w:ascii="Amiri" w:hAnsi="Amiri" w:eastAsia="Amiri" w:cs="Amiri"/>
          <w:color w:val="111111"/>
          <w:sz w:val="28"/>
          <w:sz w:val="28"/>
          <w:szCs w:val="28"/>
          <w:rtl w:val="true"/>
          <w:lang w:bidi="ar-SA"/>
        </w:rPr>
        <w:t>ابن رفاعة، و يقال رافع بن زهران بن كعب بن الحارث</w:t>
      </w:r>
    </w:p>
    <w:p>
      <w:pPr>
        <w:pStyle w:val="BookText"/>
        <w:rPr/>
      </w:pPr>
      <w:r>
        <w:rPr>
          <w:rFonts w:ascii="Amiri" w:hAnsi="Amiri" w:eastAsia="Amiri" w:cs="Amiri"/>
          <w:color w:val="111111"/>
          <w:sz w:val="28"/>
          <w:sz w:val="28"/>
          <w:szCs w:val="28"/>
          <w:rtl w:val="true"/>
          <w:lang w:bidi="ar-SA"/>
        </w:rPr>
        <w:t>ابن كعب بن عبد اللّه بن مالك بن نصر بن الأزد الأزدي الدّوسي</w:t>
      </w:r>
    </w:p>
    <w:p>
      <w:pPr>
        <w:pStyle w:val="BookText"/>
        <w:rPr/>
      </w:pPr>
      <w:r>
        <w:rPr>
          <w:rFonts w:ascii="Amiri" w:hAnsi="Amiri" w:eastAsia="Amiri" w:cs="Amiri"/>
          <w:color w:val="111111"/>
          <w:sz w:val="28"/>
          <w:sz w:val="28"/>
          <w:szCs w:val="28"/>
          <w:rtl w:val="true"/>
          <w:lang w:bidi="ar-SA"/>
        </w:rPr>
        <w:t xml:space="preserve">شهد صفين مع معاوية و قتل يومئذ وجده عمرو بن حممة من المهاجرين إلى رسول اللّه صلى اللّه عليه و سلم، و أبوه جندب قتل شهيدا </w:t>
      </w:r>
      <w:r>
        <w:rPr>
          <w:rStyle w:val="FootnoteAnchor"/>
          <w:rtl w:val="true"/>
        </w:rPr>
        <w:footnoteReference w:id="1331"/>
      </w:r>
      <w:r>
        <w:rPr>
          <w:rFonts w:ascii="Amiri" w:hAnsi="Amiri" w:eastAsia="Amiri" w:cs="Amiri"/>
          <w:color w:val="111111"/>
          <w:sz w:val="28"/>
          <w:sz w:val="28"/>
          <w:szCs w:val="28"/>
          <w:rtl w:val="true"/>
          <w:lang w:bidi="ar-SA"/>
        </w:rPr>
        <w:t>في فتوح الشام، و سمّى أبيه هذا باسمه</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3845661_73709187"/>
      <w:bookmarkStart w:id="346" w:name="_Toc131"/>
      <w:bookmarkEnd w:id="345"/>
      <w:r>
        <w:rPr/>
        <w:t>1091</w:t>
      </w:r>
      <w:r>
        <w:rPr>
          <w:rtl w:val="true"/>
        </w:rPr>
        <w:t xml:space="preserve"> - </w:t>
      </w:r>
      <w:r>
        <w:rPr>
          <w:rtl w:val="true"/>
        </w:rPr>
        <w:t>جندب بن زهير بن الحارث بن كبير بن جشم</w:t>
      </w:r>
      <w:bookmarkEnd w:id="346"/>
    </w:p>
    <w:p>
      <w:pPr>
        <w:pStyle w:val="BookText"/>
        <w:rPr/>
      </w:pPr>
      <w:r>
        <w:rPr>
          <w:rFonts w:ascii="Amiri" w:hAnsi="Amiri" w:eastAsia="Amiri" w:cs="Amiri"/>
          <w:color w:val="111111"/>
          <w:sz w:val="28"/>
          <w:sz w:val="28"/>
          <w:szCs w:val="28"/>
          <w:rtl w:val="true"/>
          <w:lang w:bidi="ar-SA"/>
        </w:rPr>
        <w:t>ابن سبيع بن مالك بن ذهل بن مازن بن ذبيان بن ثعلبة</w:t>
      </w:r>
    </w:p>
    <w:p>
      <w:pPr>
        <w:pStyle w:val="BookText"/>
        <w:rPr/>
      </w:pPr>
      <w:r>
        <w:rPr>
          <w:rFonts w:ascii="Amiri" w:hAnsi="Amiri" w:eastAsia="Amiri" w:cs="Amiri"/>
          <w:color w:val="111111"/>
          <w:sz w:val="28"/>
          <w:sz w:val="28"/>
          <w:szCs w:val="28"/>
          <w:rtl w:val="true"/>
          <w:lang w:bidi="ar-SA"/>
        </w:rPr>
        <w:t>ابن الدّول بن سعد بن غامد، و هو عمرو بن عبد اللّه بن كعب بن نصر</w:t>
      </w:r>
    </w:p>
    <w:p>
      <w:pPr>
        <w:pStyle w:val="BookText"/>
        <w:rPr/>
      </w:pPr>
      <w:r>
        <w:rPr>
          <w:rFonts w:ascii="Amiri" w:hAnsi="Amiri" w:eastAsia="Amiri" w:cs="Amiri"/>
          <w:color w:val="111111"/>
          <w:sz w:val="28"/>
          <w:sz w:val="28"/>
          <w:szCs w:val="28"/>
          <w:rtl w:val="true"/>
          <w:lang w:bidi="ar-SA"/>
        </w:rPr>
        <w:t>ابن الأزد،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عبد اللّه بن زهير الغامدي الأزدي </w:t>
      </w:r>
      <w:r>
        <w:rPr>
          <w:rStyle w:val="FootnoteAnchor"/>
          <w:rtl w:val="true"/>
        </w:rPr>
        <w:footnoteReference w:id="133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و هو من أهل الكوفة، و كان ممن سيّره عثمان من الكوفة إلى </w:t>
      </w:r>
    </w:p>
    <w:p>
      <w:pPr>
        <w:pStyle w:val="BookText"/>
        <w:rPr/>
      </w:pPr>
      <w:r>
        <w:rPr>
          <w:rFonts w:ascii="Amiri" w:hAnsi="Amiri" w:eastAsia="Amiri" w:cs="Amiri"/>
          <w:color w:val="111111"/>
          <w:sz w:val="28"/>
          <w:sz w:val="28"/>
          <w:szCs w:val="28"/>
          <w:rtl w:val="true"/>
          <w:lang w:bidi="ar-SA"/>
        </w:rPr>
        <w:t>دمشق، و شهد مع علي صفّين أميرا على الأزد،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نبأنا شجاع بن علي، أنبأنا أبو عبد اللّه بن مندة، أنبأنا عبد اللّه بن محمّد بن يعقوب، نبأنا القاسم بن عباد الترمذي، نبأنا صالح بن محمّد الترمذي، نبأنا محمّد بن مروان، عن محمّد بن السّائب، عن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جندب بن زهير الغامدي إذا صلّى أو صام أو تصدّق فذكر ارتاح لذلك فزاده لقالة الناس فنزل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1334"/>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أنبأنا إبراهيم بن أحمد المقرئ، أنبأنا أحمد بن فرّوخ، نبأنا أبو عمر الدوري </w:t>
      </w:r>
      <w:r>
        <w:rPr>
          <w:rStyle w:val="FootnoteAnchor"/>
          <w:rtl w:val="true"/>
        </w:rPr>
        <w:footnoteReference w:id="1336"/>
      </w:r>
      <w:r>
        <w:rPr>
          <w:rFonts w:ascii="IRNazanin" w:hAnsi="IRNazanin" w:eastAsia="IRNazanin"/>
          <w:color w:val="111111"/>
          <w:sz w:val="28"/>
          <w:sz w:val="28"/>
          <w:szCs w:val="28"/>
          <w:rtl w:val="true"/>
          <w:lang w:bidi="fa-IR"/>
        </w:rPr>
        <w:t xml:space="preserve">،أنبأنا محمّد </w:t>
      </w:r>
      <w:r>
        <w:rPr>
          <w:rStyle w:val="FootnoteAnchor"/>
          <w:rtl w:val="true"/>
        </w:rPr>
        <w:footnoteReference w:id="1337"/>
      </w:r>
      <w:r>
        <w:rPr>
          <w:rFonts w:ascii="Amiri" w:hAnsi="Amiri" w:eastAsia="Amiri" w:cs="Amiri"/>
          <w:color w:val="111111"/>
          <w:sz w:val="28"/>
          <w:sz w:val="28"/>
          <w:szCs w:val="28"/>
          <w:rtl w:val="true"/>
          <w:lang w:bidi="ar-SA"/>
        </w:rPr>
        <w:t>بن مروان،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جندب بن زهير إذا صلّى أو صام أو تصدّق فذكر بخير ارتاح لذلك، فزاد في ذلك لقالة الناس فلا يريد به اللّه تبارك و تعالى، فنزل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 انتهى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أنبأنا أبو طاب محمّد بن علي بن الفتح الحربي، أنبأنا عمر بن أحمد الواعظ‍‌، نبأ عمر بن الحسن بن علي بن مالك، نبأنا المقتدر بن محمّد، حدّثنا الحسين بن محمّد هو أبو علي الأزدي، أنبأنا أبو إسماعيل بن أبي خالد الأزدي، عن أبيه، عن خضرة </w:t>
      </w:r>
      <w:r>
        <w:rPr>
          <w:rStyle w:val="FootnoteAnchor"/>
          <w:rtl w:val="true"/>
        </w:rPr>
        <w:footnoteReference w:id="1338"/>
      </w:r>
      <w:r>
        <w:rPr>
          <w:rFonts w:ascii="Amiri" w:hAnsi="Amiri" w:eastAsia="Amiri" w:cs="Amiri"/>
          <w:color w:val="111111"/>
          <w:sz w:val="28"/>
          <w:sz w:val="28"/>
          <w:szCs w:val="28"/>
          <w:rtl w:val="true"/>
          <w:lang w:bidi="ar-SA"/>
        </w:rPr>
        <w:t>بن عبد اللّه، عن أبي ظبيان عمير بن الحارث الأزدي أنه أتى النبي صلى اللّه عليه و سلم في نفر من قومه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Style w:val="FootnoteAnchor"/>
          <w:rtl w:val="true"/>
        </w:rPr>
        <w:footnoteReference w:id="1339"/>
      </w:r>
      <w:r>
        <w:rPr>
          <w:rFonts w:ascii="IRNazanin" w:hAnsi="IRNazanin" w:eastAsia="IRNazanin"/>
          <w:color w:val="111111"/>
          <w:sz w:val="28"/>
          <w:sz w:val="28"/>
          <w:szCs w:val="28"/>
          <w:rtl w:val="true"/>
          <w:lang w:bidi="fa-IR"/>
        </w:rPr>
        <w:t xml:space="preserve">بن المرقع أبو </w:t>
      </w:r>
      <w:r>
        <w:rPr>
          <w:rStyle w:val="FootnoteAnchor"/>
          <w:rtl w:val="true"/>
        </w:rPr>
        <w:footnoteReference w:id="1340"/>
      </w:r>
      <w:r>
        <w:rPr>
          <w:rFonts w:ascii="Amiri" w:hAnsi="Amiri" w:eastAsia="Amiri" w:cs="Amiri"/>
          <w:color w:val="111111"/>
          <w:sz w:val="28"/>
          <w:sz w:val="28"/>
          <w:szCs w:val="28"/>
          <w:rtl w:val="true"/>
          <w:lang w:bidi="ar-SA"/>
        </w:rPr>
        <w:t xml:space="preserve">سبرة، و مخنف، و عبد اللّه ابنا سليمان </w:t>
      </w:r>
      <w:r>
        <w:rPr>
          <w:rStyle w:val="FootnoteAnchor"/>
          <w:rtl w:val="true"/>
        </w:rPr>
        <w:footnoteReference w:id="1341"/>
      </w:r>
      <w:r>
        <w:rPr>
          <w:rFonts w:ascii="Amiri" w:hAnsi="Amiri" w:eastAsia="Amiri" w:cs="Amiri"/>
          <w:color w:val="111111"/>
          <w:sz w:val="28"/>
          <w:sz w:val="28"/>
          <w:szCs w:val="28"/>
          <w:rtl w:val="true"/>
          <w:lang w:bidi="ar-SA"/>
        </w:rPr>
        <w:t xml:space="preserve">،و عبد شمس بن عفيف بن زهير، </w:t>
      </w:r>
    </w:p>
    <w:p>
      <w:pPr>
        <w:pStyle w:val="BookText"/>
        <w:rPr/>
      </w:pPr>
      <w:r>
        <w:rPr>
          <w:rFonts w:ascii="Amiri" w:hAnsi="Amiri" w:eastAsia="Amiri" w:cs="Amiri"/>
          <w:color w:val="111111"/>
          <w:sz w:val="28"/>
          <w:sz w:val="28"/>
          <w:szCs w:val="28"/>
          <w:rtl w:val="true"/>
          <w:lang w:bidi="ar-SA"/>
        </w:rPr>
        <w:t xml:space="preserve">فسمّاه النبي صلى اللّه عليه و سلم عبد اللّه، و جندب بن زهير، جندب بن كعب، و الحارث بن الحارث، و زهير بن مخشى </w:t>
      </w:r>
      <w:r>
        <w:rPr>
          <w:rStyle w:val="FootnoteAnchor"/>
          <w:rtl w:val="true"/>
        </w:rPr>
        <w:footnoteReference w:id="1342"/>
      </w:r>
      <w:r>
        <w:rPr>
          <w:rFonts w:ascii="Amiri" w:hAnsi="Amiri" w:eastAsia="Amiri" w:cs="Amiri"/>
          <w:color w:val="111111"/>
          <w:sz w:val="28"/>
          <w:sz w:val="28"/>
          <w:szCs w:val="28"/>
          <w:rtl w:val="true"/>
          <w:lang w:bidi="ar-SA"/>
        </w:rPr>
        <w:t>،و الحارث بن عامر، و كتب لهم رسول اللّه صلى اللّه عليه و سلم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فمن أسلم من غامد فله ما للمسلمين حرمة ماله و دمه، و لا تحشروا و لا تعشروا، و له ما أسلم عليه من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صوابه من غامد، انتهى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الكتاني، أنبأنا عبد الوهّاب الميداني، أنبأنا محمّد بن عبد اللّه العبدي، أنبأنا الفرغاني، أنبأنا محمّد بن جرير، قال </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عبد الرحمن،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بالكوفة يطعنون على عثمان من أشراف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و ثابت بن قيس النّخعي، و كميل بن زياد النّخعي، و زيد بن صوحان </w:t>
      </w:r>
      <w:r>
        <w:rPr>
          <w:rStyle w:val="FootnoteAnchor"/>
          <w:rtl w:val="true"/>
        </w:rPr>
        <w:footnoteReference w:id="1345"/>
      </w:r>
      <w:r>
        <w:rPr>
          <w:rFonts w:ascii="Amiri" w:hAnsi="Amiri" w:eastAsia="Amiri" w:cs="Amiri"/>
          <w:color w:val="111111"/>
          <w:sz w:val="28"/>
          <w:sz w:val="28"/>
          <w:szCs w:val="28"/>
          <w:rtl w:val="true"/>
          <w:lang w:bidi="ar-SA"/>
        </w:rPr>
        <w:t>العبدي، و جندب بن زهير الغامدي، و جندب بن كعب الأزدي، و عروة بن الجعد، و عمرو بن الحمق الخزاعي، فكتب سعيد بن العاص إلى عثمان يخبره بأمرهم فكتب إليه أن سيّرهم إلى الشام، و ألزمهم الدروب،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غير الواقدي انهم قدموا على معاوية دمشق فكانوا عنده مدة ثم رجعوا إلى الكوفة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أحمد بن إبراهيم الرازي في كتابه، أنبأنا محمّد بن أحمد بن عيسى السّعدي </w:t>
      </w:r>
      <w:r>
        <w:rPr>
          <w:rStyle w:val="FootnoteAnchor"/>
          <w:rtl w:val="true"/>
        </w:rPr>
        <w:footnoteReference w:id="1347"/>
      </w:r>
      <w:r>
        <w:rPr>
          <w:rFonts w:ascii="Amiri" w:hAnsi="Amiri" w:eastAsia="Amiri" w:cs="Amiri"/>
          <w:color w:val="111111"/>
          <w:sz w:val="28"/>
          <w:sz w:val="28"/>
          <w:szCs w:val="28"/>
          <w:rtl w:val="true"/>
          <w:lang w:bidi="ar-SA"/>
        </w:rPr>
        <w:t xml:space="preserve">،أنبأنا أبو عبد اللّه بن بطة </w:t>
      </w:r>
      <w:r>
        <w:rPr>
          <w:rStyle w:val="FootnoteAnchor"/>
          <w:rtl w:val="true"/>
        </w:rPr>
        <w:footnoteReference w:id="1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أبي عبيد قال جندب بن عبد اللّه بن سفيان صاحب النبي صلى اللّه عليه و سلم من بجيلة، و جندب الخير هو جندب بن عبد اللّه بن ضبّة، و جندب بن كعب قاتل الساحر، و جندب بن عفيف، و جندب بن زهير كان على رجالة عليّ‌، و قتل معه بصفّين،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الأربعة جنادب من الأزد،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أحمد بن علي بن ثابت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أنبأنا أبو الحسين بن الفضل، أنبأنا عبد اللّه بن جعفر، نبأنا يعقوب قال في تسمية أمراء يوم الجمل،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خيل الأزد جندب بن زهير،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 محمّد بن الحسن، أنبأنا محمّد بن الحسن، أنبأنا محمّد بن علي بن أحمد، أنبأنا أحمد بن إسحاق، نبأنا أحمد بن عمران، نبأنا موسى بن زكريا، نبأنا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في تسمية الأمراء يوم الصّفّين من أصحاب علي، و على الأزد </w:t>
      </w:r>
      <w:r>
        <w:rPr>
          <w:rStyle w:val="FootnoteAnchor"/>
          <w:rtl w:val="true"/>
        </w:rPr>
        <w:footnoteReference w:id="1349"/>
      </w:r>
      <w:r>
        <w:rPr>
          <w:rFonts w:ascii="Amiri" w:hAnsi="Amiri" w:eastAsia="Amiri" w:cs="Amiri"/>
          <w:color w:val="111111"/>
          <w:sz w:val="28"/>
          <w:sz w:val="28"/>
          <w:szCs w:val="28"/>
          <w:rtl w:val="true"/>
          <w:lang w:bidi="ar-SA"/>
        </w:rPr>
        <w:t>و اليمن جندب بن زهير الغامدي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نبأنا </w:t>
      </w:r>
      <w:r>
        <w:rPr>
          <w:rStyle w:val="FootnoteAnchor"/>
          <w:rtl w:val="true"/>
        </w:rPr>
        <w:footnoteReference w:id="1350"/>
      </w:r>
      <w:r>
        <w:rPr>
          <w:rFonts w:ascii="Amiri" w:hAnsi="Amiri" w:eastAsia="Amiri" w:cs="Amiri"/>
          <w:color w:val="111111"/>
          <w:sz w:val="28"/>
          <w:sz w:val="28"/>
          <w:szCs w:val="28"/>
          <w:rtl w:val="true"/>
          <w:lang w:bidi="ar-SA"/>
        </w:rPr>
        <w:t>أبو عبيدة، عن حمّاد، عن علي بن زيد،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جندبا، كان مع علي بصفّين،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 الطوسي، نبأنا الزبير بن بكّار، حدّثني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أهل الجمل صاح علي بن أبي طالب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فتيان قريش أما ارعيتكم على أمركم، فاحذروا اثنين اثنين، جندب بن زهير الغامدي و غلاميه إنه يشمر درعه، و الأشتر النخعي، و غلاميه، فإنه يمسك ضيفة درعه حتى يعفو أثره، فطلع جندب بن زهير فنزل له عبد اللّه بن الزبير ففصل جندب عنه، ثم نزل الأشتر فبرز له عبد الرّحمن بن عتاب، فاختلفا ضربتين فقتله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جندب بن زهير الغامدي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عبد اللّه بن الزبير و عليه وجه من حديد، فطعنته في وجهه فنزل السنان عنه، و جازوته ابن عتاب و هو يرتجز، فقتله، انتهى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و عبد اللّه بن أحمد بن عمر، و أبو تراب </w:t>
      </w:r>
    </w:p>
    <w:p>
      <w:pPr>
        <w:pStyle w:val="BookText"/>
        <w:rPr/>
      </w:pPr>
      <w:r>
        <w:rPr>
          <w:rFonts w:ascii="Amiri" w:hAnsi="Amiri" w:eastAsia="Amiri" w:cs="Amiri"/>
          <w:color w:val="111111"/>
          <w:sz w:val="28"/>
          <w:sz w:val="28"/>
          <w:szCs w:val="28"/>
          <w:rtl w:val="true"/>
          <w:lang w:bidi="ar-SA"/>
        </w:rPr>
        <w:t>حيدرة بن أحمد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العزيز بن أحمد، أنبأنا محمّد بن عبد الرّحمن بن عثمان، نبأنا أحمد بن محمّد بن معبد، و عبد الرّحمن بن عبد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إبراهيم، أنبأنا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الرّحمن بن المعز الأزدي، عن أبي يوسف، عن أبي بكر الهذلي، عن عبد اللّه بن المرتفع،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رجل من أصحاب علي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فتيان قريش اكفونا أنفسكم، فإن لم تفعلوا فقد أنذرتكم رجلين، فإنهما نهمتان في الحرب، أمّا أحدهما فجندب بن عبد اللّه الغامدي، و سأصفه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طويل، طويل الرمح، يحتزم على درعه حتى تقلص عن ساقيه، و أمّا الآخر فمالك بن الحارث، و سأصفه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طويل الرمح، يسحب درعه سحبا عند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أقاتل أقبل جندب فعرفته بصفته، فأردت أن أحيد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حدت عن قرن قط‍‌، فدفع إليّ‌ فطعن برمحه في وجه حديد كان عليّ‌، فزلق عنه الرمح،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عدو، قد عرفتك، و لو لا خالتك لقتلتك، ثم نظرت إليه قد طعن عبد الرّحمن بن عتاب بن أسيد فذراه </w:t>
      </w:r>
      <w:r>
        <w:rPr>
          <w:rStyle w:val="FootnoteAnchor"/>
          <w:rtl w:val="true"/>
        </w:rPr>
        <w:footnoteReference w:id="1351"/>
      </w:r>
      <w:r>
        <w:rPr>
          <w:rFonts w:ascii="Amiri" w:hAnsi="Amiri" w:eastAsia="Amiri" w:cs="Amiri"/>
          <w:color w:val="111111"/>
          <w:sz w:val="28"/>
          <w:sz w:val="28"/>
          <w:szCs w:val="28"/>
          <w:rtl w:val="true"/>
          <w:lang w:bidi="ar-SA"/>
        </w:rPr>
        <w:t xml:space="preserve">عن فرسه كالنخلة </w:t>
      </w:r>
      <w:r>
        <w:rPr>
          <w:rStyle w:val="FootnoteAnchor"/>
          <w:rtl w:val="true"/>
        </w:rPr>
        <w:footnoteReference w:id="1352"/>
      </w:r>
      <w:r>
        <w:rPr>
          <w:rFonts w:ascii="Amiri" w:hAnsi="Amiri" w:eastAsia="Amiri" w:cs="Amiri"/>
          <w:color w:val="111111"/>
          <w:sz w:val="28"/>
          <w:sz w:val="28"/>
          <w:szCs w:val="28"/>
          <w:rtl w:val="true"/>
          <w:lang w:bidi="ar-SA"/>
        </w:rPr>
        <w:t xml:space="preserve">السّحوق متعطفا ببرد حبرة </w:t>
      </w:r>
      <w:r>
        <w:rPr>
          <w:rStyle w:val="FootnoteAnchor"/>
          <w:rtl w:val="true"/>
        </w:rPr>
        <w:footnoteReference w:id="1353"/>
      </w:r>
      <w:r>
        <w:rPr>
          <w:rFonts w:ascii="Amiri" w:hAnsi="Amiri" w:eastAsia="Amiri" w:cs="Amiri"/>
          <w:color w:val="111111"/>
          <w:sz w:val="28"/>
          <w:sz w:val="28"/>
          <w:szCs w:val="28"/>
          <w:rtl w:val="true"/>
          <w:lang w:bidi="ar-SA"/>
        </w:rPr>
        <w:t>،ثم قاتلت ساعة، فأقبل مالك بن الحارث فعرفته بصفته فأردت أن أحيد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حدت عن قرن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 فتطاعنّا برمحينا كأنهما قضيبان </w:t>
      </w:r>
      <w:r>
        <w:rPr>
          <w:rStyle w:val="FootnoteAnchor"/>
          <w:rtl w:val="true"/>
        </w:rPr>
        <w:footnoteReference w:id="1354"/>
      </w:r>
      <w:r>
        <w:rPr>
          <w:rFonts w:ascii="Amiri" w:hAnsi="Amiri" w:eastAsia="Amiri" w:cs="Amiri"/>
          <w:color w:val="111111"/>
          <w:sz w:val="28"/>
          <w:sz w:val="28"/>
          <w:szCs w:val="28"/>
          <w:rtl w:val="true"/>
          <w:lang w:bidi="ar-SA"/>
        </w:rPr>
        <w:t>،ثم اضطربنا بسيفينا كأنهما مخراقان، ثم احتملني، و كان أقوى مني فصرت في الأرض، و أخذ برجلي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خالتك ما شربت الماء البارد أبدا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نبأنا الحسين بن فهم، نبأنا محمّد بن سعد، أنبأنا أبو بكر الهذلي، عن محمّد بن المرتفع، نبأنا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رجل من أصحاب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شباب قريش اكفونا أنفسكم، فإن لم تفعلوا فإني أحذركم رجلين، أما أحدهما فجندب بن زهير الأزدي، و سأصفه </w:t>
      </w:r>
      <w:bookmarkStart w:id="347" w:name="pg11915_155548"/>
    </w:p>
    <w:p>
      <w:pPr>
        <w:pStyle w:val="BookText"/>
        <w:rPr/>
      </w:pPr>
      <w:bookmarkEnd w:id="347"/>
      <w:r>
        <w:rPr>
          <w:rFonts w:ascii="Amiri" w:hAnsi="Amiri" w:eastAsia="Amiri" w:cs="Amiri"/>
          <w:color w:val="111111"/>
          <w:sz w:val="28"/>
          <w:sz w:val="28"/>
          <w:szCs w:val="28"/>
          <w:rtl w:val="true"/>
          <w:lang w:bidi="ar-SA"/>
        </w:rPr>
        <w:t>لكم هو رجل طويل، طويل الرمح يحتزم على درعه حتى تقلص عن ساقيه، و أمّا الآخر فالأشتر مالك بن الحارث و سأصفه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طويل، طويل الرمح يسحب درعه سحبا، نجيب عند النزال،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فبيننا أنا أقاتل إذا أقبل جندب فعرفته بصفته، فأردت أن أحيد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حدت عن قرن قط‍‌، فانتهى إليّ‌ فطعنني في وجه حديد كان عليّ‌ فزلق الرمح،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قد عرفتك، لو لا خالتك لقتلتك، ثم دفع إلى عبد الرّحمن بن عتاب بن أسيد فطعنه، فإذ رآه كالنخلة السّحوق معتصبا ببردة حبرة، ثم قاتلت ساعة، فإذا أنا بمالك قد أقبل فعرفته بصفته، فأردت أن أحيد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حدت عن قرن قط‍‌، فدفع إلى فتطاعنّا برمحينا حتى كأنهما قضيبان، ثم اضطربنا بسيفينا حتى كأنهما مخراقان، ثم احتملني فصرت في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خالتك ما شربت الماء البارد، انتهى، فجندب بن زهير قتل يوم صفين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أنبأنا أبو الفضل، أنبأنا أبو العلاء الواسطي، أنبأنا أبو بكر البابسيري، أنبأنا الأحوص بن المفضّل، أنبأنا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الجنادب من 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زهير قتل مع عليّ‌ بصفّين على الرجّالة يومئذ، انتهى</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3845663_73709187"/>
      <w:bookmarkStart w:id="349" w:name="_Toc132"/>
      <w:bookmarkEnd w:id="348"/>
      <w:r>
        <w:rPr/>
        <w:t>1092</w:t>
      </w:r>
      <w:r>
        <w:rPr>
          <w:rtl w:val="true"/>
        </w:rPr>
        <w:t xml:space="preserve"> - </w:t>
      </w:r>
      <w:r>
        <w:rPr>
          <w:rtl w:val="true"/>
        </w:rPr>
        <w:t>جندب بن عبد اللّه، و يقال ابن كعب بن عبد اللّه</w:t>
      </w:r>
      <w:bookmarkEnd w:id="349"/>
    </w:p>
    <w:p>
      <w:pPr>
        <w:pStyle w:val="BookText"/>
        <w:rPr/>
      </w:pPr>
      <w:r>
        <w:rPr>
          <w:rFonts w:ascii="IRNazanin" w:hAnsi="IRNazanin" w:eastAsia="IRNazanin"/>
          <w:color w:val="111111"/>
          <w:sz w:val="28"/>
          <w:sz w:val="28"/>
          <w:szCs w:val="28"/>
          <w:rtl w:val="true"/>
          <w:lang w:bidi="fa-IR"/>
        </w:rPr>
        <w:t xml:space="preserve">ابن الحارث </w:t>
      </w:r>
      <w:r>
        <w:rPr>
          <w:rStyle w:val="FootnoteAnchor"/>
          <w:rtl w:val="true"/>
        </w:rPr>
        <w:footnoteReference w:id="1355"/>
      </w:r>
      <w:r>
        <w:rPr>
          <w:rFonts w:ascii="Amiri" w:hAnsi="Amiri" w:eastAsia="Amiri" w:cs="Amiri"/>
          <w:color w:val="111111"/>
          <w:sz w:val="28"/>
          <w:sz w:val="28"/>
          <w:szCs w:val="28"/>
          <w:rtl w:val="true"/>
          <w:lang w:bidi="ar-SA"/>
        </w:rPr>
        <w:t>عامر بن مالك بن عامر بن دهمان</w:t>
      </w:r>
    </w:p>
    <w:p>
      <w:pPr>
        <w:pStyle w:val="BookText"/>
        <w:rPr/>
      </w:pPr>
      <w:r>
        <w:rPr>
          <w:rFonts w:ascii="Amiri" w:hAnsi="Amiri" w:eastAsia="Amiri" w:cs="Amiri"/>
          <w:color w:val="111111"/>
          <w:sz w:val="28"/>
          <w:sz w:val="28"/>
          <w:szCs w:val="28"/>
          <w:rtl w:val="true"/>
          <w:lang w:bidi="ar-SA"/>
        </w:rPr>
        <w:t>ابن ثعلبة بن ظبيان بن غامد، و اسمه عمرو بن عبد اللّه</w:t>
      </w:r>
    </w:p>
    <w:p>
      <w:pPr>
        <w:pStyle w:val="BookText"/>
        <w:rPr/>
      </w:pPr>
      <w:r>
        <w:rPr>
          <w:rFonts w:ascii="Amiri" w:hAnsi="Amiri" w:eastAsia="Amiri" w:cs="Amiri"/>
          <w:color w:val="111111"/>
          <w:sz w:val="28"/>
          <w:sz w:val="28"/>
          <w:szCs w:val="28"/>
          <w:rtl w:val="true"/>
          <w:lang w:bidi="ar-SA"/>
        </w:rPr>
        <w:t>ابن كعب بن الحارث بن كعب بن عبد اللّه بن مالك</w:t>
      </w:r>
    </w:p>
    <w:p>
      <w:pPr>
        <w:pStyle w:val="BookText"/>
        <w:rPr/>
      </w:pPr>
      <w:r>
        <w:rPr>
          <w:rFonts w:ascii="IRNazanin" w:hAnsi="IRNazanin" w:eastAsia="IRNazanin"/>
          <w:color w:val="111111"/>
          <w:sz w:val="28"/>
          <w:sz w:val="28"/>
          <w:szCs w:val="28"/>
          <w:rtl w:val="true"/>
          <w:lang w:bidi="fa-IR"/>
        </w:rPr>
        <w:t xml:space="preserve">ابن نصر الأزد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له صحبة، حدّث عن النبي صلى اللّه عليه و سلم، و عن علي عن النبي صلى اللّه عليه و سلم، و عن سلمان الفارسي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عثمان النهدي، و الحسن، و حارثة بن وهب، و تميم بن الحارث الأزدي، و عبد اللّه بن شريك، و عبد الرّحمن بن بريدة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ممن قدم دمشق، في المسيرين من أهل الكوفة في خلافة عثمان، كما ذكر أبو الحسن المدائني، عن علي بن مجاهد، عن الشعبي،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أنبأنا أبو عبد اللّه بن منده، أنا أبو محمّد بن سعد أبو منصور، و محمّد بن عبد اللّه بن سليمان، أنبأنا إسماعيل بن إبراهيم، أبو معمر، نبأنا هشيم، أنبأنا خالد الحذّاء، عن أبي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ساحرا كان يلعب عند الوليد بن عقبة، فكان يأخذ سينه فيذبح نفسه و لا يضره، فقام جندب إلى السّيف فأخذه فضرب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فَتَأْتُونَ‌ السِّحْرَ وَ أَنْتُمْ‌ تُبْصِرُونَ‌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معاوية، عن إسماعيل بن مسلم، عن الحسن، عن جندب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السّاحر ضربة بالسّيف</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كعب قاتل السّاحر، عداده في أهل الكوفة، روى عنه حارثة بن وهب لخزاعي، قال علي بن المديني، هو جندب بن زهير، روى عنه أبو عثمان النّهدي، و الحسن، و هو من الأزد،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سعد بن البغدادي، نبأنا أبو منصور بن شكرويه، و عبد الرّحمن، و عبد الوهّاب، ابنا </w:t>
      </w:r>
      <w:r>
        <w:rPr>
          <w:rStyle w:val="FootnoteAnchor"/>
          <w:rtl w:val="true"/>
        </w:rPr>
        <w:footnoteReference w:id="1359"/>
      </w:r>
      <w:r>
        <w:rPr>
          <w:rFonts w:ascii="Amiri" w:hAnsi="Amiri" w:eastAsia="Amiri" w:cs="Amiri"/>
          <w:color w:val="111111"/>
          <w:sz w:val="28"/>
          <w:sz w:val="28"/>
          <w:szCs w:val="28"/>
          <w:rtl w:val="true"/>
          <w:lang w:bidi="ar-SA"/>
        </w:rPr>
        <w:t>محمّد بن إسحاق، و محمّد بن أحمد بن علي السّمسار، و أمّ‌ العلاء، هي بنت أحمد بن محمّد بن الحسين بن سهلويه،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إبراهيم بن عبد اللّه بن محمّد، أنبأنا الحسين، عن إسماعيل، أنبأنا زياد بن أيوب، نبأنا هشيم، أنبأنا خالد، عن أبي عثمان النهدي، عن جندب البجلي أنه قتل ساحرا كان عند الوليد بن عقبة،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فَتَأْتُونَ‌ </w:t>
      </w:r>
      <w:r>
        <w:rPr>
          <w:rStyle w:val="FootnoteAnchor"/>
          <w:rtl w:val="true"/>
        </w:rPr>
        <w:footnoteReference w:id="1360"/>
      </w:r>
      <w:r>
        <w:rPr>
          <w:rFonts w:ascii="Amiri" w:hAnsi="Amiri" w:eastAsia="Amiri" w:cs="Amiri"/>
          <w:color w:val="111111"/>
          <w:sz w:val="28"/>
          <w:sz w:val="28"/>
          <w:szCs w:val="28"/>
          <w:rtl w:val="true"/>
          <w:lang w:bidi="ar-SA"/>
        </w:rPr>
        <w:t>السِّحْرَ وَ أَنْتُمْ‌ تُبْصِرُونَ‌ انتهى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غالب محمّد بن أحمد بن الحسين بن قريش،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النقور، أنبأنا عيسى بن علي، أنبأنا أبي علي بن عيسى، </w:t>
      </w:r>
    </w:p>
    <w:p>
      <w:pPr>
        <w:pStyle w:val="BookText"/>
        <w:rPr/>
      </w:pPr>
      <w:r>
        <w:rPr>
          <w:rFonts w:ascii="Amiri" w:hAnsi="Amiri" w:eastAsia="Amiri" w:cs="Amiri"/>
          <w:color w:val="111111"/>
          <w:sz w:val="28"/>
          <w:sz w:val="28"/>
          <w:szCs w:val="28"/>
          <w:rtl w:val="true"/>
          <w:lang w:bidi="ar-SA"/>
        </w:rPr>
        <w:t>أبو الحسن، أنبأنا أحمد بن نزيل، أنبأنا أبو معاوية، نبأنا إسماعيل بن مسلم، عن الحسن، عن جندب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السّاحر ضربة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الحسن بن سعيد، حدّثنا أبو بكر الخطيب </w:t>
      </w:r>
      <w:r>
        <w:rPr>
          <w:rStyle w:val="FootnoteAnchor"/>
          <w:rtl w:val="true"/>
        </w:rPr>
        <w:footnoteReference w:id="1361"/>
      </w:r>
      <w:r>
        <w:rPr>
          <w:rFonts w:ascii="Amiri" w:hAnsi="Amiri" w:eastAsia="Amiri" w:cs="Amiri"/>
          <w:color w:val="111111"/>
          <w:sz w:val="28"/>
          <w:sz w:val="28"/>
          <w:szCs w:val="28"/>
          <w:rtl w:val="true"/>
          <w:lang w:bidi="ar-SA"/>
        </w:rPr>
        <w:t xml:space="preserve">،أخبرنا ولاد بن علي الكوفي، أنبأنا محمّد بن علي بن دحيم الشيباني، أنبأنا أحمد بن حازم، نبأنا أحمد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سعيد بن خثيم </w:t>
      </w:r>
      <w:r>
        <w:rPr>
          <w:rStyle w:val="FootnoteAnchor"/>
          <w:rtl w:val="true"/>
        </w:rPr>
        <w:footnoteReference w:id="1362"/>
      </w:r>
      <w:r>
        <w:rPr>
          <w:rFonts w:ascii="Amiri" w:hAnsi="Amiri" w:eastAsia="Amiri" w:cs="Amiri"/>
          <w:color w:val="111111"/>
          <w:sz w:val="28"/>
          <w:sz w:val="28"/>
          <w:szCs w:val="28"/>
          <w:rtl w:val="true"/>
          <w:lang w:bidi="ar-SA"/>
        </w:rPr>
        <w:t>،عن القعقاع بن عمارة، عن أبي الخليل، عن أبي السابغة، عن جندب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عدلنا إلى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مع علي بن أبي طالب،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إلى معسكرهم فإذا لهم دويّ‌ كدوي النحل في قراءة القرآن، و فيهم ذوو </w:t>
      </w:r>
      <w:r>
        <w:rPr>
          <w:rStyle w:val="FootnoteAnchor"/>
          <w:rtl w:val="true"/>
        </w:rPr>
        <w:footnoteReference w:id="1363"/>
      </w:r>
      <w:r>
        <w:rPr>
          <w:rFonts w:ascii="Amiri" w:hAnsi="Amiri" w:eastAsia="Amiri" w:cs="Amiri"/>
          <w:color w:val="111111"/>
          <w:sz w:val="28"/>
          <w:sz w:val="28"/>
          <w:szCs w:val="28"/>
          <w:rtl w:val="true"/>
          <w:lang w:bidi="ar-SA"/>
        </w:rPr>
        <w:t xml:space="preserve">الثفنات، و أصحاب البرانس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فأمسكت له بالركاب، ثم عدلت إلى درعي فلبستها و إلى فرسي فركبته، و أخذت رمحي و سرت معه حتى إذا نظر إلى رابية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ترى تلك الرابية‌؟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أخبرني أنهم يقتلون عندها، و ذكر بقية 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أنبأنا الحارث بن أبي أسامة، نبأنا محمّد بن سعد </w:t>
      </w:r>
      <w:r>
        <w:rPr>
          <w:rStyle w:val="FootnoteAnchor"/>
          <w:rtl w:val="true"/>
        </w:rPr>
        <w:footnoteReference w:id="1364"/>
      </w:r>
      <w:r>
        <w:rPr>
          <w:rFonts w:ascii="IRNazanin" w:hAnsi="IRNazanin" w:eastAsia="IRNazanin"/>
          <w:color w:val="111111"/>
          <w:sz w:val="28"/>
          <w:sz w:val="28"/>
          <w:szCs w:val="28"/>
          <w:rtl w:val="true"/>
          <w:lang w:bidi="fa-IR"/>
        </w:rPr>
        <w:t xml:space="preserve">عن </w:t>
      </w:r>
      <w:r>
        <w:rPr>
          <w:rStyle w:val="FootnoteAnchor"/>
          <w:rtl w:val="true"/>
        </w:rPr>
        <w:footnoteReference w:id="1365"/>
      </w:r>
      <w:r>
        <w:rPr>
          <w:rFonts w:ascii="Amiri" w:hAnsi="Amiri" w:eastAsia="Amiri" w:cs="Amiri"/>
          <w:color w:val="111111"/>
          <w:sz w:val="28"/>
          <w:sz w:val="28"/>
          <w:szCs w:val="28"/>
          <w:rtl w:val="true"/>
          <w:lang w:bidi="ar-SA"/>
        </w:rPr>
        <w:t>هشام بن محمّد بن السّائب الكلبي، نبأنا لوط‍‌ بن يحيى الأزدي،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النبي صلى اللّه عليه و سلم إلى أبي ظبيان الأزدي من غامد يدعوه و يدعو قومه إلى الإسلام، فأجابه في نفر من قومه بمكة، منهم مخنف، و عبد اللّه، زهير بنو سليم، و عبد شمس بن عفيف بن زهير هؤلاء بمكة، و قدم علينا بالمدينة الجحن بن المرقّع </w:t>
      </w:r>
      <w:r>
        <w:rPr>
          <w:rStyle w:val="FootnoteAnchor"/>
          <w:rtl w:val="true"/>
        </w:rPr>
        <w:footnoteReference w:id="1366"/>
      </w:r>
      <w:r>
        <w:rPr>
          <w:rFonts w:ascii="Amiri" w:hAnsi="Amiri" w:eastAsia="Amiri" w:cs="Amiri"/>
          <w:color w:val="111111"/>
          <w:sz w:val="28"/>
          <w:sz w:val="28"/>
          <w:szCs w:val="28"/>
          <w:rtl w:val="true"/>
          <w:lang w:bidi="ar-SA"/>
        </w:rPr>
        <w:t xml:space="preserve">،و جندب بن زهير، و جندب بن زهير، و جندب بن كعب، ثم قدم بعد مع الأربعين الحكم بن مغفّل، </w:t>
      </w:r>
    </w:p>
    <w:p>
      <w:pPr>
        <w:pStyle w:val="BookText"/>
        <w:rPr/>
      </w:pPr>
      <w:r>
        <w:rPr>
          <w:rFonts w:ascii="Amiri" w:hAnsi="Amiri" w:eastAsia="Amiri" w:cs="Amiri"/>
          <w:color w:val="111111"/>
          <w:sz w:val="28"/>
          <w:sz w:val="28"/>
          <w:szCs w:val="28"/>
          <w:rtl w:val="true"/>
          <w:lang w:bidi="ar-SA"/>
        </w:rPr>
        <w:t>فأتاه بمكة أربعون رجلا فكتب النبي صلى اللّه عليه و سلم لأبي ظبيان كتابا، و كانت له صحبة، و أدرك عمر بن الخطّاب رضي اللّه تعالى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أنبأنا أبو العلاء الواسطي، أنبأنا أبو بكر البابسيري بواسط‍‌، أنبأنا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الخير، و هو ابن عبد اللّه بن جندب بن كعب، قاتل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w:t>
      </w:r>
      <w:r>
        <w:rPr>
          <w:rStyle w:val="FootnoteAnchor"/>
          <w:rtl w:val="true"/>
        </w:rPr>
        <w:footnoteReference w:id="13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كعب قاتل السّاحر، و قال الأعمش عن إبراهيم أراه عن عبد 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جندبا قتل السّاحر زمن الوليد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نبأنا إسحاق، أنبأنا خالد الواسطي، عن خالد الحذاء،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الوليد رجل يلعب، فذبح إنسانا و أبان رأسه فعجبنا، فأعاد رأسه فجاء جندب الأزدي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هشيم</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عن خالد، عن أبي عثمان، عن جندب البجلي أنه قتله، انتهى،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موسى، نبأنا عبد الواحد، عن عاصم،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جندب بن كعب،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الرازي في كتابه، أنبأنا محمّد بن أحمد السعدي، أنبأنا أبو عبد اللّه بن بطة، أنبأنا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كعب،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 السّاحر يشك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عبد اللّه الأزدي، من أهل الكوفة، حضر مع علي بن أبي طالب قتال الخوارج بالنهروان، و روى خبرهم حدّث عنه أبو السابغة النهدي، انتهى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بن ميمون، أنبأنا محمّد بن علي بن الحسن الحسني، نبأنا محمّد بن أحمد بن عمرو الأحمسي، نبأنا أبي، نبأنا عبيد بن كثير </w:t>
      </w:r>
    </w:p>
    <w:p>
      <w:pPr>
        <w:pStyle w:val="BookText"/>
        <w:rPr/>
      </w:pPr>
      <w:r>
        <w:rPr>
          <w:rFonts w:ascii="Amiri" w:hAnsi="Amiri" w:eastAsia="Amiri" w:cs="Amiri"/>
          <w:color w:val="111111"/>
          <w:sz w:val="28"/>
          <w:sz w:val="28"/>
          <w:szCs w:val="28"/>
          <w:rtl w:val="true"/>
          <w:lang w:bidi="ar-SA"/>
        </w:rPr>
        <w:t>العلوي، نبأنا أبو الطاهر محمّد بن عيسى بن عبد اللّه العلوي، حدّثني أبي، عن أبيه، عن جده،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مسير، فنزل فساق بأصحابه الركاب،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و ما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 الخير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يعيد ذلك ليلته،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زال هذا قولك منذ الليلة،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أمتي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يضرب ضربة يفرق بين الحق و الباطل، و الآخر يقال له زيد يسبقه عضو من أعضاءه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فيتبعه سائر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جندب فإنه بساحر عند الوليد بن عقبة و هو يريهم أنه يسحر، فضربه بالسّيف فقتله، و أمّا زيد فإنه قطعت يده في بعض مشاهد المسلمين، ثم شهدا جميعا مع علي، فقتل زيد يوم الجمل مع علي،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علي بن الحسن، نبأنا علي بن محمّد بن الفضل المؤدّب، نبأنا محمّد بن علي بن السمين، نبأنا محمّد بن يزيد الرطاب، نبأنا إبراهيم بن محمّد الثقفي، حدّثني أبو إسماعيل حفص بن عمر، نبأنا حيّان بن عبد اللّه أبو زهير، نبأنا أبو مخلد لاحق بن حميد، عن ابن عبّاس، و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حمّاد بن أسامة، عن الأجلح الكندي، عن لاحق بن حميد، عن ابن عبّاس و ابن عمر أن رسول اللّه صلى اللّه عليه و سلم كان في غزوة بيننا و بأصحابه سوق الإبل، فإذا كانت نوبة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تذكر زيدا و جندبا و أكثرت من ذكرهما،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رجلان من أمّتي أحدهما يسبقه بعض جسده أو يده إلى الجنّة، و يتبع سائر جسده أوّله إلى الجنّة، و أمّا الآخر فيفرق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زيد فأصيبت يده يوم جلولاء، و قتل يوم الجمل، و أمّا جندب فإنه سرّ بالوليد بن عقبة، فإذا ساحر يلعب بين يديه يدخل في است حمار و يخرج من قبل دبره، فحمل سيفه و جاء فضرب عنقه، فقتله،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عن الأجلح عن أبي مخلد مرسلا، انتهى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عبد اللّه بن منده، أنبأنا محمّد بن عبد اللّه البغدادي، نبأنا محمّد بن غالب بن حرب، نبأنا يحيى بن كثير بن يحيى أبو مالك، نبأنا أبي، نبأنا سعيد الجريري، عن عبد اللّه بن بريدة، عن </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رسول اللّه صلى اللّه عليه و سلم بأصحابه،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و ما جندب، و الأقطع الخير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 فقال أصحاب رسول اللّه صلى اللّه عليه و سلم لأبي بكر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 رجلا أحسن ثيابا من رسول اللّه صلى اللّه عليه و سلم أنه قد قطع بكلمتين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و ما جندب و الأقطع الخير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جندب فيضرب ضربة يكون فيها أمة وحده، أمّا زيد فرجل من أمّتي تدخل يده الجنّة قبل بدنه ببرهة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ولي عثمان ولّى الوليد بن عقبة الكوفة فصلى بهم الغداة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اكتفيتم أو أزيدكم،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اجلس رجلا يسحر، يريهم أنه يحيي و يميت فأتى جندب الصياقلة </w:t>
      </w:r>
      <w:r>
        <w:rPr>
          <w:rStyle w:val="FootnoteAnchor"/>
          <w:rtl w:val="true"/>
        </w:rPr>
        <w:footnoteReference w:id="13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ابغونا صفحة لا تردّ عليّ‌ فجاء بسيف تحت برنسه ثم ضرب به عنق السّاحر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 نفسك الآن،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بخارجي من عرفني فأنا الذي أعرف و من لم يعرفني فأنا جندب فرفع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سيفا في الإسلام، لو لا ما سمعت من رسول اللّه صلى اللّه عليه و سلم فيك لضربتك بأجود صفيحة </w:t>
      </w:r>
      <w:r>
        <w:rPr>
          <w:rStyle w:val="FootnoteAnchor"/>
          <w:rtl w:val="true"/>
        </w:rPr>
        <w:footnoteReference w:id="1371"/>
      </w:r>
      <w:r>
        <w:rPr>
          <w:rFonts w:ascii="Amiri" w:hAnsi="Amiri" w:eastAsia="Amiri" w:cs="Amiri"/>
          <w:color w:val="111111"/>
          <w:sz w:val="28"/>
          <w:sz w:val="28"/>
          <w:szCs w:val="28"/>
          <w:rtl w:val="true"/>
          <w:lang w:bidi="ar-SA"/>
        </w:rPr>
        <w:t>في المدينة، ثم أمر به إلى جبل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زيد فقطعت يده يوم القادسيّة، و قتل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مخاصم، أتيناهم دارهم، و طعنا على خليفتهم، فيا ليتنا إذا ابتلينا صبرنا،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سعيد بن أبي عمرو، نبأنا أبو العبّاس الأصم، نبأنا ابن وهب، أخبرني ابن لهيعة، عن أبي الأسود، أن الوليد بن عقبة كان بالعراق يلعب بين يديه ساحر، فكان يضرب رأس الرّجل ثم يصيح به فيقوم خارجا فيرتد إليه رأسه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يحيي الموتى، و رآه رجل من صالح المهاجرين، فنظر إليه فلما كان من الغد اشتمل على سيفه، فيذهب يلعب لعبه ذلك، فاخترط‍‌ الرجل سيفه، فضرب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فليحيي نفسه، فأمر به الوليد دينارا صاحب السّجن، و كان رجلا صالحا، فسجنه، فأعجبه نحو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تستطيع أن تهرب‌؟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لا يسألني اللّه تعالى عنك أبدا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هبة اللّه بن أحمد بن عمر الجريري، عن القاضي أبي الطيب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بن عبد اللّه، أنبأنا أبو الحسن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البركات الأنماطي، أنبأنا أبو الحسين الطّيوري، أنبأنا أبو بكر بن بشران، أنبأنا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منصور بن محمّد الأصبهاني عم الأمير ابن بدر، نبأنا أبو يعقوب إسحاق بن أحمد بن رزيك، نبأنا عبد الواحد بن محمّد، نبأنا أبو المنذر هشام بن محمّد، نبأنا أبو مخنف لوط‍‌ بن يحيى، حدّثني </w:t>
      </w:r>
      <w:r>
        <w:rPr>
          <w:rStyle w:val="FootnoteAnchor"/>
          <w:rtl w:val="true"/>
        </w:rPr>
        <w:footnoteReference w:id="1372"/>
      </w:r>
      <w:r>
        <w:rPr>
          <w:rFonts w:ascii="Amiri" w:hAnsi="Amiri" w:eastAsia="Amiri" w:cs="Amiri"/>
          <w:color w:val="111111"/>
          <w:sz w:val="28"/>
          <w:sz w:val="28"/>
          <w:szCs w:val="28"/>
          <w:rtl w:val="true"/>
          <w:lang w:bidi="ar-SA"/>
        </w:rPr>
        <w:t>بن زهير بن عبد اللّه بن عبد اللّه بن زهير بن سليمان الأزدي، عن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عمّال عثمان أحدث منكرا، الوليد بن عقبة كان يدني </w:t>
      </w:r>
      <w:r>
        <w:rPr>
          <w:rStyle w:val="FootnoteAnchor"/>
          <w:rtl w:val="true"/>
        </w:rPr>
        <w:footnoteReference w:id="1373"/>
      </w:r>
      <w:r>
        <w:rPr>
          <w:rFonts w:ascii="Amiri" w:hAnsi="Amiri" w:eastAsia="Amiri" w:cs="Amiri"/>
          <w:color w:val="111111"/>
          <w:sz w:val="28"/>
          <w:sz w:val="28"/>
          <w:szCs w:val="28"/>
          <w:rtl w:val="true"/>
          <w:lang w:bidi="ar-SA"/>
        </w:rPr>
        <w:t xml:space="preserve">السّحرة، و يشرب الخمر، و كان يجالسه على شرابه أبو زبيد الطائي، و كان نصرانيا، و كان صفيا له، فأنزله دار القبطي، و كانت لعثمان بن عفّان اشتراها من عقيل بن أبي طالب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لأضيافه</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 xml:space="preserve">،و كان يجالسه أيضا على شرابه عبد الرّحمن بن خنيس الأسدي، فكان الناس يتذاكرون شربهم، و إسرافهم على أنفسهم فخرج بكير بن حمدان الأحمري النضري </w:t>
      </w:r>
      <w:r>
        <w:rPr>
          <w:rStyle w:val="FootnoteAnchor"/>
          <w:rtl w:val="true"/>
        </w:rPr>
        <w:footnoteReference w:id="1375"/>
      </w:r>
      <w:r>
        <w:rPr>
          <w:rFonts w:ascii="Amiri" w:hAnsi="Amiri" w:eastAsia="Amiri" w:cs="Amiri"/>
          <w:color w:val="111111"/>
          <w:sz w:val="28"/>
          <w:sz w:val="28"/>
          <w:szCs w:val="28"/>
          <w:rtl w:val="true"/>
          <w:lang w:bidi="ar-SA"/>
        </w:rPr>
        <w:t>،فأتى النعمان بن أوس المزني، و جرير بن عبد اللّه البجلي فأسرّ إليهما أن الوليد يشرب السّاعة، فقاما و معهما رجل من جلسائهما فمروا بحذيفة بن اليمان، فأخبروه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عليه، فانظرا إن احببتما، فمضيا حتى دخلا عليه، فسلّما، و نظر إليهما الوليد، فأخذ كل شيء كان بين يديه فأدخله تحت السّرير، فأقبلا حتى جلسا،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تحت السرير و لم يريا بين يديه شيئا فأدخلا أيديهما تحت السّرير، فإذا هو طبق عليه قطفة من عنب قد أكل عامته، فاستحيا، و قاما فأخذا يظهران عذره و يردان الناس عنه، ثم لم يرعهما من الوليد إلاّ و قد أخرج سريره فوضعه في صحن المسجد و جاء ساحر يدعى نظروبي </w:t>
      </w:r>
      <w:r>
        <w:rPr>
          <w:rStyle w:val="FootnoteAnchor"/>
          <w:rtl w:val="true"/>
        </w:rPr>
        <w:footnoteReference w:id="1376"/>
      </w:r>
      <w:r>
        <w:rPr>
          <w:rFonts w:ascii="Amiri" w:hAnsi="Amiri" w:eastAsia="Amiri" w:cs="Amiri"/>
          <w:color w:val="111111"/>
          <w:sz w:val="28"/>
          <w:sz w:val="28"/>
          <w:szCs w:val="28"/>
          <w:rtl w:val="true"/>
          <w:lang w:bidi="ar-SA"/>
        </w:rPr>
        <w:t xml:space="preserve">،و كان ابن الكلبي يسمّيه اليشتابي </w:t>
      </w:r>
      <w:r>
        <w:rPr>
          <w:rStyle w:val="FootnoteAnchor"/>
          <w:rtl w:val="true"/>
        </w:rPr>
        <w:footnoteReference w:id="1377"/>
      </w:r>
      <w:r>
        <w:rPr>
          <w:rFonts w:ascii="Amiri" w:hAnsi="Amiri" w:eastAsia="Amiri" w:cs="Amiri"/>
          <w:color w:val="111111"/>
          <w:sz w:val="28"/>
          <w:sz w:val="28"/>
          <w:szCs w:val="28"/>
          <w:rtl w:val="true"/>
          <w:lang w:bidi="ar-SA"/>
        </w:rPr>
        <w:t xml:space="preserve">من أهل بابل فاجتمع إليه الناس، فأخذ يريهم الأعاجيب، يريهم الأعاجيب، يريهم حبلا في المسجد مستطيلا و عليه فيل يمشي، و ناقة تخب، و فرس تركض، و الناس يتعجّبون ممّا </w:t>
      </w:r>
    </w:p>
    <w:p>
      <w:pPr>
        <w:pStyle w:val="BookText"/>
        <w:rPr/>
      </w:pPr>
      <w:r>
        <w:rPr>
          <w:rFonts w:ascii="Amiri" w:hAnsi="Amiri" w:eastAsia="Amiri" w:cs="Amiri"/>
          <w:color w:val="111111"/>
          <w:sz w:val="28"/>
          <w:sz w:val="28"/>
          <w:szCs w:val="28"/>
          <w:rtl w:val="true"/>
          <w:lang w:bidi="ar-SA"/>
        </w:rPr>
        <w:t xml:space="preserve">يرون ثم يدع ذلك فيريهم حمارا يجيء يشتد حتى يدخل من فيه فيخرج من دبره ثم يعود فيدخل من دبره فيخرج من فيه، ثم يريهم رجلا قائما ثمّ‌ يضرب عنقه فيقع رأسه جانبا و يقع جسده جانبا، ثم يقول له قم، فيرونه يقوم، و قد عاد حيا كما كان، فرأى جندب بن كعب ذلك، فخرج إلى </w:t>
      </w:r>
      <w:r>
        <w:rPr>
          <w:rStyle w:val="FootnoteAnchor"/>
          <w:rtl w:val="true"/>
        </w:rPr>
        <w:footnoteReference w:id="1378"/>
      </w:r>
      <w:r>
        <w:rPr>
          <w:rFonts w:ascii="Amiri" w:hAnsi="Amiri" w:eastAsia="Amiri" w:cs="Amiri"/>
          <w:color w:val="111111"/>
          <w:sz w:val="28"/>
          <w:sz w:val="28"/>
          <w:szCs w:val="28"/>
          <w:rtl w:val="true"/>
          <w:lang w:bidi="ar-SA"/>
        </w:rPr>
        <w:t>معقل مولى الصقعب بن زهير بن أنس الأزدي، و كانت عنده سيوف، و كان معقل صيقلا،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سيفا قاطعا، فأعطاه إيّاه، فأقبل فمرّ على معضد التيمي من بني تيم اللّه بن ثعلبة،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 هذا الطاغوت الذي الناس عليه علوق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العلج السّاحر الذي سحر أميرنا الفاجر العاتي، فإني و اللّه لقد مثّلت الرأي فيهما فظننت أني إن قتلت الأمير سيوقع بيننا فرقة تورث عداوة، فأجمع رأيي على قتل السّاحر،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 و لا تك في شك فأنت على هدى و أنا شريكك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حتى انتهى إلى المسجد و الناس فيه مجتمعون على السّاحر، و قد التحف على السيف بمطرف كان عليه و دخل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أفرجوا، فأفرجوا له، فدنا من العلج فشد عليه فضربه بالسّيف فأذرى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نفسك، فقال الوليد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به، فأقبل به إليه عبد الرّحمن بن خنيس الأسدي، و هو على شرطه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 فقام مخنف بن سليمان في رجال من الأزد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تقتل صاحبنا بعلج ساحر، لا يكون هذا أبدا فحالوا بين عبد الرّحمن و بين جندب،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بمضر فقام إليه شبيث بن ربعي،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تدعوا بمضر تريد أن تستعين بمضر على قوم منعوا أخاهم منك أن تقتله برجل بعلج ساحر كافر من أهل السّواد، لا تجيبك، و اللّه مضر إلى الباطل، و لا إلى ما لا يحمد،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السّجن حتى أكتب فيه إلى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السجن فإنا لا نمنعك من أن تحبسه، فلمّا حبس جندب أقبل ليس له عمل إلاّ الصّلاة اللّيل كله، و عامة النهار، فنظر إليه رجل يدعى دينار، و يكنى أبا سنان، و كان صالحا مسلما، و كان على سجن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رأيت رجلا قط‍‌ خيرا منك، فاذهب رحمك اللّه تعالى حيث أحببت، فقد أذنت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خائف عليك هذا الطاغية أن يقتلك، قال أبو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أسعدني إن قتلني، اذهب أنت راشدا فخرج، فانطلق إلى المدينة، و بعث الوليد إلى أبي سنان فأمر به فأخرج إلى السبخة، </w:t>
      </w:r>
      <w:bookmarkStart w:id="350" w:name="pg11915_155556"/>
    </w:p>
    <w:p>
      <w:pPr>
        <w:pStyle w:val="BookText"/>
        <w:rPr/>
      </w:pPr>
      <w:bookmarkEnd w:id="350"/>
      <w:r>
        <w:rPr>
          <w:rFonts w:ascii="Amiri" w:hAnsi="Amiri" w:eastAsia="Amiri" w:cs="Amiri"/>
          <w:color w:val="111111"/>
          <w:sz w:val="28"/>
          <w:sz w:val="28"/>
          <w:szCs w:val="28"/>
          <w:rtl w:val="true"/>
          <w:lang w:bidi="ar-SA"/>
        </w:rPr>
        <w:t>فقتل، و انطلق جندب فلحق بالحجاز، و أقام بها سنين، ثم إن مخنفا و جندب بن زهير قدما على عثمان و أتيا عليا فقصا عليه قصة جندب، فأقبل علي، فدخل معهما على عثمان فكلّمه في جندب بن كعب، و أخبره بظلم الوليد له، فكتب عثمان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مخنف بن سالم و جندب بن زهير شهدا عندي لجندب بن كعب بالبراءة و ظلمك إياه، فإذا قدما عليك فلا تأخذن جندبا بشيء مما كان بينك و بينه، و لا الشاهدين بشهادتهما و إني و اللّه لأحسبهما قد صدقا، و و اللّه لئن أنت لم تعتب و لم تتب </w:t>
      </w:r>
      <w:r>
        <w:rPr>
          <w:rStyle w:val="FootnoteAnchor"/>
          <w:rtl w:val="true"/>
        </w:rPr>
        <w:footnoteReference w:id="1379"/>
      </w:r>
      <w:r>
        <w:rPr>
          <w:rFonts w:ascii="Amiri" w:hAnsi="Amiri" w:eastAsia="Amiri" w:cs="Amiri"/>
          <w:color w:val="111111"/>
          <w:sz w:val="28"/>
          <w:sz w:val="28"/>
          <w:szCs w:val="28"/>
          <w:rtl w:val="true"/>
          <w:lang w:bidi="ar-SA"/>
        </w:rPr>
        <w:t>لأعزلنّك عنهم عاجلا و السلام</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3845665_73709187"/>
      <w:bookmarkStart w:id="352" w:name="_Toc133"/>
      <w:bookmarkEnd w:id="351"/>
      <w:r>
        <w:rPr/>
        <w:t>1093</w:t>
      </w:r>
      <w:r>
        <w:rPr>
          <w:rtl w:val="true"/>
        </w:rPr>
        <w:t xml:space="preserve"> - </w:t>
      </w:r>
      <w:r>
        <w:rPr>
          <w:rtl w:val="true"/>
        </w:rPr>
        <w:t>جندب بن عمرو بن حممة بن الحارث بن رفاعة، و يقال رافع</w:t>
      </w:r>
      <w:bookmarkEnd w:id="352"/>
    </w:p>
    <w:p>
      <w:pPr>
        <w:pStyle w:val="BookText"/>
        <w:rPr/>
      </w:pPr>
      <w:r>
        <w:rPr>
          <w:rFonts w:ascii="Amiri" w:hAnsi="Amiri" w:eastAsia="Amiri" w:cs="Amiri"/>
          <w:color w:val="111111"/>
          <w:sz w:val="28"/>
          <w:sz w:val="28"/>
          <w:szCs w:val="28"/>
          <w:rtl w:val="true"/>
          <w:lang w:bidi="ar-SA"/>
        </w:rPr>
        <w:t>ابن سعد بن ثعلبة بن لؤي بن عامر بن غنم</w:t>
      </w:r>
    </w:p>
    <w:p>
      <w:pPr>
        <w:pStyle w:val="BookText"/>
        <w:rPr/>
      </w:pPr>
      <w:r>
        <w:rPr>
          <w:rFonts w:ascii="IRNazanin" w:hAnsi="IRNazanin" w:eastAsia="IRNazanin"/>
          <w:color w:val="111111"/>
          <w:sz w:val="28"/>
          <w:sz w:val="28"/>
          <w:szCs w:val="28"/>
          <w:rtl w:val="true"/>
          <w:lang w:bidi="fa-IR"/>
        </w:rPr>
        <w:t>ابن دهمان بن منهب بن دوس بن عدثان بن عبد اللّه</w:t>
      </w:r>
    </w:p>
    <w:p>
      <w:pPr>
        <w:pStyle w:val="BookText"/>
        <w:rPr/>
      </w:pPr>
      <w:r>
        <w:rPr>
          <w:rFonts w:ascii="Amiri" w:hAnsi="Amiri" w:eastAsia="Amiri" w:cs="Amiri"/>
          <w:color w:val="111111"/>
          <w:sz w:val="28"/>
          <w:sz w:val="28"/>
          <w:szCs w:val="28"/>
          <w:rtl w:val="true"/>
          <w:lang w:bidi="ar-SA"/>
        </w:rPr>
        <w:t>ابن زهران بن كعب بن الحارث بن كعب</w:t>
      </w:r>
    </w:p>
    <w:p>
      <w:pPr>
        <w:pStyle w:val="BookText"/>
        <w:rPr/>
      </w:pPr>
      <w:r>
        <w:rPr>
          <w:rFonts w:ascii="Amiri" w:hAnsi="Amiri" w:eastAsia="Amiri" w:cs="Amiri"/>
          <w:color w:val="111111"/>
          <w:sz w:val="28"/>
          <w:sz w:val="28"/>
          <w:szCs w:val="28"/>
          <w:rtl w:val="true"/>
          <w:lang w:bidi="ar-SA"/>
        </w:rPr>
        <w:t xml:space="preserve">ابن عبد اللّه بن مالك بن نصر بن الأزد الدّوسي الأزدي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له صحبة، شهد يوم اليرموك أميرا على بعض الكراديس، و استشهد بأجنادين و يقال باليرموك، و لا أعلم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أنبأنا أحمد بن عبد اللّه بن سعيد، نبأنا السّري بن يحيى، حدّثنا شعيب بن إبراهيم، نبأنا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جندب بن عمرو بن حممة على كردوس يعني باليرموك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أنبأنا أبو الحسن الحمّامي، أنبأنا أبو علي بن الصّوّاف، أنبأنا الحسن بن علي القطان، نبأنا إسماعيل بن عيسى، نبأنا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جندب بن عمرو بن حممة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و رأيته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إنه لا يبقى و لا ينجو من القتل و العدو و الإثم إلاّ من قاتل، ألا و إن المقتول الشهيد و الخائب من تولّى، ثم 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إنه لا يمنع الراية إلاّ الأبطال، فقاتل حتى قتل،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و أبو الوحش سبيع بن المسلّم،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الكتاني، أنبأنا أحمد بن علي بن محمّد الدّولابي، أنبأنا عبد اللّه بن محمّد بن عبد الغفّار بن ذكوان، أنبأنا إسحاق بن عمّار بن حبيش، أنبأنا محمّد بن إبراهيم بن مهدي، حدّثنا عبد اللّه بن محمّد بن ربيعة القدامي،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عمرو بن حممة، و رفع رايته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إنه لا يبقى و لا ينجو من النار إلاّ من قاتل، ألا إن المقتول شهيد، و الخائب من هرب،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أبو هريرة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مبرور يا مبرور فطافت به الأزد،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سعيد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138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سليمان بن أحمد بن محمّد، نبأنا محمّد بن عمرو بن خالد، حدّثنا أبي، نبأنا ابن لهيعة عن أبي الأسود عن عروة في تسمية من استشهد يوم أجنادين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حممة الدّوسي حليف بني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بن الفرات، أنبأنا أبو محمّد بن أبي نصر، أنبأنا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 أنبأنا أحمد بن إبراهيم أبو </w:t>
      </w:r>
      <w:r>
        <w:rPr>
          <w:rStyle w:val="FootnoteAnchor"/>
          <w:rtl w:val="true"/>
        </w:rPr>
        <w:footnoteReference w:id="1383"/>
      </w:r>
      <w:r>
        <w:rPr>
          <w:rFonts w:ascii="Amiri" w:hAnsi="Amiri" w:eastAsia="Amiri" w:cs="Amiri"/>
          <w:color w:val="111111"/>
          <w:sz w:val="28"/>
          <w:sz w:val="28"/>
          <w:szCs w:val="28"/>
          <w:rtl w:val="true"/>
          <w:lang w:bidi="ar-SA"/>
        </w:rPr>
        <w:t>عبد الملك، أنبأنا محمّد بن عائذ، حدّثنا الوليد بن سالم، عن ابن لهيعة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أنبأنا أبو بكر الخطيب حينئذ</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أنبأنا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بن يعقوب، و أخبرنا أبو القاسم أيضا، أنبأنا </w:t>
      </w:r>
    </w:p>
    <w:p>
      <w:pPr>
        <w:pStyle w:val="BookText"/>
        <w:rPr/>
      </w:pPr>
      <w:r>
        <w:rPr>
          <w:rFonts w:ascii="Amiri" w:hAnsi="Amiri" w:eastAsia="Amiri" w:cs="Amiri"/>
          <w:color w:val="111111"/>
          <w:sz w:val="28"/>
          <w:sz w:val="28"/>
          <w:szCs w:val="28"/>
          <w:rtl w:val="true"/>
          <w:lang w:bidi="ar-SA"/>
        </w:rPr>
        <w:t>عمر بن عبد اللّه، أنبأنا أبو الحسين بن أحمد، أنبأنا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المنذر، عن موسى بن عقبة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بن الأكفاني، نبأنا أبو بكر الخطيب، أنبأنا الحسين بن </w:t>
      </w:r>
      <w:r>
        <w:rPr>
          <w:rStyle w:val="FootnoteAnchor"/>
          <w:rtl w:val="true"/>
        </w:rPr>
        <w:footnoteReference w:id="1384"/>
      </w:r>
      <w:r>
        <w:rPr>
          <w:rFonts w:ascii="Amiri" w:hAnsi="Amiri" w:eastAsia="Amiri" w:cs="Amiri"/>
          <w:color w:val="111111"/>
          <w:sz w:val="28"/>
          <w:sz w:val="28"/>
          <w:szCs w:val="28"/>
          <w:rtl w:val="true"/>
          <w:lang w:bidi="ar-SA"/>
        </w:rPr>
        <w:t xml:space="preserve">الفضل، أنبأنا محمّد بن محمّد بن عبد اللّه بن عتاب، أنبأنا القاسم بن عبد اللّه، أنبأنا إبراهيم بن إسماعيل بن إبراهيم بن عقبة، عن عمه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لهيعة 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 أجنادين من المسلمين جندب بن عمرو بن </w:t>
      </w:r>
      <w:r>
        <w:rPr>
          <w:rStyle w:val="FootnoteAnchor"/>
          <w:rtl w:val="true"/>
        </w:rPr>
        <w:footnoteReference w:id="1385"/>
      </w:r>
      <w:r>
        <w:rPr>
          <w:rFonts w:ascii="Amiri" w:hAnsi="Amiri" w:eastAsia="Amiri" w:cs="Amiri"/>
          <w:color w:val="111111"/>
          <w:sz w:val="28"/>
          <w:sz w:val="28"/>
          <w:szCs w:val="28"/>
          <w:rtl w:val="true"/>
          <w:lang w:bidi="ar-SA"/>
        </w:rPr>
        <w:t xml:space="preserve">حممة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علي بن أحمد بن إسحاق، نبأنا جعفر بن سليمان، نبأنا إبراهيم بن المنذر، نبأنا محمّد بن فليح، عن موسى بن عقبة،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قتل يوم أجنادين جندب بن عمرو بن حممة الدّوسي حليف بني أمية بن عبد شمس، انتهى،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له حديث ذكره عروة بن الزبير، و محمّد بن مسلم الزهري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أنبأنا أحمد بن عبد اللّه بن سعيد، نبأنا السّري بن يحيى، نبأنا شعيب بن إبراهيم، نبأنا سيف بن عمر، عن أبي عثمان، و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أصيب في الثلاثة الآلاف الذين أصيبوا يوم اليرموك جندب بن عمرو بن حممة الدّوسي، و ذكر غيره، انتهى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التميمي، أنبأنا مكي بن محمّد بن معمر بن الغمر، 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بأجنادين سنة ثلاث عشرة جندب بن عمرو الدّوسي، و ذكر أبو حذيفة أنه استشهد بأجنادين</w:t>
      </w:r>
      <w:r>
        <w:rPr>
          <w:rFonts w:eastAsia="Amiri" w:cs="Amiri" w:ascii="Amiri" w:hAnsi="Amiri"/>
          <w:color w:val="111111"/>
          <w:sz w:val="28"/>
          <w:szCs w:val="28"/>
          <w:rtl w:val="true"/>
          <w:lang w:bidi="ar-SA"/>
        </w:rPr>
        <w:t xml:space="preserve">. </w:t>
      </w:r>
      <w:bookmarkStart w:id="353" w:name="pg11915_155559"/>
    </w:p>
    <w:p>
      <w:pPr>
        <w:pStyle w:val="Heading4"/>
        <w:numPr>
          <w:ilvl w:val="3"/>
          <w:numId w:val="1"/>
        </w:numPr>
        <w:rPr/>
      </w:pPr>
      <w:bookmarkStart w:id="354" w:name="__RefHeading___Toc13845667_73709187"/>
      <w:bookmarkStart w:id="355" w:name="_Toc134"/>
      <w:bookmarkEnd w:id="353"/>
      <w:bookmarkEnd w:id="354"/>
      <w:r>
        <w:rPr/>
        <w:t>1094</w:t>
      </w:r>
      <w:r>
        <w:rPr>
          <w:rtl w:val="true"/>
        </w:rPr>
        <w:t xml:space="preserve"> - </w:t>
      </w:r>
      <w:r>
        <w:rPr>
          <w:rtl w:val="true"/>
        </w:rPr>
        <w:t>جندب بن النّعمان</w:t>
      </w:r>
      <w:bookmarkEnd w:id="355"/>
    </w:p>
    <w:p>
      <w:pPr>
        <w:pStyle w:val="BookText"/>
        <w:rPr/>
      </w:pPr>
      <w:r>
        <w:rPr>
          <w:rFonts w:ascii="Amiri" w:hAnsi="Amiri" w:eastAsia="Amiri" w:cs="Amiri"/>
          <w:color w:val="111111"/>
          <w:sz w:val="28"/>
          <w:sz w:val="28"/>
          <w:szCs w:val="28"/>
          <w:rtl w:val="true"/>
          <w:lang w:bidi="ar-SA"/>
        </w:rPr>
        <w:t xml:space="preserve">أبو عزيز الأزدي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ذكر ولده أن له صحبة، سكن دمشق،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ابنه سعيد بن أبي عزيز، 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الحسين محمّد بن عبد اللّه الحافظ‍‌، فيما نقلته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نصر ظفر بن محمّد بن ظفر بن عمر بن حفص بن عمر بن سعيد بن أبي عزيز الأزدي، صاحب النبي صلى اللّه عليه و سلم، و اسمه جندب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يذكر عن أبيه ظفر بن عمر، عن أبيه عمر بن حفص، عن أبيه حفص بن عمر، عن أبيه عمر بن سعيد بن أبي عزيز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سعيد</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عزيز جندب بن النعمان على النبي صلى اللّه عليه و سلم فأسلم و حسن إسلامه و جعله النبي صلى اللّه عليه و سلم عريف قومه، ثم هاجر أبو عزيز إلى الشام في خلافة عمر بن الخطّاب رضي اللّه تعالى عنهما، مع قومه الأزد، و استشهد، و شهد فتح اليرموك، و سكن دمشق هو و قومه في موضع يقال له السطن، و دار أبي عزيز في السطن الدار التي تعرف بدار النخلة، و توفي أبو عزيز بدمشق و دفن في بدرة الدار، و فيها دفن ابنه سعيد بن أبي عزيز، و كذلك عمر بن سعيد بن عزيز مولى بني رهم في دار النخلة ثم تحول حفص بن عمر بن سعيد بن أبي عزيز من دمشق إلى زملكا و باع هذه الدار، انتهى</w:t>
      </w:r>
      <w:r>
        <w:rPr>
          <w:rFonts w:eastAsia="Amiri" w:cs="Amiri" w:ascii="Amiri" w:hAnsi="Amiri"/>
          <w:color w:val="111111"/>
          <w:sz w:val="28"/>
          <w:szCs w:val="28"/>
          <w:rtl w:val="true"/>
          <w:lang w:bidi="ar-SA"/>
        </w:rPr>
        <w:t xml:space="preserve">. </w:t>
      </w:r>
      <w:bookmarkStart w:id="356" w:name="pg11915_155560"/>
    </w:p>
    <w:p>
      <w:pPr>
        <w:pStyle w:val="Heading3"/>
        <w:numPr>
          <w:ilvl w:val="2"/>
          <w:numId w:val="1"/>
        </w:numPr>
        <w:rPr/>
      </w:pPr>
      <w:bookmarkStart w:id="357" w:name="__RefHeading___Toc13845669_73709187"/>
      <w:bookmarkStart w:id="358" w:name="_Toc135"/>
      <w:bookmarkEnd w:id="356"/>
      <w:bookmarkEnd w:id="357"/>
      <w:r>
        <w:rPr>
          <w:rtl w:val="true"/>
        </w:rPr>
        <w:t>ذكر من اسمه الجنيد</w:t>
      </w:r>
      <w:bookmarkEnd w:id="358"/>
    </w:p>
    <w:p>
      <w:pPr>
        <w:pStyle w:val="Heading4"/>
        <w:numPr>
          <w:ilvl w:val="3"/>
          <w:numId w:val="1"/>
        </w:numPr>
        <w:rPr/>
      </w:pPr>
      <w:bookmarkStart w:id="359" w:name="__RefHeading___Toc13845671_73709187"/>
      <w:bookmarkStart w:id="360" w:name="_Toc136"/>
      <w:bookmarkEnd w:id="359"/>
      <w:r>
        <w:rPr/>
        <w:t>1095</w:t>
      </w:r>
      <w:r>
        <w:rPr>
          <w:rtl w:val="true"/>
        </w:rPr>
        <w:t xml:space="preserve"> - </w:t>
      </w:r>
      <w:r>
        <w:rPr>
          <w:rtl w:val="true"/>
        </w:rPr>
        <w:t>جنيد بن حكيم بن الجنيد</w:t>
      </w:r>
      <w:bookmarkEnd w:id="360"/>
    </w:p>
    <w:p>
      <w:pPr>
        <w:pStyle w:val="BookText"/>
        <w:rPr/>
      </w:pPr>
      <w:r>
        <w:rPr>
          <w:rFonts w:ascii="Amiri" w:hAnsi="Amiri" w:eastAsia="Amiri" w:cs="Amiri"/>
          <w:color w:val="111111"/>
          <w:sz w:val="28"/>
          <w:sz w:val="28"/>
          <w:szCs w:val="28"/>
          <w:rtl w:val="true"/>
          <w:lang w:bidi="ar-SA"/>
        </w:rPr>
        <w:t>أبو بكر الأزدي البغدادي الدّقّاق</w:t>
      </w:r>
    </w:p>
    <w:p>
      <w:pPr>
        <w:pStyle w:val="BookText"/>
        <w:rPr/>
      </w:pPr>
      <w:r>
        <w:rPr>
          <w:rFonts w:ascii="Amiri" w:hAnsi="Amiri" w:eastAsia="Amiri" w:cs="Amiri"/>
          <w:color w:val="111111"/>
          <w:sz w:val="28"/>
          <w:sz w:val="28"/>
          <w:szCs w:val="28"/>
          <w:rtl w:val="true"/>
          <w:lang w:bidi="ar-SA"/>
        </w:rPr>
        <w:t>سمع بدمشق من الوليد الخلاّل،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يحيى، و ابن أخي ابن وهب،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جناب المصيصي و محمّد بن عبد الرّحمن بن سهم الأنطاكي، و حامد بن يحيى البلخي، و أبا التقيّ‌ هشام بن عبد الملك، و مؤمل بن أهاب، و محمّد بن أبي كريمة،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أيوب، و إبراهيم بن محمّد بن عرعرة، و منجاب بن الحارث، و علي بن المديني، و موسى بن محمّد بن حيان، و القاسم بن محمّد بن أبي شيبة، و عبيدة بن عبيدة التمّار، و عبادة بن زياد الأسدي، و داود بن رشيد، و عبد اللّه بن محمّد، و حوثرة بن أشرس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مخلد، و محمّد بن يوسف بن بشر الهروي، و أبو بكر أحمد بن كامل القاضي، و محمّد بن عبد اللّه الشافعي، و إسماعيل بن محمّد الصفار، و محمّد بن أحمد الحكيمي، و أبو سهل بن زياد القطان، و أحمد بن كامل، و علي </w:t>
      </w:r>
      <w:r>
        <w:rPr>
          <w:rStyle w:val="FootnoteAnchor"/>
          <w:rtl w:val="true"/>
        </w:rPr>
        <w:footnoteReference w:id="1390"/>
      </w:r>
      <w:r>
        <w:rPr>
          <w:rFonts w:ascii="Amiri" w:hAnsi="Amiri" w:eastAsia="Amiri" w:cs="Amiri"/>
          <w:color w:val="111111"/>
          <w:sz w:val="28"/>
          <w:sz w:val="28"/>
          <w:szCs w:val="28"/>
          <w:rtl w:val="true"/>
          <w:lang w:bidi="ar-SA"/>
        </w:rPr>
        <w:t xml:space="preserve">بن حمشاذ بن سختويه النيسابوري العدل، و أحمد بن عبد الصمد الصفار، و أبو سعيد بن الأعرابي، و أبو العباس محمّد بن إسحاق السراج، و أبو بكر أحمد بن محمّد بن مروان الدّينوري، و أبو حامد أحمد بن محمّد بن الحسين الحسنوي، و أبو أحمد بكر بن محمّد بن حمدان الصيرفي، و عثمان، و عمرو بن عثمان البرتي </w:t>
      </w:r>
      <w:r>
        <w:rPr>
          <w:rStyle w:val="FootnoteAnchor"/>
          <w:rtl w:val="true"/>
        </w:rPr>
        <w:footnoteReference w:id="1391"/>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361" w:name="pg11915_155561"/>
    </w:p>
    <w:p>
      <w:pPr>
        <w:pStyle w:val="BookText"/>
        <w:rPr/>
      </w:pPr>
      <w:bookmarkEnd w:id="361"/>
      <w:r>
        <w:rPr>
          <w:rFonts w:ascii="Amiri" w:hAnsi="Amiri" w:eastAsia="Amiri" w:cs="Amiri"/>
          <w:color w:val="111111"/>
          <w:sz w:val="28"/>
          <w:sz w:val="28"/>
          <w:szCs w:val="28"/>
          <w:rtl w:val="true"/>
          <w:lang w:bidi="ar-SA"/>
        </w:rPr>
        <w:t>أخبرنا أبو القاسم بن الحصين، أنبأنا أبو طالب بن غيلان، أنبأنا أبو بكر الشافعي، حدّثني جنيد بن حكيم الدقاق، نبأنا منصور بن أبي مزاحم، نبأنا شريك، عن عاصم،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كنّاني النبي صلى اللّه عليه و سلم ببقلة كنت أجتنيها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قال </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الجنيد بن حكيم بن الجنيد أبو بكر الأزدي الدقاق، و سمع أحمد بن محمّد بن أيوب، و إبراهيم بن محمّد بن عرعرة، و علي بن المديني، و منجاب بن الحارث، و موسى بن محمّد بن حيان، و حامد بن يحيى البلخي، و عبادة بن زياد، و عبيد بن عبيدة التمار، و أحمد بن جناب، و القاسم </w:t>
      </w:r>
      <w:r>
        <w:rPr>
          <w:rStyle w:val="FootnoteAnchor"/>
          <w:rtl w:val="true"/>
        </w:rPr>
        <w:footnoteReference w:id="1393"/>
      </w:r>
      <w:r>
        <w:rPr>
          <w:rFonts w:ascii="Amiri" w:hAnsi="Amiri" w:eastAsia="Amiri" w:cs="Amiri"/>
          <w:color w:val="111111"/>
          <w:sz w:val="28"/>
          <w:sz w:val="28"/>
          <w:szCs w:val="28"/>
          <w:rtl w:val="true"/>
          <w:lang w:bidi="ar-SA"/>
        </w:rPr>
        <w:t xml:space="preserve">بن محمّد بن أبي شيبة، و محمّد بن عبد الرّحمن بن سهم الأنطاكي، و حرملة بن يحيى المصري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مخلد، و محمّد بن أحمد الحكيمي، و إسماعيل بن محمّد الصفار، و أبو سهل بن زياد القطان، و أحمد بن كامل القاضي، و أبو بكر الشافعي، و ذكره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أنبأنا أبو أحمد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علي بن أحمد بن مروان، أنبأنا جنيد بن حكيم و كان من أصحاب الحديث، نبأنا إبراهيم بن دينار،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أنبأنا أبو عبد اللّه الحافظ‍‌،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 بن حكيم الدقاق ليس بالقوي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1395"/>
      </w:r>
      <w:r>
        <w:rPr>
          <w:rFonts w:ascii="Amiri" w:hAnsi="Amiri" w:eastAsia="Amiri" w:cs="Amiri"/>
          <w:color w:val="111111"/>
          <w:sz w:val="28"/>
          <w:sz w:val="28"/>
          <w:szCs w:val="28"/>
          <w:rtl w:val="true"/>
          <w:lang w:bidi="ar-SA"/>
        </w:rPr>
        <w:t>،أنبأنا السمسار، أنبأنا الصفار، نبأنا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جنيد بن حكيم الدقاق مات في سنة ثلاث و ثمانين و مائتين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3845673_73709187"/>
      <w:bookmarkStart w:id="363" w:name="_Toc137"/>
      <w:bookmarkEnd w:id="362"/>
      <w:r>
        <w:rPr/>
        <w:t>1096</w:t>
      </w:r>
      <w:r>
        <w:rPr>
          <w:rtl w:val="true"/>
        </w:rPr>
        <w:t xml:space="preserve"> - </w:t>
      </w:r>
      <w:r>
        <w:rPr>
          <w:rtl w:val="true"/>
        </w:rPr>
        <w:t>جنيد بن خلف بن حاجب بن الوليد بن جنيد</w:t>
      </w:r>
      <w:bookmarkEnd w:id="363"/>
    </w:p>
    <w:p>
      <w:pPr>
        <w:pStyle w:val="BookText"/>
        <w:rPr/>
      </w:pPr>
      <w:r>
        <w:rPr>
          <w:rFonts w:ascii="Amiri" w:hAnsi="Amiri" w:eastAsia="Amiri" w:cs="Amiri"/>
          <w:color w:val="111111"/>
          <w:sz w:val="28"/>
          <w:sz w:val="28"/>
          <w:szCs w:val="28"/>
          <w:rtl w:val="true"/>
          <w:lang w:bidi="ar-SA"/>
        </w:rPr>
        <w:t>أبو يحيى السّمرقندي الفقيه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الفضل بن سهيل الأعرج، و مؤمل بن هشام، و أبي إسحاق إبراهيم بن محمّد الحلبي، بالبصرة، و إسحاق بن شاهين، و بشر بن خالد </w:t>
      </w:r>
      <w:bookmarkStart w:id="364" w:name="pg11915_155562"/>
    </w:p>
    <w:p>
      <w:pPr>
        <w:pStyle w:val="BookText"/>
        <w:rPr/>
      </w:pPr>
      <w:bookmarkEnd w:id="364"/>
      <w:r>
        <w:rPr>
          <w:rFonts w:ascii="Amiri" w:hAnsi="Amiri" w:eastAsia="Amiri" w:cs="Amiri"/>
          <w:color w:val="111111"/>
          <w:sz w:val="28"/>
          <w:sz w:val="28"/>
          <w:szCs w:val="28"/>
          <w:rtl w:val="true"/>
          <w:lang w:bidi="ar-SA"/>
        </w:rPr>
        <w:t>العسكري، و محمّد بن مشكان السّرخسي، و زياد بن يحيى الحساني، و يحيى بن حكيم المقوّم، و محمّد بن خالد بن خداش، و محمّد بن عبد الملك بن زنجويه، و حوثرة بن أشرس، و محمّد بن نصر الهروي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فطيس الورّاق، و أبو علي بن آدم، و أبو علي بن شعيب، و محمّد بن القاسم بن أبي سيف المقدسي، و إبراهيم بن محمّد بن صالح بن سنان، و أبو أحمد عبد اللّه بن محمّد بن عبد اللّه بن الناصح، و أحمد بن إبراهيم بن يزيد السّحّزي، و أبو القاسم بن أبي العقب، و الحسن بن حبيب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القاسم بن أبي العلاء، أنبأنا أبو بكر محمّد بن رزق اللّه بن عبد اللّه المعروف بابن أبي عمر الأسود المقرئ، أنبأنا أبو علي محمّد بن محمّد بن عبد الحميد بن آدم الفزاري بدمشق، أنبأنا أبو يحيى الجنيد بن خلف بن حاجب بن الجنيد السّمرقندي، قدم علينا، أنبأنا أبو هشام المؤمل بن هشام اليشكري، نبأنا أبو إسماعيل يحيى بن عليّة، عن يونس، عن الحسن،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رجل يأخذ مما فرض اللّه و رسوله كلمة أو كلمتين أو ثلاثا أو أربعا أو خمسا فيجعلهن في طرف ردائه فيعمل بهن فيعلمهن‌؟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بسطت ثوبي، و جعل رسول اللّه صلى اللّه عليه و سلم يحدّث حتى سكت فضممت ثوبي إلى صدري، فإني لأرجو أن أكون لم أنس حديثا سمعته منه بعد،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3845675_73709187"/>
      <w:bookmarkStart w:id="366" w:name="_Toc138"/>
      <w:bookmarkEnd w:id="365"/>
      <w:r>
        <w:rPr/>
        <w:t>1097</w:t>
      </w:r>
      <w:r>
        <w:rPr>
          <w:rtl w:val="true"/>
        </w:rPr>
        <w:t xml:space="preserve"> - </w:t>
      </w:r>
      <w:r>
        <w:rPr>
          <w:rtl w:val="true"/>
        </w:rPr>
        <w:t>جنيد بن عبد الرّحمن بن عمرو بن الحارث</w:t>
      </w:r>
      <w:bookmarkEnd w:id="366"/>
    </w:p>
    <w:p>
      <w:pPr>
        <w:pStyle w:val="BookText"/>
        <w:rPr/>
      </w:pPr>
      <w:r>
        <w:rPr>
          <w:rFonts w:ascii="Amiri" w:hAnsi="Amiri" w:eastAsia="Amiri" w:cs="Amiri"/>
          <w:color w:val="111111"/>
          <w:sz w:val="28"/>
          <w:sz w:val="28"/>
          <w:szCs w:val="28"/>
          <w:rtl w:val="true"/>
          <w:lang w:bidi="ar-SA"/>
        </w:rPr>
        <w:t>ابن خارجة بن سنان بن أبي حارثة بن مرّة بن قيس بن عيلان</w:t>
      </w:r>
    </w:p>
    <w:p>
      <w:pPr>
        <w:pStyle w:val="BookText"/>
        <w:rPr/>
      </w:pPr>
      <w:r>
        <w:rPr>
          <w:rFonts w:ascii="Amiri" w:hAnsi="Amiri" w:eastAsia="Amiri" w:cs="Amiri"/>
          <w:color w:val="111111"/>
          <w:sz w:val="28"/>
          <w:sz w:val="28"/>
          <w:szCs w:val="28"/>
          <w:rtl w:val="true"/>
          <w:lang w:bidi="ar-SA"/>
        </w:rPr>
        <w:t xml:space="preserve">أبو يحيى المرّي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من أهل دمشق، استعمله هشام بن عبد الملك على السّند، و خراسان فمات بها و كان من الأجواد الممدحين و لم يكن بالمحمود في حروبه، انتهى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أنبأنا تمام بن محمّد، عن أبي بكر محمّد بن سليمان الرّبعي، نبأنا أبو الحسين محمّد بن الفيض بن محمّد الغساني، نبأنا بشر بن عبد الوهاب، حدّثني جنادة بن عمرو بن الجنيد بن عبد الرّحمن </w:t>
      </w:r>
    </w:p>
    <w:p>
      <w:pPr>
        <w:pStyle w:val="BookText"/>
        <w:rPr/>
      </w:pPr>
      <w:r>
        <w:rPr>
          <w:rFonts w:ascii="Amiri" w:hAnsi="Amiri" w:eastAsia="Amiri" w:cs="Amiri"/>
          <w:color w:val="111111"/>
          <w:sz w:val="28"/>
          <w:sz w:val="28"/>
          <w:szCs w:val="28"/>
          <w:rtl w:val="true"/>
          <w:lang w:bidi="ar-SA"/>
        </w:rPr>
        <w:t>المرّي عن أبيه عن جده الجنيد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من حوران آخذ عطائي، الحكاية، و قد تقدمت في ترجمة ابن ابنه جنادة بن عمرو بن جنيد،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أبو عبد الرّحمن النهاوندي، نبأنا أحمد بن عمران، نبأنا موسى بن زكريا، نبأنا خليفة بن خيّاط‍‌ قال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اثنتي عشرة و مائة فيها غزا أشرس بن عبد اللّه السّلمي فرغانة </w:t>
      </w:r>
      <w:r>
        <w:rPr>
          <w:rStyle w:val="FootnoteAnchor"/>
          <w:rtl w:val="true"/>
        </w:rPr>
        <w:footnoteReference w:id="1398"/>
      </w:r>
      <w:r>
        <w:rPr>
          <w:rFonts w:ascii="Amiri" w:hAnsi="Amiri" w:eastAsia="Amiri" w:cs="Amiri"/>
          <w:color w:val="111111"/>
          <w:sz w:val="28"/>
          <w:sz w:val="28"/>
          <w:szCs w:val="28"/>
          <w:rtl w:val="true"/>
          <w:lang w:bidi="ar-SA"/>
        </w:rPr>
        <w:t xml:space="preserve">فلقيه الزحف فأحاطت به الترك فبلغ ذلك هشام بن عبد الملك فعزله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الجنيد بن عبد الرّحمن المرّي، مرة غطفان</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سنة ثلاث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الجنيد بن عبد الرّحمن غازيا يريد طخارستان </w:t>
      </w:r>
      <w:r>
        <w:rPr>
          <w:rStyle w:val="FootnoteAnchor"/>
          <w:rtl w:val="true"/>
        </w:rPr>
        <w:footnoteReference w:id="1400"/>
      </w:r>
      <w:r>
        <w:rPr>
          <w:rFonts w:ascii="Amiri" w:hAnsi="Amiri" w:eastAsia="Amiri" w:cs="Amiri"/>
          <w:color w:val="111111"/>
          <w:sz w:val="28"/>
          <w:sz w:val="28"/>
          <w:szCs w:val="28"/>
          <w:rtl w:val="true"/>
          <w:lang w:bidi="ar-SA"/>
        </w:rPr>
        <w:t xml:space="preserve">فجاشت الترك بسمرقند، فسار الجنيد حتى كان على أربع </w:t>
      </w:r>
      <w:r>
        <w:rPr>
          <w:rStyle w:val="FootnoteAnchor"/>
          <w:rtl w:val="true"/>
        </w:rPr>
        <w:footnoteReference w:id="1401"/>
      </w:r>
      <w:r>
        <w:rPr>
          <w:rFonts w:ascii="Amiri" w:hAnsi="Amiri" w:eastAsia="Amiri" w:cs="Amiri"/>
          <w:color w:val="111111"/>
          <w:sz w:val="28"/>
          <w:sz w:val="28"/>
          <w:szCs w:val="28"/>
          <w:rtl w:val="true"/>
          <w:lang w:bidi="ar-SA"/>
        </w:rPr>
        <w:t xml:space="preserve">فراسخ من سمرقند فلقيه خاقان فاقتتلوا قتالا شديدا حتى أمسوا فتحاجزوا و كتب الجنيد إلى سورة بن أبجر من بني أبان بن دارم و هو و اليه على سمرقند، فأمره </w:t>
      </w:r>
      <w:r>
        <w:rPr>
          <w:rStyle w:val="FootnoteAnchor"/>
          <w:rtl w:val="true"/>
        </w:rPr>
        <w:footnoteReference w:id="1402"/>
      </w:r>
      <w:r>
        <w:rPr>
          <w:rFonts w:ascii="Amiri" w:hAnsi="Amiri" w:eastAsia="Amiri" w:cs="Amiri"/>
          <w:color w:val="111111"/>
          <w:sz w:val="28"/>
          <w:sz w:val="28"/>
          <w:szCs w:val="28"/>
          <w:rtl w:val="true"/>
          <w:lang w:bidi="ar-SA"/>
        </w:rPr>
        <w:t>بالقدوم عليه، فأبي فلقيه الترك قبل أن يصل إلى الجنيد فقتل سورة بن أبحر و عامة جيشه و قتل معه مجاهد بن بلعاء العنبري، ثم لقيهم الجنيد فهزمهم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يعني سنة أربع عشرة و مائة، غزا </w:t>
      </w:r>
      <w:r>
        <w:rPr>
          <w:rStyle w:val="FootnoteAnchor"/>
          <w:rtl w:val="true"/>
        </w:rPr>
        <w:footnoteReference w:id="1403"/>
      </w:r>
      <w:r>
        <w:rPr>
          <w:rFonts w:ascii="Amiri" w:hAnsi="Amiri" w:eastAsia="Amiri" w:cs="Amiri"/>
          <w:color w:val="111111"/>
          <w:sz w:val="28"/>
          <w:sz w:val="28"/>
          <w:szCs w:val="28"/>
          <w:rtl w:val="true"/>
          <w:lang w:bidi="ar-SA"/>
        </w:rPr>
        <w:t>الجنيد بن عبد الرّحمن الصغانيان فلم يلق كيدا و انصرف، ثم عزله سنة خمس عشرة و مائة و ولي عاصم بن إبراهيم بن يزيد الهلالي،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خالد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الجنيد بن عبد الرّحمن من مرة غطفان سنتين ثم عزله و ولّى تميم بن زيد القيني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أنا أبو عبد اللّه الحسين بن محمّد بن سلمان الضّبي الفضيلي، نبأنا إسماعيل بن سعيد المعدّل، أنبأنا أبو بكر محمّد بن الحسن بن ديد، أنبأنا أبو حاتم، أنبأنا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جويرية الشاعر على خالد بن عبد اللّه يمدحه فقال له خالد أ لست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 الجود و الجنيد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الجود و الجنيد السّلام</w:t>
      </w:r>
    </w:p>
    <w:p>
      <w:pPr>
        <w:pStyle w:val="BookText"/>
        <w:rPr/>
      </w:pPr>
      <w:r>
        <w:rPr>
          <w:rFonts w:ascii="Amiri" w:hAnsi="Amiri" w:eastAsia="Amiri" w:cs="Amiri"/>
          <w:color w:val="111111"/>
          <w:sz w:val="28"/>
          <w:sz w:val="28"/>
          <w:szCs w:val="28"/>
          <w:rtl w:val="true"/>
          <w:lang w:bidi="ar-SA"/>
        </w:rPr>
        <w:t xml:space="preserve">أصبحنا ثاويين في جوف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تغنّى على الغصون الحمام</w:t>
      </w:r>
    </w:p>
    <w:p>
      <w:pPr>
        <w:pStyle w:val="BookText"/>
        <w:rPr/>
      </w:pPr>
      <w:r>
        <w:rPr>
          <w:rFonts w:ascii="Amiri" w:hAnsi="Amiri" w:eastAsia="Amiri" w:cs="Amiri"/>
          <w:color w:val="111111"/>
          <w:sz w:val="28"/>
          <w:sz w:val="28"/>
          <w:szCs w:val="28"/>
          <w:rtl w:val="true"/>
          <w:lang w:bidi="ar-SA"/>
        </w:rPr>
        <w:t>اذهب إلى الجود حيث دفنته فاستخرجه، قال أبو جويرية أنا قائل هذا، و أنا الذي أقول بعده فوثب الجيش ليدفعوه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لا يجمع عليه حرمانا و نمنعه من الكلام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أو قلد الجود أقواما ذوي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يحاول من آجالهم خلدوا</w:t>
      </w:r>
    </w:p>
    <w:p>
      <w:pPr>
        <w:pStyle w:val="BookText"/>
        <w:rPr/>
      </w:pPr>
      <w:r>
        <w:rPr>
          <w:rFonts w:ascii="Amiri" w:hAnsi="Amiri" w:eastAsia="Amiri" w:cs="Amiri"/>
          <w:color w:val="111111"/>
          <w:sz w:val="28"/>
          <w:sz w:val="28"/>
          <w:szCs w:val="28"/>
          <w:rtl w:val="true"/>
          <w:lang w:bidi="ar-SA"/>
        </w:rPr>
        <w:t xml:space="preserve">قوم سنان أبوهم حين نسبتهم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أو طاب من الأولاد ما ولدوا</w:t>
      </w:r>
    </w:p>
    <w:p>
      <w:pPr>
        <w:pStyle w:val="BookText"/>
        <w:rPr/>
      </w:pPr>
      <w:r>
        <w:rPr>
          <w:rFonts w:ascii="Amiri" w:hAnsi="Amiri" w:eastAsia="Amiri" w:cs="Amiri"/>
          <w:color w:val="111111"/>
          <w:sz w:val="28"/>
          <w:sz w:val="28"/>
          <w:szCs w:val="28"/>
          <w:rtl w:val="true"/>
          <w:lang w:bidi="ar-SA"/>
        </w:rPr>
        <w:t xml:space="preserve">جن إذا فزعوا أنس إذا 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مزردون مهاليك إذا احتشدوا</w:t>
      </w:r>
    </w:p>
    <w:p>
      <w:pPr>
        <w:pStyle w:val="BookText"/>
        <w:rPr/>
      </w:pP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عنهم ما له حسدوا</w:t>
      </w:r>
    </w:p>
    <w:p>
      <w:pPr>
        <w:pStyle w:val="BookText"/>
        <w:rPr/>
      </w:pPr>
      <w:r>
        <w:rPr>
          <w:rFonts w:ascii="Amiri" w:hAnsi="Amiri" w:eastAsia="Amiri" w:cs="Amiri"/>
          <w:color w:val="111111"/>
          <w:sz w:val="28"/>
          <w:sz w:val="28"/>
          <w:szCs w:val="28"/>
          <w:rtl w:val="true"/>
          <w:lang w:bidi="ar-SA"/>
        </w:rPr>
        <w:t>فخرج من عنده و لم يعطه شيئا،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الغنائم حمزة بن علي بن محمّد بن عثمان البندار المعروف بابن السواق، و أبو منصور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أنا أحمد بن عمرو بن عثمان العصاري، أنبأنا أبو محمّد جعفر بن محمّد بن نصير الخواص، أنبأنا أبو العباس أحمد بن محمّد بن مسروق، حدّثني عبد اللّه بن مروان بن معاوية الفزاري، حدّثني أبو القلمّس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الشعراء يغشون الجنيد بن عبد الرّحمن المرّي فقال رجل منهم يوما و الجنيد مغتم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إمّا تصلني أو تضرب لي موعدا،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الشاعر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دنا من الجنيد شاعر </w:t>
      </w:r>
      <w:r>
        <w:rPr>
          <w:rStyle w:val="FootnoteAnchor"/>
          <w:rtl w:val="true"/>
        </w:rPr>
        <w:footnoteReference w:id="1404"/>
      </w:r>
      <w:r>
        <w:rPr>
          <w:rFonts w:ascii="IRNazanin" w:hAnsi="IRNazanin" w:eastAsia="IRNazanin"/>
          <w:color w:val="111111"/>
          <w:sz w:val="28"/>
          <w:sz w:val="28"/>
          <w:szCs w:val="28"/>
          <w:rtl w:val="true"/>
          <w:lang w:bidi="fa-IR"/>
        </w:rPr>
        <w:t>آخر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أرحني بخير منك إن كان آتيا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فواعدني كميعاد زائل </w:t>
      </w:r>
      <w:r>
        <w:rPr>
          <w:rStyle w:val="FootnoteAnchor"/>
          <w:rtl w:val="true"/>
        </w:rPr>
        <w:footnoteReference w:id="140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زائل الشاعر الأوّل الذي وعده الحشر </w:t>
      </w:r>
      <w:r>
        <w:rPr>
          <w:rStyle w:val="FootnoteAnchor"/>
          <w:rtl w:val="true"/>
        </w:rPr>
        <w:footnoteReference w:id="1406"/>
      </w:r>
      <w:r>
        <w:rPr>
          <w:rFonts w:ascii="Amiri" w:hAnsi="Amiri" w:eastAsia="Amiri" w:cs="Amiri"/>
          <w:color w:val="111111"/>
          <w:sz w:val="28"/>
          <w:sz w:val="28"/>
          <w:szCs w:val="28"/>
          <w:rtl w:val="true"/>
          <w:lang w:bidi="ar-SA"/>
        </w:rPr>
        <w:t>فقال له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ما وعدت زائلا؟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فقال الجنيد لصاحب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فاتك زائل فهيّئ نفسك فأتبع زائل على البريد، فلحق بالطريق بهمذان، فردّ إلى الجنيد بمرو، فأعطاه الجنيد مائة ألف </w:t>
      </w:r>
    </w:p>
    <w:p>
      <w:pPr>
        <w:pStyle w:val="BookText"/>
        <w:rPr/>
      </w:pPr>
      <w:r>
        <w:rPr>
          <w:rFonts w:ascii="Amiri" w:hAnsi="Amiri" w:eastAsia="Amiri" w:cs="Amiri"/>
          <w:color w:val="111111"/>
          <w:sz w:val="28"/>
          <w:sz w:val="28"/>
          <w:szCs w:val="28"/>
          <w:rtl w:val="true"/>
          <w:lang w:bidi="ar-SA"/>
        </w:rPr>
        <w:t>و أعطى المذكر به الشاعر 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مرو و همذان نحو من ثلاثمائة فرسخ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w:t>
      </w:r>
      <w:r>
        <w:rPr>
          <w:rStyle w:val="FootnoteAnchor"/>
          <w:rtl w:val="true"/>
        </w:rPr>
        <w:footnoteReference w:id="1407"/>
      </w:r>
      <w:r>
        <w:rPr>
          <w:rFonts w:ascii="Amiri" w:hAnsi="Amiri" w:eastAsia="Amiri" w:cs="Amiri"/>
          <w:color w:val="111111"/>
          <w:sz w:val="28"/>
          <w:sz w:val="28"/>
          <w:szCs w:val="28"/>
          <w:rtl w:val="true"/>
          <w:lang w:bidi="ar-SA"/>
        </w:rPr>
        <w:t xml:space="preserve">الحسن الغسّاني، عن عبد العزيز الكتاني، أنبأنا عبد الوهّاب الميداني، أنبأنا أبو سليمان بن زبر، أنبأنا عبد اللّه بن أحمد بن جعفر، أنبأنا محمّد بن جرير الطبري، قال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علي بن محمّد عن أشياخه أن الجنيد بن عبد الرّحمن تزوج الفاضلة ابنة يزيد بن المهلب فغضب هشام على الجنيد، و ولّى عاصم بن عبد اللّه خراسان و كان الجنيد سقى </w:t>
      </w:r>
      <w:r>
        <w:rPr>
          <w:rStyle w:val="FootnoteAnchor"/>
          <w:rtl w:val="true"/>
        </w:rPr>
        <w:footnoteReference w:id="1409"/>
      </w:r>
      <w:r>
        <w:rPr>
          <w:rFonts w:ascii="Amiri" w:hAnsi="Amiri" w:eastAsia="Amiri" w:cs="Amiri"/>
          <w:color w:val="111111"/>
          <w:sz w:val="28"/>
          <w:sz w:val="28"/>
          <w:szCs w:val="28"/>
          <w:rtl w:val="true"/>
          <w:lang w:bidi="ar-SA"/>
        </w:rPr>
        <w:t>بطنه، فقال هشام 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 و به رمق فأزهق نفسه، فقدم عاصم و قد مات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جبلة بن أبي زراد </w:t>
      </w:r>
      <w:r>
        <w:rPr>
          <w:rStyle w:val="FootnoteAnchor"/>
          <w:rtl w:val="true"/>
        </w:rPr>
        <w:footnoteReference w:id="1410"/>
      </w:r>
      <w:r>
        <w:rPr>
          <w:rFonts w:ascii="Amiri" w:hAnsi="Amiri" w:eastAsia="Amiri" w:cs="Amiri"/>
          <w:color w:val="111111"/>
          <w:sz w:val="28"/>
          <w:sz w:val="28"/>
          <w:szCs w:val="28"/>
          <w:rtl w:val="true"/>
          <w:lang w:bidi="ar-SA"/>
        </w:rPr>
        <w:t>دخل على الجنيد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جبلة، 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يتوجعون للأمير؛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سألتك</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،ما يقولون‌؟ و أشار نحو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w:t>
      </w:r>
      <w:r>
        <w:rPr>
          <w:rStyle w:val="FootnoteAnchor"/>
          <w:rtl w:val="true"/>
        </w:rPr>
        <w:footnoteReference w:id="1412"/>
      </w:r>
      <w:r>
        <w:rPr>
          <w:rFonts w:ascii="Amiri" w:hAnsi="Amiri" w:eastAsia="Amiri" w:cs="Amiri"/>
          <w:color w:val="111111"/>
          <w:sz w:val="28"/>
          <w:sz w:val="28"/>
          <w:szCs w:val="28"/>
          <w:rtl w:val="true"/>
          <w:lang w:bidi="ar-SA"/>
        </w:rPr>
        <w:t>على خراسان يزيد بن شجرة الرهاوي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سيّد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أو عصام، و كنّيت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 عاصم فعدوّ جاهد لا مرحبا به و لا سهلا </w:t>
      </w:r>
      <w:r>
        <w:rPr>
          <w:rStyle w:val="FootnoteAnchor"/>
          <w:rtl w:val="true"/>
        </w:rPr>
        <w:footnoteReference w:id="1413"/>
      </w:r>
      <w:r>
        <w:rPr>
          <w:rFonts w:ascii="Amiri" w:hAnsi="Amiri" w:eastAsia="Amiri" w:cs="Amiri"/>
          <w:color w:val="111111"/>
          <w:sz w:val="28"/>
          <w:sz w:val="28"/>
          <w:szCs w:val="28"/>
          <w:rtl w:val="true"/>
          <w:lang w:bidi="ar-SA"/>
        </w:rPr>
        <w:t>و لا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مرضه ذلك في المحرّم سنة ستّ‌ </w:t>
      </w:r>
      <w:r>
        <w:rPr>
          <w:rStyle w:val="FootnoteAnchor"/>
          <w:rtl w:val="true"/>
        </w:rPr>
        <w:footnoteReference w:id="1414"/>
      </w:r>
      <w:r>
        <w:rPr>
          <w:rFonts w:ascii="Amiri" w:hAnsi="Amiri" w:eastAsia="Amiri" w:cs="Amiri"/>
          <w:color w:val="111111"/>
          <w:sz w:val="28"/>
          <w:sz w:val="28"/>
          <w:szCs w:val="28"/>
          <w:rtl w:val="true"/>
          <w:lang w:bidi="ar-SA"/>
        </w:rPr>
        <w:t xml:space="preserve">عشرة و مائة، و استخلف عمارة بن حريم و كانت وفاته بمرو، فقال أبو جويرية عيسى بن عصية </w:t>
      </w:r>
      <w:r>
        <w:rPr>
          <w:rStyle w:val="FootnoteAnchor"/>
          <w:rtl w:val="true"/>
        </w:rPr>
        <w:footnoteReference w:id="1415"/>
      </w:r>
      <w:r>
        <w:rPr>
          <w:rFonts w:ascii="Amiri" w:hAnsi="Amiri" w:eastAsia="Amiri" w:cs="Amiri"/>
          <w:color w:val="111111"/>
          <w:sz w:val="28"/>
          <w:sz w:val="28"/>
          <w:szCs w:val="28"/>
          <w:rtl w:val="true"/>
          <w:lang w:bidi="ar-SA"/>
        </w:rPr>
        <w:t>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الجود و الجنيد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الجود و الجنيد السّلام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أصبحا ثاويين في بطن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تغنّى </w:t>
      </w:r>
      <w:r>
        <w:rPr>
          <w:rStyle w:val="FootnoteAnchor"/>
          <w:rtl w:val="true"/>
        </w:rPr>
        <w:footnoteReference w:id="1416"/>
      </w:r>
      <w:r>
        <w:rPr>
          <w:rFonts w:ascii="IRNazanin" w:hAnsi="IRNazanin" w:eastAsia="IRNazanin"/>
          <w:color w:val="111111"/>
          <w:sz w:val="28"/>
          <w:sz w:val="28"/>
          <w:szCs w:val="28"/>
          <w:rtl w:val="true"/>
          <w:lang w:bidi="fa-IR"/>
        </w:rPr>
        <w:t xml:space="preserve">على الغصون الحمام </w:t>
      </w:r>
    </w:p>
    <w:p>
      <w:pPr>
        <w:pStyle w:val="BookText"/>
        <w:rPr/>
      </w:pPr>
      <w:r>
        <w:rPr>
          <w:rFonts w:ascii="Amiri" w:hAnsi="Amiri" w:eastAsia="Amiri" w:cs="Amiri"/>
          <w:color w:val="111111"/>
          <w:sz w:val="28"/>
          <w:sz w:val="28"/>
          <w:szCs w:val="28"/>
          <w:rtl w:val="true"/>
          <w:lang w:bidi="ar-SA"/>
        </w:rPr>
        <w:t xml:space="preserve">كنتما نزهة </w:t>
      </w:r>
      <w:r>
        <w:rPr>
          <w:rStyle w:val="FootnoteAnchor"/>
          <w:rtl w:val="true"/>
        </w:rPr>
        <w:footnoteReference w:id="1417"/>
      </w:r>
      <w:r>
        <w:rPr>
          <w:rFonts w:ascii="Amiri" w:hAnsi="Amiri" w:eastAsia="Amiri" w:cs="Amiri"/>
          <w:color w:val="111111"/>
          <w:sz w:val="28"/>
          <w:sz w:val="28"/>
          <w:szCs w:val="28"/>
          <w:rtl w:val="true"/>
          <w:lang w:bidi="ar-SA"/>
        </w:rPr>
        <w:t xml:space="preserve">الكرام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مات الندى و مات الكرام</w:t>
      </w:r>
    </w:p>
    <w:p>
      <w:pPr>
        <w:pStyle w:val="BookText"/>
        <w:rPr/>
      </w:pPr>
      <w:r>
        <w:rPr>
          <w:rFonts w:ascii="Amiri" w:hAnsi="Amiri" w:eastAsia="Amiri" w:cs="Amiri"/>
          <w:color w:val="111111"/>
          <w:sz w:val="28"/>
          <w:sz w:val="28"/>
          <w:szCs w:val="28"/>
          <w:rtl w:val="true"/>
          <w:lang w:bidi="ar-SA"/>
        </w:rPr>
        <w:t xml:space="preserve">ثم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الجويرية بعد ذلك خالد بن عبد اللّه و امتدحه فقال له خالد 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الجود و الجنيد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الجود و الجنيد السّلام</w:t>
      </w:r>
    </w:p>
    <w:p>
      <w:pPr>
        <w:pStyle w:val="BookText"/>
        <w:rPr/>
      </w:pPr>
      <w:r>
        <w:rPr>
          <w:rFonts w:ascii="Amiri" w:hAnsi="Amiri" w:eastAsia="Amiri" w:cs="Amiri"/>
          <w:color w:val="111111"/>
          <w:sz w:val="28"/>
          <w:sz w:val="28"/>
          <w:szCs w:val="28"/>
          <w:rtl w:val="true"/>
          <w:lang w:bidi="ar-SA"/>
        </w:rPr>
        <w:t xml:space="preserve">أصبحا ثاويين في بطن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تغنّى على الغصون الحمام</w:t>
      </w:r>
    </w:p>
    <w:p>
      <w:pPr>
        <w:pStyle w:val="BookText"/>
        <w:rPr/>
      </w:pPr>
      <w:r>
        <w:rPr>
          <w:rFonts w:ascii="Amiri" w:hAnsi="Amiri" w:eastAsia="Amiri" w:cs="Amiri"/>
          <w:color w:val="111111"/>
          <w:sz w:val="28"/>
          <w:sz w:val="28"/>
          <w:szCs w:val="28"/>
          <w:rtl w:val="true"/>
          <w:lang w:bidi="ar-SA"/>
        </w:rPr>
        <w:t>كنتما نزهة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مات الندى و مات الكرام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عندنا شيء فخرج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تظلّ‌ لامعة الآفاق تحملنا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عمارة و القود السراهيد</w:t>
      </w:r>
    </w:p>
    <w:p>
      <w:pPr>
        <w:pStyle w:val="BookText"/>
        <w:rPr/>
      </w:pPr>
      <w:r>
        <w:rPr>
          <w:rFonts w:ascii="Amiri" w:hAnsi="Amiri" w:eastAsia="Amiri" w:cs="Amiri"/>
          <w:color w:val="111111"/>
          <w:sz w:val="28"/>
          <w:sz w:val="28"/>
          <w:szCs w:val="28"/>
          <w:rtl w:val="true"/>
          <w:lang w:bidi="ar-SA"/>
        </w:rPr>
        <w:t>قصيدة امتدح بها عمارة بن حريم ابن عم الجنيد، و عمارة هو جدّ أبي الهيذام صاحب العصبية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قدم عاصم بن عبد اللّه فحبس عمارة بن خريم و عمال الجنيد و 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إن الجنيد مات في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اللاّلكائي، أنبأنا أبو الحسين بن بشران، أنبأنا أبو علي بن صفوان، أنبأنا أبو بكر بن أبي الدنيا، حدثني الحسن بن علي البزاز، حدّثنا أبو عمير بن النحاس، عن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مؤذن الجنيد بن عبد الرحمن </w:t>
      </w:r>
      <w:r>
        <w:rPr>
          <w:rStyle w:val="FootnoteAnchor"/>
          <w:rtl w:val="true"/>
        </w:rPr>
        <w:footnoteReference w:id="1418"/>
      </w:r>
      <w:r>
        <w:rPr>
          <w:rFonts w:ascii="Amiri" w:hAnsi="Amiri" w:eastAsia="Amiri" w:cs="Amiri"/>
          <w:color w:val="111111"/>
          <w:sz w:val="28"/>
          <w:sz w:val="28"/>
          <w:szCs w:val="28"/>
          <w:rtl w:val="true"/>
          <w:lang w:bidi="ar-SA"/>
        </w:rPr>
        <w:t>إليه في مرضه الذي مات فيه فسلّم عليه بالإمرة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لم تقل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أبي الحسين الكاتب </w:t>
      </w:r>
      <w:r>
        <w:rPr>
          <w:rStyle w:val="FootnoteAnchor"/>
          <w:rtl w:val="true"/>
        </w:rPr>
        <w:footnoteReference w:id="1419"/>
      </w:r>
      <w:r>
        <w:rPr>
          <w:rFonts w:ascii="Amiri" w:hAnsi="Amiri" w:eastAsia="Amiri" w:cs="Amiri"/>
          <w:color w:val="111111"/>
          <w:sz w:val="28"/>
          <w:sz w:val="28"/>
          <w:szCs w:val="28"/>
          <w:rtl w:val="true"/>
          <w:lang w:bidi="ar-SA"/>
        </w:rPr>
        <w:t xml:space="preserve">،أخبرني محمّد بن جعفر النحوي صهر المبرّد، حدثني محمّد </w:t>
      </w:r>
      <w:r>
        <w:rPr>
          <w:rStyle w:val="FootnoteAnchor"/>
          <w:rtl w:val="true"/>
        </w:rPr>
        <w:footnoteReference w:id="1420"/>
      </w:r>
      <w:r>
        <w:rPr>
          <w:rFonts w:ascii="Amiri" w:hAnsi="Amiri" w:eastAsia="Amiri" w:cs="Amiri"/>
          <w:color w:val="111111"/>
          <w:sz w:val="28"/>
          <w:sz w:val="28"/>
          <w:szCs w:val="28"/>
          <w:rtl w:val="true"/>
          <w:lang w:bidi="ar-SA"/>
        </w:rPr>
        <w:t>بن القاسم العجلي البرتيّ‌، أنبأنا أبو هفان، حدّثتني رقية بنت حمل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نخيلة مدّاحا للجنيد بن عبد الرحمن المرّي، و كان الجنيد له محبا يكثر رفده و يقرّب مجلسه و يحسن إليه فقال </w:t>
      </w:r>
      <w:bookmarkStart w:id="367" w:name="pg11915_155567"/>
    </w:p>
    <w:p>
      <w:pPr>
        <w:pStyle w:val="BookText"/>
        <w:rPr/>
      </w:pPr>
      <w:bookmarkEnd w:id="367"/>
      <w:r>
        <w:rPr>
          <w:rFonts w:ascii="Amiri" w:hAnsi="Amiri" w:eastAsia="Amiri" w:cs="Amiri"/>
          <w:color w:val="111111"/>
          <w:sz w:val="28"/>
          <w:sz w:val="28"/>
          <w:szCs w:val="28"/>
          <w:rtl w:val="true"/>
          <w:lang w:bidi="ar-SA"/>
        </w:rPr>
        <w:t>فيه يرثيه و كان الجنيد مات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ركب الجنيد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من مرو و راحت كتائبه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لقد غادر الركب الشآمون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غطفانيا </w:t>
      </w:r>
      <w:r>
        <w:rPr>
          <w:rStyle w:val="FootnoteAnchor"/>
          <w:rtl w:val="true"/>
        </w:rPr>
        <w:footnoteReference w:id="1422"/>
      </w:r>
      <w:r>
        <w:rPr>
          <w:rFonts w:ascii="IRNazanin" w:hAnsi="IRNazanin" w:eastAsia="IRNazanin"/>
          <w:color w:val="111111"/>
          <w:sz w:val="28"/>
          <w:sz w:val="28"/>
          <w:szCs w:val="28"/>
          <w:rtl w:val="true"/>
          <w:lang w:bidi="fa-IR"/>
        </w:rPr>
        <w:t>تعلل جانبه</w:t>
      </w:r>
    </w:p>
    <w:p>
      <w:pPr>
        <w:pStyle w:val="BookText"/>
        <w:rPr/>
      </w:pPr>
      <w:r>
        <w:rPr>
          <w:rFonts w:ascii="Amiri" w:hAnsi="Amiri" w:eastAsia="Amiri" w:cs="Amiri"/>
          <w:color w:val="111111"/>
          <w:sz w:val="28"/>
          <w:sz w:val="28"/>
          <w:szCs w:val="28"/>
          <w:rtl w:val="true"/>
          <w:lang w:bidi="ar-SA"/>
        </w:rPr>
        <w:t xml:space="preserve">فتى كان يسري للعدوّ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عجاج القطا في كل يوم كتائبه</w:t>
      </w:r>
    </w:p>
    <w:p>
      <w:pPr>
        <w:pStyle w:val="BookText"/>
        <w:rPr/>
      </w:pPr>
      <w:r>
        <w:rPr>
          <w:rFonts w:ascii="Amiri" w:hAnsi="Amiri" w:eastAsia="Amiri" w:cs="Amiri"/>
          <w:color w:val="111111"/>
          <w:sz w:val="28"/>
          <w:sz w:val="28"/>
          <w:szCs w:val="28"/>
          <w:rtl w:val="true"/>
          <w:lang w:bidi="ar-SA"/>
        </w:rPr>
        <w:t xml:space="preserve">و كان كأن البدر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في جيش و راحت عصائبه</w:t>
      </w:r>
    </w:p>
    <w:p>
      <w:pPr>
        <w:pStyle w:val="Heading4"/>
        <w:numPr>
          <w:ilvl w:val="3"/>
          <w:numId w:val="1"/>
        </w:numPr>
        <w:rPr/>
      </w:pPr>
      <w:bookmarkStart w:id="368" w:name="__RefHeading___Toc13845677_73709187"/>
      <w:bookmarkStart w:id="369" w:name="_Toc139"/>
      <w:bookmarkEnd w:id="368"/>
      <w:r>
        <w:rPr/>
        <w:t>1098</w:t>
      </w:r>
      <w:r>
        <w:rPr>
          <w:rtl w:val="true"/>
        </w:rPr>
        <w:t xml:space="preserve"> - </w:t>
      </w:r>
      <w:r>
        <w:rPr>
          <w:rtl w:val="true"/>
        </w:rPr>
        <w:t>جوّاس بن القعطل</w:t>
      </w:r>
      <w:bookmarkEnd w:id="369"/>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جوّاس بن القعطل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و اسم القعطل بياض بن سويد بن الحارث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له شعر في ذكر يوم المرج، مرج راهط‍‌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حيوة بن جوي المهري الشحري من أهل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عوانة بن الحكم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جعفر أحمد بن الحارث بن المبارك الخزاز فيما رواه أبو القاسم عبد اللّه بن محمّد بن محمّد بن عمرو الطوسي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جوّاس بن القعطل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بدير </w:t>
      </w:r>
      <w:r>
        <w:rPr>
          <w:rStyle w:val="FootnoteAnchor"/>
          <w:rtl w:val="true"/>
        </w:rPr>
        <w:footnoteReference w:id="1424"/>
      </w:r>
      <w:r>
        <w:rPr>
          <w:rFonts w:ascii="Amiri" w:hAnsi="Amiri" w:eastAsia="Amiri" w:cs="Amiri"/>
          <w:color w:val="111111"/>
          <w:sz w:val="28"/>
          <w:sz w:val="28"/>
          <w:szCs w:val="28"/>
          <w:rtl w:val="true"/>
          <w:lang w:bidi="ar-SA"/>
        </w:rPr>
        <w:t xml:space="preserve">الماطرون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لساري النجوم آخر الليل حارس</w:t>
      </w:r>
    </w:p>
    <w:p>
      <w:pPr>
        <w:pStyle w:val="BookText"/>
        <w:rPr/>
      </w:pPr>
      <w:r>
        <w:rPr>
          <w:rFonts w:ascii="Amiri" w:hAnsi="Amiri" w:eastAsia="Amiri" w:cs="Amiri"/>
          <w:color w:val="111111"/>
          <w:sz w:val="28"/>
          <w:sz w:val="28"/>
          <w:szCs w:val="28"/>
          <w:rtl w:val="true"/>
          <w:lang w:bidi="ar-SA"/>
        </w:rPr>
        <w:t xml:space="preserve">و أعرضت الشعرى العبور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قنديل علته الكنائس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و لاح سهيل عن يمين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نحاه وجهة الريح قابس</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السّلمي، عن أبي نصر بن ماكولا، قال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جوّاس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جيم مفتوحة بعدها واو مشددة و آخره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جوّاس بن بياض بن </w:t>
      </w:r>
      <w:bookmarkStart w:id="370" w:name="pg11915_155568"/>
    </w:p>
    <w:p>
      <w:pPr>
        <w:pStyle w:val="BookText"/>
        <w:rPr/>
      </w:pPr>
      <w:bookmarkEnd w:id="370"/>
      <w:r>
        <w:rPr>
          <w:rFonts w:ascii="Amiri" w:hAnsi="Amiri" w:eastAsia="Amiri" w:cs="Amiri"/>
          <w:color w:val="111111"/>
          <w:sz w:val="28"/>
          <w:sz w:val="28"/>
          <w:szCs w:val="28"/>
          <w:rtl w:val="true"/>
          <w:lang w:bidi="ar-SA"/>
        </w:rPr>
        <w:t>سويد بن الحارث بن حصن بن ضمضم بن عديّ‌ بن جناب الكلبي، شاعر إسلامي في دولة بني أميّة انتهى</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3845679_73709187"/>
      <w:bookmarkStart w:id="372" w:name="_Toc140"/>
      <w:bookmarkEnd w:id="371"/>
      <w:r>
        <w:rPr/>
        <w:t>1099</w:t>
      </w:r>
      <w:r>
        <w:rPr>
          <w:rtl w:val="true"/>
        </w:rPr>
        <w:t xml:space="preserve"> - </w:t>
      </w:r>
      <w:r>
        <w:rPr>
          <w:rtl w:val="true"/>
        </w:rPr>
        <w:t>جودة بن جودر بن الزحاف القرشي</w:t>
      </w:r>
      <w:bookmarkEnd w:id="372"/>
    </w:p>
    <w:p>
      <w:pPr>
        <w:pStyle w:val="BookText"/>
        <w:rPr/>
      </w:pPr>
      <w:r>
        <w:rPr>
          <w:rFonts w:ascii="Amiri" w:hAnsi="Amiri" w:eastAsia="Amiri" w:cs="Amiri"/>
          <w:color w:val="111111"/>
          <w:sz w:val="28"/>
          <w:sz w:val="28"/>
          <w:szCs w:val="28"/>
          <w:rtl w:val="true"/>
          <w:lang w:bidi="ar-SA"/>
        </w:rPr>
        <w:t>دمشقي له ذكر، فيما حكاه أبو الحسين أحمد بن حميد بن أبي العجائز الأزدي</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3845681_73709187"/>
      <w:bookmarkStart w:id="374" w:name="_Toc141"/>
      <w:bookmarkEnd w:id="373"/>
      <w:r>
        <w:rPr/>
        <w:t>1100</w:t>
      </w:r>
      <w:r>
        <w:rPr>
          <w:rtl w:val="true"/>
        </w:rPr>
        <w:t xml:space="preserve"> - </w:t>
      </w:r>
      <w:r>
        <w:rPr>
          <w:rtl w:val="true"/>
        </w:rPr>
        <w:t>جون بن قتادة بن الأعور بن ساعدة</w:t>
      </w:r>
      <w:bookmarkEnd w:id="374"/>
    </w:p>
    <w:p>
      <w:pPr>
        <w:pStyle w:val="BookText"/>
        <w:rPr/>
      </w:pPr>
      <w:r>
        <w:rPr>
          <w:rFonts w:ascii="Amiri" w:hAnsi="Amiri" w:eastAsia="Amiri" w:cs="Amiri"/>
          <w:color w:val="111111"/>
          <w:sz w:val="28"/>
          <w:sz w:val="28"/>
          <w:szCs w:val="28"/>
          <w:rtl w:val="true"/>
          <w:lang w:bidi="ar-SA"/>
        </w:rPr>
        <w:t>ابن عوف بن كعب بن عبد شمس بن سعد</w:t>
      </w:r>
    </w:p>
    <w:p>
      <w:pPr>
        <w:pStyle w:val="BookText"/>
        <w:rPr/>
      </w:pPr>
      <w:r>
        <w:rPr>
          <w:rFonts w:ascii="Amiri" w:hAnsi="Amiri" w:eastAsia="Amiri" w:cs="Amiri"/>
          <w:color w:val="111111"/>
          <w:sz w:val="28"/>
          <w:sz w:val="28"/>
          <w:szCs w:val="28"/>
          <w:rtl w:val="true"/>
          <w:lang w:bidi="ar-SA"/>
        </w:rPr>
        <w:t xml:space="preserve">ابن زيد بن مناة بن تميم التميمي ثم العبشمي البصري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قيل إن له صحبة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سلمة بن المحبّق، و حكى عن الزّبير بن العوّام، و شهد معه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قرّة بن الحارث </w:t>
      </w:r>
      <w:r>
        <w:rPr>
          <w:rStyle w:val="FootnoteAnchor"/>
          <w:rtl w:val="true"/>
        </w:rPr>
        <w:footnoteReference w:id="1429"/>
      </w:r>
      <w:r>
        <w:rPr>
          <w:rFonts w:ascii="Amiri" w:hAnsi="Amiri" w:eastAsia="Amiri" w:cs="Amiri"/>
          <w:color w:val="111111"/>
          <w:sz w:val="28"/>
          <w:sz w:val="28"/>
          <w:szCs w:val="28"/>
          <w:rtl w:val="true"/>
          <w:lang w:bidi="ar-SA"/>
        </w:rPr>
        <w:t xml:space="preserve">البصري، و الحسن بن أبي الحسن </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وفد على معاوية و قد ذكرت وفوده في ترجمة بشر بن يزيد المعروف بالحتّات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أخبرنا سهل بن السري البخاري، نبأنا صالح بن محمد البغدادي، نبأنا يحيى بن أيوب، نبأنا هشيم </w:t>
      </w:r>
      <w:r>
        <w:rPr>
          <w:rStyle w:val="FootnoteAnchor"/>
          <w:rtl w:val="true"/>
        </w:rPr>
        <w:footnoteReference w:id="1432"/>
      </w:r>
      <w:r>
        <w:rPr>
          <w:rFonts w:ascii="IRNazanin" w:hAnsi="IRNazanin" w:eastAsia="IRNazanin"/>
          <w:color w:val="111111"/>
          <w:sz w:val="28"/>
          <w:sz w:val="28"/>
          <w:szCs w:val="28"/>
          <w:rtl w:val="true"/>
          <w:lang w:bidi="fa-IR"/>
        </w:rPr>
        <w:t xml:space="preserve">،نبأنا منصور بن زاذان </w:t>
      </w:r>
      <w:r>
        <w:rPr>
          <w:rStyle w:val="FootnoteAnchor"/>
          <w:rtl w:val="true"/>
        </w:rPr>
        <w:footnoteReference w:id="1433"/>
      </w:r>
      <w:r>
        <w:rPr>
          <w:rFonts w:ascii="Amiri" w:hAnsi="Amiri" w:eastAsia="Amiri" w:cs="Amiri"/>
          <w:color w:val="111111"/>
          <w:sz w:val="28"/>
          <w:sz w:val="28"/>
          <w:szCs w:val="28"/>
          <w:rtl w:val="true"/>
          <w:lang w:bidi="ar-SA"/>
        </w:rPr>
        <w:t>،عن الحسن، نبأنا جون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في بعض أسفاره فمرّ بعض أصحابه بسقاء معلّق فيه ماء، فأراد أن يشرب، فقال صاحب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جلد ميتة، فأمسك حتى لحقهما النبي صلى اللّه عليه و سلم فذكروا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فإن دباغ الميتة طهورها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مندة هكذا قال هشيم و رواه جماعة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مخلد و أحمد بن منيع، و رواه عمرو </w:t>
      </w:r>
      <w:r>
        <w:rPr>
          <w:rStyle w:val="FootnoteAnchor"/>
          <w:rtl w:val="true"/>
        </w:rPr>
        <w:footnoteReference w:id="1434"/>
      </w:r>
      <w:r>
        <w:rPr>
          <w:rFonts w:ascii="Amiri" w:hAnsi="Amiri" w:eastAsia="Amiri" w:cs="Amiri"/>
          <w:color w:val="111111"/>
          <w:sz w:val="28"/>
          <w:sz w:val="28"/>
          <w:szCs w:val="28"/>
          <w:rtl w:val="true"/>
          <w:lang w:bidi="ar-SA"/>
        </w:rPr>
        <w:t xml:space="preserve">و الحسن بن عرفة و غيرهم عن هشيم، عن منصور و يونس و غيرهما عن الحسن، عن سلمة بن المحبّق و هو الصّحيح انتهى، و لم يذكر في الإسناد جونا </w:t>
      </w:r>
      <w:r>
        <w:rPr>
          <w:rStyle w:val="FootnoteAnchor"/>
          <w:rtl w:val="true"/>
        </w:rPr>
        <w:footnoteReference w:id="1435"/>
      </w:r>
      <w:r>
        <w:rPr>
          <w:rFonts w:ascii="Amiri" w:hAnsi="Amiri" w:eastAsia="Amiri" w:cs="Amiri"/>
          <w:color w:val="111111"/>
          <w:sz w:val="28"/>
          <w:sz w:val="28"/>
          <w:szCs w:val="28"/>
          <w:rtl w:val="true"/>
          <w:lang w:bidi="ar-SA"/>
        </w:rPr>
        <w:t xml:space="preserve">و رواه قتادة، عن الحسن </w:t>
      </w:r>
      <w:r>
        <w:rPr>
          <w:rStyle w:val="FootnoteAnchor"/>
          <w:rtl w:val="true"/>
        </w:rPr>
        <w:footnoteReference w:id="1436"/>
      </w:r>
      <w:r>
        <w:rPr>
          <w:rFonts w:ascii="IRNazanin" w:hAnsi="IRNazanin" w:eastAsia="IRNazanin"/>
          <w:color w:val="111111"/>
          <w:sz w:val="28"/>
          <w:sz w:val="28"/>
          <w:szCs w:val="28"/>
          <w:rtl w:val="true"/>
          <w:lang w:bidi="fa-IR"/>
        </w:rPr>
        <w:t xml:space="preserve">،عن جون </w:t>
      </w:r>
      <w:r>
        <w:rPr>
          <w:rStyle w:val="FootnoteAnchor"/>
          <w:rtl w:val="true"/>
        </w:rPr>
        <w:footnoteReference w:id="1437"/>
      </w:r>
      <w:r>
        <w:rPr>
          <w:rFonts w:ascii="Amiri" w:hAnsi="Amiri" w:eastAsia="Amiri" w:cs="Amiri"/>
          <w:color w:val="111111"/>
          <w:sz w:val="28"/>
          <w:sz w:val="28"/>
          <w:szCs w:val="28"/>
          <w:rtl w:val="true"/>
          <w:lang w:bidi="ar-SA"/>
        </w:rPr>
        <w:t>بن قتادة، عن سلمة بن المحبّق و هو الصّحيح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أنبأنا عبد اللّه بن محمّد بن محمّد، أنبأنا عبد اللّه بن محمّد بن عبد العزيز، حدثني جدي و شجاع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هشيم </w:t>
      </w:r>
      <w:r>
        <w:rPr>
          <w:rStyle w:val="FootnoteAnchor"/>
          <w:rtl w:val="true"/>
        </w:rPr>
        <w:footnoteReference w:id="1438"/>
      </w:r>
      <w:r>
        <w:rPr>
          <w:rFonts w:ascii="Amiri" w:hAnsi="Amiri" w:eastAsia="Amiri" w:cs="Amiri"/>
          <w:color w:val="111111"/>
          <w:sz w:val="28"/>
          <w:sz w:val="28"/>
          <w:szCs w:val="28"/>
          <w:rtl w:val="true"/>
          <w:lang w:bidi="ar-SA"/>
        </w:rPr>
        <w:t>،أنبأنا منصور، عن الحسن، حدّثنا جون بن قتادة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بعض أسفاره فمرّ بعض أصحابه بسقاء معلق فيه ماء فأراد أن يشرب، فقال له صاحب السّقاء إنه جلد ميتة، فأمسك حتى لحقهم النبي صلى اللّه عليه و سلم فذكروا ذلك له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فإن دباغ الميتة طهورها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حدث هشيم بهذا الحديث لم يجاوز به جون بن قتادة و ليس الجون صحبة، رواه عن هشيم، عن منصور </w:t>
      </w:r>
      <w:r>
        <w:rPr>
          <w:rStyle w:val="FootnoteAnchor"/>
          <w:rtl w:val="true"/>
        </w:rPr>
        <w:footnoteReference w:id="1439"/>
      </w:r>
      <w:r>
        <w:rPr>
          <w:rFonts w:ascii="Amiri" w:hAnsi="Amiri" w:eastAsia="Amiri" w:cs="Amiri"/>
          <w:color w:val="111111"/>
          <w:sz w:val="28"/>
          <w:sz w:val="28"/>
          <w:szCs w:val="28"/>
          <w:rtl w:val="true"/>
          <w:lang w:bidi="ar-SA"/>
        </w:rPr>
        <w:t>،عن قتادة، عن الحسن، عن جون، عن سلمة بن المحبّق و هو الصّواب إن شاء اللّه تعالى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المحفوظ‍‌ عن هشيم في الحديث، و هو وهم فيه فأمّا ما حكاه ابن مندة، عن عمرو بن زرارة و الحسن بن عرفة، عن هشيم فإنما ذاك الإسناد لحديث غير هذا سنذكره فيما بعد و هذا الحديث إنما يرويه جون عن سلمة بن المحبق، عن النبي صلى اللّه عليه و سلم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منصور، أنبأنا أبو بكر بن المقرئ، أنبأنا أبو يعلى، نبأنا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معاذ بن هشام، حدثني أبي، عن الحسن، عن جون بن قتادة، عن سلمة بن المحبق أن </w:t>
      </w:r>
    </w:p>
    <w:p>
      <w:pPr>
        <w:pStyle w:val="BookText"/>
        <w:rPr/>
      </w:pPr>
      <w:r>
        <w:rPr>
          <w:rFonts w:ascii="Amiri" w:hAnsi="Amiri" w:eastAsia="Amiri" w:cs="Amiri"/>
          <w:color w:val="111111"/>
          <w:sz w:val="28"/>
          <w:sz w:val="28"/>
          <w:szCs w:val="28"/>
          <w:rtl w:val="true"/>
          <w:lang w:bidi="ar-SA"/>
        </w:rPr>
        <w:t>رسول اللّه صلى اللّه عليه و سلم دعا في غزوة تبوك بماء من عند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ماء إلاّ في قربة غير ذكي،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دبغتها؟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دباغها طهورها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كمن وقع في هذا الحديث و قد سقط‍‌ منه ذكر قتادة فإنما يرويه هشام الدستوائي، عن قتادة، عن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محمّد بن غانم بن محمّد، عن أحمد بن محمّد الحداد، أنبأنا عبد الرحمن بن محمّد بن إسحاق، أنبأنا أبو عبد اللّه، أنبأنا أحمد بن محمّد بن زياد، نبأنا عبد الرحمن بن محمّد بن منصور، نبأنا معاذ بن هشام، حدثني أبي، عن قتادة، عن الحسن، عن جون بن قتادة، عن سلمة بن المحبّق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بماء من عند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ماء في قربة غير مذكّى لي ميتة فقال النبي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دبغتها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ذكاتها دباغها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مندة رواه بكير بن بكّار، عن شعبة، عن قتادة و إسناده نحوه انتهى، و كذا رواه جماعة غير معاذ بن هشام، عن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أنبأنا الحسن بن علي، أنبأنا أحمد بن جعفر، نبأنا عبد اللّه بن أحمد </w:t>
      </w:r>
      <w:r>
        <w:rPr>
          <w:rStyle w:val="FootnoteAnchor"/>
          <w:rtl w:val="true"/>
        </w:rPr>
        <w:footnoteReference w:id="1440"/>
      </w:r>
      <w:r>
        <w:rPr>
          <w:rFonts w:ascii="Amiri" w:hAnsi="Amiri" w:eastAsia="Amiri" w:cs="Amiri"/>
          <w:color w:val="111111"/>
          <w:sz w:val="28"/>
          <w:sz w:val="28"/>
          <w:szCs w:val="28"/>
          <w:rtl w:val="true"/>
          <w:lang w:bidi="ar-SA"/>
        </w:rPr>
        <w:t xml:space="preserve">،حدثني أبي، نبأنا عمرو بن الهيثم و أبو داود و عبد الصمد المغني </w:t>
      </w:r>
      <w:r>
        <w:rPr>
          <w:rStyle w:val="FootnoteAnchor"/>
          <w:rtl w:val="true"/>
        </w:rPr>
        <w:footnoteReference w:id="144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هشام، عن قتادة، عن الحسن، عن جون بن قتادة، عن سلمة بن المحبق أن النبي </w:t>
      </w:r>
      <w:r>
        <w:rPr>
          <w:rStyle w:val="FootnoteAnchor"/>
          <w:rtl w:val="true"/>
        </w:rPr>
        <w:footnoteReference w:id="1442"/>
      </w:r>
      <w:r>
        <w:rPr>
          <w:rFonts w:ascii="Amiri" w:hAnsi="Amiri" w:eastAsia="Amiri" w:cs="Amiri"/>
          <w:color w:val="111111"/>
          <w:sz w:val="28"/>
          <w:sz w:val="28"/>
          <w:szCs w:val="28"/>
          <w:rtl w:val="true"/>
          <w:lang w:bidi="ar-SA"/>
        </w:rPr>
        <w:t>صلى اللّه عليه و سلم دعا بماء من قربة عند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w:t>
      </w:r>
      <w:r>
        <w:rPr>
          <w:rStyle w:val="FootnoteAnchor"/>
          <w:rtl w:val="true"/>
        </w:rPr>
        <w:footnoteReference w:id="1443"/>
      </w:r>
      <w:r>
        <w:rPr>
          <w:rFonts w:ascii="Amiri" w:hAnsi="Amiri" w:eastAsia="Amiri" w:cs="Amiri"/>
          <w:color w:val="111111"/>
          <w:sz w:val="28"/>
          <w:sz w:val="28"/>
          <w:szCs w:val="28"/>
          <w:rtl w:val="true"/>
          <w:lang w:bidi="ar-SA"/>
        </w:rPr>
        <w:t>دبغتها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دباغها ذكاتها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همام بن يحيى العوذي، عن قتادة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أنبأنا أبو علي بن المذهب، أنبأنا ابن مالك، نبأنا عبد اللّه بن مالك، نبأنا عبد اللّه بن أحمد </w:t>
      </w:r>
      <w:r>
        <w:rPr>
          <w:rStyle w:val="FootnoteAnchor"/>
          <w:rtl w:val="true"/>
        </w:rPr>
        <w:footnoteReference w:id="1444"/>
      </w:r>
      <w:r>
        <w:rPr>
          <w:rFonts w:ascii="Amiri" w:hAnsi="Amiri" w:eastAsia="Amiri" w:cs="Amiri"/>
          <w:color w:val="111111"/>
          <w:sz w:val="28"/>
          <w:sz w:val="28"/>
          <w:szCs w:val="28"/>
          <w:rtl w:val="true"/>
          <w:lang w:bidi="ar-SA"/>
        </w:rPr>
        <w:t xml:space="preserve">،حدثني أبي، نبأنا بهز، نبأنا همّام، نبأنا قتادة، عن الحسن، عن جون بن قتادة، عن سلمة بن المحبق أنه كان مع النبي صلى اللّه عليه و سلم </w:t>
      </w:r>
    </w:p>
    <w:p>
      <w:pPr>
        <w:pStyle w:val="BookText"/>
        <w:rPr/>
      </w:pPr>
      <w:r>
        <w:rPr>
          <w:rFonts w:ascii="Amiri" w:hAnsi="Amiri" w:eastAsia="Amiri" w:cs="Amiri"/>
          <w:color w:val="111111"/>
          <w:sz w:val="28"/>
          <w:sz w:val="28"/>
          <w:szCs w:val="28"/>
          <w:rtl w:val="true"/>
          <w:lang w:bidi="ar-SA"/>
        </w:rPr>
        <w:t>في غزوة تبوك فأتى على بيت قدّامه قربة معلقة فسأل الشراب، فقيل إنها ميتة،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ذكاتها دباغها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عفان بن مسلم الصفّار و أبو سلمة موسى بن إسماعيل التّبوذكي، و أبو عمر حفص بن عمر الحوضي </w:t>
      </w:r>
      <w:r>
        <w:rPr>
          <w:rStyle w:val="FootnoteAnchor"/>
          <w:rtl w:val="true"/>
        </w:rPr>
        <w:footnoteReference w:id="1445"/>
      </w:r>
      <w:r>
        <w:rPr>
          <w:rFonts w:ascii="Amiri" w:hAnsi="Amiri" w:eastAsia="Amiri" w:cs="Amiri"/>
          <w:color w:val="111111"/>
          <w:sz w:val="28"/>
          <w:sz w:val="28"/>
          <w:szCs w:val="28"/>
          <w:rtl w:val="true"/>
          <w:lang w:bidi="ar-SA"/>
        </w:rPr>
        <w:t>عن همّام، و رواه شعبة بن الحجّاج، عن قتادة فاختلف فيه عنه، فرواه عنه بكر بن بكّار كما قال هشام و همّام، و رواه الأسود بن عامر شاذان عنه فلم يحفظاهم جون و قال عن رجل قد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بن السّمرقندي، أنبأنا إسماعيل بن مسعدة، أنبأنا حمزة بن يوسف، أنبأنا أبو أحمد بن عدي </w:t>
      </w:r>
      <w:r>
        <w:rPr>
          <w:rStyle w:val="FootnoteAnchor"/>
          <w:rtl w:val="true"/>
        </w:rPr>
        <w:footnoteReference w:id="1446"/>
      </w:r>
      <w:r>
        <w:rPr>
          <w:rFonts w:ascii="Amiri" w:hAnsi="Amiri" w:eastAsia="Amiri" w:cs="Amiri"/>
          <w:color w:val="111111"/>
          <w:sz w:val="28"/>
          <w:sz w:val="28"/>
          <w:szCs w:val="28"/>
          <w:rtl w:val="true"/>
          <w:lang w:bidi="ar-SA"/>
        </w:rPr>
        <w:t>،أنبأنا علي بن إسماعيل بن حمّاد، نبأنا أبو موسى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أبو عروبة، أنبأنا الحسين </w:t>
      </w:r>
      <w:r>
        <w:rPr>
          <w:rStyle w:val="FootnoteAnchor"/>
          <w:rtl w:val="true"/>
        </w:rPr>
        <w:footnoteReference w:id="1447"/>
      </w:r>
      <w:r>
        <w:rPr>
          <w:rFonts w:ascii="Amiri" w:hAnsi="Amiri" w:eastAsia="Amiri" w:cs="Amiri"/>
          <w:color w:val="111111"/>
          <w:sz w:val="28"/>
          <w:sz w:val="28"/>
          <w:szCs w:val="28"/>
          <w:rtl w:val="true"/>
          <w:lang w:bidi="ar-SA"/>
        </w:rPr>
        <w:t>بن هشام الرازي،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بكر بن بكّار، نبأنا شعبة، نبأنا قتادة، عن الحسن، عن جون بن قتادة، عن سلمة بن المحبق أن النبي صلى اللّه عليه و سلم بعث إلى أهل بيت فاستسقى، فأتي بقربة فيها ماء فشرب،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دباغها طهورها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بن الحصين، أنبأنا أبو علي بن المذهب، أنبأنا أحمد بن جعفر، نبأنا عبد اللّه بن أحمد </w:t>
      </w:r>
      <w:r>
        <w:rPr>
          <w:rStyle w:val="FootnoteAnchor"/>
          <w:rtl w:val="true"/>
        </w:rPr>
        <w:footnoteReference w:id="1448"/>
      </w:r>
      <w:r>
        <w:rPr>
          <w:rFonts w:ascii="Amiri" w:hAnsi="Amiri" w:eastAsia="Amiri" w:cs="Amiri"/>
          <w:color w:val="111111"/>
          <w:sz w:val="28"/>
          <w:sz w:val="28"/>
          <w:szCs w:val="28"/>
          <w:rtl w:val="true"/>
          <w:lang w:bidi="ar-SA"/>
        </w:rPr>
        <w:t>،حدّثنا أبي، نبأنا أسود بن عامر، نبأنا شعبة، عن قتادة، عن الحسن، عن رجل قد سمّاه، عن سلمة بن المحبق أن النبي صلى اللّه عليه و سلم أتى على أهل بيت فاستسقى فإذا قربة فيها ماء فقالوا إنها ميتة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الأديم طهوره دباغه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النضر سعيد بن أبي عروبة، عن قتادة فاختلف عليه فيه فروي عنه عن قتادة، عن جون، عن سلمة من غير ذكر الحسن و روي عن قتادة، عن الحسن، عن سلمة، من غير ذكر جون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حديثه الذي لم يذكر فيه الحسن فأخبرناه أبو القاسم بن السّمرقندي، أنبأنا إسماعيل بن مسعدة، أنبأنا حمزة بن يوسف، أنبأنا أبو أحمد بن عدي </w:t>
      </w:r>
      <w:r>
        <w:rPr>
          <w:rStyle w:val="FootnoteAnchor"/>
          <w:rtl w:val="true"/>
        </w:rPr>
        <w:footnoteReference w:id="1449"/>
      </w:r>
      <w:r>
        <w:rPr>
          <w:rFonts w:ascii="Amiri" w:hAnsi="Amiri" w:eastAsia="Amiri" w:cs="Amiri"/>
          <w:color w:val="111111"/>
          <w:sz w:val="28"/>
          <w:sz w:val="28"/>
          <w:szCs w:val="28"/>
          <w:rtl w:val="true"/>
          <w:lang w:bidi="ar-SA"/>
        </w:rPr>
        <w:t xml:space="preserve">،نبأنا يحيى بن </w:t>
      </w:r>
    </w:p>
    <w:p>
      <w:pPr>
        <w:pStyle w:val="BookText"/>
        <w:rPr/>
      </w:pPr>
      <w:r>
        <w:rPr>
          <w:rFonts w:ascii="IRNazanin" w:hAnsi="IRNazanin" w:eastAsia="IRNazanin"/>
          <w:color w:val="111111"/>
          <w:sz w:val="28"/>
          <w:sz w:val="28"/>
          <w:szCs w:val="28"/>
          <w:rtl w:val="true"/>
          <w:lang w:bidi="fa-IR"/>
        </w:rPr>
        <w:t xml:space="preserve">محمّد بن صاعد، نبأنا عمرو </w:t>
      </w:r>
      <w:r>
        <w:rPr>
          <w:rStyle w:val="FootnoteAnchor"/>
          <w:rtl w:val="true"/>
        </w:rPr>
        <w:footnoteReference w:id="1450"/>
      </w:r>
      <w:r>
        <w:rPr>
          <w:rFonts w:ascii="Amiri" w:hAnsi="Amiri" w:eastAsia="Amiri" w:cs="Amiri"/>
          <w:color w:val="111111"/>
          <w:sz w:val="28"/>
          <w:sz w:val="28"/>
          <w:szCs w:val="28"/>
          <w:rtl w:val="true"/>
          <w:lang w:bidi="ar-SA"/>
        </w:rPr>
        <w:t>بن علي، نبأنا عبد الأعلى، عن سعيد، عن قتادة، عن جون بن قتادة، عن سلمة بن المحبّق،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حديثه الذي لم يذكر فيه جونا فأخبرناه أبو القاسم بن الحصين، أنبأنا أبو علي بن المذهب، أنبأنا أحمد بن جعفر، حدّثنا عبد اللّه بن أحمد </w:t>
      </w:r>
      <w:r>
        <w:rPr>
          <w:rStyle w:val="FootnoteAnchor"/>
          <w:rtl w:val="true"/>
        </w:rPr>
        <w:footnoteReference w:id="1451"/>
      </w:r>
      <w:r>
        <w:rPr>
          <w:rFonts w:ascii="Amiri" w:hAnsi="Amiri" w:eastAsia="Amiri" w:cs="Amiri"/>
          <w:color w:val="111111"/>
          <w:sz w:val="28"/>
          <w:sz w:val="28"/>
          <w:szCs w:val="28"/>
          <w:rtl w:val="true"/>
          <w:lang w:bidi="ar-SA"/>
        </w:rPr>
        <w:t>،حدثني أبي، نبأنا محمد بن جعفر، نبأنا سعيد، عن قتادة، عن الحسن، عن سلمة بن المحبق أن النبي صلى اللّه عليه و سلم أتى على قربة يوم حنين فدعا منها بماء و عندها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ميتة،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سلوها أ ليس قد دبغت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فأتى منها بحاجته،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الأديم دباغه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لجون حديث آخر مشكوك فيه و مختلف في إسناده، أخبرناه أبو القاسم بن السّمرقندي، أنبأنا أبو الحسين بن النّقّور، أنبأنا عيسى بن علي، أنبأنا عبد اللّه بن محمّد، حدثني عبد اللّه بن محمّد بن عبد الملك الواسطي، نبأنا بكر بن بكار، نبأنا شعبة، عن قتادة، عن الحسن، عن جون بن قتادة أو عن رجل، عن سلمة بن محبّق، عن النبي صلى اللّه عليه و سلم معنى حديث سلام بن مسكين انتهى يعني الذي أخبرناه أبو القاسم بن السّمرقندي، أنبأنا أبو الحسين بن النّقّور، أنبأنا عيسى بن علي، أنبأنا عبد اللّه بن زهير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القاسم بن سلام بن مسكين،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عن الرجل يقع بجارية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قبيصة بن حريث الأنصاري، عن سلمة بن المحبّق أن رجلا من أصحاب النبي صلى اللّه عليه و سلم كان لا يزال يسافر و يغزو، و إن امرأته بعثت معه جارية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رأسك و تخدمك و تحفظ‍‌ عليك و لم تجعلها له، و إنه طال سفره في وجهه فوقع بالجارية، فلمّا فعل أخبرت الجارية مولاتها بذلك، غارت غيرة شديدة فغضبت فأتت النبي صلى اللّه عليه و سلم فأخبرته بالذي صنع،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استكرهها فهي عتيقة و عليه مثلها، و إن كان أتاها عن طيب نفس منها و رضاها فهي له و عليه مثل ثمنها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فيه حدّا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الحديث شعبة، عن قتادة، عن الحسن، عن جون بن قتادة، عن سلمة انتهى، و صحيح هذا الحديث عن الحسن، عن قبيصة بن حريث، عن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معمر، عن قتادة مثل حديث سلام، أخبرناه أبو القاسم بن الحصين، أنبأنا أبو علي بن المذهب، أنبأنا أحمد بن جعفر، أنبأنا عبد اللّه بن أحمد </w:t>
      </w:r>
      <w:r>
        <w:rPr>
          <w:rStyle w:val="FootnoteAnchor"/>
          <w:rtl w:val="true"/>
        </w:rPr>
        <w:footnoteReference w:id="1452"/>
      </w:r>
      <w:r>
        <w:rPr>
          <w:rFonts w:ascii="Amiri" w:hAnsi="Amiri" w:eastAsia="Amiri" w:cs="Amiri"/>
          <w:color w:val="111111"/>
          <w:sz w:val="28"/>
          <w:sz w:val="28"/>
          <w:szCs w:val="28"/>
          <w:rtl w:val="true"/>
          <w:lang w:bidi="ar-SA"/>
        </w:rPr>
        <w:t>،حدثني أبي، نبأنا عبد الرّزّاق، نبأنا معمر، عن قتادة، عن الحسن، عن قبيصة بن حريث، عن سلمة بن المحبق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سلم في رجل وطئ جارية امرأته إن كان قد استكرهها فهي حرة و عليه لسيدتها مثلها و إن كانت طاوعته فهي له و عليه لسيدتها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عمرو بن دينار عن الحسن عن رجل لم يسمّه عن سلمة، أخبرناه أبو القاسم بن السّمرقندي، أنبأنا أبو الحسين بن النّقّور، أنبأنا عيسى بن علي، أنبأنا عبد اللّه بن محمّد، أنبأنا عيّاش بن يزيد، نبأنا سفيان، عن عمرو </w:t>
      </w:r>
      <w:r>
        <w:rPr>
          <w:rStyle w:val="FootnoteAnchor"/>
          <w:rtl w:val="true"/>
        </w:rPr>
        <w:footnoteReference w:id="1453"/>
      </w:r>
      <w:r>
        <w:rPr>
          <w:rFonts w:ascii="Amiri" w:hAnsi="Amiri" w:eastAsia="Amiri" w:cs="Amiri"/>
          <w:color w:val="111111"/>
          <w:sz w:val="28"/>
          <w:sz w:val="28"/>
          <w:szCs w:val="28"/>
          <w:rtl w:val="true"/>
          <w:lang w:bidi="ar-SA"/>
        </w:rPr>
        <w:t>،عن الحسن، عن رجل، عن سلمة، عن النبي صلى اللّه عليه و سلم مثله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عبيد اللّه القواريري، عن سفيان فلم يذكر الرجل الذي لم 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ذلك محمّد بن سلمة الطائفي و حمّاد بن زيد، عن عمرو بن دينار و كذلك رواه سعيد بن أبي عروبة، عن قتادة بن الحسن، و كذلك رواه أبو حرة عبد الرحمن بن واصل و منصور بن زاذان، و يونس بن عبيد و مبارك بن فضالة،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القواريري، عن سفيان فأخبرناه أبو القاسم السّمرقندي، أنبأنا أبو الحسين بن النّقّور، أنبأنا عيسى بن علي، أنبأنا عبد اللّه بن محمّد، نبأنا عبيد اللّه </w:t>
      </w:r>
      <w:r>
        <w:rPr>
          <w:rStyle w:val="FootnoteAnchor"/>
          <w:rtl w:val="true"/>
        </w:rPr>
        <w:footnoteReference w:id="1454"/>
      </w:r>
      <w:r>
        <w:rPr>
          <w:rFonts w:ascii="Amiri" w:hAnsi="Amiri" w:eastAsia="Amiri" w:cs="Amiri"/>
          <w:color w:val="111111"/>
          <w:sz w:val="28"/>
          <w:sz w:val="28"/>
          <w:szCs w:val="28"/>
          <w:rtl w:val="true"/>
          <w:lang w:bidi="ar-SA"/>
        </w:rPr>
        <w:t>القواريري، حدثنا سفيان بن عيينة، عن عمرو، عن الحسن، عن سلمة بن المحبق، عن النبي صلى اللّه عليه و سلم مثله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الطّائفي، فأخبرناه أبو عبد اللّه الخلاّل، أنبأنا أبو طاهر أحمد بن محمّد بن محمود، أنبأنا أبو بكر بن المقرئ، نبأنا أحمد بن الحسن بن عبد الجبّار الصّوفي سنة خمس و ثلاثمائة حينئذ</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و أخبرنا أبو بكر المزرفي </w:t>
      </w:r>
      <w:r>
        <w:rPr>
          <w:rStyle w:val="FootnoteAnchor"/>
          <w:rtl w:val="true"/>
        </w:rPr>
        <w:footnoteReference w:id="1455"/>
      </w:r>
      <w:r>
        <w:rPr>
          <w:rFonts w:ascii="Amiri" w:hAnsi="Amiri" w:eastAsia="Amiri" w:cs="Amiri"/>
          <w:color w:val="111111"/>
          <w:sz w:val="28"/>
          <w:sz w:val="28"/>
          <w:szCs w:val="28"/>
          <w:rtl w:val="true"/>
          <w:lang w:bidi="ar-SA"/>
        </w:rPr>
        <w:t>،أنبأنا أبو الحسين بن المهتدي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الحسين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عيسى بن علي، حدّثنا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عمرو، نبأنا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ربيعة بن المحبق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امرأة تسأل رسول اللّه صلى اللّه عليه و سلم عن جارية لها خرج بها زوجها إلى سفر فأصابها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استكرهها فهي حرّة و عليه مثلها، و إن كانت طاوعته فهي جاريته و عليه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حمّاد بن زيد، فأخبرناه أبو القاسم بن السّمرقندي، أنبأنا أبو الحسين بن النّقّور، أنبأنا عيسى بن علي، أنبأنا عبد اللّه بن محمّد، أنبأنا عبيد اللّه القواريري و أبو الربيع،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حمّاد بن زيد، عن عمرو بن دينار، عن الحسن بن أبي الحسن، عن سلمة بن محبّق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وقع على جارية امرأته فرفع ذلك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طاوعته فهي له و عليه مثلها، و إن كان استكرهها فهي حرة و عليه مثلها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بن الحصين، أنبأنا أبو علي بن المذهب، أنبأنا أحمد بن جعفر، أنبأنا عبد اللّه بن أحمد </w:t>
      </w:r>
      <w:r>
        <w:rPr>
          <w:rStyle w:val="FootnoteAnchor"/>
          <w:rtl w:val="true"/>
        </w:rPr>
        <w:footnoteReference w:id="1456"/>
      </w:r>
      <w:r>
        <w:rPr>
          <w:rFonts w:ascii="Amiri" w:hAnsi="Amiri" w:eastAsia="Amiri" w:cs="Amiri"/>
          <w:color w:val="111111"/>
          <w:sz w:val="28"/>
          <w:sz w:val="28"/>
          <w:szCs w:val="28"/>
          <w:rtl w:val="true"/>
          <w:lang w:bidi="ar-SA"/>
        </w:rPr>
        <w:t xml:space="preserve">،حدثني أبي، أنبأنا عبد اللّه بن بكر، حدثنا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عروبة، عن قتادة، عن الحسن، عن سلمة بن المحبق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غشي جارية امرأته و هو في غزوة فرفع ذلك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استكرهها فهي حرة من ماله و عليه شراؤها لسيّدتها، و إن كانت طاوعته فمثلها من ماله لسيّدتها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أبي حرة 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سعيد عبد اللّه بن أسعد بن أحمد بن محمّد بن محمّد بن حيّان النسوي الطبيب، أنبأنا أبو الفضل محمّد بن عبيد اللّه بن محمّد الصّرّام </w:t>
      </w:r>
      <w:r>
        <w:rPr>
          <w:rStyle w:val="FootnoteAnchor"/>
          <w:rtl w:val="true"/>
        </w:rPr>
        <w:footnoteReference w:id="1457"/>
      </w:r>
      <w:r>
        <w:rPr>
          <w:rFonts w:ascii="Amiri" w:hAnsi="Amiri" w:eastAsia="Amiri" w:cs="Amiri"/>
          <w:color w:val="111111"/>
          <w:sz w:val="28"/>
          <w:sz w:val="28"/>
          <w:szCs w:val="28"/>
          <w:rtl w:val="true"/>
          <w:lang w:bidi="ar-SA"/>
        </w:rPr>
        <w:t>،أنبأنا أبو عمر محمّد بن الحسين البسطامي، أنبأنا أبو بكر أحمد بن عبد الرّحمن بن محمّد بن الجازوقاني، نبأنا الحسن بن عرفة، نبأنا هشيم، عن أبي حرّة و منصور بن زاذان و يونس بن عبيد، عن الحسن، عن سلمة بن المحبق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خرج </w:t>
      </w:r>
    </w:p>
    <w:p>
      <w:pPr>
        <w:pStyle w:val="BookText"/>
        <w:rPr/>
      </w:pPr>
      <w:r>
        <w:rPr>
          <w:rFonts w:ascii="Amiri" w:hAnsi="Amiri" w:eastAsia="Amiri" w:cs="Amiri"/>
          <w:color w:val="111111"/>
          <w:sz w:val="28"/>
          <w:sz w:val="28"/>
          <w:szCs w:val="28"/>
          <w:rtl w:val="true"/>
          <w:lang w:bidi="ar-SA"/>
        </w:rPr>
        <w:t>في سفر فبعثت معه امرأته جارية تخدمه فوقع عليها في سفره فلما قدم ذكر ذلك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استكرهتها فهي حرّة و عليك مثلها لمولاتها، و إن كانت طاوعتك فهي أمته </w:t>
      </w:r>
      <w:r>
        <w:rPr>
          <w:rStyle w:val="FootnoteAnchor"/>
          <w:rtl w:val="true"/>
        </w:rPr>
        <w:footnoteReference w:id="1458"/>
      </w:r>
      <w:r>
        <w:rPr>
          <w:rFonts w:ascii="Amiri" w:hAnsi="Amiri" w:eastAsia="Amiri" w:cs="Amiri"/>
          <w:color w:val="111111"/>
          <w:sz w:val="28"/>
          <w:sz w:val="28"/>
          <w:szCs w:val="28"/>
          <w:rtl w:val="true"/>
          <w:lang w:bidi="ar-SA"/>
        </w:rPr>
        <w:t>و عليك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يونس، فأخبرناه أبو القاسم بن الحصين، أنبأنا أبو علي بن المذهب، أنبأنا أحمد بن جعفر، نبأنا عبد اللّه بن أحمد </w:t>
      </w:r>
      <w:r>
        <w:rPr>
          <w:rStyle w:val="FootnoteAnchor"/>
          <w:rtl w:val="true"/>
        </w:rPr>
        <w:footnoteReference w:id="1459"/>
      </w:r>
      <w:r>
        <w:rPr>
          <w:rFonts w:ascii="Amiri" w:hAnsi="Amiri" w:eastAsia="Amiri" w:cs="Amiri"/>
          <w:color w:val="111111"/>
          <w:sz w:val="28"/>
          <w:sz w:val="28"/>
          <w:szCs w:val="28"/>
          <w:rtl w:val="true"/>
          <w:lang w:bidi="ar-SA"/>
        </w:rPr>
        <w:t xml:space="preserve">،حدّثني أبي، نبأنا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الحسن، عن سلمة بن المحبّق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خرج في غزاة و معه جارية لامرأته فوقع بها فذكر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استكرهها فهي عتيقة و لها عليه مثلها، و إن كانت طاوعته فهي أمته و لها عليه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في غزوة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فأخبرتناه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المقرئ، أنبأنا أبو يعلى، أنبأنا عبد الرّحمن بن صالح، أنبأنا علي بن مسهر، عن مبارك بن فضالة، عن الحسن، عن سلمة بن المحبق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سئل عن رجل وقع جارية امرأته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استكرهها فهي حرة و إنما عليه مثلها، و إن كانت طاوعته فهي أمته و لها عليه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w:t>
      </w:r>
      <w:r>
        <w:rPr>
          <w:rStyle w:val="FootnoteAnchor"/>
          <w:rtl w:val="true"/>
        </w:rPr>
        <w:footnoteReference w:id="1460"/>
      </w:r>
      <w:r>
        <w:rPr>
          <w:rFonts w:ascii="Amiri" w:hAnsi="Amiri" w:eastAsia="Amiri" w:cs="Amiri"/>
          <w:color w:val="111111"/>
          <w:sz w:val="28"/>
          <w:sz w:val="28"/>
          <w:szCs w:val="28"/>
          <w:rtl w:val="true"/>
          <w:lang w:bidi="ar-SA"/>
        </w:rPr>
        <w:t xml:space="preserve">الفتح بن المحاملي </w:t>
      </w:r>
      <w:r>
        <w:rPr>
          <w:rStyle w:val="FootnoteAnchor"/>
          <w:rtl w:val="true"/>
        </w:rPr>
        <w:footnoteReference w:id="1461"/>
      </w:r>
      <w:r>
        <w:rPr>
          <w:rFonts w:ascii="Amiri" w:hAnsi="Amiri" w:eastAsia="Amiri" w:cs="Amiri"/>
          <w:color w:val="111111"/>
          <w:sz w:val="28"/>
          <w:sz w:val="28"/>
          <w:szCs w:val="28"/>
          <w:rtl w:val="true"/>
          <w:lang w:bidi="ar-SA"/>
        </w:rPr>
        <w:t xml:space="preserve">،أنبأنا أبو الحسن الدارقطني، نبأنا أبو بكر النيسابوري، أنبأنا يوسف بن سعيد، نبأنا مسلم، نبأنا عبيد اللّه بن موسى، نبأنا فضيل بن مرزوق، حدثني شقيق بن عتبة،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بن الحارث</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،عن جون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الأحنف، و كان جون بن قتادة مع الزبير بن العوام، فحدثني جون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الزبير فجاء فارس يسير و كانوا يسلمون على الزبير بالإمرة،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فقال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قد أتوا إلى مكان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قوما أرثّ‌ سلاحا و لا أقلّ‌ عددا و لا أرعب قلوبا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 xml:space="preserve">قوم أتوك ثم انصرف، قال ثم جاء فارس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حتى نزلوا مكان كذا و كذا فسمعوا بما جمع اللّه تعالى لهم من العدة و القوة، فقذف اللّه تبارك و تعالى في قلوبهم الرعب، فولّوا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عنك الآن، فو اللّه لو لم يجد ابن أبي طالب إلاّ العرفج </w:t>
      </w:r>
      <w:r>
        <w:rPr>
          <w:rStyle w:val="FootnoteAnchor"/>
          <w:rtl w:val="true"/>
        </w:rPr>
        <w:footnoteReference w:id="1465"/>
      </w:r>
      <w:r>
        <w:rPr>
          <w:rFonts w:ascii="Amiri" w:hAnsi="Amiri" w:eastAsia="Amiri" w:cs="Amiri"/>
          <w:color w:val="111111"/>
          <w:sz w:val="28"/>
          <w:sz w:val="28"/>
          <w:szCs w:val="28"/>
          <w:rtl w:val="true"/>
          <w:lang w:bidi="ar-SA"/>
        </w:rPr>
        <w:t>لدبّ‌ إلينا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محمّد بن هبة اللّه بن الكلابي، أنبأنا أبو الحسين بن بشران، أنبأنا أبو عثمان بن أحمد بن السماك، أنبأنا أبو الحسن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 حدث سلمة بن محبّق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دعا بماء في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قتادة، عن الحسن، عن جون بن قتادة، و جون هذا معروف، و جون لم يرو عنه غير الحسن </w:t>
      </w:r>
      <w:r>
        <w:rPr>
          <w:rStyle w:val="FootnoteAnchor"/>
          <w:rtl w:val="true"/>
        </w:rPr>
        <w:footnoteReference w:id="1466"/>
      </w:r>
      <w:r>
        <w:rPr>
          <w:rFonts w:ascii="Amiri" w:hAnsi="Amiri" w:eastAsia="Amiri" w:cs="Amiri"/>
          <w:color w:val="111111"/>
          <w:sz w:val="28"/>
          <w:sz w:val="28"/>
          <w:szCs w:val="28"/>
          <w:rtl w:val="true"/>
          <w:lang w:bidi="ar-SA"/>
        </w:rPr>
        <w:t>إلاّ أنه معروف، و قال علي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جون عن الزبير، و سئل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شيوخ</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الحسن المجهولين فذكرهم، و ذكر فيهم جون بن قتادة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و أبو الفضل بن خيرون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العز ثابت بن منصور، أنبأنا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الحسن بن أحمد، أنبأنا محمّد بن أحمد بن إسحاق، أنبأنا أبو حفص الأهوازي، أنبأنا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بن قتادة بن الأعور بن عبشمس بن سعد بن زيد مناة بن تميم أدرك الزبير انتهى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عمر رحمه اللّه تعالى لفظا، أنبأنا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على أبي عمر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طالب بن يوسف و أبو نصر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أنبأنا أحمد بن معروف، أنبأنا أبو الحسين بن الفهم، نبأنا محمّد بن سعد، قال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قتادة بن الأعور بن ساعدة بن عوف بن كعب بن عبد شمس، و هو عبشمس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عبد شمس إلاّ في </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زيد بن مناة بن تميم صحب النبي صلى اللّه عليه و سلم قبل الوفد، و كتب له رسول اللّه صلى اللّه عليه و سلم كتابا بالشّبكة </w:t>
      </w:r>
      <w:r>
        <w:rPr>
          <w:rStyle w:val="FootnoteAnchor"/>
          <w:rtl w:val="true"/>
        </w:rPr>
        <w:footnoteReference w:id="1469"/>
      </w:r>
      <w:r>
        <w:rPr>
          <w:rFonts w:ascii="Amiri" w:hAnsi="Amiri" w:eastAsia="Amiri" w:cs="Amiri"/>
          <w:color w:val="111111"/>
          <w:sz w:val="28"/>
          <w:sz w:val="28"/>
          <w:szCs w:val="28"/>
          <w:rtl w:val="true"/>
          <w:lang w:bidi="ar-SA"/>
        </w:rPr>
        <w:t>موضع بالدهناء بين القنعة و العرمة، و هو أبو الجون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حدّثنا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بن محمّد 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نبأنا محمّد بن إسماعيل، قال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بن قتادة التميمي، عن سلمة بن المحبّق سمع منه حسن </w:t>
      </w:r>
      <w:r>
        <w:rPr>
          <w:rStyle w:val="FootnoteAnchor"/>
          <w:rtl w:val="true"/>
        </w:rPr>
        <w:footnoteReference w:id="1471"/>
      </w:r>
      <w:r>
        <w:rPr>
          <w:rFonts w:ascii="Amiri" w:hAnsi="Amiri" w:eastAsia="Amiri" w:cs="Amiri"/>
          <w:color w:val="111111"/>
          <w:sz w:val="28"/>
          <w:sz w:val="28"/>
          <w:szCs w:val="28"/>
          <w:rtl w:val="true"/>
          <w:lang w:bidi="ar-SA"/>
        </w:rPr>
        <w:t>يعدّ في البصريين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ما شافهني به أبو عبد اللّه الخلاّل، أخبرنا أبو القاسم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قتادة، سمعت أبي يقول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إنما يروي قتادة عن الحسن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أنبأنا أبو القاسم بن مسعدة، أنبأنا حمزة بن يوسف، أنبأنا أبو أحمد بن عدي </w:t>
      </w:r>
      <w:r>
        <w:rPr>
          <w:rStyle w:val="FootnoteAnchor"/>
          <w:rtl w:val="true"/>
        </w:rPr>
        <w:footnoteReference w:id="1473"/>
      </w:r>
      <w:r>
        <w:rPr>
          <w:rFonts w:ascii="Amiri" w:hAnsi="Amiri" w:eastAsia="Amiri" w:cs="Amiri"/>
          <w:color w:val="111111"/>
          <w:sz w:val="28"/>
          <w:sz w:val="28"/>
          <w:szCs w:val="28"/>
          <w:rtl w:val="true"/>
          <w:lang w:bidi="ar-SA"/>
        </w:rPr>
        <w:t>،نبأنا ابن أبي عصمة، نبأنا أبو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جون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غير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حميد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جون بن قتادة لم يعرف له أحمد بن حنبل غير هذا الحديث‌؟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حديث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بذلك الإسناد حديثا آخر و ما أظن أن له غيرهما، يعني حديث بكر بن بكّار انتهى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بن قتادة، روى عن سلمة بن المحبّق و عن الزبير بن العوّام</w:t>
      </w:r>
      <w:r>
        <w:rPr>
          <w:rFonts w:eastAsia="Amiri" w:cs="Amiri" w:ascii="Amiri" w:hAnsi="Amiri"/>
          <w:color w:val="111111"/>
          <w:sz w:val="28"/>
          <w:szCs w:val="28"/>
          <w:rtl w:val="true"/>
          <w:lang w:bidi="ar-SA"/>
        </w:rPr>
        <w:t xml:space="preserve">. </w:t>
      </w:r>
      <w:bookmarkStart w:id="375" w:name="pg11915_155578"/>
    </w:p>
    <w:p>
      <w:pPr>
        <w:pStyle w:val="BookText"/>
        <w:rPr/>
      </w:pPr>
      <w:bookmarkEnd w:id="375"/>
      <w:r>
        <w:rPr>
          <w:rFonts w:ascii="Amiri" w:hAnsi="Amiri" w:eastAsia="Amiri" w:cs="Amiri"/>
          <w:color w:val="111111"/>
          <w:sz w:val="28"/>
          <w:sz w:val="28"/>
          <w:szCs w:val="28"/>
          <w:rtl w:val="true"/>
          <w:lang w:bidi="ar-SA"/>
        </w:rPr>
        <w:t xml:space="preserve">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و قرة بن الحارث ذكره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بن قتادة، عن سلمة بن المحبق يعد في البصريين تميمي سمع منه الحسن لا يعرف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أنبأنا أحمد بن علي بن عبيد اللّه بن سواد المقرئ، و المبارك بن عبد الجبّار بن أحمد الصّيرفي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بن علي بن عبيد اللّه الطّناجيري، أنبأنا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التميمي، نبأنا القاضي أبو عبد اللّه عبد الملك بن يزيد بن الهيثم، نبأنا أحمد بن هارون بن روح الحافظ‍‌ في الطبقة الثامنة من الأسماء المنفردة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بن قتادة يروي عنه الحسن بن أبي الحسن </w:t>
      </w:r>
      <w:r>
        <w:rPr>
          <w:rStyle w:val="FootnoteAnchor"/>
          <w:rtl w:val="true"/>
        </w:rPr>
        <w:footnoteReference w:id="1474"/>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بن قتادة، عن سلمة بن قتادة التميمي عداده في أهل البصرة لا يصحّ‌ له صحبة و لا رؤية، و هم هشيم في حديثه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جون بن قتادة التميمي يعد في البصريين لا يثبت له رؤية و لا صحبة، ذكره بعض الواهمين في الصّحابة، و نسب وهمه إلى هشيم و هو وهم، لأن زكريا بن يحيى بن رحمويه </w:t>
      </w:r>
      <w:r>
        <w:rPr>
          <w:rStyle w:val="FootnoteAnchor"/>
          <w:rtl w:val="true"/>
        </w:rPr>
        <w:footnoteReference w:id="1475"/>
      </w:r>
      <w:r>
        <w:rPr>
          <w:rFonts w:ascii="Amiri" w:hAnsi="Amiri" w:eastAsia="Amiri" w:cs="Amiri"/>
          <w:color w:val="111111"/>
          <w:sz w:val="28"/>
          <w:sz w:val="28"/>
          <w:szCs w:val="28"/>
          <w:rtl w:val="true"/>
          <w:lang w:bidi="ar-SA"/>
        </w:rPr>
        <w:t>رواه عن هشيم مجوّدا يعني يذكر سلمة بن المحبق في إسناده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جون أوله جيم مفتوحة و واو ساكنة فهو جون بن قتادة يروي عن الزبير بن العوام و سلمة بن المحبق، روى عنه الحسن و قرة بن الحارث و غيرهما</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3845683_73709187"/>
      <w:bookmarkStart w:id="377" w:name="_Toc142"/>
      <w:bookmarkEnd w:id="376"/>
      <w:r>
        <w:rPr/>
        <w:t>1101</w:t>
      </w:r>
      <w:r>
        <w:rPr>
          <w:rtl w:val="true"/>
        </w:rPr>
        <w:t xml:space="preserve"> - </w:t>
      </w:r>
      <w:r>
        <w:rPr>
          <w:rtl w:val="true"/>
        </w:rPr>
        <w:t>جوهر مولى أبي تميم معدّ الملقب بالمعزّ</w:t>
      </w:r>
      <w:bookmarkEnd w:id="377"/>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 مولى أبي تميم معدّ الملقب بالمعزّ </w:t>
      </w:r>
      <w:r>
        <w:rPr>
          <w:rStyle w:val="FootnoteAnchor"/>
          <w:rtl w:val="true"/>
        </w:rPr>
        <w:footnoteReference w:id="147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بعثه مولاه بجيش عظيم من المغرب إلى ديار مصر فكسر عسكر الاخشيدية </w:t>
      </w:r>
      <w:bookmarkStart w:id="378" w:name="pg11915_155579"/>
    </w:p>
    <w:p>
      <w:pPr>
        <w:pStyle w:val="BookText"/>
        <w:rPr/>
      </w:pPr>
      <w:bookmarkEnd w:id="378"/>
      <w:r>
        <w:rPr>
          <w:rFonts w:ascii="Amiri" w:hAnsi="Amiri" w:eastAsia="Amiri" w:cs="Amiri"/>
          <w:color w:val="111111"/>
          <w:sz w:val="28"/>
          <w:sz w:val="28"/>
          <w:szCs w:val="28"/>
          <w:rtl w:val="true"/>
          <w:lang w:bidi="ar-SA"/>
        </w:rPr>
        <w:t xml:space="preserve">فاستولى على مصر يوم الثلاثاء </w:t>
      </w:r>
      <w:r>
        <w:rPr>
          <w:rStyle w:val="FootnoteAnchor"/>
          <w:rtl w:val="true"/>
        </w:rPr>
        <w:footnoteReference w:id="1478"/>
      </w:r>
      <w:r>
        <w:rPr>
          <w:rFonts w:ascii="Amiri" w:hAnsi="Amiri" w:eastAsia="Amiri" w:cs="Amiri"/>
          <w:color w:val="111111"/>
          <w:sz w:val="28"/>
          <w:sz w:val="28"/>
          <w:szCs w:val="28"/>
          <w:rtl w:val="true"/>
          <w:lang w:bidi="ar-SA"/>
        </w:rPr>
        <w:t xml:space="preserve">الثاني عشر من شعبان سنة ثمان و خمسين و ثلاثمائة و بنى القاهرة ثم قدم </w:t>
      </w:r>
      <w:r>
        <w:rPr>
          <w:rStyle w:val="FootnoteAnchor"/>
          <w:rtl w:val="true"/>
        </w:rPr>
        <w:footnoteReference w:id="1479"/>
      </w:r>
      <w:r>
        <w:rPr>
          <w:rFonts w:ascii="Amiri" w:hAnsi="Amiri" w:eastAsia="Amiri" w:cs="Amiri"/>
          <w:color w:val="111111"/>
          <w:sz w:val="28"/>
          <w:sz w:val="28"/>
          <w:szCs w:val="28"/>
          <w:rtl w:val="true"/>
          <w:lang w:bidi="ar-SA"/>
        </w:rPr>
        <w:t xml:space="preserve">مولاه أبو تميم مصر فأقام بها مدة و مات و قام بعده ابنه نزار الملقب بالعزيز فحدث فبعث جوهرا في عسكر إلى دمشق سنة خمس و ستين و ثلاثمائة، وصلها فنزل بظاهرها يوم الأحد لثمان بقين من ذي القعدة فقاتلوا أهلها و أميرهم هفتكين التركي مدة ثم رحل عنها يوم الخميس الثالث من جمادى الأولى سنة ستّ‌ </w:t>
      </w:r>
      <w:r>
        <w:rPr>
          <w:rStyle w:val="FootnoteAnchor"/>
          <w:rtl w:val="true"/>
        </w:rPr>
        <w:footnoteReference w:id="1480"/>
      </w:r>
      <w:r>
        <w:rPr>
          <w:rFonts w:ascii="Amiri" w:hAnsi="Amiri" w:eastAsia="Amiri" w:cs="Amiri"/>
          <w:color w:val="111111"/>
          <w:sz w:val="28"/>
          <w:sz w:val="28"/>
          <w:szCs w:val="28"/>
          <w:rtl w:val="true"/>
          <w:lang w:bidi="ar-SA"/>
        </w:rPr>
        <w:t>و ستين و ثلاثمائة و لما هجم عليها الشتاء دخل عليه من قتل أصحابه و اقتادوا بهم لقلة العلوفة و لحقه هفتكين إلى أرض الرّملة و جرت بينه و بينه حروب كثيرة فهرب إلى عسقلان و تحصن بها فحاصره فيها إلى أن خرج منها بأمان و لحق بمصر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رجل يعرف بمجير الكتامي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عبيد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فيها أسماء الولاة بدمشق فكان فيها القائد جوهر في سنة ستّ‌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الفقيه أبو الحسن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أزهر بن محمّد الحبال المقرئ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إحدى و ثمانين و ثلاثمائة مات جوهر يوم الخميس لعشر بقين من ذي القعدة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3845685_73709187"/>
      <w:bookmarkStart w:id="380" w:name="_Toc143"/>
      <w:bookmarkEnd w:id="379"/>
      <w:r>
        <w:rPr/>
        <w:t>1102</w:t>
      </w:r>
      <w:r>
        <w:rPr>
          <w:rtl w:val="true"/>
        </w:rPr>
        <w:t xml:space="preserve"> - </w:t>
      </w:r>
      <w:r>
        <w:rPr>
          <w:rtl w:val="true"/>
        </w:rPr>
        <w:t>جويّة بن عائذ</w:t>
      </w:r>
      <w:bookmarkEnd w:id="38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عاتك،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أناس،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الواحد،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نصر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النحوي الكوفي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 على معاوية و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أبو نواس عبد الملك بن جويّة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الكتاب الذي أخبرنا ببعضه أبو بكر محمد بن نضر، أنبأنا عبد الوهّاب بن محمّد، أنبأنا أبو محمّد بن الحسن بن أحمد بن جويّة، أنبأنا أبو الحسن أحمد بن عمر الكتاني، أنبأنا أبو بكر بن أبي الدنيا، حدثني المفضّل بن غسّان، حدثني نصر الذبياني، </w:t>
      </w:r>
    </w:p>
    <w:p>
      <w:pPr>
        <w:pStyle w:val="BookText"/>
        <w:rPr/>
      </w:pPr>
      <w:r>
        <w:rPr>
          <w:rFonts w:ascii="Amiri" w:hAnsi="Amiri" w:eastAsia="Amiri" w:cs="Amiri"/>
          <w:color w:val="111111"/>
          <w:sz w:val="28"/>
          <w:sz w:val="28"/>
          <w:szCs w:val="28"/>
          <w:rtl w:val="true"/>
          <w:lang w:bidi="ar-SA"/>
        </w:rPr>
        <w:t xml:space="preserve">حدثني أبو أناس </w:t>
      </w:r>
      <w:r>
        <w:rPr>
          <w:rStyle w:val="FootnoteAnchor"/>
          <w:rtl w:val="true"/>
        </w:rPr>
        <w:footnoteReference w:id="1483"/>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جوية النّصري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جويّة ما القرابة‌؟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السرور؟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الراحة‌؟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انتهى كذلك في الأصل جويّة، و الصواب جويّة كما في الترجمة انتهى، خالفه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المعالي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سهل بن بشر الأسفرايني، أنبأنا أبو الحسن بن الطّفّال، أنبأنا رشيق، أنبأنا أبو القاسم عبد اللّه بن الحسين المضيفي الإمام، أنبأنا عمارة بن وثيمة، و أخبرنا إسحاق بن إبراهيم بن الفضل، حدثني أبو بشر الذبياني، حدثني أبو أناس عبد الملك بن جويّة،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معاوية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جويّة، ما القرابة‌؟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السّرور؟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الراحة‌؟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عمرو بن أحمد بن منصور الصّفار، أنبأنا أبو سعيد عبد اللّه بن عبد اللّه بن محمّد بن عبد اللّه بن أحمد بن حسكويه،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محمّد بن موسى الصّيرفي، أنبأنا أبو العبّاس محمّد بن يعقوب الأصم، نبأنا إبراهيم بن الجهم السموي، نبأنا الفراء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إِلَيَّ‌ </w:t>
      </w:r>
      <w:r>
        <w:rPr>
          <w:rStyle w:val="FootnoteAnchor"/>
          <w:rtl w:val="true"/>
        </w:rPr>
        <w:footnoteReference w:id="1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مجتمعون على أوحي و قرأها جويّة بن عبد الواحد الأسدي إن شاء اللّه تعالى قُلْ‌ أُوحِيَ‌ إِلَيَّ‌ من وحيت، فهمز الواو لأنها انضمت، كما قال وَ إِذَا الرُّسُلُ‌ أُقِّتَتْ‌ </w:t>
      </w:r>
      <w:r>
        <w:rPr>
          <w:rStyle w:val="FootnoteAnchor"/>
          <w:rtl w:val="true"/>
        </w:rPr>
        <w:footnoteReference w:id="14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الواسطي،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الحسن أحمد بن علي التمار، أنبأنا أحمد بن إبراهيم بن الحسن، نبأنا إبراهيم بن عرفة، حدثني محمّد بن الجهم، نبأنا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أوحيت، 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جويّة بن أبي أناس أحد بني نصر بن معاوية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أوحي يزيد وحي فهمز الواو لانضمامها كما قال تعالى وَ إِذَا الرُّسُلُ‌ أُقِّتَتْ‌ و قال الشاعر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هيج الشوق من 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أضحت قفارا كوحى الواحي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بني كلاب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إليّ‌، و حيّا ما أعرفه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أنبأنا أبو بكر الخطيب، أنبأنا أبو الحسن علي بن محمّد بن عبد اللّه المعدّل، أنبأنا عمر بن محمّد بن عبد الواحد، أنبأنا أبو العبّاس أحمد بن يحيى بن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جويّة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486"/>
      </w:r>
      <w:r>
        <w:rPr>
          <w:rFonts w:ascii="Amiri" w:hAnsi="Amiri" w:eastAsia="Amiri" w:cs="Amiri"/>
          <w:color w:val="111111"/>
          <w:sz w:val="28"/>
          <w:sz w:val="28"/>
          <w:szCs w:val="28"/>
          <w:rtl w:val="true"/>
          <w:lang w:bidi="ar-SA"/>
        </w:rPr>
        <w:t>البنّا، أنبأنا أبو الحسين بن الآبنوسي، عن أبي الحسن الدارقطني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أنبأنا أبو الحسن </w:t>
      </w:r>
      <w:r>
        <w:rPr>
          <w:rStyle w:val="FootnoteAnchor"/>
          <w:rtl w:val="true"/>
        </w:rPr>
        <w:footnoteReference w:id="1487"/>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جويّة فهو جويّة بن عبد اللّه بن عائذ،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عاتك الكوفي النحوي، روى عنه ابنه أبو أناس عبد الملك بن جويّة انتهى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جويّة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الواو و بعدها ياء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جويّة بن عائذ، و يقال بن عاتك النحوي روى عنه ابنه أبو أناس عبد الملك بن جويّة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ماكولا في موضع آخر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أناس الكوفي من القرّاء روى عنه يحيى بن آدم </w:t>
      </w:r>
      <w:r>
        <w:rPr>
          <w:rStyle w:val="FootnoteAnchor"/>
          <w:rtl w:val="true"/>
        </w:rPr>
        <w:footnoteReference w:id="1490"/>
      </w:r>
      <w:r>
        <w:rPr>
          <w:rFonts w:ascii="Amiri" w:hAnsi="Amiri" w:eastAsia="Amiri" w:cs="Amiri"/>
          <w:color w:val="111111"/>
          <w:sz w:val="28"/>
          <w:sz w:val="28"/>
          <w:szCs w:val="28"/>
          <w:rtl w:val="true"/>
          <w:lang w:bidi="ar-SA"/>
        </w:rPr>
        <w:t xml:space="preserve">و نعيم بن يحيى السعدي </w:t>
      </w:r>
      <w:r>
        <w:rPr>
          <w:rStyle w:val="FootnoteAnchor"/>
          <w:rtl w:val="true"/>
        </w:rPr>
        <w:footnoteReference w:id="1491"/>
      </w:r>
      <w:r>
        <w:rPr>
          <w:rFonts w:ascii="Amiri" w:hAnsi="Amiri" w:eastAsia="Amiri" w:cs="Amiri"/>
          <w:color w:val="111111"/>
          <w:sz w:val="28"/>
          <w:sz w:val="28"/>
          <w:szCs w:val="28"/>
          <w:rtl w:val="true"/>
          <w:lang w:bidi="ar-SA"/>
        </w:rPr>
        <w:t xml:space="preserve">و غيرهما، و اختلف في اسمه و اسم أبيه </w:t>
      </w:r>
      <w:r>
        <w:rPr>
          <w:rStyle w:val="FootnoteAnchor"/>
          <w:rtl w:val="true"/>
        </w:rPr>
        <w:footnoteReference w:id="1492"/>
      </w:r>
      <w:r>
        <w:rPr>
          <w:rFonts w:ascii="Amiri" w:hAnsi="Amiri" w:eastAsia="Amiri" w:cs="Amiri"/>
          <w:color w:val="111111"/>
          <w:sz w:val="28"/>
          <w:sz w:val="28"/>
          <w:szCs w:val="28"/>
          <w:rtl w:val="true"/>
          <w:lang w:bidi="ar-SA"/>
        </w:rPr>
        <w:t xml:space="preserve">فقال يحيى بن آدم هو عبد الملك بن جويّة، و قال الفراء في رواية الأصم عن ابن </w:t>
      </w:r>
      <w:r>
        <w:rPr>
          <w:rStyle w:val="FootnoteAnchor"/>
          <w:rtl w:val="true"/>
        </w:rPr>
        <w:footnoteReference w:id="1493"/>
      </w:r>
      <w:r>
        <w:rPr>
          <w:rFonts w:ascii="Amiri" w:hAnsi="Amiri" w:eastAsia="Amiri" w:cs="Amiri"/>
          <w:color w:val="111111"/>
          <w:sz w:val="28"/>
          <w:sz w:val="28"/>
          <w:szCs w:val="28"/>
          <w:rtl w:val="true"/>
          <w:lang w:bidi="ar-SA"/>
        </w:rPr>
        <w:t>الجهم،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جويّة بن عبد الواحد الأسدي؛ و روى نفطويه عن ابن الجهم عنه أنّه جويّة بن أبي أناس أحد بني نصر بن </w:t>
      </w:r>
      <w:r>
        <w:rPr>
          <w:rStyle w:val="FootnoteAnchor"/>
          <w:rtl w:val="true"/>
        </w:rPr>
        <w:footnoteReference w:id="1494"/>
      </w:r>
      <w:r>
        <w:rPr>
          <w:rFonts w:ascii="Amiri" w:hAnsi="Amiri" w:eastAsia="Amiri" w:cs="Amiri"/>
          <w:color w:val="111111"/>
          <w:sz w:val="28"/>
          <w:sz w:val="28"/>
          <w:szCs w:val="28"/>
          <w:rtl w:val="true"/>
          <w:lang w:bidi="ar-SA"/>
        </w:rPr>
        <w:t>معاوية، و روي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جويّة الأسدي غير منسوب</w:t>
      </w:r>
      <w:r>
        <w:rPr>
          <w:rFonts w:eastAsia="Amiri" w:cs="Amiri" w:ascii="Amiri" w:hAnsi="Amiri"/>
          <w:color w:val="111111"/>
          <w:sz w:val="28"/>
          <w:szCs w:val="28"/>
          <w:rtl w:val="true"/>
          <w:lang w:bidi="ar-SA"/>
        </w:rPr>
        <w:t xml:space="preserve">. </w:t>
      </w:r>
      <w:bookmarkStart w:id="381" w:name="pg11915_155582"/>
    </w:p>
    <w:p>
      <w:pPr>
        <w:pStyle w:val="Heading4"/>
        <w:numPr>
          <w:ilvl w:val="3"/>
          <w:numId w:val="1"/>
        </w:numPr>
        <w:rPr/>
      </w:pPr>
      <w:bookmarkStart w:id="382" w:name="__RefHeading___Toc13845687_73709187"/>
      <w:bookmarkStart w:id="383" w:name="_Toc144"/>
      <w:bookmarkEnd w:id="381"/>
      <w:bookmarkEnd w:id="382"/>
      <w:r>
        <w:rPr/>
        <w:t>1103</w:t>
      </w:r>
      <w:r>
        <w:rPr>
          <w:rtl w:val="true"/>
        </w:rPr>
        <w:t xml:space="preserve"> - </w:t>
      </w:r>
      <w:r>
        <w:rPr>
          <w:rtl w:val="true"/>
        </w:rPr>
        <w:t>جهير بن محمّد</w:t>
      </w:r>
      <w:bookmarkEnd w:id="383"/>
    </w:p>
    <w:p>
      <w:pPr>
        <w:pStyle w:val="BookText"/>
        <w:rPr/>
      </w:pPr>
      <w:r>
        <w:rPr>
          <w:rFonts w:ascii="IRNazanin" w:hAnsi="IRNazanin" w:eastAsia="IRNazanin"/>
          <w:color w:val="111111"/>
          <w:sz w:val="28"/>
          <w:sz w:val="28"/>
          <w:szCs w:val="28"/>
          <w:rtl w:val="true"/>
          <w:lang w:bidi="fa-IR"/>
        </w:rPr>
        <w:t>أبو القاسم انتهى</w:t>
      </w:r>
    </w:p>
    <w:p>
      <w:pPr>
        <w:pStyle w:val="BookText"/>
        <w:rPr/>
      </w:pPr>
      <w:r>
        <w:rPr>
          <w:rFonts w:ascii="Amiri" w:hAnsi="Amiri" w:eastAsia="Amiri" w:cs="Amiri"/>
          <w:color w:val="111111"/>
          <w:sz w:val="28"/>
          <w:sz w:val="28"/>
          <w:szCs w:val="28"/>
          <w:rtl w:val="true"/>
          <w:lang w:bidi="ar-SA"/>
        </w:rPr>
        <w:t>قرأت بخط‍‌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القاسم جهير بن محمّد بدمشق لابن كاتب المطيري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فديتها عينا إذا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إنساني لإنسانها </w:t>
      </w:r>
      <w:bookmarkStart w:id="384" w:name="pg11915_155583"/>
    </w:p>
    <w:p>
      <w:pPr>
        <w:pStyle w:val="Heading3"/>
        <w:numPr>
          <w:ilvl w:val="2"/>
          <w:numId w:val="1"/>
        </w:numPr>
        <w:rPr/>
      </w:pPr>
      <w:bookmarkStart w:id="385" w:name="__RefHeading___Toc13845689_73709187"/>
      <w:bookmarkStart w:id="386" w:name="_Toc145"/>
      <w:bookmarkEnd w:id="384"/>
      <w:bookmarkEnd w:id="385"/>
      <w:r>
        <w:rPr>
          <w:rtl w:val="true"/>
        </w:rPr>
        <w:t>ذكر من اسمه جيش</w:t>
      </w:r>
      <w:bookmarkEnd w:id="386"/>
    </w:p>
    <w:p>
      <w:pPr>
        <w:pStyle w:val="Heading4"/>
        <w:numPr>
          <w:ilvl w:val="3"/>
          <w:numId w:val="1"/>
        </w:numPr>
        <w:rPr/>
      </w:pPr>
      <w:bookmarkStart w:id="387" w:name="__RefHeading___Toc13845691_73709187"/>
      <w:bookmarkStart w:id="388" w:name="_Toc146"/>
      <w:bookmarkEnd w:id="387"/>
      <w:r>
        <w:rPr/>
        <w:t>1104</w:t>
      </w:r>
      <w:r>
        <w:rPr>
          <w:rtl w:val="true"/>
        </w:rPr>
        <w:t xml:space="preserve"> - </w:t>
      </w:r>
      <w:r>
        <w:rPr>
          <w:rtl w:val="true"/>
        </w:rPr>
        <w:t>جيش بن خمارويه بن أحمد بن طولون</w:t>
      </w:r>
      <w:bookmarkEnd w:id="388"/>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بن خمارويه بن أحمد بن طولون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أبو العساكر الطولوني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إمرة دمشق بعد قتل أبيه أبي الجيش مدة يسيرة، ثم خرج متوجها إلى مصر فقتل قبل أن تطول مدته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أبو الحارث إسماعيل بن إبراهيم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لجيش بن أبي الجيش بدمشق بعد قتل أبيه في ذي الحجة سنة اثنتين و ثمانين و مائتين، و خرج جيش بن خمارويه بعد قتل أبيه من دمشق راجعا إلى مصر في النصف من ذي الحجة من هذه السنة، و استخلف على دمشق طغج بن جفّ‌ فلما صار جيش إلى مصر وثب </w:t>
      </w:r>
      <w:r>
        <w:rPr>
          <w:rStyle w:val="FootnoteAnchor"/>
          <w:rtl w:val="true"/>
        </w:rPr>
        <w:footnoteReference w:id="1496"/>
      </w:r>
      <w:r>
        <w:rPr>
          <w:rFonts w:ascii="Amiri" w:hAnsi="Amiri" w:eastAsia="Amiri" w:cs="Amiri"/>
          <w:color w:val="111111"/>
          <w:sz w:val="28"/>
          <w:sz w:val="28"/>
          <w:szCs w:val="28"/>
          <w:rtl w:val="true"/>
          <w:lang w:bidi="ar-SA"/>
        </w:rPr>
        <w:t>بعمّه أبي العشائر فقتله، فتحرك الناس بمصر لقتلته و وقع بمصر نهب و حريق و وثب هارون بن خمارويه على جيش بن خمارويه فقتله و صار الأمر إلى هارون بن خمارويه في جمادى الآخرة سنة ثلاث و ثمانين و مائتين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الكتاني، حدثني أبو الحسين عبد الوهّاب بن جعفر الميداني، نبأنا عبد اللّه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الحافظ‍‌، حدثني أبو بكر محمّد بن 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أحمد بن يوسف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ربيعة بن أحمد بن طولون قال </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w:t>
      </w:r>
      <w:r>
        <w:rPr>
          <w:rStyle w:val="FootnoteAnchor"/>
          <w:rtl w:val="true"/>
        </w:rPr>
        <w:footnoteReference w:id="1498"/>
      </w:r>
      <w:r>
        <w:rPr>
          <w:rFonts w:ascii="Amiri" w:hAnsi="Amiri" w:eastAsia="Amiri" w:cs="Amiri"/>
          <w:color w:val="111111"/>
          <w:sz w:val="28"/>
          <w:sz w:val="28"/>
          <w:szCs w:val="28"/>
          <w:rtl w:val="true"/>
          <w:lang w:bidi="ar-SA"/>
        </w:rPr>
        <w:t xml:space="preserve">خمارويه قبض عليّ‌ و على مضر و شيبان ابني أحمد بن طولون جيش بن خمارويه و حبسنا </w:t>
      </w:r>
      <w:r>
        <w:rPr>
          <w:rStyle w:val="FootnoteAnchor"/>
          <w:rtl w:val="true"/>
        </w:rPr>
        <w:footnoteReference w:id="1499"/>
      </w:r>
      <w:r>
        <w:rPr>
          <w:rFonts w:ascii="Amiri" w:hAnsi="Amiri" w:eastAsia="Amiri" w:cs="Amiri"/>
          <w:color w:val="111111"/>
          <w:sz w:val="28"/>
          <w:sz w:val="28"/>
          <w:szCs w:val="28"/>
          <w:rtl w:val="true"/>
          <w:lang w:bidi="ar-SA"/>
        </w:rPr>
        <w:t xml:space="preserve">بدمشق، فلمّا قفل إلى مصر حبسنا في حجرة من الميدان معه، و كانت تأتينا في كل يوم مائدة نجتمع عليها، و كان في الحجرة رواق و بيتان و جلوسنا في الرواق، فوافى خادم له، فأدخلوا أخانا مضر في البيت فانفصل عنا، فكانت المائدة تقدم إلينا و نمنع أن نلقي إليه منها شيئا، فأقام خمسة أيام لا يطعم و لا يستغيث </w:t>
      </w:r>
      <w:r>
        <w:rPr>
          <w:rStyle w:val="FootnoteAnchor"/>
          <w:rtl w:val="true"/>
        </w:rPr>
        <w:footnoteReference w:id="1500"/>
      </w:r>
      <w:r>
        <w:rPr>
          <w:rFonts w:ascii="Amiri" w:hAnsi="Amiri" w:eastAsia="Amiri" w:cs="Amiri"/>
          <w:color w:val="111111"/>
          <w:sz w:val="28"/>
          <w:sz w:val="28"/>
          <w:szCs w:val="28"/>
          <w:rtl w:val="true"/>
          <w:lang w:bidi="ar-SA"/>
        </w:rPr>
        <w:t>،ثم وافى إلينا من أصحاب جيش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مات أخوكم بعد؟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نسمع له حسّا، ففتحوا الباب فوجدوه حيّا، و رام القيام فلم يصل إليه، فرماه الثلاثة بثلاثة أسهم في مقاتله فطعن، و كانت ليلة الجمعة و أخرجوه و أغلقوا الباب علينا، و أقمنا يوم الجمعة و السبت لم يقدم إلينا طعام، فظننا أنهم سلكوا بنا طريقه، فلما كان يوم الأحد سمعنا صارخة في الدار، و فتح باب الحجرة و أدخل إلينا جيش بن خمارويه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أخي على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إمارة البلد هارون بن خمارويه؛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قبض يدك و أضرع خدك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عزمي إلاّ أن ألحقكما بأخيكما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 إلينا جماعتنا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طعمنا بعث إلينا خادما أنّ‌ جيشا كان قد عزم على قتلكما كما قتل أخاكما، فاقتلاه </w:t>
      </w:r>
      <w:r>
        <w:rPr>
          <w:rStyle w:val="FootnoteAnchor"/>
          <w:rtl w:val="true"/>
        </w:rPr>
        <w:footnoteReference w:id="1501"/>
      </w:r>
      <w:r>
        <w:rPr>
          <w:rFonts w:ascii="Amiri" w:hAnsi="Amiri" w:eastAsia="Amiri" w:cs="Amiri"/>
          <w:color w:val="111111"/>
          <w:sz w:val="28"/>
          <w:sz w:val="28"/>
          <w:szCs w:val="28"/>
          <w:rtl w:val="true"/>
          <w:lang w:bidi="ar-SA"/>
        </w:rPr>
        <w:t>و خذا بثأركما منه و انصرفا على أمان و بعث إلينا خدما فتسرعوا إليه فقتل، و انصرفنا إلى منازلنا و قد كفينا عدونا، انتهى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محمّد بن أحمد الورّاق أن الخبر بذلك وصل إلى بغداد في النصف من شهر ربيع الآخر من هذه السنة يعني سنة ثلاث </w:t>
      </w:r>
      <w:r>
        <w:rPr>
          <w:rStyle w:val="FootnoteAnchor"/>
          <w:rtl w:val="true"/>
        </w:rPr>
        <w:footnoteReference w:id="1502"/>
      </w:r>
      <w:r>
        <w:rPr>
          <w:rFonts w:ascii="Amiri" w:hAnsi="Amiri" w:eastAsia="Amiri" w:cs="Amiri"/>
          <w:color w:val="111111"/>
          <w:sz w:val="28"/>
          <w:sz w:val="28"/>
          <w:szCs w:val="28"/>
          <w:rtl w:val="true"/>
          <w:lang w:bidi="ar-SA"/>
        </w:rPr>
        <w:t xml:space="preserve">و ثمانين و مائتين، و بلغني أن مدة جيش كانت تسعة أشهر، و قيل ستة أشهر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bookmarkStart w:id="389" w:name="pg11915_155585"/>
    </w:p>
    <w:p>
      <w:pPr>
        <w:pStyle w:val="Heading4"/>
        <w:numPr>
          <w:ilvl w:val="3"/>
          <w:numId w:val="1"/>
        </w:numPr>
        <w:rPr/>
      </w:pPr>
      <w:bookmarkStart w:id="390" w:name="__RefHeading___Toc13845693_73709187"/>
      <w:bookmarkStart w:id="391" w:name="_Toc147"/>
      <w:bookmarkEnd w:id="389"/>
      <w:bookmarkEnd w:id="390"/>
      <w:r>
        <w:rPr/>
        <w:t>1105</w:t>
      </w:r>
      <w:r>
        <w:rPr>
          <w:rtl w:val="true"/>
        </w:rPr>
        <w:t xml:space="preserve"> - </w:t>
      </w:r>
      <w:r>
        <w:rPr>
          <w:rtl w:val="true"/>
        </w:rPr>
        <w:t>جيش بن محمّد بن صمصامة</w:t>
      </w:r>
      <w:bookmarkEnd w:id="391"/>
    </w:p>
    <w:p>
      <w:pPr>
        <w:pStyle w:val="BookText"/>
        <w:rPr/>
      </w:pPr>
      <w:r>
        <w:rPr>
          <w:rFonts w:ascii="IRNazanin" w:hAnsi="IRNazanin" w:eastAsia="IRNazanin"/>
          <w:color w:val="111111"/>
          <w:sz w:val="28"/>
          <w:sz w:val="28"/>
          <w:szCs w:val="28"/>
          <w:rtl w:val="true"/>
          <w:lang w:bidi="fa-IR"/>
        </w:rPr>
        <w:t xml:space="preserve">أبو الفتح القائد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ابن أخت أبي محمّد </w:t>
      </w:r>
      <w:r>
        <w:rPr>
          <w:rStyle w:val="FootnoteAnchor"/>
          <w:rtl w:val="true"/>
        </w:rPr>
        <w:footnoteReference w:id="1505"/>
      </w:r>
      <w:r>
        <w:rPr>
          <w:rFonts w:ascii="Amiri" w:hAnsi="Amiri" w:eastAsia="Amiri" w:cs="Amiri"/>
          <w:color w:val="111111"/>
          <w:sz w:val="28"/>
          <w:sz w:val="28"/>
          <w:szCs w:val="28"/>
          <w:rtl w:val="true"/>
          <w:lang w:bidi="ar-SA"/>
        </w:rPr>
        <w:t xml:space="preserve">المغربي الكتامي، ولي دمشق من قبل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أمير الأمراء </w:t>
      </w:r>
      <w:r>
        <w:rPr>
          <w:rStyle w:val="FootnoteAnchor"/>
          <w:rtl w:val="true"/>
        </w:rPr>
        <w:footnoteReference w:id="1506"/>
      </w:r>
      <w:r>
        <w:rPr>
          <w:rFonts w:ascii="Amiri" w:hAnsi="Amiri" w:eastAsia="Amiri" w:cs="Amiri"/>
          <w:color w:val="111111"/>
          <w:sz w:val="28"/>
          <w:sz w:val="28"/>
          <w:szCs w:val="28"/>
          <w:rtl w:val="true"/>
          <w:lang w:bidi="ar-SA"/>
        </w:rPr>
        <w:t xml:space="preserve">،أمير جيوش المصريين بالشام في يوم الخميس ليوم بقي من ذي القعدة سنة ثلاث و ستين و ثلاثمائة ثم عزله في المحرّم سنة أربع و ستين و ولاّها بدر السمولي ثم أعاده إلى ولايتها يوم الجمعة مستهل ربيع الآخر سنة أربع و ستين ثم عزل يوم الخميس لخمس خلون من رجب من هذه السنة و ولاّه ما شاء اللّه، ثم ولي دمشق بعد موت خاله أبي محمود سنة سبعين و ثلاثمائة إلى أن وصل بلتكين التركي واليا على دمشق في ذي الحجة سنة اثنتين </w:t>
      </w:r>
      <w:r>
        <w:rPr>
          <w:rStyle w:val="FootnoteAnchor"/>
          <w:rtl w:val="true"/>
        </w:rPr>
        <w:footnoteReference w:id="1507"/>
      </w:r>
      <w:r>
        <w:rPr>
          <w:rFonts w:ascii="Amiri" w:hAnsi="Amiri" w:eastAsia="Amiri" w:cs="Amiri"/>
          <w:color w:val="111111"/>
          <w:sz w:val="28"/>
          <w:sz w:val="28"/>
          <w:szCs w:val="28"/>
          <w:rtl w:val="true"/>
          <w:lang w:bidi="ar-SA"/>
        </w:rPr>
        <w:t>و سبعين ثم ولي جيش دمشق في سنة تسع و ثمانين و ثلاثمائة فأقام بها واليا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سفّاكا للدّماء شديد التعدي و الظلم و كان داعيا من دعاتهم يأخذ على المخدومين، و عمّ‌ الناس في ولايته البلاء من القتل و أخذ المال حتى لم يبق بيت بدمشق و لا بظاهرها إلاّ امتلأ من جوره خلا من كان ظالما يعينه على ظلمه، و كثر الدّعاء عليه و الابتهال إلى اللّه تعالى في إهلاكه حتى أراح اللّه تعالى منه بعد أن رأى بنفسه من الجذام العبر</w:t>
      </w:r>
      <w:r>
        <w:rPr>
          <w:rFonts w:eastAsia="Amiri" w:cs="Amiri" w:ascii="Amiri" w:hAnsi="Amiri"/>
          <w:color w:val="111111"/>
          <w:sz w:val="28"/>
          <w:szCs w:val="28"/>
          <w:rtl w:val="true"/>
          <w:lang w:bidi="ar-SA"/>
        </w:rPr>
        <w:t xml:space="preserve">.() </w:t>
      </w:r>
      <w:r>
        <w:rPr>
          <w:rStyle w:val="FootnoteAnchor"/>
          <w:rtl w:val="true"/>
        </w:rPr>
        <w:footnoteReference w:id="150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رجل يعرف بمجير الكتامي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خيل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فيها أسماء الولاة بدمشق و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بن صمصامة سنة تسع و ثمانين و ثلاثمائة انتهى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بخط‍‌ عبد المنعم بن علي بن الشحامي و في ليلة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ليلة الاثنين يعني التاسع من شهر ربيع الآخر سنة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القائد جيش ثلث الليل </w:t>
      </w:r>
      <w:bookmarkStart w:id="392" w:name="pg11915_155586"/>
    </w:p>
    <w:p>
      <w:pPr>
        <w:pStyle w:val="BookText"/>
        <w:rPr/>
      </w:pPr>
      <w:bookmarkEnd w:id="392"/>
      <w:r>
        <w:rPr>
          <w:rFonts w:ascii="Amiri" w:hAnsi="Amiri" w:eastAsia="Amiri" w:cs="Amiri"/>
          <w:color w:val="111111"/>
          <w:sz w:val="28"/>
          <w:sz w:val="28"/>
          <w:szCs w:val="28"/>
          <w:rtl w:val="true"/>
          <w:lang w:bidi="ar-SA"/>
        </w:rPr>
        <w:t xml:space="preserve">و أخفي أمره يوم الخميس لاثنتي </w:t>
      </w:r>
      <w:r>
        <w:rPr>
          <w:rStyle w:val="FootnoteAnchor"/>
          <w:rtl w:val="true"/>
        </w:rPr>
        <w:footnoteReference w:id="1510"/>
      </w:r>
      <w:r>
        <w:rPr>
          <w:rFonts w:ascii="Amiri" w:hAnsi="Amiri" w:eastAsia="Amiri" w:cs="Amiri"/>
          <w:color w:val="111111"/>
          <w:sz w:val="28"/>
          <w:sz w:val="28"/>
          <w:szCs w:val="28"/>
          <w:rtl w:val="true"/>
          <w:lang w:bidi="ar-SA"/>
        </w:rPr>
        <w:t>عشرة خلت من شهر ربيع، و اجتمع في قصر السّلطان النبيل و جيش و ابن نزال و جماعة القواد و جمعوا أشراف دمشق و شيوخها فلما اجتمعوا في القصر أخرجوا سجلا من السلطان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صاب جيشا شيء فيكون ابنه أبو عبد اللّه الوالي بعده ثم قام التاهرتي الشريف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 قائدكم قد مات، و أنا أعزّيكم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و عزّوا لابنه أبي عبد اللّه و هنئوه بالولاية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 مما نقله من خطّ‍‌ أبي الحسن 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جيش بن الصمصامة إلى دمشق يوم الثلاثاء لاثنتين </w:t>
      </w:r>
      <w:r>
        <w:rPr>
          <w:rStyle w:val="FootnoteAnchor"/>
          <w:rtl w:val="true"/>
        </w:rPr>
        <w:footnoteReference w:id="1511"/>
      </w:r>
      <w:r>
        <w:rPr>
          <w:rFonts w:ascii="Amiri" w:hAnsi="Amiri" w:eastAsia="Amiri" w:cs="Amiri"/>
          <w:color w:val="111111"/>
          <w:sz w:val="28"/>
          <w:sz w:val="28"/>
          <w:szCs w:val="28"/>
          <w:rtl w:val="true"/>
          <w:lang w:bidi="ar-SA"/>
        </w:rPr>
        <w:t>و عشرين ليلة خلت من ذي القعدة من سنة ثمان و ثمانين و ثلاثمائة و نزل المزّة و مات يوم الاثنين لسبع خلون من شهر ربيع الآخر سنة تسعين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كتاب بولاية من السجل موضع جيش</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3845695_73709187"/>
      <w:bookmarkStart w:id="394" w:name="_Toc148"/>
      <w:bookmarkEnd w:id="393"/>
      <w:r>
        <w:rPr/>
        <w:t>1106</w:t>
      </w:r>
      <w:r>
        <w:rPr>
          <w:rtl w:val="true"/>
        </w:rPr>
        <w:t xml:space="preserve"> - </w:t>
      </w:r>
      <w:r>
        <w:rPr>
          <w:rtl w:val="true"/>
        </w:rPr>
        <w:t>جيش بن ميمون بن عبد اللّه</w:t>
      </w:r>
      <w:bookmarkEnd w:id="394"/>
    </w:p>
    <w:p>
      <w:pPr>
        <w:pStyle w:val="BookText"/>
        <w:rPr/>
      </w:pPr>
      <w:r>
        <w:rPr>
          <w:rFonts w:ascii="Amiri" w:hAnsi="Amiri" w:eastAsia="Amiri" w:cs="Amiri"/>
          <w:color w:val="111111"/>
          <w:sz w:val="28"/>
          <w:sz w:val="28"/>
          <w:szCs w:val="28"/>
          <w:rtl w:val="true"/>
          <w:lang w:bidi="ar-SA"/>
        </w:rPr>
        <w:t>أبو الفتح الأطرابلسي المقرئ الكاتب</w:t>
      </w:r>
    </w:p>
    <w:p>
      <w:pPr>
        <w:pStyle w:val="BookText"/>
        <w:rPr/>
      </w:pPr>
      <w:r>
        <w:rPr>
          <w:rFonts w:ascii="Amiri" w:hAnsi="Amiri" w:eastAsia="Amiri" w:cs="Amiri"/>
          <w:color w:val="111111"/>
          <w:sz w:val="28"/>
          <w:sz w:val="28"/>
          <w:szCs w:val="28"/>
          <w:rtl w:val="true"/>
          <w:lang w:bidi="ar-SA"/>
        </w:rPr>
        <w:t>حدث بمصر عن أبي الحسين محمّد بن حمود بن عمر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محمّد بن الحسين الفرغولي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الفتيان عمر بن عبد الكريم بن سعدوية الدّهستاني الحافظ‍‌ </w:t>
      </w:r>
      <w:r>
        <w:rPr>
          <w:rStyle w:val="FootnoteAnchor"/>
          <w:rtl w:val="true"/>
        </w:rPr>
        <w:footnoteReference w:id="1512"/>
      </w:r>
      <w:r>
        <w:rPr>
          <w:rFonts w:ascii="Amiri" w:hAnsi="Amiri" w:eastAsia="Amiri" w:cs="Amiri"/>
          <w:color w:val="111111"/>
          <w:sz w:val="28"/>
          <w:sz w:val="28"/>
          <w:szCs w:val="28"/>
          <w:rtl w:val="true"/>
          <w:lang w:bidi="ar-SA"/>
        </w:rPr>
        <w:t xml:space="preserve">،أنبأنا جيش بن ميمون بن عبد اللّه الأطرابلسي أبو الفتح الكاتب المقرئ بمصر،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محمّد بن محمود بن عمر بن عبد الواحد الشافعي القاضي، أخبرني أبو محمّد بن مسلم بن أحمد بن عرافة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برشيد، و هو قاضيها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سعيد بن جنادة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في وقت من الزمان قصة كبرت على قلبي و أنا أضيق ما كنت منها و قد استترت في البيت فحملت انظر في دفاتري فمرّ بي فيها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يستصعب الأمر أحيانا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مستصعب قد سهّل اللّه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فسرى عني و قمت من وقتي و خرجت إلى الطريق و علمت أن اللّه تعالى قد فرّج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إلاّ خيرا انتهى</w:t>
      </w:r>
      <w:r>
        <w:rPr>
          <w:rFonts w:eastAsia="Amiri" w:cs="Amiri" w:ascii="Amiri" w:hAnsi="Amiri"/>
          <w:color w:val="111111"/>
          <w:sz w:val="28"/>
          <w:szCs w:val="28"/>
          <w:rtl w:val="true"/>
          <w:lang w:bidi="ar-SA"/>
        </w:rPr>
        <w:t xml:space="preserve">. </w:t>
      </w:r>
      <w:bookmarkStart w:id="395" w:name="pg11915_155587"/>
    </w:p>
    <w:p>
      <w:pPr>
        <w:pStyle w:val="Heading2"/>
        <w:numPr>
          <w:ilvl w:val="1"/>
          <w:numId w:val="1"/>
        </w:numPr>
        <w:rPr/>
      </w:pPr>
      <w:bookmarkStart w:id="396" w:name="__RefHeading___Toc13845697_73709187"/>
      <w:bookmarkStart w:id="397" w:name="_Toc149"/>
      <w:bookmarkEnd w:id="395"/>
      <w:bookmarkEnd w:id="396"/>
      <w:r>
        <w:rPr>
          <w:rtl w:val="true"/>
        </w:rPr>
        <w:t>حرف الحاء المهملة</w:t>
      </w:r>
      <w:bookmarkEnd w:id="397"/>
    </w:p>
    <w:p>
      <w:pPr>
        <w:pStyle w:val="Heading3"/>
        <w:numPr>
          <w:ilvl w:val="2"/>
          <w:numId w:val="1"/>
        </w:numPr>
        <w:rPr/>
      </w:pPr>
      <w:bookmarkStart w:id="398" w:name="__RefHeading___Toc13845699_73709187"/>
      <w:bookmarkStart w:id="399" w:name="_Toc150"/>
      <w:bookmarkEnd w:id="398"/>
      <w:r>
        <w:rPr>
          <w:rtl w:val="true"/>
        </w:rPr>
        <w:t>ذكر من اسمه حابس</w:t>
      </w:r>
      <w:bookmarkEnd w:id="399"/>
    </w:p>
    <w:p>
      <w:pPr>
        <w:pStyle w:val="Heading4"/>
        <w:numPr>
          <w:ilvl w:val="3"/>
          <w:numId w:val="1"/>
        </w:numPr>
        <w:rPr/>
      </w:pPr>
      <w:bookmarkStart w:id="400" w:name="__RefHeading___Toc13845701_73709187"/>
      <w:bookmarkStart w:id="401" w:name="_Toc151"/>
      <w:bookmarkEnd w:id="400"/>
      <w:r>
        <w:rPr/>
        <w:t>1107</w:t>
      </w:r>
      <w:r>
        <w:rPr>
          <w:rtl w:val="true"/>
        </w:rPr>
        <w:t xml:space="preserve"> - </w:t>
      </w:r>
      <w:r>
        <w:rPr>
          <w:rtl w:val="true"/>
        </w:rPr>
        <w:t>حابس بن سعد</w:t>
      </w:r>
      <w:bookmarkEnd w:id="401"/>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حابس بن سعد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ربيعة بن المنذر بن سعد بن يثربى بن عبد بن قصيّ‌ بن قمران بن ثعلبة بن عمرو بن ثعلبة بن حيّان بن جرم، و هو ثعلبة بن عمرو بن الغوث بن طيّ‌ الطائي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كان فيمن وجهه أبو بكر الصّدّيق إلى الشام، نزل مصر، و ولاّه عمر قضاء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بكر الصّدّيق، و فاطمة بنت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دمشق و شهد مع معاوية حرب صفّين و جعله على الرّجّالة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عبد اللّه بن غابر </w:t>
      </w:r>
      <w:r>
        <w:rPr>
          <w:rStyle w:val="FootnoteAnchor"/>
          <w:rtl w:val="true"/>
        </w:rPr>
        <w:footnoteReference w:id="1514"/>
      </w:r>
      <w:r>
        <w:rPr>
          <w:rFonts w:ascii="Amiri" w:hAnsi="Amiri" w:eastAsia="Amiri" w:cs="Amiri"/>
          <w:color w:val="111111"/>
          <w:sz w:val="28"/>
          <w:sz w:val="28"/>
          <w:szCs w:val="28"/>
          <w:rtl w:val="true"/>
          <w:lang w:bidi="ar-SA"/>
        </w:rPr>
        <w:t>و سعد بن إبراهيم انتهى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نبأنا يعقوب بن سفيان، نبأنا عمرو بن عثمان، نبأنا أحمد بن خالد الوهبي </w:t>
      </w:r>
      <w:r>
        <w:rPr>
          <w:rStyle w:val="FootnoteAnchor"/>
          <w:rtl w:val="true"/>
        </w:rPr>
        <w:footnoteReference w:id="1515"/>
      </w:r>
      <w:r>
        <w:rPr>
          <w:rFonts w:ascii="Amiri" w:hAnsi="Amiri" w:eastAsia="Amiri" w:cs="Amiri"/>
          <w:color w:val="111111"/>
          <w:sz w:val="28"/>
          <w:sz w:val="28"/>
          <w:szCs w:val="28"/>
          <w:rtl w:val="true"/>
          <w:lang w:bidi="ar-SA"/>
        </w:rPr>
        <w:t xml:space="preserve">،عن عبد الواحد بن أبي عون، عن سعد بن إبراهيم، عن حابس اليماني، عن أبي بكر الصّديق </w:t>
      </w:r>
      <w:r>
        <w:rPr>
          <w:rStyle w:val="FootnoteAnchor"/>
          <w:rtl w:val="true"/>
        </w:rPr>
        <w:footnoteReference w:id="15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صلّى صلاة الصّبح فهو في ذمّة اللّه تعالى، فلا تخفروا اللّه في عهده، فمن قتله طلبه اللّه حتى يكبّه في النار على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أنبأنا أبو منصور بن محمّد بن الحسين بن عبد اللّه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هريسة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محمّد بن أحمد 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يعني للدارقطني </w:t>
      </w:r>
      <w:r>
        <w:rPr>
          <w:rStyle w:val="FootnoteAnchor"/>
          <w:rtl w:val="true"/>
        </w:rPr>
        <w:footnoteReference w:id="1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اليماني عن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العزيز الكتاني، ثم أخبرنا أبو القاسم الخضر بن الحسين بن عبدان عنه، أنبأنا علي بن الحسين الرّبعي، أخبرني أبو علي الحسن بن علي بن عبد اللّه بن سعيد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 الخليل العبّاس بن الخليل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نصر بن خزيمة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محفوظ‍‌ بن علقمة، أخبرني أبي عن نصر بن علقمة، عن أخيه محفوظ‍‌ بن علقمة، عن أبي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حسين قال حابس بن سعد حدثتني </w:t>
      </w:r>
      <w:r>
        <w:rPr>
          <w:rStyle w:val="FootnoteAnchor"/>
          <w:rtl w:val="true"/>
        </w:rPr>
        <w:footnoteReference w:id="1518"/>
      </w:r>
      <w:r>
        <w:rPr>
          <w:rFonts w:ascii="Amiri" w:hAnsi="Amiri" w:eastAsia="Amiri" w:cs="Amiri"/>
          <w:color w:val="111111"/>
          <w:sz w:val="28"/>
          <w:sz w:val="28"/>
          <w:szCs w:val="28"/>
          <w:rtl w:val="true"/>
          <w:lang w:bidi="ar-SA"/>
        </w:rPr>
        <w:t>فاطمة بنت رسول اللّه صلى اللّه عليه و سلم أنها أريت في منامها أنكحت أبا بكر و نكح عليّ‌ أسماء بنت عميس و كانت بنت عميس تحت أبي بكر و توفي أبو بكر و توفيت فاطمة فنكح علي أسماء بنت عميس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الفهم، أنبأنا محمّد بن سعد قال </w:t>
      </w:r>
      <w:r>
        <w:rPr>
          <w:rStyle w:val="FootnoteAnchor"/>
          <w:rtl w:val="true"/>
        </w:rPr>
        <w:footnoteReference w:id="1519"/>
      </w:r>
      <w:r>
        <w:rPr>
          <w:rFonts w:ascii="Amiri" w:hAnsi="Amiri" w:eastAsia="Amiri" w:cs="Amiri"/>
          <w:color w:val="111111"/>
          <w:sz w:val="28"/>
          <w:sz w:val="28"/>
          <w:szCs w:val="28"/>
          <w:rtl w:val="true"/>
          <w:lang w:bidi="ar-SA"/>
        </w:rPr>
        <w:t>في تسمية من نزل الشام من الصّحابة و الأنصار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 بن سعد الطائي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أنبأنا أبو العلاء محمّد بن المكي، أنبأنا أبو بكر محمّد بن أحمد حينئذ، أنبأنا الأحوص بن المفضّل،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يعني حابسا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حابس بن سعد ولاّه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انتهى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نبأنا عبد العزيز الكتاني، أنبأنا تمام بن محمّد، أنبأنا أبو عبد اللّه جعفر بن محمّد، نبأنا أبو زرعة قال في تسمية من نزل بالشام من </w:t>
      </w:r>
    </w:p>
    <w:p>
      <w:pPr>
        <w:pStyle w:val="BookText"/>
        <w:rPr/>
      </w:pPr>
      <w:r>
        <w:rPr>
          <w:rFonts w:ascii="Amiri" w:hAnsi="Amiri" w:eastAsia="Amiri" w:cs="Amiri"/>
          <w:color w:val="111111"/>
          <w:sz w:val="28"/>
          <w:sz w:val="28"/>
          <w:szCs w:val="28"/>
          <w:rtl w:val="true"/>
          <w:lang w:bidi="ar-SA"/>
        </w:rPr>
        <w:t>الصّحابة من الأنصار و قبائل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 بن سعد اليماني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أنبأنا أبو عبد اللّه بن أبي الحديد، أنبأنا علي بن الحسن، أنبأنا عبد الوهّاب بن الحسن،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في الطبقة الأولى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 بن سعد الطائي،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أنبأنا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w:t>
      </w:r>
      <w:r>
        <w:rPr>
          <w:rStyle w:val="FootnoteAnchor"/>
          <w:rtl w:val="true"/>
        </w:rPr>
        <w:footnoteReference w:id="1520"/>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أحمد بن عبدان، أنبأنا محمّد بن سهل، أنبأنا محمد </w:t>
      </w:r>
      <w:r>
        <w:rPr>
          <w:rStyle w:val="FootnoteAnchor"/>
          <w:rtl w:val="true"/>
        </w:rPr>
        <w:footnoteReference w:id="1521"/>
      </w:r>
      <w:r>
        <w:rPr>
          <w:rFonts w:ascii="Amiri" w:hAnsi="Amiri" w:eastAsia="Amiri" w:cs="Amiri"/>
          <w:color w:val="111111"/>
          <w:sz w:val="28"/>
          <w:sz w:val="28"/>
          <w:szCs w:val="28"/>
          <w:rtl w:val="true"/>
          <w:lang w:bidi="ar-SA"/>
        </w:rPr>
        <w:t>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حابس بن سعد الطائي أدرك النبي صلى اللّه عليه و سلم، روى حريز عن عبد اللّه بن غابر،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ما شافهني به أبو عبد اللّه الخلاّل، أنبأنا أبو القاسم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بن سعد الطائي شامي، أدرك النبي صلى اللّه عليه و سلم و هو حابس اليماني قتل بصفّين، روى عنه عبد اللّه بن غابر الألهاني،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حابس اليماني عن أبي بكر الصّدّيق رضي اللّه تعالى عنه، روى عنه سعد بن إبراهيم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الحسين بن محمد بن علي النّرسي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رقة</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طالب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التنوخي، أنبأنا أبو الحسين بن المظفر، أنبأنا بكر بن أحمد بن حفص، نبأنا أحمد بن محمّد بن عيسى البغدادي في الطّبقة العليا التي تلي أصحاب رسول اللّه صلى اللّه عليه و سلم من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حابس بن </w:t>
      </w:r>
    </w:p>
    <w:p>
      <w:pPr>
        <w:pStyle w:val="BookText"/>
        <w:rPr/>
      </w:pPr>
      <w:r>
        <w:rPr>
          <w:rFonts w:ascii="Amiri" w:hAnsi="Amiri" w:eastAsia="Amiri" w:cs="Amiri"/>
          <w:color w:val="111111"/>
          <w:sz w:val="28"/>
          <w:sz w:val="28"/>
          <w:szCs w:val="28"/>
          <w:rtl w:val="true"/>
          <w:lang w:bidi="ar-SA"/>
        </w:rPr>
        <w:t>سعد الطائي اليماني أدرك النبي صلى اللّه عليه و سلم و صحب أبا بكر الصّدّيق رضي اللّه تعالى عنهما و حدث عنه و أسند، و قتل بصفّين مع معاوية، قضى في خلافة عمر بن الخطاب رضي اللّه تعالى عنهما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المسمّ‌ الفقيه، نبأنا عبد العزيز الكتاني </w:t>
      </w:r>
      <w:r>
        <w:rPr>
          <w:rStyle w:val="FootnoteAnchor"/>
          <w:rtl w:val="true"/>
        </w:rPr>
        <w:footnoteReference w:id="1525"/>
      </w:r>
      <w:r>
        <w:rPr>
          <w:rFonts w:ascii="Amiri" w:hAnsi="Amiri" w:eastAsia="Amiri" w:cs="Amiri"/>
          <w:color w:val="111111"/>
          <w:sz w:val="28"/>
          <w:sz w:val="28"/>
          <w:szCs w:val="28"/>
          <w:rtl w:val="true"/>
          <w:lang w:bidi="ar-SA"/>
        </w:rPr>
        <w:t>،أنبأنا مسدّد بن علي بن عبد اللّه، أنبأنا أبو طالب، أنبأنا أبو القاسم عبد الصّمد بن سعيد القاضي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حابس بن سعد </w:t>
      </w:r>
      <w:r>
        <w:rPr>
          <w:rStyle w:val="FootnoteAnchor"/>
          <w:rtl w:val="true"/>
        </w:rPr>
        <w:footnoteReference w:id="1526"/>
      </w:r>
      <w:r>
        <w:rPr>
          <w:rFonts w:ascii="Amiri" w:hAnsi="Amiri" w:eastAsia="Amiri" w:cs="Amiri"/>
          <w:color w:val="111111"/>
          <w:sz w:val="28"/>
          <w:sz w:val="28"/>
          <w:szCs w:val="28"/>
          <w:rtl w:val="true"/>
          <w:lang w:bidi="ar-SA"/>
        </w:rPr>
        <w:t>اليماني، يقال إنه أدرك عمر بن الخطاب، و ابن الحمق الخزاعي، كان بحمص ثم ارتحل، كذلك قال محمّد بن عوف و سليمان البهراني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الواجد،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 بن سعد الطائي عداده في الحمص، روى عنه عبد اللّه بن غابر،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أنبأنا شجاع، أنبأنا أبو عبد اللّه، أنبأنا أحمد بن سليمان بن أيوب بن حذلم، نبأنا أبو زرعة عبد الرحمن بن عمرو، نبأنا أبو اليمان، نبأنا حريز بن عثمان، عن عبد اللّه بن غابر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حابس بن سعد المسجد من السّحر، و قد أدرك النبي صلى اللّه عليه و سلم، فرأى الناس يصلون في صدر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أرعبوهم فمن أرعبهم فقد أطاع اللّه تعالى و رسوله، فقام الرّجل إلى رجل من خلفه فوخزه في صدر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تصلي من السّحر في مقدم المسجد انتهى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أخبرني أبو مسعود الأصبهاني، أنبأنا أبو نعيم الحافظ‍‌، نبأنا سليمان بن أحمد، نبأنا أبو زرعة الدمشقي، نبأنا أبو التّمّار، نبأنا حريز </w:t>
      </w:r>
      <w:r>
        <w:rPr>
          <w:rStyle w:val="FootnoteAnchor"/>
          <w:rtl w:val="true"/>
        </w:rPr>
        <w:footnoteReference w:id="1527"/>
      </w:r>
      <w:r>
        <w:rPr>
          <w:rFonts w:ascii="Amiri" w:hAnsi="Amiri" w:eastAsia="Amiri" w:cs="Amiri"/>
          <w:color w:val="111111"/>
          <w:sz w:val="28"/>
          <w:sz w:val="28"/>
          <w:szCs w:val="28"/>
          <w:rtl w:val="true"/>
          <w:lang w:bidi="ar-SA"/>
        </w:rPr>
        <w:t>بن عثمان، عن عبد اللّه بن غابر الألهاني،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حابس بن سعد الطائي و قد أدرك النبي صلى اللّه عليه و سلم فرأى الناس يصلّون في صدر المسجد فقال المراءون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 أرعبوهم فمن أرعبهم فقد أطاع اللّه عزّ و جلّ‌ و رسوله،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تصلّي من السّحر في صدر المسجد،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محمّد بن الحسن، أنبأنا أبو عبد اللّه النهاوندي، نبأنا أحمد بن عمران، نبأنا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رجّالة الميمنة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حابس بن سعد الطائي مع معاوية و ذلك في المحرّم سنة سبع و ثلاثين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البلخي، نبأنا محمّد بن الحسن بن أحمد الباقلاني، أنبأنا أبو علي بن شاذان، أنبأنا أحمد بن إسحاق، نبأنا إبراهيم بن الحسين الكسائي، نبأنا يحيى بن سليمان الجعفي، حدثني نصر بن مزاحم </w:t>
      </w:r>
      <w:r>
        <w:rPr>
          <w:rStyle w:val="FootnoteAnchor"/>
          <w:rtl w:val="true"/>
        </w:rPr>
        <w:footnoteReference w:id="1529"/>
      </w:r>
      <w:r>
        <w:rPr>
          <w:rFonts w:ascii="IRNazanin" w:hAnsi="IRNazanin" w:eastAsia="IRNazanin"/>
          <w:color w:val="111111"/>
          <w:sz w:val="28"/>
          <w:sz w:val="28"/>
          <w:szCs w:val="28"/>
          <w:rtl w:val="true"/>
          <w:lang w:bidi="fa-IR"/>
        </w:rPr>
        <w:t xml:space="preserve">،نبأنا عمر </w:t>
      </w:r>
      <w:r>
        <w:rPr>
          <w:rStyle w:val="FootnoteAnchor"/>
          <w:rtl w:val="true"/>
        </w:rPr>
        <w:footnoteReference w:id="1530"/>
      </w:r>
      <w:r>
        <w:rPr>
          <w:rFonts w:ascii="Amiri" w:hAnsi="Amiri" w:eastAsia="Amiri" w:cs="Amiri"/>
          <w:color w:val="111111"/>
          <w:sz w:val="28"/>
          <w:sz w:val="28"/>
          <w:szCs w:val="28"/>
          <w:rtl w:val="true"/>
          <w:lang w:bidi="ar-SA"/>
        </w:rPr>
        <w:t>بن شمر، عن جابر الجعفي، عن أبي الطّفيل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حابس بن سعد الطائي كان صاحب لواء طيء من أهل الشام مع معاوية فقال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يعجبك أنّا قد كففنا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الكوفة الموت العيان</w:t>
      </w:r>
    </w:p>
    <w:p>
      <w:pPr>
        <w:pStyle w:val="BookText"/>
        <w:rPr/>
      </w:pPr>
      <w:r>
        <w:rPr>
          <w:rFonts w:ascii="Amiri" w:hAnsi="Amiri" w:eastAsia="Amiri" w:cs="Amiri"/>
          <w:color w:val="111111"/>
          <w:sz w:val="28"/>
          <w:sz w:val="28"/>
          <w:szCs w:val="28"/>
          <w:rtl w:val="true"/>
          <w:lang w:bidi="ar-SA"/>
        </w:rPr>
        <w:t xml:space="preserve">أ ينهانا كتاب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تنهاهم السّبع المثان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بين المنايا غير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 من المحرّم أو ثمان</w:t>
      </w:r>
    </w:p>
    <w:p>
      <w:pPr>
        <w:pStyle w:val="BookText"/>
        <w:rPr/>
      </w:pPr>
      <w:r>
        <w:rPr>
          <w:rFonts w:ascii="Amiri" w:hAnsi="Amiri" w:eastAsia="Amiri" w:cs="Amiri"/>
          <w:color w:val="111111"/>
          <w:sz w:val="28"/>
          <w:sz w:val="28"/>
          <w:szCs w:val="28"/>
          <w:rtl w:val="true"/>
          <w:lang w:bidi="ar-SA"/>
        </w:rPr>
        <w:t xml:space="preserve">أ ما يعجبك أنّا قد كففنا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الكوفة الموت العيان</w:t>
      </w:r>
    </w:p>
    <w:p>
      <w:pPr>
        <w:pStyle w:val="BookText"/>
        <w:rPr/>
      </w:pPr>
      <w:r>
        <w:rPr>
          <w:rFonts w:ascii="Amiri" w:hAnsi="Amiri" w:eastAsia="Amiri" w:cs="Amiri"/>
          <w:color w:val="111111"/>
          <w:sz w:val="28"/>
          <w:sz w:val="28"/>
          <w:szCs w:val="28"/>
          <w:rtl w:val="true"/>
          <w:lang w:bidi="ar-SA"/>
        </w:rPr>
        <w:t xml:space="preserve">أ ينهانا كتاب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تنهاهم السّبع المثان</w:t>
      </w:r>
    </w:p>
    <w:p>
      <w:pPr>
        <w:pStyle w:val="BookText"/>
        <w:rPr/>
      </w:pPr>
      <w:r>
        <w:rPr>
          <w:rFonts w:ascii="Amiri" w:hAnsi="Amiri" w:eastAsia="Amiri" w:cs="Amiri"/>
          <w:color w:val="111111"/>
          <w:sz w:val="28"/>
          <w:sz w:val="28"/>
          <w:szCs w:val="28"/>
          <w:rtl w:val="true"/>
          <w:lang w:bidi="ar-SA"/>
        </w:rPr>
        <w:t>فقتل بعد ذلك مع معاوية في المحرّم سنة سبع و ثلاثين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نبأنا أبو بكر الخطيب حينئذ</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أنبأنا أبو بكر بن الطبري، أنبأنا أبو الحسين بن الفضل، أنبأنا عبد اللّه بن جعفر، نبأنا يعقوب بن سفيان، نبأنا حرملة، نبأنا ابن وهب، عن ابن لهيعة، عن الحارث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صفّين اجتمع أبو مسلم الخولاني و حابس الطائي و ربيعة الجرشي و كانوا مع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ليدع كل إنسان </w:t>
      </w:r>
    </w:p>
    <w:p>
      <w:pPr>
        <w:pStyle w:val="BookText"/>
        <w:rPr/>
      </w:pPr>
      <w:r>
        <w:rPr>
          <w:rFonts w:ascii="Amiri" w:hAnsi="Amiri" w:eastAsia="Amiri" w:cs="Amiri"/>
          <w:color w:val="111111"/>
          <w:sz w:val="28"/>
          <w:sz w:val="28"/>
          <w:szCs w:val="28"/>
          <w:rtl w:val="true"/>
          <w:lang w:bidi="ar-SA"/>
        </w:rPr>
        <w:t>منكم بدعوة،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اكفنا و عافنا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و بينهم، ثم احكم بيننا و بينهم، و 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ثم ابلنا بهم و ابلهم بنا، فلما التقوا قتل حابس و فقئت عين ربيعة و عوفي أبو مسلم و قال في ذلك شاعر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حابسا في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 لم نترك بصفّين معصبا</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صفّين في شهر ربيع الأوّل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بن محمّد، أنبأنا عبد الرحمن بن مندة، أنبأنا أبي أبو عبد اللّه بن مندة، أنبأنا محمّد حينئذ، و أخبرنا أبو الفتح يوسف بن عبد اللّه بن عبد الواحد، أنبأنا شجاع بن علي، أنبأنا أبو عبد اللّه بن مندة، أنبأنا محمّد بن عمرو بن إسحاق بن زبريق، حدثني أبي، أنبأنا نصر بن خزيمة أن أباه أخبره عن نصر بن علقمة، عن أخيه محفوظ‍‌، عن أبي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خارجة بن جزء العذري </w:t>
      </w:r>
      <w:r>
        <w:rPr>
          <w:rStyle w:val="FootnoteAnchor"/>
          <w:rtl w:val="true"/>
        </w:rPr>
        <w:footnoteReference w:id="1532"/>
      </w:r>
      <w:r>
        <w:rPr>
          <w:rFonts w:ascii="Amiri" w:hAnsi="Amiri" w:eastAsia="Amiri" w:cs="Amiri"/>
          <w:color w:val="111111"/>
          <w:sz w:val="28"/>
          <w:sz w:val="28"/>
          <w:szCs w:val="28"/>
          <w:rtl w:val="true"/>
          <w:lang w:bidi="ar-SA"/>
        </w:rPr>
        <w:t>رؤيا فأتى حابس بن سعد الطائي فحدّثه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أنّي أتيت باب الجنة فإذا أنا بمصراعين طويلين و أنت معي و إذا حائطها من شوك طويل فذهبنا لنلج من بابها فمنعنا، فكأنه جعل لي جناحان فطرت حتى دخلتها فإذا أنا فيها ملقى منبطح ثم رأيتك دخلت تمشي من بابها، فقال حابس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الشهادة، قد كنت أرجو أن أقتل شهيدا، فأمّا أنت ستقتل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 خارجة بن جزء في البحر ثم خرق جلده حديدة سفينة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القاسم بن السّمرقندي، عن أبي الحسن، عن أبي القاسم يوسف بن محمّد بن المهرواني الهمداني، أنبأنا أبو الحسن علي بن أحمد بن الحمّامي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صالح القاسم بن سالم الأخباري، نبأنا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إدريس بن قادم، عن عمر بن ميمون، عن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و معه الأشتر فاسترجع الأشتر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حابس اليماني عهدته مؤمنا ثم قتل على ضلالة،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هو مؤمن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أبو سعد المطرّز، أنبأنا أبو نعيم الحافظ‍‌، أنبأنا سليمان بن أحمد الطّبراني، نبأنا محمّد بن عبد اللّه الحضرمي، نبأنا عبد اللّه بن أبي زياد القطواني، نبأنا أبو داود الطّيالسي، حدّثنا عبد العزيز بن أبي سلمة الماجشون، عن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متكئ على الأشتر فمرّ بحابس اليماني، و كان حابس من العبّاد،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حابس معهم عهدي به و اللّه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اليوم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أحمد البيهقي في كتابه، و حدثنا أبو الحسن علي بن سليمان المرادي، أنبأنا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علي البيهقي، أنبأنا </w:t>
      </w:r>
      <w:r>
        <w:rPr>
          <w:rStyle w:val="FootnoteAnchor"/>
          <w:rtl w:val="true"/>
        </w:rPr>
        <w:footnoteReference w:id="1533"/>
      </w:r>
      <w:r>
        <w:rPr>
          <w:rFonts w:ascii="Amiri" w:hAnsi="Amiri" w:eastAsia="Amiri" w:cs="Amiri"/>
          <w:color w:val="111111"/>
          <w:sz w:val="28"/>
          <w:sz w:val="28"/>
          <w:szCs w:val="28"/>
          <w:rtl w:val="true"/>
          <w:lang w:bidi="ar-SA"/>
        </w:rPr>
        <w:t xml:space="preserve">أبو حامد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البيهقي الخسروجردي </w:t>
      </w:r>
      <w:r>
        <w:rPr>
          <w:rStyle w:val="FootnoteAnchor"/>
          <w:rtl w:val="true"/>
        </w:rPr>
        <w:footnoteReference w:id="1534"/>
      </w:r>
      <w:r>
        <w:rPr>
          <w:rFonts w:ascii="Amiri" w:hAnsi="Amiri" w:eastAsia="Amiri" w:cs="Amiri"/>
          <w:color w:val="111111"/>
          <w:sz w:val="28"/>
          <w:sz w:val="28"/>
          <w:szCs w:val="28"/>
          <w:rtl w:val="true"/>
          <w:lang w:bidi="ar-SA"/>
        </w:rPr>
        <w:t>،نبأنا داود بن الحسين البيهقي، نبأنا حميد بن زنجويه، نبأنا أحمد بن خالد، نبأنا عبد العزيز بن عبد اللّه بن أبي سلمة، عن عبد الواحد بن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متكئ على الأشتر فإذا حابس اليماني مقتول،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حابس اليماني معهم يا أمير المؤمنين، عليه علامة معاوية أمّا و اللّه لقد عهدته مؤمنا، 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حابس رجلا من أهل اليمن من أهل العبادة و الاجتهاد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الحسن السّيرافي، أنبأنا أحمد بن إسحاق، نبأنا أحمد بن عمران، نبأنا موسى بن زكريا، حدّثنا خليفة بن خيّاط‍‌ في تسمية من قتل مع معاوية بصفّين حابس بن سعد الطائي انتهى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نبأنا عمر بن عبد اللّه، أنبأنا أبو الحسين بن بشران، أنبأنا عثمان بن أحمد، نبأنا حنبل بن إسحاق، أنبأنا أبو بكر، أنبأنا أبو كريب، نبأنا وكيع، عن علي بن صالح، عن أبيه، عن أبي بكر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الجمل و بين صفين شهران و نحوه، و كانت صفّين في سنة سبع و ثلاثين</w:t>
      </w:r>
      <w:r>
        <w:rPr>
          <w:rFonts w:eastAsia="Amiri" w:cs="Amiri" w:ascii="Amiri" w:hAnsi="Amiri"/>
          <w:color w:val="111111"/>
          <w:sz w:val="28"/>
          <w:szCs w:val="28"/>
          <w:rtl w:val="true"/>
          <w:lang w:bidi="ar-SA"/>
        </w:rPr>
        <w:t xml:space="preserve">. </w:t>
      </w:r>
      <w:bookmarkStart w:id="402" w:name="pg11915_155594"/>
    </w:p>
    <w:p>
      <w:pPr>
        <w:pStyle w:val="Heading4"/>
        <w:numPr>
          <w:ilvl w:val="3"/>
          <w:numId w:val="1"/>
        </w:numPr>
        <w:rPr/>
      </w:pPr>
      <w:bookmarkStart w:id="403" w:name="__RefHeading___Toc13845703_73709187"/>
      <w:bookmarkStart w:id="404" w:name="_Toc152"/>
      <w:bookmarkEnd w:id="402"/>
      <w:bookmarkEnd w:id="403"/>
      <w:r>
        <w:rPr/>
        <w:t>1108</w:t>
      </w:r>
      <w:r>
        <w:rPr>
          <w:rtl w:val="true"/>
        </w:rPr>
        <w:t xml:space="preserve"> - </w:t>
      </w:r>
      <w:r>
        <w:rPr>
          <w:rtl w:val="true"/>
        </w:rPr>
        <w:t>حابس بن ضمرة الضّبّي</w:t>
      </w:r>
      <w:bookmarkEnd w:id="404"/>
    </w:p>
    <w:p>
      <w:pPr>
        <w:pStyle w:val="BookText"/>
        <w:rPr/>
      </w:pPr>
      <w:r>
        <w:rPr>
          <w:rFonts w:ascii="Amiri" w:hAnsi="Amiri" w:eastAsia="Amiri" w:cs="Amiri"/>
          <w:color w:val="111111"/>
          <w:sz w:val="28"/>
          <w:sz w:val="28"/>
          <w:szCs w:val="28"/>
          <w:rtl w:val="true"/>
          <w:lang w:bidi="ar-SA"/>
        </w:rPr>
        <w:t>من أخص أصحاب عبد الملك بن مروان و ولاّه صائفة أهل دمشق، له ذكر</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3845705_73709187"/>
      <w:bookmarkStart w:id="406" w:name="_Toc153"/>
      <w:bookmarkEnd w:id="405"/>
      <w:r>
        <w:rPr/>
        <w:t>1109</w:t>
      </w:r>
      <w:r>
        <w:rPr>
          <w:rtl w:val="true"/>
        </w:rPr>
        <w:t xml:space="preserve"> - </w:t>
      </w:r>
      <w:r>
        <w:rPr>
          <w:rtl w:val="true"/>
        </w:rPr>
        <w:t>حابس بن عمرة العتبي</w:t>
      </w:r>
      <w:bookmarkEnd w:id="40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أخص أصحاب عبد الملك بن مروان و ولاه شاتية أهل دمشق، له ذكر انتهى</w:t>
      </w:r>
      <w:r>
        <w:rPr>
          <w:rFonts w:eastAsia="Amiri" w:cs="Amiri" w:ascii="Amiri" w:hAnsi="Amiri"/>
          <w:color w:val="111111"/>
          <w:sz w:val="28"/>
          <w:szCs w:val="28"/>
          <w:rtl w:val="true"/>
          <w:lang w:bidi="ar-SA"/>
        </w:rPr>
        <w:t xml:space="preserve">. </w:t>
      </w:r>
      <w:bookmarkStart w:id="407" w:name="pg11915_155595"/>
    </w:p>
    <w:p>
      <w:pPr>
        <w:pStyle w:val="Heading3"/>
        <w:numPr>
          <w:ilvl w:val="2"/>
          <w:numId w:val="1"/>
        </w:numPr>
        <w:rPr/>
      </w:pPr>
      <w:bookmarkStart w:id="408" w:name="__RefHeading___Toc13845707_73709187"/>
      <w:bookmarkStart w:id="409" w:name="_Toc154"/>
      <w:bookmarkEnd w:id="407"/>
      <w:bookmarkEnd w:id="408"/>
      <w:r>
        <w:rPr>
          <w:rtl w:val="true"/>
        </w:rPr>
        <w:t>ذكر من اسمه حاتم</w:t>
      </w:r>
      <w:bookmarkEnd w:id="409"/>
    </w:p>
    <w:p>
      <w:pPr>
        <w:pStyle w:val="Heading4"/>
        <w:numPr>
          <w:ilvl w:val="3"/>
          <w:numId w:val="1"/>
        </w:numPr>
        <w:rPr/>
      </w:pPr>
      <w:bookmarkStart w:id="410" w:name="__RefHeading___Toc13845709_73709187"/>
      <w:bookmarkStart w:id="411" w:name="_Toc155"/>
      <w:bookmarkEnd w:id="410"/>
      <w:r>
        <w:rPr/>
        <w:t>1110</w:t>
      </w:r>
      <w:r>
        <w:rPr>
          <w:rtl w:val="true"/>
        </w:rPr>
        <w:t xml:space="preserve"> - </w:t>
      </w:r>
      <w:r>
        <w:rPr>
          <w:rtl w:val="true"/>
        </w:rPr>
        <w:t>حاتم بن أحمد بن الحجّاج</w:t>
      </w:r>
      <w:bookmarkEnd w:id="411"/>
    </w:p>
    <w:p>
      <w:pPr>
        <w:pStyle w:val="BookText"/>
        <w:rPr/>
      </w:pPr>
      <w:r>
        <w:rPr>
          <w:rFonts w:ascii="Amiri" w:hAnsi="Amiri" w:eastAsia="Amiri" w:cs="Amiri"/>
          <w:color w:val="111111"/>
          <w:sz w:val="28"/>
          <w:sz w:val="28"/>
          <w:szCs w:val="28"/>
          <w:rtl w:val="true"/>
          <w:lang w:bidi="ar-SA"/>
        </w:rPr>
        <w:t>أبو سهل المروزي</w:t>
      </w:r>
    </w:p>
    <w:p>
      <w:pPr>
        <w:pStyle w:val="BookText"/>
        <w:rPr/>
      </w:pPr>
      <w:r>
        <w:rPr>
          <w:rFonts w:ascii="Amiri" w:hAnsi="Amiri" w:eastAsia="Amiri" w:cs="Amiri"/>
          <w:color w:val="111111"/>
          <w:sz w:val="28"/>
          <w:sz w:val="28"/>
          <w:szCs w:val="28"/>
          <w:rtl w:val="true"/>
          <w:lang w:bidi="ar-SA"/>
        </w:rPr>
        <w:t>كان رفيق أبي حاتم الرازي في رحلته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معاذ النحوي، و هارون بن معروف، و شريح بن يونس، و عبيد اللّه بن معاذ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حاتم الرازي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ما شافهني به أبو عبد اللّه الخلاّل، أنبأنا أبو القاسم بن مندة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القاسم انتهى،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قال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حاتم بن أحمد بن الحجّاج المروزي أبو سهل </w:t>
      </w:r>
      <w:r>
        <w:rPr>
          <w:rStyle w:val="FootnoteAnchor"/>
          <w:rtl w:val="true"/>
        </w:rPr>
        <w:footnoteReference w:id="1536"/>
      </w:r>
      <w:r>
        <w:rPr>
          <w:rFonts w:ascii="Amiri" w:hAnsi="Amiri" w:eastAsia="Amiri" w:cs="Amiri"/>
          <w:color w:val="111111"/>
          <w:sz w:val="28"/>
          <w:sz w:val="28"/>
          <w:szCs w:val="28"/>
          <w:rtl w:val="true"/>
          <w:lang w:bidi="ar-SA"/>
        </w:rPr>
        <w:t>رفيق أبي بالشام، روى عن أبي معاذ النحوي، و شريح بن يونس، و هارون بن معروف، و عبيد اللّه بن معاذ بن معاذ سمع منه أبي</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3845711_73709187"/>
      <w:bookmarkStart w:id="413" w:name="_Toc156"/>
      <w:bookmarkEnd w:id="412"/>
      <w:r>
        <w:rPr/>
        <w:t>1111</w:t>
      </w:r>
      <w:r>
        <w:rPr>
          <w:rtl w:val="true"/>
        </w:rPr>
        <w:t xml:space="preserve"> - </w:t>
      </w:r>
      <w:r>
        <w:rPr>
          <w:rtl w:val="true"/>
        </w:rPr>
        <w:t>حاتم بن شقّي بن يزيد، و يقال</w:t>
      </w:r>
      <w:r>
        <w:rPr>
          <w:rtl w:val="true"/>
        </w:rPr>
        <w:t xml:space="preserve">: </w:t>
      </w:r>
      <w:r>
        <w:rPr>
          <w:rtl w:val="true"/>
        </w:rPr>
        <w:t>مرثد، و يقال</w:t>
      </w:r>
      <w:r>
        <w:rPr>
          <w:rtl w:val="true"/>
        </w:rPr>
        <w:t xml:space="preserve">: </w:t>
      </w:r>
      <w:r>
        <w:rPr>
          <w:rtl w:val="true"/>
        </w:rPr>
        <w:t>ابن نبيه</w:t>
      </w:r>
      <w:bookmarkEnd w:id="413"/>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شقّي </w:t>
      </w:r>
      <w:r>
        <w:rPr>
          <w:rStyle w:val="FootnoteAnchor"/>
          <w:rtl w:val="true"/>
        </w:rPr>
        <w:footnoteReference w:id="1537"/>
      </w:r>
      <w:r>
        <w:rPr>
          <w:rFonts w:ascii="Amiri" w:hAnsi="Amiri" w:eastAsia="Amiri" w:cs="Amiri"/>
          <w:color w:val="111111"/>
          <w:sz w:val="28"/>
          <w:sz w:val="28"/>
          <w:szCs w:val="28"/>
          <w:rtl w:val="true"/>
          <w:lang w:bidi="ar-SA"/>
        </w:rPr>
        <w:t>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نبيه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أبو فروة الهمداني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دمشق و هو من أهل حرب، و هو ابن أخت يزيد بن مرثد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مكحول، و عبدة بن أبي لبابة </w:t>
      </w:r>
      <w:r>
        <w:rPr>
          <w:rStyle w:val="FootnoteAnchor"/>
          <w:rtl w:val="true"/>
        </w:rPr>
        <w:footnoteReference w:id="1539"/>
      </w:r>
      <w:r>
        <w:rPr>
          <w:rFonts w:ascii="Amiri" w:hAnsi="Amiri" w:eastAsia="Amiri" w:cs="Amiri"/>
          <w:color w:val="111111"/>
          <w:sz w:val="28"/>
          <w:sz w:val="28"/>
          <w:szCs w:val="28"/>
          <w:rtl w:val="true"/>
          <w:lang w:bidi="ar-SA"/>
        </w:rPr>
        <w:t>،و حسّان بن عطية، و يزيد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هشام بن عمّار، و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حدّثنا أبو الفتح المقدسي و ابن محمّد الكلاعي، و أخبرنا أبو الحسن علي بن يزيد السّلمي، حدّثنا نضر بن إبراهيم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عوف، أنبأنا أبو علي بن منير، نبأنا محمّد بن خريم، نبأنا هشام بن عمّار في مشيخته الدمشقيين نبأنا أبو فروة حاتم بن شفّي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يخضب بحمرة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مكحولا يقنت في صلاة الصبح بعد الركوع، و يرفع يديه قليلا من تحت الرواح،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لك الحمد ملء السموات و ملء الأرضين السبع، و ما بينهن و ملء ما فيهن من شيء بعد، اللّهمّ‌ إيّاك نعبد، و لك نصلي و نسجد، و إليك نسعى و نحفد، نرجو رحمتك، و نخاف عذابك الجد، إنّ‌ عذابك بالكافرين ملحق،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محمّد بن أحمد بن محمّد بن أبي الصقر الأنباري، أنبأنا أبو القاسم هبة اللّه بن إبراهيم بن عمر الصّوّاف، أنبأنا أبو بكر أحمد بن محمّد بن إسماعيل بن الفرج، حدّثنا أبو بشر محمّد بن أحمد بن حمّاد الدولابي، حدثني أبو القاسم يزيد بن عبد الصّمد، أنبأنا أبو أيوب سليمان بن عبد الرّحمن، حدثني أبو فروة حاتم بن شفي بن مرثد ابن أخت يزيد بن مرثد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مكحولا يعتمّ‌ على قلنسوة، و يرخي من خلفه شبرا أو أقل من الشبر، بعمامة بيضاء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أنبأنا أبو طاهر، أنبأنا أبو الحسن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شفيّ‌ أبو فروة الهمداني دمشقي روى عنه الوليد بن مسلم، و هشام بن عمّار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انتهى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بن الحكّاك، أنبأنا أبو نصر الوائلي، أنبأنا الخصيب بن عبد اللّه، أنبأنا أبو موسى بن أبي عبد الرحمن، أخبرني أبي </w:t>
      </w:r>
      <w:bookmarkStart w:id="414" w:name="pg11915_155597"/>
    </w:p>
    <w:p>
      <w:pPr>
        <w:pStyle w:val="BookText"/>
        <w:rPr/>
      </w:pPr>
      <w:bookmarkEnd w:id="4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فروة حاتم بن شفي بن يزيد ابن أخت يزيد بن مرثد، عن مكحول، روى عنه أبو أيوب الدمشقي</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3845713_73709187"/>
      <w:bookmarkStart w:id="416" w:name="_Toc157"/>
      <w:bookmarkEnd w:id="415"/>
      <w:r>
        <w:rPr/>
        <w:t>1112</w:t>
      </w:r>
      <w:r>
        <w:rPr>
          <w:rtl w:val="true"/>
        </w:rPr>
        <w:t xml:space="preserve"> - </w:t>
      </w:r>
      <w:r>
        <w:rPr>
          <w:rtl w:val="true"/>
        </w:rPr>
        <w:t>حاتم بن عبد اللّه بن سعد بن الحشرج بن امرئ القيس بن عدي</w:t>
      </w:r>
      <w:bookmarkEnd w:id="416"/>
    </w:p>
    <w:p>
      <w:pPr>
        <w:pStyle w:val="BookText"/>
        <w:rPr/>
      </w:pPr>
      <w:r>
        <w:rPr>
          <w:rFonts w:ascii="Amiri" w:hAnsi="Amiri" w:eastAsia="Amiri" w:cs="Amiri"/>
          <w:color w:val="111111"/>
          <w:sz w:val="28"/>
          <w:sz w:val="28"/>
          <w:szCs w:val="28"/>
          <w:rtl w:val="true"/>
          <w:lang w:bidi="ar-SA"/>
        </w:rPr>
        <w:t>ابن أخزم بن أبي أخزم بن ربيعة بن جرول بن ثعل</w:t>
      </w:r>
    </w:p>
    <w:p>
      <w:pPr>
        <w:pStyle w:val="BookText"/>
        <w:rPr/>
      </w:pPr>
      <w:r>
        <w:rPr>
          <w:rFonts w:ascii="Amiri" w:hAnsi="Amiri" w:eastAsia="Amiri" w:cs="Amiri"/>
          <w:color w:val="111111"/>
          <w:sz w:val="28"/>
          <w:sz w:val="28"/>
          <w:szCs w:val="28"/>
          <w:rtl w:val="true"/>
          <w:lang w:bidi="ar-SA"/>
        </w:rPr>
        <w:t xml:space="preserve">ابن عمرو بن الغوث، و اسمه جلهمة بن أدد بن زيد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ابن يشجب بن عريب بن زيد بن كهلان بن سبأ بن يشجب</w:t>
      </w:r>
    </w:p>
    <w:p>
      <w:pPr>
        <w:pStyle w:val="BookText"/>
        <w:rPr/>
      </w:pPr>
      <w:r>
        <w:rPr>
          <w:rFonts w:ascii="Amiri" w:hAnsi="Amiri" w:eastAsia="Amiri" w:cs="Amiri"/>
          <w:color w:val="111111"/>
          <w:sz w:val="28"/>
          <w:sz w:val="28"/>
          <w:szCs w:val="28"/>
          <w:rtl w:val="true"/>
          <w:lang w:bidi="ar-SA"/>
        </w:rPr>
        <w:t>ابن يعرب بن قحطان</w:t>
      </w:r>
    </w:p>
    <w:p>
      <w:pPr>
        <w:pStyle w:val="BookText"/>
        <w:rPr/>
      </w:pPr>
      <w:r>
        <w:rPr>
          <w:rFonts w:ascii="Amiri" w:hAnsi="Amiri" w:eastAsia="Amiri" w:cs="Amiri"/>
          <w:color w:val="111111"/>
          <w:sz w:val="28"/>
          <w:sz w:val="28"/>
          <w:szCs w:val="28"/>
          <w:rtl w:val="true"/>
          <w:lang w:bidi="ar-SA"/>
        </w:rPr>
        <w:t xml:space="preserve">أبو سفّانة </w:t>
      </w:r>
      <w:r>
        <w:rPr>
          <w:rStyle w:val="FootnoteAnchor"/>
          <w:rtl w:val="true"/>
        </w:rPr>
        <w:footnoteReference w:id="1542"/>
      </w:r>
      <w:r>
        <w:rPr>
          <w:rFonts w:ascii="Amiri" w:hAnsi="Amiri" w:eastAsia="Amiri" w:cs="Amiri"/>
          <w:color w:val="111111"/>
          <w:sz w:val="28"/>
          <w:sz w:val="28"/>
          <w:szCs w:val="28"/>
          <w:rtl w:val="true"/>
          <w:lang w:bidi="ar-SA"/>
        </w:rPr>
        <w:t>الطائي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جاهلي قدم دمشق فخطب ماوية بنت حجر بن النعمان الغسّانية و قد مضى ذكر قدومه في ترجمة أوس بن حارثة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الحسن بن أحمد، أنبأنا محمّد بن أحمد بن إسحاق، أنبأنا عمر بن أحمد الأهوازي،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بن عبد اللّه بن الحشرج بن امرئ القيس بن عديّ‌ بن أخزم بن أبي أخزم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جرول بن ثعلب بن عمرو بن الغوث بن طيء بن أدد بن يزيد </w:t>
      </w:r>
      <w:r>
        <w:rPr>
          <w:rStyle w:val="FootnoteAnchor"/>
          <w:rtl w:val="true"/>
        </w:rPr>
        <w:footnoteReference w:id="1543"/>
      </w:r>
      <w:r>
        <w:rPr>
          <w:rFonts w:ascii="Amiri" w:hAnsi="Amiri" w:eastAsia="Amiri" w:cs="Amiri"/>
          <w:color w:val="111111"/>
          <w:sz w:val="28"/>
          <w:sz w:val="28"/>
          <w:szCs w:val="28"/>
          <w:rtl w:val="true"/>
          <w:lang w:bidi="ar-SA"/>
        </w:rPr>
        <w:t>بن يشجب بن عريب بن زيد بن كهلان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الغوث بن طيء عمرا و لؤيا و قيسا و 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عمرو بن الغوث ثعلا و إليه العدد، و ذكر نسبا و خرج إلى نسب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ثعل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سلامان و جرولا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جرول بن 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ربيعة و ركيفا بطن، و عتيكا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ربيعة بن 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أخزم و هو هرومة و عمرا، فولد أبو أخزم بن ربيعة أخزم و الجد </w:t>
      </w:r>
      <w:r>
        <w:rPr>
          <w:rStyle w:val="FootnoteAnchor"/>
          <w:rtl w:val="true"/>
        </w:rPr>
        <w:footnoteReference w:id="1544"/>
      </w:r>
      <w:r>
        <w:rPr>
          <w:rFonts w:ascii="Amiri" w:hAnsi="Amiri" w:eastAsia="Amiri" w:cs="Amiri"/>
          <w:color w:val="111111"/>
          <w:sz w:val="28"/>
          <w:sz w:val="28"/>
          <w:szCs w:val="28"/>
          <w:rtl w:val="true"/>
          <w:lang w:bidi="ar-SA"/>
        </w:rPr>
        <w:t>،فولد أخزم عديا، فمن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الجواد بن عبد اللّه بن سعد بن </w:t>
      </w:r>
    </w:p>
    <w:p>
      <w:pPr>
        <w:pStyle w:val="BookText"/>
        <w:rPr/>
      </w:pPr>
      <w:r>
        <w:rPr>
          <w:rFonts w:ascii="Amiri" w:hAnsi="Amiri" w:eastAsia="Amiri" w:cs="Amiri"/>
          <w:color w:val="111111"/>
          <w:sz w:val="28"/>
          <w:sz w:val="28"/>
          <w:szCs w:val="28"/>
          <w:rtl w:val="true"/>
          <w:lang w:bidi="ar-SA"/>
        </w:rPr>
        <w:t>الحشرج بن امرئ القيس بن عدي بن أخزم بن أبي أخزم و هو هزومة بن ربيعة بن جرول بن ثعل بن عمرو بن الغوث بن طيء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 ما اتفق عليه النسابون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أبو الحسن أحمد بن معروف، نبأنا الحسين بن فهم، 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حاتم طيء جوادا، أجود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سفّانة بابنته،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أخبرنا أبو الفتح نصر اللّه بن محمّد، أنبأنا نصر بن إبراهيم المقدسي، أنبأنا سليمان بن أيوب، أنبأنا أبو طاهر محمّد بن سليمان، نبأنا علي بن إبراهيم، نبأنا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المقدسي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يكنى أبا سفّانة انتهى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1545"/>
      </w:r>
      <w:r>
        <w:rPr>
          <w:rFonts w:ascii="Amiri" w:hAnsi="Amiri" w:eastAsia="Amiri" w:cs="Amiri"/>
          <w:color w:val="111111"/>
          <w:sz w:val="28"/>
          <w:sz w:val="28"/>
          <w:szCs w:val="28"/>
          <w:rtl w:val="true"/>
          <w:lang w:bidi="ar-SA"/>
        </w:rPr>
        <w:t>،أنبأنا أبو عبد اللّه الحافظ‍‌، حدّثني أبو بكر محمّد بن عبد اللّه بن يوسف العماني، نبأنا أبو سعيد عبيد بن كثير بن عبد الواحد الكوفي نبا ضرار بن صرد، نبأنا عاصم بن حميد، عن أبي حمزة الثّمالي، عن عبد الرحمن بن جندب،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ما أزهد كثيرا </w:t>
      </w:r>
      <w:r>
        <w:rPr>
          <w:rStyle w:val="FootnoteAnchor"/>
          <w:rtl w:val="true"/>
        </w:rPr>
        <w:footnoteReference w:id="1546"/>
      </w:r>
      <w:r>
        <w:rPr>
          <w:rFonts w:ascii="Amiri" w:hAnsi="Amiri" w:eastAsia="Amiri" w:cs="Amiri"/>
          <w:color w:val="111111"/>
          <w:sz w:val="28"/>
          <w:sz w:val="28"/>
          <w:szCs w:val="28"/>
          <w:rtl w:val="true"/>
          <w:lang w:bidi="ar-SA"/>
        </w:rPr>
        <w:t xml:space="preserve">من الناس في خير </w:t>
      </w:r>
      <w:r>
        <w:rPr>
          <w:rStyle w:val="FootnoteAnchor"/>
          <w:rtl w:val="true"/>
        </w:rPr>
        <w:footnoteReference w:id="1547"/>
      </w:r>
      <w:r>
        <w:rPr>
          <w:rFonts w:ascii="Amiri" w:hAnsi="Amiri" w:eastAsia="Amiri" w:cs="Amiri"/>
          <w:color w:val="111111"/>
          <w:sz w:val="28"/>
          <w:sz w:val="28"/>
          <w:szCs w:val="28"/>
          <w:rtl w:val="true"/>
          <w:lang w:bidi="ar-SA"/>
        </w:rPr>
        <w:t xml:space="preserve">، عجبا لرجل يجيئه أخوه المسلم في حاجة، فلا يرى نفسه للخير أهلا، فلو كان لا يرجو ثوابا، و لا يخشى عذابا </w:t>
      </w:r>
      <w:r>
        <w:rPr>
          <w:rStyle w:val="FootnoteAnchor"/>
          <w:rtl w:val="true"/>
        </w:rPr>
        <w:footnoteReference w:id="1548"/>
      </w:r>
      <w:r>
        <w:rPr>
          <w:rFonts w:ascii="Amiri" w:hAnsi="Amiri" w:eastAsia="Amiri" w:cs="Amiri"/>
          <w:color w:val="111111"/>
          <w:sz w:val="28"/>
          <w:sz w:val="28"/>
          <w:szCs w:val="28"/>
          <w:rtl w:val="true"/>
          <w:lang w:bidi="ar-SA"/>
        </w:rPr>
        <w:t xml:space="preserve">لكان ينبغي أن يسارع في مكارم الأخلاق، فإنها تدل على سبيل </w:t>
      </w:r>
      <w:r>
        <w:rPr>
          <w:rStyle w:val="FootnoteAnchor"/>
          <w:rtl w:val="true"/>
        </w:rPr>
        <w:footnoteReference w:id="1549"/>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هو خير منه، لما أتى بسبايا طيّ‌ء وقفت جارية حمراء لعساء </w:t>
      </w:r>
      <w:r>
        <w:rPr>
          <w:rStyle w:val="FootnoteAnchor"/>
          <w:rtl w:val="true"/>
        </w:rPr>
        <w:footnoteReference w:id="1550"/>
      </w:r>
      <w:r>
        <w:rPr>
          <w:rFonts w:ascii="IRNazanin" w:hAnsi="IRNazanin" w:eastAsia="IRNazanin"/>
          <w:color w:val="111111"/>
          <w:sz w:val="28"/>
          <w:sz w:val="28"/>
          <w:szCs w:val="28"/>
          <w:rtl w:val="true"/>
          <w:lang w:bidi="fa-IR"/>
        </w:rPr>
        <w:t xml:space="preserve">ذلفاء </w:t>
      </w:r>
      <w:r>
        <w:rPr>
          <w:rStyle w:val="FootnoteAnchor"/>
          <w:rtl w:val="true"/>
        </w:rPr>
        <w:footnoteReference w:id="1551"/>
      </w:r>
      <w:r>
        <w:rPr>
          <w:rFonts w:ascii="Amiri" w:hAnsi="Amiri" w:eastAsia="Amiri" w:cs="Amiri"/>
          <w:color w:val="111111"/>
          <w:sz w:val="28"/>
          <w:sz w:val="28"/>
          <w:szCs w:val="28"/>
          <w:rtl w:val="true"/>
          <w:lang w:bidi="ar-SA"/>
        </w:rPr>
        <w:t xml:space="preserve">عيطاء </w:t>
      </w:r>
      <w:r>
        <w:rPr>
          <w:rStyle w:val="FootnoteAnchor"/>
          <w:rtl w:val="true"/>
        </w:rPr>
        <w:footnoteReference w:id="1552"/>
      </w:r>
      <w:r>
        <w:rPr>
          <w:rFonts w:ascii="Amiri" w:hAnsi="Amiri" w:eastAsia="Amiri" w:cs="Amiri"/>
          <w:color w:val="111111"/>
          <w:sz w:val="28"/>
          <w:sz w:val="28"/>
          <w:szCs w:val="28"/>
          <w:rtl w:val="true"/>
          <w:lang w:bidi="ar-SA"/>
        </w:rPr>
        <w:t xml:space="preserve">شماء الأنف، معتدلة القامة و الهامة، درماء </w:t>
      </w:r>
      <w:r>
        <w:rPr>
          <w:rStyle w:val="FootnoteAnchor"/>
          <w:rtl w:val="true"/>
        </w:rPr>
        <w:footnoteReference w:id="1553"/>
      </w:r>
      <w:r>
        <w:rPr>
          <w:rFonts w:ascii="Amiri" w:hAnsi="Amiri" w:eastAsia="Amiri" w:cs="Amiri"/>
          <w:color w:val="111111"/>
          <w:sz w:val="28"/>
          <w:sz w:val="28"/>
          <w:szCs w:val="28"/>
          <w:rtl w:val="true"/>
          <w:lang w:bidi="ar-SA"/>
        </w:rPr>
        <w:t xml:space="preserve">الكعبين، </w:t>
      </w:r>
    </w:p>
    <w:p>
      <w:pPr>
        <w:pStyle w:val="BookText"/>
        <w:rPr/>
      </w:pPr>
      <w:r>
        <w:rPr>
          <w:rFonts w:ascii="Amiri" w:hAnsi="Amiri" w:eastAsia="Amiri" w:cs="Amiri"/>
          <w:color w:val="111111"/>
          <w:sz w:val="28"/>
          <w:sz w:val="28"/>
          <w:szCs w:val="28"/>
          <w:rtl w:val="true"/>
          <w:lang w:bidi="ar-SA"/>
        </w:rPr>
        <w:t>خدلة الساقين، لفاء الفخذين، خميصة الخصرين، ضامرة الكشحين، مصقولة المتنين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أعجبت بها،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لأطلبنّ‌ إلى رسول اللّه صلى اللّه عليه و سلم فجعلها في فيء </w:t>
      </w:r>
      <w:r>
        <w:rPr>
          <w:rStyle w:val="FootnoteAnchor"/>
          <w:rtl w:val="true"/>
        </w:rPr>
        <w:footnoteReference w:id="1554"/>
      </w:r>
      <w:r>
        <w:rPr>
          <w:rFonts w:ascii="Amiri" w:hAnsi="Amiri" w:eastAsia="Amiri" w:cs="Amiri"/>
          <w:color w:val="111111"/>
          <w:sz w:val="28"/>
          <w:sz w:val="28"/>
          <w:szCs w:val="28"/>
          <w:rtl w:val="true"/>
          <w:lang w:bidi="ar-SA"/>
        </w:rPr>
        <w:t>، فلما تكلمت أنسيت جمالها لما رأيت من فصاحتها،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رأيت أن تخلّي عنا و لا تشمت بي أحياء العرب، فإني ابنة سيّد قومي، و إن أبي كان يحمي الذمار، و يفك العاني، و يشبع الجائع و يكسو العاري، و يقري الضيف، و يطعم الطعام، و يفشي السّلام، و لم يردّ طالب حاجة قطّ‍‌، أنا ابنة حاتم طيء،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هذه صفة المؤمنين، لو كان أبوك مسلما لترحمنا عليه، خلّوا عنها، فإن أباها كان يحب مكارم الأخلاق، و اللّه يحب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بردة بن نيار </w:t>
      </w:r>
      <w:r>
        <w:rPr>
          <w:rStyle w:val="FootnoteAnchor"/>
          <w:rtl w:val="true"/>
        </w:rPr>
        <w:footnoteReference w:id="155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يحب مكارم الأخلاق‌؟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يدخلنّ‌ الجنة أحد إلاّ بحسن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القاسم بن السّمرقندي، أنبأنا أحمد بن أبي عثمان، و أحمد بن محمّد بن إبراهيم القصاري، أنبأنا خالي أبو القاسم إسماعيل بن الحسن بن عبد اللّه الصّرصري، أنبأنا عبد اللّه بن الحسين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الفضل بن دكين، نبأنا سفيان، عن سماك بن الحارث، عن رجل قد سمّاه،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كان يفعل كذا و كذا في الجاهلية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أبوك أمرا فأصابه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الدنيا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لم يسمّه أبو نعيم الفضل بن دكين في روايته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بن قطري، سماه أبو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مسعود المهدي، عن سفيان الثوري انتهى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أنبأنا أبو نعيم الحافظ‍‌، نبأنا عبد اللّه بن جعفر، نبأنا إسماعيل بن عبد اللّه العبدي، أنبأنا أبو حذيفة، نبأنا سفيان، عن سمّاك عن مرّي بن قطري،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سلم إنّ‌ أبي كان يطعم المساكين، و يعتق الرقاب، فهل له في ذلك أجر؟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التمس أمرا فأصابه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أنبأنا أبو علي بن المذهب </w:t>
      </w:r>
      <w:r>
        <w:rPr>
          <w:rStyle w:val="FootnoteAnchor"/>
          <w:rtl w:val="true"/>
        </w:rPr>
        <w:footnoteReference w:id="1556"/>
      </w:r>
      <w:r>
        <w:rPr>
          <w:rFonts w:ascii="IRNazanin" w:hAnsi="IRNazanin" w:eastAsia="IRNazanin"/>
          <w:color w:val="111111"/>
          <w:sz w:val="28"/>
          <w:sz w:val="28"/>
          <w:szCs w:val="28"/>
          <w:rtl w:val="true"/>
          <w:lang w:bidi="fa-IR"/>
        </w:rPr>
        <w:t xml:space="preserve">،أنبأنا أحمد بن جعفر، نبأنا عبد اللّه بن أحمد </w:t>
      </w:r>
      <w:r>
        <w:rPr>
          <w:rStyle w:val="FootnoteAnchor"/>
          <w:rtl w:val="true"/>
        </w:rPr>
        <w:footnoteReference w:id="1557"/>
      </w:r>
      <w:r>
        <w:rPr>
          <w:rFonts w:ascii="Amiri" w:hAnsi="Amiri" w:eastAsia="Amiri" w:cs="Amiri"/>
          <w:color w:val="111111"/>
          <w:sz w:val="28"/>
          <w:sz w:val="28"/>
          <w:szCs w:val="28"/>
          <w:rtl w:val="true"/>
          <w:lang w:bidi="ar-SA"/>
        </w:rPr>
        <w:t xml:space="preserve">،حدثني أبي، أنبأنا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سفيان، عن سمّاك بن حرب، عن مري بن قطري،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كان يصل الرحم و يفعل و يفعل فهل له في ذلك يعني من أجر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طلب شيئا فأصابه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الشحامي، أنبأنا أبو سعد الجنزرودي </w:t>
      </w:r>
      <w:r>
        <w:rPr>
          <w:rStyle w:val="FootnoteAnchor"/>
          <w:rtl w:val="true"/>
        </w:rPr>
        <w:footnoteReference w:id="1558"/>
      </w:r>
      <w:r>
        <w:rPr>
          <w:rFonts w:ascii="Amiri" w:hAnsi="Amiri" w:eastAsia="Amiri" w:cs="Amiri"/>
          <w:color w:val="111111"/>
          <w:sz w:val="28"/>
          <w:sz w:val="28"/>
          <w:szCs w:val="28"/>
          <w:rtl w:val="true"/>
          <w:lang w:bidi="ar-SA"/>
        </w:rPr>
        <w:t>،أنبأنا الحاكم أبو أحمد، أنبأنا أبو عروبة، أنبأنا خالد بن مالك، نبأنا مصعب بن ماهان، عن سفيان، عن سماك بن حرب، عن مري بن قطري،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يطعم المساكين و يعتق الرقاب فهل له في ذلك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أبوك أمرا فأصابه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سماه شعبة بن الحجاج في روايته إياه عن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أنبأنا أبو يعلى، أنبأنا القواريري، حدّثنا غندر، نبأنا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مري بن قطري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أبي كان يصل الرحم و يفعل و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أراد أمرا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الذكر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أنبأنا أبو علي بن المذهب، أنبأنا أحمد بن جعفر، أنبأنا عبد اللّه بن أحمد </w:t>
      </w:r>
      <w:r>
        <w:rPr>
          <w:rStyle w:val="FootnoteAnchor"/>
          <w:rtl w:val="true"/>
        </w:rPr>
        <w:footnoteReference w:id="1559"/>
      </w:r>
      <w:r>
        <w:rPr>
          <w:rFonts w:ascii="Amiri" w:hAnsi="Amiri" w:eastAsia="Amiri" w:cs="Amiri"/>
          <w:color w:val="111111"/>
          <w:sz w:val="28"/>
          <w:sz w:val="28"/>
          <w:szCs w:val="28"/>
          <w:rtl w:val="true"/>
          <w:lang w:bidi="ar-SA"/>
        </w:rPr>
        <w:t>،حدثني أبي، نبأنا محمّد بن جعفر، نبأنا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مري بن قطري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أبي كان يصل الرحم و يفعل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أراد أمرا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الذكر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نبأنا أبو نعيم الحافظ‍‌، </w:t>
      </w:r>
    </w:p>
    <w:p>
      <w:pPr>
        <w:pStyle w:val="BookText"/>
        <w:rPr/>
      </w:pPr>
      <w:r>
        <w:rPr>
          <w:rFonts w:ascii="Amiri" w:hAnsi="Amiri" w:eastAsia="Amiri" w:cs="Amiri"/>
          <w:color w:val="111111"/>
          <w:sz w:val="28"/>
          <w:sz w:val="28"/>
          <w:szCs w:val="28"/>
          <w:rtl w:val="true"/>
          <w:lang w:bidi="ar-SA"/>
        </w:rPr>
        <w:t>نبأنا عبد الرحمن بن محمّد بن سياه،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علي بن الجارود يقول سمعت عمر بن شبة </w:t>
      </w:r>
      <w:r>
        <w:rPr>
          <w:rStyle w:val="FootnoteAnchor"/>
          <w:rtl w:val="true"/>
        </w:rPr>
        <w:footnoteReference w:id="156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يحيى الأنماطي قال اتّبعت شعبة في طريق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سماك بن حرب عن مري بن قطري، عن عديّ‌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أبي يفعل كذا و كذا،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أبوك أمرا فأصابه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طلبت أمرا فأدركته فكان ما 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الحسن علي بن هبة اللّه بن عبد السّلام، أنبأنا أبو محمّد الصريفيني </w:t>
      </w:r>
      <w:r>
        <w:rPr>
          <w:rStyle w:val="FootnoteAnchor"/>
          <w:rtl w:val="true"/>
        </w:rPr>
        <w:footnoteReference w:id="1561"/>
      </w:r>
      <w:r>
        <w:rPr>
          <w:rFonts w:ascii="Amiri" w:hAnsi="Amiri" w:eastAsia="Amiri" w:cs="Amiri"/>
          <w:color w:val="111111"/>
          <w:sz w:val="28"/>
          <w:sz w:val="28"/>
          <w:szCs w:val="28"/>
          <w:rtl w:val="true"/>
          <w:lang w:bidi="ar-SA"/>
        </w:rPr>
        <w:t>،أنبأنا أبو القاسم بن هبة اللّه بن حبابة، نبأنا أبو القاسم البغوي، أنبأنا أبو علي بن الجعد، أنبأنا شعبة،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مري بن قطري يحدث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كان يصل الرحم و يفعل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أراد أمرا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أنبأنا أبو محمّد الجوهري، أنبأنا أبو الحسن علي بن محمّد بن أحمد بن نضر بن عرفة بن لؤلؤ، نبأنا إسحاق بن عبد اللّه بن إبراهيم بن سلمة، أخبرنا أبو القاسم الشّحّامي، أنبأنا أبو بكر البيهقي، أنبأنا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الأصم، أنبأنا إبراهيم بن مرزوق، نبأنا عثمان بن عمر، نبأنا شعبة، عن سماك بن حرب، عن مري بن قطري،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كان يقري الضيف و يحب الضيافة و يذكر شيئا من مكارم الأخلاق،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أراد أمرا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بن كادش، أنبأنا أبو محمّد الجوهري، أنبأنا أبو الحسن علي بن محمّد بن أحمد بن نضر بن عرفة بن لؤلؤ، نبأنا إسحاق بن عبد اللّه بن إبراهيم بن سلمة الكوفي البزاز، نبأنا محمّد بن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واقد، أنبأنا أبو نصر الناجي،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حاتم طيّئ عند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 أراد أمرا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محمّد بن واقد، و إنما هو عبيد بن واقد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غالب بن البنّا، أنبأنا أبو الغنائم بن المأمون، أنبأنا أبو الحسن الدارقطني، أنبأنا أبو عمرو </w:t>
      </w:r>
      <w:r>
        <w:rPr>
          <w:rStyle w:val="FootnoteAnchor"/>
          <w:rtl w:val="true"/>
        </w:rPr>
        <w:footnoteReference w:id="1562"/>
      </w:r>
      <w:r>
        <w:rPr>
          <w:rFonts w:ascii="Amiri" w:hAnsi="Amiri" w:eastAsia="Amiri" w:cs="Amiri"/>
          <w:color w:val="111111"/>
          <w:sz w:val="28"/>
          <w:sz w:val="28"/>
          <w:szCs w:val="28"/>
          <w:rtl w:val="true"/>
          <w:lang w:bidi="ar-SA"/>
        </w:rPr>
        <w:t>يوسف بن يعقوب بن يوسف النيسابوري، نبأنا محمّد بن عمر بن علي المقدّمي، نبأنا عبيد بن واقد، نبأنا أبو نصر الناجي،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حاتم طيء عند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رجل طلب أمرا فأدركه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الدارقطني غريب من حديث عبد اللّه بن دينار، عن ابن عمر، تفرد به أبو نصر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لم يروه عنه غير عبيد بن واقد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غير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و فرّق الحاكم أبو أحمد بين أبي نصير الباجي و لم يذكر الناجي أسماه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أنبأنا أبو محمّد الجوهري، أنبأنا أبو القاسم عبد العزيز </w:t>
      </w:r>
      <w:r>
        <w:rPr>
          <w:rStyle w:val="FootnoteAnchor"/>
          <w:rtl w:val="true"/>
        </w:rPr>
        <w:footnoteReference w:id="1563"/>
      </w:r>
      <w:r>
        <w:rPr>
          <w:rFonts w:ascii="Amiri" w:hAnsi="Amiri" w:eastAsia="Amiri" w:cs="Amiri"/>
          <w:color w:val="111111"/>
          <w:sz w:val="28"/>
          <w:sz w:val="28"/>
          <w:szCs w:val="28"/>
          <w:rtl w:val="true"/>
          <w:lang w:bidi="ar-SA"/>
        </w:rPr>
        <w:t>بن جعفر بن محمد الخرقي، نبأنا علي بن أحمد بن سليمان الباقلاني، نبأنا محمّد بن خالد بن خداش، نبأنا عبيد بن قدامة، عن أبي نضر شيبة الناجي، عن عبد اللّه بن دينار، عن ابن عمر أن حاتم طيء ذكر عند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 أراد أمرا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هبة اللّه بن عبد اللّه الواسطي، أنبأنا أبو بكر الخطيب، أخبرني عبد اللّه بن واقد عن أبي نضر الناجي عن عبد اللّه بن دينار عن </w:t>
      </w:r>
      <w:r>
        <w:rPr>
          <w:rStyle w:val="FootnoteAnchor"/>
          <w:rtl w:val="true"/>
        </w:rPr>
        <w:footnoteReference w:id="1564"/>
      </w:r>
      <w:r>
        <w:rPr>
          <w:rFonts w:ascii="Amiri" w:hAnsi="Amiri" w:eastAsia="Amiri" w:cs="Amiri"/>
          <w:color w:val="111111"/>
          <w:sz w:val="28"/>
          <w:sz w:val="28"/>
          <w:szCs w:val="28"/>
          <w:rtl w:val="true"/>
          <w:lang w:bidi="ar-SA"/>
        </w:rPr>
        <w:t>محمّد بن لؤلؤ الورّاق، نبأنا عبد اللّه بن محمّد بن ناجية، نبأنا محمّد بن معمر و أبو أمية،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اللّه بن واقد عن أبي نضر الناجي عن عبد اللّه بن دينار، عن ابن عمر أن حاتم الطّيئ ذكر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 طلب أمرا فأدركه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سهل بن إبراهيم بن أبي القاسم السبعي </w:t>
      </w:r>
      <w:r>
        <w:rPr>
          <w:rStyle w:val="FootnoteAnchor"/>
          <w:rtl w:val="true"/>
        </w:rPr>
        <w:footnoteReference w:id="1565"/>
      </w:r>
      <w:r>
        <w:rPr>
          <w:rFonts w:ascii="Amiri" w:hAnsi="Amiri" w:eastAsia="Amiri" w:cs="Amiri"/>
          <w:color w:val="111111"/>
          <w:sz w:val="28"/>
          <w:sz w:val="28"/>
          <w:szCs w:val="28"/>
          <w:rtl w:val="true"/>
          <w:lang w:bidi="ar-SA"/>
        </w:rPr>
        <w:t xml:space="preserve">في كتابه، و أخبرنا أبو علي الحسن بن علي الأنصاري عنه،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سعد فضل اللّه بن أبي الخير </w:t>
      </w:r>
    </w:p>
    <w:p>
      <w:pPr>
        <w:pStyle w:val="BookText"/>
        <w:rPr/>
      </w:pPr>
      <w:r>
        <w:rPr>
          <w:rFonts w:ascii="Amiri" w:hAnsi="Amiri" w:eastAsia="Amiri" w:cs="Amiri"/>
          <w:color w:val="111111"/>
          <w:sz w:val="28"/>
          <w:sz w:val="28"/>
          <w:szCs w:val="28"/>
          <w:rtl w:val="true"/>
          <w:lang w:bidi="ar-SA"/>
        </w:rPr>
        <w:t xml:space="preserve">محمّد بن أحمد بن إبراهيم الميهني الصّوفي، أنبأنا الإمام أبو علي زاهر بن أحمد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القاضي الأشناني، أنبأنا الحسين بن فهم، أنبأنا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معمر بن المثنى التيمي و قد ذكر أعرابي حاتما </w:t>
      </w:r>
      <w:r>
        <w:rPr>
          <w:rStyle w:val="FootnoteAnchor"/>
          <w:rtl w:val="true"/>
        </w:rPr>
        <w:footnoteReference w:id="15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إذا قاتل غلب، و إذا غلب أنهب، و إذا سئل وهب، و إذا ضرب القداح سبق، و إذا أسر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الداراني، أنبأنا سهل بن بشر، أنبأنا عبد اللّه، أنبأنا عبد الوهّاب بن الحسين بن عمر بصور، أنبأنا الحسين بن محمّد بن عبيد اللّه الدقاق، نبأنا محمّد بن العبّاس اليزيدي، نبأنا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ابن بكير، نبأنا الهيثم بن عديّ‌، عن سعيد بن سنان، عن أبي سورة،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حاتم يقول لنا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يكفيكه تركه فاتركه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الفقيهاني، و أبو المعالي الحسين بن حمزة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الواحد بن أبي الحديد، أنبأنا جدي محمد بن أحمد، نبأنا محمّد بن جعفر الخرائطي، نبأنا العباس بن الفضل الرّبعي، نبأنا إسحاق بن هاشم، عن الهيثم بن عدي، عن ملحان بن عركز </w:t>
      </w:r>
      <w:r>
        <w:rPr>
          <w:rStyle w:val="FootnoteAnchor"/>
          <w:rtl w:val="true"/>
        </w:rPr>
        <w:footnoteReference w:id="1568"/>
      </w:r>
      <w:r>
        <w:rPr>
          <w:rFonts w:ascii="Amiri" w:hAnsi="Amiri" w:eastAsia="Amiri" w:cs="Amiri"/>
          <w:color w:val="111111"/>
          <w:sz w:val="28"/>
          <w:sz w:val="28"/>
          <w:szCs w:val="28"/>
          <w:rtl w:val="true"/>
          <w:lang w:bidi="ar-SA"/>
        </w:rPr>
        <w:t>، عن أبيه، عن جده حبيش بن زياد، و كان زياد قد خلف على النوار امرأة حاتم، و كان لها من حاتم عدي و عبد اللّه ابنا حاتم و سفّانة ابنة حاتم،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غير الهيثم أن عديا استهامته ابنة عفزر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قال 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للنوّار أي أمة حدثينا ببعض أمر حاتم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أمره كان عجبا، و لأخبرنّكم عنه بعجب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أصابتنا سنة اقشعرت لها الأرض، فاغبرّ لها أفق السماء، و راحت الإبل حدباء </w:t>
      </w:r>
      <w:r>
        <w:rPr>
          <w:rStyle w:val="FootnoteAnchor"/>
          <w:rtl w:val="true"/>
        </w:rPr>
        <w:footnoteReference w:id="1569"/>
      </w:r>
      <w:r>
        <w:rPr>
          <w:rFonts w:ascii="Amiri" w:hAnsi="Amiri" w:eastAsia="Amiri" w:cs="Amiri"/>
          <w:color w:val="111111"/>
          <w:sz w:val="28"/>
          <w:sz w:val="28"/>
          <w:szCs w:val="28"/>
          <w:rtl w:val="true"/>
          <w:lang w:bidi="ar-SA"/>
        </w:rPr>
        <w:t xml:space="preserve">حدابير </w:t>
      </w:r>
      <w:r>
        <w:rPr>
          <w:rStyle w:val="FootnoteAnchor"/>
          <w:rtl w:val="true"/>
        </w:rPr>
        <w:footnoteReference w:id="1570"/>
      </w:r>
      <w:r>
        <w:rPr>
          <w:rFonts w:ascii="IRNazanin" w:hAnsi="IRNazanin" w:eastAsia="IRNazanin"/>
          <w:color w:val="111111"/>
          <w:sz w:val="28"/>
          <w:sz w:val="28"/>
          <w:szCs w:val="28"/>
          <w:rtl w:val="true"/>
          <w:lang w:bidi="fa-IR"/>
        </w:rPr>
        <w:t xml:space="preserve">،و ضنت المراضع على أولادها، و جلفت </w:t>
      </w:r>
      <w:r>
        <w:rPr>
          <w:rStyle w:val="FootnoteAnchor"/>
          <w:rtl w:val="true"/>
        </w:rPr>
        <w:footnoteReference w:id="1571"/>
      </w:r>
      <w:r>
        <w:rPr>
          <w:rFonts w:ascii="Amiri" w:hAnsi="Amiri" w:eastAsia="Amiri" w:cs="Amiri"/>
          <w:color w:val="111111"/>
          <w:sz w:val="28"/>
          <w:sz w:val="28"/>
          <w:szCs w:val="28"/>
          <w:rtl w:val="true"/>
          <w:lang w:bidi="ar-SA"/>
        </w:rPr>
        <w:t xml:space="preserve">السنة المال و أيقنا أنّها الهلاك، </w:t>
      </w:r>
    </w:p>
    <w:p>
      <w:pPr>
        <w:pStyle w:val="BookText"/>
        <w:rPr/>
      </w:pPr>
      <w:r>
        <w:rPr>
          <w:rFonts w:ascii="Amiri" w:hAnsi="Amiri" w:eastAsia="Amiri" w:cs="Amiri"/>
          <w:color w:val="111111"/>
          <w:sz w:val="28"/>
          <w:sz w:val="28"/>
          <w:szCs w:val="28"/>
          <w:rtl w:val="true"/>
          <w:lang w:bidi="ar-SA"/>
        </w:rPr>
        <w:t xml:space="preserve">فو اللّه إني لفي ليلة صنبرة </w:t>
      </w:r>
      <w:r>
        <w:rPr>
          <w:rStyle w:val="FootnoteAnchor"/>
          <w:rtl w:val="true"/>
        </w:rPr>
        <w:footnoteReference w:id="1572"/>
      </w:r>
      <w:r>
        <w:rPr>
          <w:rFonts w:ascii="Amiri" w:hAnsi="Amiri" w:eastAsia="Amiri" w:cs="Amiri"/>
          <w:color w:val="111111"/>
          <w:sz w:val="28"/>
          <w:sz w:val="28"/>
          <w:szCs w:val="28"/>
          <w:rtl w:val="true"/>
          <w:lang w:bidi="ar-SA"/>
        </w:rPr>
        <w:t>بعيدة الطرفين إذ تضاغى أصبيتنا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عدي و سفّانة، فقام إلى الصبيين، و قمت إلى الصبية فو اللّه ما سكتوا إلاّ بعد هدأة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افترشنا </w:t>
      </w:r>
      <w:r>
        <w:rPr>
          <w:rStyle w:val="FootnoteAnchor"/>
          <w:rtl w:val="true"/>
        </w:rPr>
        <w:footnoteReference w:id="1573"/>
      </w:r>
      <w:r>
        <w:rPr>
          <w:rFonts w:ascii="Amiri" w:hAnsi="Amiri" w:eastAsia="Amiri" w:cs="Amiri"/>
          <w:color w:val="111111"/>
          <w:sz w:val="28"/>
          <w:sz w:val="28"/>
          <w:szCs w:val="28"/>
          <w:rtl w:val="true"/>
          <w:lang w:bidi="ar-SA"/>
        </w:rPr>
        <w:t xml:space="preserve">قطيفة لنا شامية ذات خمل، فأنمنا الأصبية عليها، و نمت أنا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حجرة، ثم أقبل على تعليمي الحديث فعرفت ما يريد، فتناومت و ما يأتيني 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لها فنامت فسكتّ‌، فلما تهوّرت النجوم، و ادلهمّ‌ الليل و سكنت الأصوات و هدأت الرّجل، إذا مشى قد رفع كسر البيت يعني مؤخره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جارتك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أتيتك من عند أصبية يتعاوون عواء </w:t>
      </w:r>
      <w:r>
        <w:rPr>
          <w:rStyle w:val="FootnoteAnchor"/>
          <w:rtl w:val="true"/>
        </w:rPr>
        <w:footnoteReference w:id="1574"/>
      </w:r>
      <w:r>
        <w:rPr>
          <w:rFonts w:ascii="Amiri" w:hAnsi="Amiri" w:eastAsia="Amiri" w:cs="Amiri"/>
          <w:color w:val="111111"/>
          <w:sz w:val="28"/>
          <w:sz w:val="28"/>
          <w:szCs w:val="28"/>
          <w:rtl w:val="true"/>
          <w:lang w:bidi="ar-SA"/>
        </w:rPr>
        <w:t>الذئاب من الجوع، فما وجدت على أحد معوّلا إلاّ عليك يا أبا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أعجليهم </w:t>
      </w:r>
      <w:r>
        <w:rPr>
          <w:rStyle w:val="FootnoteAnchor"/>
          <w:rtl w:val="true"/>
        </w:rPr>
        <w:footnoteReference w:id="1575"/>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فهببت </w:t>
      </w:r>
      <w:r>
        <w:rPr>
          <w:rStyle w:val="FootnoteAnchor"/>
          <w:rtl w:val="true"/>
        </w:rPr>
        <w:footnoteReference w:id="1576"/>
      </w:r>
      <w:r>
        <w:rPr>
          <w:rFonts w:ascii="Amiri" w:hAnsi="Amiri" w:eastAsia="Amiri" w:cs="Amiri"/>
          <w:color w:val="111111"/>
          <w:sz w:val="28"/>
          <w:sz w:val="28"/>
          <w:szCs w:val="28"/>
          <w:rtl w:val="true"/>
          <w:lang w:bidi="ar-SA"/>
        </w:rPr>
        <w:t>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فو اللّه لقد تضاغى أصبيتك من الجوع فما أصبت ما تعللهم به إلاّ بالنوم و تأتينا هذا الآن و أولادها،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 اللّه لأشبعنك و إيّاهم، و 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فو اللّه ما أعرف شيئا، فأقبلت المرأة تحمل اثنين و يمشي جانبها أربعة كأنها نعامة حولها رئالها، فقام إلى فرسه حلاب فوجأ لبّته بمدية ثم قدح زنده، ثم جمع حطبا ثم كشط‍‌ عن جلده و دفع المدية إلى المرأة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صبيانك فبغيتهم، فاجتمعنا جميعنا على اللحم، فقال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تأكلون دون أهل الصرم </w:t>
      </w:r>
      <w:r>
        <w:rPr>
          <w:rStyle w:val="FootnoteAnchor"/>
          <w:rtl w:val="true"/>
        </w:rPr>
        <w:footnoteReference w:id="157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يأتي بيتا بيتا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هبوا و عليكم النار،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و التفع بثوبه </w:t>
      </w:r>
      <w:r>
        <w:rPr>
          <w:rStyle w:val="FootnoteAnchor"/>
          <w:rtl w:val="true"/>
        </w:rPr>
        <w:footnoteReference w:id="1578"/>
      </w:r>
      <w:r>
        <w:rPr>
          <w:rFonts w:ascii="Amiri" w:hAnsi="Amiri" w:eastAsia="Amiri" w:cs="Amiri"/>
          <w:color w:val="111111"/>
          <w:sz w:val="28"/>
          <w:sz w:val="28"/>
          <w:szCs w:val="28"/>
          <w:rtl w:val="true"/>
          <w:lang w:bidi="ar-SA"/>
        </w:rPr>
        <w:t>ناحية ينظر إلينا، ألا و اللّه ما ذاق مزعة و إنه لأحوجهم إليه، ثم اضطجعنا و ما على الأرض منه إلاّ عظم أو حافر، فأنشأ حاتم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نوار أقلّي اللّوم و العذلا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تقولي لشيء فات ما فعلا </w:t>
      </w:r>
      <w:r>
        <w:rPr>
          <w:rStyle w:val="FootnoteAnchor"/>
          <w:rtl w:val="true"/>
        </w:rPr>
        <w:footnoteReference w:id="157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محمّد بن ناصر بن محمّد، و أبو الحسن سعد الخير بن </w:t>
      </w:r>
    </w:p>
    <w:p>
      <w:pPr>
        <w:pStyle w:val="BookText"/>
        <w:rPr/>
      </w:pPr>
      <w:r>
        <w:rPr>
          <w:rFonts w:ascii="Amiri" w:hAnsi="Amiri" w:eastAsia="Amiri" w:cs="Amiri"/>
          <w:color w:val="111111"/>
          <w:sz w:val="28"/>
          <w:sz w:val="28"/>
          <w:szCs w:val="28"/>
          <w:rtl w:val="true"/>
          <w:lang w:bidi="ar-SA"/>
        </w:rPr>
        <w:t>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الفوارس طراد بن محمّد حينئذ، أخبرنا أبو منصور بن زريق، أنبأنا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محمّد بن عبد اللّه المعدّل، أنبأنا أحمد بن محمّد بن جعفر، نبأنا عبد اللّه بن محمّد بن أبي الدنيا، حدثني عمر بن بكير، عن أبي عبد الرحمن الطائي عن ملحان بن عركز بن حلبس الطائي عن أبيه، عن جده و كان أخا عديّ‌ بن حاتم لأمه </w:t>
      </w:r>
      <w:r>
        <w:rPr>
          <w:rStyle w:val="FootnoteAnchor"/>
          <w:rtl w:val="true"/>
        </w:rPr>
        <w:footnoteReference w:id="15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لنوار امرأة حاتم حدّثينا عن حاتم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أمره كان عجبا، أصابتنا سنة خصّت كل شيء، فاقشعرت لها الأرض، و اغبرت لها السّماء، و ضنّت المراضع على أولادها، و راحت الإبل حدباء حدابير، ما تبض بقطرة، و حلق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لفي ليلة صنبرة بعيدة ما بين الطرفين إذ تضاغى </w:t>
      </w:r>
      <w:r>
        <w:rPr>
          <w:rStyle w:val="FootnoteAnchor"/>
          <w:rtl w:val="true"/>
        </w:rPr>
        <w:footnoteReference w:id="1581"/>
      </w:r>
      <w:r>
        <w:rPr>
          <w:rFonts w:ascii="Amiri" w:hAnsi="Amiri" w:eastAsia="Amiri" w:cs="Amiri"/>
          <w:color w:val="111111"/>
          <w:sz w:val="28"/>
          <w:sz w:val="28"/>
          <w:szCs w:val="28"/>
          <w:rtl w:val="true"/>
          <w:lang w:bidi="ar-SA"/>
        </w:rPr>
        <w:t>الأصبية من الجوع عبد اللّه و عدي و سفّانة، فو اللّه إن وجدنا شيئا نعللهم به، فقام إلى أحد الصبيين فحمله و قمت إلى الصبية فعللتها، فو اللّه ما سكتا إلاّ بعد هدأة من الليل، ثم عدنا إلى الصّبي الآخر فعلّلناه حتى سكت و ما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افترشنا قطيفة لنا شامية ذات خمل، فأضجعنا الصّبيان عليها و نمت أنا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حجرة، و الصّبيان بيننا ثم أقبل عليّ‌ يعللني لأنام، و عرفت ما يريد فتناومت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أنمت‌؟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أراها إلاّ قد نامت و ما بي نوم، فلما ادلهم الليل و تهوّرت النجوم و هدأت الأصوات و سكنت الرجل إذا جانب البيت قد دفع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فولّى، حتى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أسحرنا فأعاد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جارتك فلانة يا أبا عدي </w:t>
      </w:r>
      <w:r>
        <w:rPr>
          <w:rStyle w:val="FootnoteAnchor"/>
          <w:rtl w:val="true"/>
        </w:rPr>
        <w:footnoteReference w:id="1582"/>
      </w:r>
      <w:r>
        <w:rPr>
          <w:rFonts w:ascii="Amiri" w:hAnsi="Amiri" w:eastAsia="Amiri" w:cs="Amiri"/>
          <w:color w:val="111111"/>
          <w:sz w:val="28"/>
          <w:sz w:val="28"/>
          <w:szCs w:val="28"/>
          <w:rtl w:val="true"/>
          <w:lang w:bidi="ar-SA"/>
        </w:rPr>
        <w:t>ما وجدت على أحد معوّلا غيرك، أتيتك من عند أصبية يتعاوون عواء الذئب من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أعجليهم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صنعت فو اللّه لقد تضاغى أصبيتك فما وجدت ما تعلّلهم به فكيف بهذه و ولدها؟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فو اللّه لأشبعنك و إياهم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اثنين و تمشي جنبيها أربعة كأنها نعامة حولها رئالها فقام إلى فرسه فوجأ بحربته في لبّتها ثم قدح زنده و أوقد ناره ثم جاء بمدية فكشط‍‌ عن جلدها ثم دفع المدية إلى المرأة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ثم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أبغي صبيانك فبغيتهم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تأكلون شيئا دون أهل الصّرم، فجعل يطوف فيهم </w:t>
      </w:r>
    </w:p>
    <w:p>
      <w:pPr>
        <w:pStyle w:val="BookText"/>
        <w:rPr/>
      </w:pPr>
      <w:r>
        <w:rPr>
          <w:rFonts w:ascii="Amiri" w:hAnsi="Amiri" w:eastAsia="Amiri" w:cs="Amiri"/>
          <w:color w:val="111111"/>
          <w:sz w:val="28"/>
          <w:sz w:val="28"/>
          <w:szCs w:val="28"/>
          <w:rtl w:val="true"/>
          <w:lang w:bidi="ar-SA"/>
        </w:rPr>
        <w:t xml:space="preserve">بيتا بيتا حتى هبوا فأقبلوا عليه و التفع ببته </w:t>
      </w:r>
      <w:r>
        <w:rPr>
          <w:rStyle w:val="FootnoteAnchor"/>
          <w:rtl w:val="true"/>
        </w:rPr>
        <w:footnoteReference w:id="1583"/>
      </w:r>
      <w:r>
        <w:rPr>
          <w:rFonts w:ascii="Amiri" w:hAnsi="Amiri" w:eastAsia="Amiri" w:cs="Amiri"/>
          <w:color w:val="111111"/>
          <w:sz w:val="28"/>
          <w:sz w:val="28"/>
          <w:szCs w:val="28"/>
          <w:rtl w:val="true"/>
          <w:lang w:bidi="ar-SA"/>
        </w:rPr>
        <w:t>ثم اضطجع ناحية ينظر إلينا، لا و اللّه ما ذاق مزعة و إنه لأحوجهم إليه، فأصبحنا و ما على الأرض منه إلاّ عظم أو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العشرة أو نحوها ينزلون في جانب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الطائي هو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أنبأنا أبو الحسن الدارقطني، نبأنا القاضي أبو عبد اللّه المحاملي أنبأنا عبد اللّه بن أبي سعد، حدثني </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بن توابة بن حميد، عن جدي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حاتم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سفّانة إني لأشتهي أن آكل أنا و أنت طعاما وحدنا و ليس عليه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اشتهيت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فوجّهي و برّزي خيمتك حيث اشتهيت، فحملت الخيمة من الجماعة على فرسخ، و أمر بالطعام فهيّئ و هي مرخاة ستورها عليها و عليه فلما قارب نضج الطّعام كشف عن رأسه ثم قال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w:t>
      </w:r>
      <w:r>
        <w:rPr>
          <w:rStyle w:val="FootnoteAnchor"/>
          <w:rtl w:val="true"/>
        </w:rPr>
        <w:footnoteReference w:id="1586"/>
      </w:r>
      <w:r>
        <w:rPr>
          <w:rFonts w:ascii="Amiri" w:hAnsi="Amiri" w:eastAsia="Amiri" w:cs="Amiri"/>
          <w:color w:val="111111"/>
          <w:sz w:val="28"/>
          <w:sz w:val="28"/>
          <w:szCs w:val="28"/>
          <w:rtl w:val="true"/>
          <w:lang w:bidi="ar-SA"/>
        </w:rPr>
        <w:t xml:space="preserve">تطبخي قدري و سترك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إذا تطبخين حرام</w:t>
      </w:r>
    </w:p>
    <w:p>
      <w:pPr>
        <w:pStyle w:val="BookText"/>
        <w:rPr/>
      </w:pPr>
      <w:r>
        <w:rPr>
          <w:rFonts w:ascii="Amiri" w:hAnsi="Amiri" w:eastAsia="Amiri" w:cs="Amiri"/>
          <w:color w:val="111111"/>
          <w:sz w:val="28"/>
          <w:sz w:val="28"/>
          <w:szCs w:val="28"/>
          <w:rtl w:val="true"/>
          <w:lang w:bidi="ar-SA"/>
        </w:rPr>
        <w:t xml:space="preserve">لكن بها ذاك اليفاع </w:t>
      </w:r>
      <w:r>
        <w:rPr>
          <w:rStyle w:val="FootnoteAnchor"/>
          <w:rtl w:val="true"/>
        </w:rPr>
        <w:footnoteReference w:id="1587"/>
      </w:r>
      <w:r>
        <w:rPr>
          <w:rFonts w:ascii="Amiri" w:hAnsi="Amiri" w:eastAsia="Amiri" w:cs="Amiri"/>
          <w:color w:val="111111"/>
          <w:sz w:val="28"/>
          <w:sz w:val="28"/>
          <w:szCs w:val="28"/>
          <w:rtl w:val="true"/>
          <w:lang w:bidi="ar-SA"/>
        </w:rPr>
        <w:t xml:space="preserve">فأوقدي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بجزل إذا أوقدت لا بضرام</w:t>
      </w:r>
    </w:p>
    <w:p>
      <w:pPr>
        <w:pStyle w:val="BookText"/>
        <w:rPr/>
      </w:pPr>
      <w:r>
        <w:rPr>
          <w:rFonts w:ascii="Amiri" w:hAnsi="Amiri" w:eastAsia="Amiri" w:cs="Amiri"/>
          <w:color w:val="111111"/>
          <w:sz w:val="28"/>
          <w:sz w:val="28"/>
          <w:szCs w:val="28"/>
          <w:rtl w:val="true"/>
          <w:lang w:bidi="ar-SA"/>
        </w:rPr>
        <w:t>و كشف الستور، و قدّم الطعام فدعا الناس فأكل و أكلوا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أتممت لي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فأجابها بأني لا تطاوعني نفسي، و نفسي أكرم عليّ‌ من أن تثني عليّ‌ هذا، و قد سبق لي السّخاء و قال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أمارس نفسي البخل حتى أعزّها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أترك نفسي الجود لا أستشيرها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و لا تشتكيني جارتي،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عنها بعلها، لا أزورها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سيبلغها خيري، و يرجع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 لم تقصر عليّ‌ ستورها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الغنائم حمزة بن علي بن محمّد بن عثمان بن عمران بن سهل بن نصر بن حميد بن حامد 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محمّد بن محمّد بن أحمد العلوي،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أحمد بن عمر بن عثمان بن أحمد بن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البغل العصّاري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جعفر بن نصير الخواص، نبأنا أبو العباس أحمد بن محمّد بن مسروق، حدثني عننم </w:t>
      </w:r>
      <w:r>
        <w:rPr>
          <w:rStyle w:val="FootnoteAnchor"/>
          <w:rtl w:val="true"/>
        </w:rPr>
        <w:footnoteReference w:id="1590"/>
      </w:r>
      <w:r>
        <w:rPr>
          <w:rFonts w:ascii="Amiri" w:hAnsi="Amiri" w:eastAsia="Amiri" w:cs="Amiri"/>
          <w:color w:val="111111"/>
          <w:sz w:val="28"/>
          <w:sz w:val="28"/>
          <w:szCs w:val="28"/>
          <w:rtl w:val="true"/>
          <w:lang w:bidi="ar-SA"/>
        </w:rPr>
        <w:t>بن توابة بن حميد بن بشر بن سالم بن عبيد الطائي، أخبرني أبو توابة بن حميد، عن جدي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حاتم لحاتم يا أبا سفّانة إني لأشتهي أن آكل أنا و أنت طعاما وحدنا ليس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فاشتهيت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لها فوجهي و برّزي خيمتك حيث اشتهيت، فولّت الخيمة من الجماعة على فرسخ و أمرت بالطعام فهيّئ، و هي مرخاة ستورها عليها، فلما قارب نضج الطعام كشف عن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تطبخي قدري و سترك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ما تطلبين حرام</w:t>
      </w:r>
    </w:p>
    <w:p>
      <w:pPr>
        <w:pStyle w:val="BookText"/>
        <w:rPr/>
      </w:pPr>
      <w:r>
        <w:rPr>
          <w:rFonts w:ascii="Amiri" w:hAnsi="Amiri" w:eastAsia="Amiri" w:cs="Amiri"/>
          <w:color w:val="111111"/>
          <w:sz w:val="28"/>
          <w:sz w:val="28"/>
          <w:szCs w:val="28"/>
          <w:rtl w:val="true"/>
          <w:lang w:bidi="ar-SA"/>
        </w:rPr>
        <w:t xml:space="preserve">و لكن بها ذاك اليفاع فأوقدي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بجزل إذا أوقدت لا بضرام</w:t>
      </w:r>
    </w:p>
    <w:p>
      <w:pPr>
        <w:pStyle w:val="BookText"/>
        <w:rPr/>
      </w:pPr>
      <w:r>
        <w:rPr>
          <w:rFonts w:ascii="Amiri" w:hAnsi="Amiri" w:eastAsia="Amiri" w:cs="Amiri"/>
          <w:color w:val="111111"/>
          <w:sz w:val="28"/>
          <w:sz w:val="28"/>
          <w:szCs w:val="28"/>
          <w:rtl w:val="true"/>
          <w:lang w:bidi="ar-SA"/>
        </w:rPr>
        <w:t>فكشفت الستور و قدّمت الطعام و دعا الناس و أكل و أكلوا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تممت لي بما قلت، فأجابها لا تطاوعني نفسي، و نفسي أكرم عليّ‌ من أن تثني عليّ‌ هذا، و قد سبق إلى السخاء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أمارس نفسي البخل حتى أعزّها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نفسي الجود لا أستشيرها</w:t>
      </w:r>
    </w:p>
    <w:p>
      <w:pPr>
        <w:pStyle w:val="BookText"/>
        <w:rPr/>
      </w:pPr>
      <w:r>
        <w:rPr>
          <w:rFonts w:ascii="Amiri" w:hAnsi="Amiri" w:eastAsia="Amiri" w:cs="Amiri"/>
          <w:color w:val="111111"/>
          <w:sz w:val="28"/>
          <w:sz w:val="28"/>
          <w:szCs w:val="28"/>
          <w:rtl w:val="true"/>
          <w:lang w:bidi="ar-SA"/>
        </w:rPr>
        <w:t xml:space="preserve">و لا تشتكيني جارتي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عنها بعلها لا أزورها</w:t>
      </w:r>
    </w:p>
    <w:p>
      <w:pPr>
        <w:pStyle w:val="BookText"/>
        <w:rPr/>
      </w:pPr>
      <w:r>
        <w:rPr>
          <w:rFonts w:ascii="Amiri" w:hAnsi="Amiri" w:eastAsia="Amiri" w:cs="Amiri"/>
          <w:color w:val="111111"/>
          <w:sz w:val="28"/>
          <w:sz w:val="28"/>
          <w:szCs w:val="28"/>
          <w:rtl w:val="true"/>
          <w:lang w:bidi="ar-SA"/>
        </w:rPr>
        <w:t xml:space="preserve">سيبلغها خيري و يرجع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لم تقصر عليّ‌ ستورها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بن محمّد بن الفضل بن محمود، و أبو طاهر أحمد بن محمّد بن أحمد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المبارك بن عبد الجبار، أنبأنا أبو الحسن علي بن عمر بن عمر القزويني، أنبأنا أبو عمر محمّد بن العبّاس بن حيّوية الخزّاز، نبأنا أبو بكر محمّد بن خلف بن المرزبان بن بسام </w:t>
      </w:r>
      <w:r>
        <w:rPr>
          <w:rStyle w:val="FootnoteAnchor"/>
          <w:rtl w:val="true"/>
        </w:rPr>
        <w:footnoteReference w:id="1591"/>
      </w:r>
      <w:r>
        <w:rPr>
          <w:rFonts w:ascii="Amiri" w:hAnsi="Amiri" w:eastAsia="Amiri" w:cs="Amiri"/>
          <w:color w:val="111111"/>
          <w:sz w:val="28"/>
          <w:sz w:val="28"/>
          <w:szCs w:val="28"/>
          <w:rtl w:val="true"/>
          <w:lang w:bidi="ar-SA"/>
        </w:rPr>
        <w:t xml:space="preserve">المحوّلي </w:t>
      </w:r>
      <w:r>
        <w:rPr>
          <w:rStyle w:val="FootnoteAnchor"/>
          <w:rtl w:val="true"/>
        </w:rPr>
        <w:footnoteReference w:id="1592"/>
      </w:r>
      <w:r>
        <w:rPr>
          <w:rFonts w:ascii="Amiri" w:hAnsi="Amiri" w:eastAsia="Amiri" w:cs="Amiri"/>
          <w:color w:val="111111"/>
          <w:sz w:val="28"/>
          <w:sz w:val="28"/>
          <w:szCs w:val="28"/>
          <w:rtl w:val="true"/>
          <w:lang w:bidi="ar-SA"/>
        </w:rPr>
        <w:t>،حدثني إسحاق بن محمّد بن أبان، حدّثنا الوليد بن هشام القحذمي، عن الوضاح بن معبد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وفد حاتم</w:t>
      </w:r>
      <w:r>
        <w:rPr>
          <w:rFonts w:eastAsia="IRNazanin" w:cs="IRNazanin"/>
          <w:color w:val="111111"/>
          <w:sz w:val="28"/>
          <w:szCs w:val="28"/>
          <w:rtl w:val="true"/>
          <w:lang w:bidi="fa-IR"/>
        </w:rPr>
        <w:t xml:space="preserve">] </w:t>
      </w:r>
      <w:r>
        <w:rPr>
          <w:rStyle w:val="FootnoteAnchor"/>
          <w:rtl w:val="true"/>
        </w:rPr>
        <w:footnoteReference w:id="1593"/>
      </w:r>
      <w:r>
        <w:rPr>
          <w:rFonts w:ascii="Amiri" w:hAnsi="Amiri" w:eastAsia="Amiri" w:cs="Amiri"/>
          <w:color w:val="111111"/>
          <w:sz w:val="28"/>
          <w:sz w:val="28"/>
          <w:szCs w:val="28"/>
          <w:rtl w:val="true"/>
          <w:lang w:bidi="ar-SA"/>
        </w:rPr>
        <w:t>على النعمان بن المنذر فأكرمه و أدناه، ثم زوّده عند انصرافه حملين ذهبا و ورقا غير ما أعطاه من طرائف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فلما أشرف على أهله تلقته أعاريب طيئ،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أنت أتيت من عند الملك بالغنى، و أتينا من عند أهالينا بالفقر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فخذوا ما بين يدي فتوزعوه، فوثب القوم إلى ما بين يديه من حباء النعمان فاقتسموه فخرجت إلى حاتم طريفة جاريته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أبق على نفسك، فما يدع هؤلاء دينارا و لا درهما، و لا شاة و لا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حاتم يقول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طريفة ما تبقى دراهمنا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بنا سرف فيها و لا خرق</w:t>
      </w:r>
    </w:p>
    <w:p>
      <w:pPr>
        <w:pStyle w:val="BookText"/>
        <w:rPr/>
      </w:pPr>
      <w:r>
        <w:rPr>
          <w:rFonts w:ascii="Amiri" w:hAnsi="Amiri" w:eastAsia="Amiri" w:cs="Amiri"/>
          <w:color w:val="111111"/>
          <w:sz w:val="28"/>
          <w:sz w:val="28"/>
          <w:szCs w:val="28"/>
          <w:rtl w:val="true"/>
          <w:lang w:bidi="ar-SA"/>
        </w:rPr>
        <w:t xml:space="preserve">إن يفن ما عندنا فاللّه يرزقنا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سرانا و لسنا نحن نرتزق</w:t>
      </w:r>
    </w:p>
    <w:p>
      <w:pPr>
        <w:pStyle w:val="BookText"/>
        <w:rPr/>
      </w:pPr>
      <w:r>
        <w:rPr>
          <w:rFonts w:ascii="Amiri" w:hAnsi="Amiri" w:eastAsia="Amiri" w:cs="Amiri"/>
          <w:color w:val="111111"/>
          <w:sz w:val="28"/>
          <w:sz w:val="28"/>
          <w:szCs w:val="28"/>
          <w:rtl w:val="true"/>
          <w:lang w:bidi="ar-SA"/>
        </w:rPr>
        <w:t xml:space="preserve">ما يألف الدّرهم الكاري خرقتنا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يمرّ علينا ثم ينطلق</w:t>
      </w:r>
    </w:p>
    <w:p>
      <w:pPr>
        <w:pStyle w:val="BookText"/>
        <w:rPr/>
      </w:pPr>
      <w:r>
        <w:rPr>
          <w:rFonts w:ascii="Amiri" w:hAnsi="Amiri" w:eastAsia="Amiri" w:cs="Amiri"/>
          <w:color w:val="111111"/>
          <w:sz w:val="28"/>
          <w:sz w:val="28"/>
          <w:szCs w:val="28"/>
          <w:rtl w:val="true"/>
          <w:lang w:bidi="ar-SA"/>
        </w:rPr>
        <w:t xml:space="preserve">إنّا إذا اجتمعت يوما دراهمنا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إلى سبل المعروف تستبق</w:t>
      </w:r>
    </w:p>
    <w:p>
      <w:pPr>
        <w:pStyle w:val="BookText"/>
        <w:rPr/>
      </w:pPr>
      <w:r>
        <w:rPr>
          <w:rFonts w:ascii="Amiri" w:hAnsi="Amiri" w:eastAsia="Amiri" w:cs="Amiri"/>
          <w:color w:val="111111"/>
          <w:sz w:val="28"/>
          <w:sz w:val="28"/>
          <w:szCs w:val="28"/>
          <w:rtl w:val="true"/>
          <w:lang w:bidi="ar-SA"/>
        </w:rPr>
        <w:t>أخبرنا أبو الفضل محمّد بن أحمد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طراد بن محمّد الزينبي، أنبأنا أبو الحسين بن بشران، أنبأنا أحمد بن محمّد بن جعفر، 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لحاتم هل في العرب أجود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العرب أجود مني ثم أنشأ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على غلام من العرب يتيم ذات ليلة، و كانت له مائة من الغنم فذبح لي شاة و أتاني بها، فلما قرّب إلي دماغها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الدّماغ،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فلم يزل يأتيني منه حتى قلت قد اكتفيت،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فإذا هو قد ذبح المائة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أبلغ شكره، و لو صنعت به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مائة ناقة من خيار إبلي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زكريا النّخعي الخثعمي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سحيم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 بحاتم رجل في سنة فلم يقدر على بشيء فطلب من عمه قراه لم يقدر على شيء و له ناقة ليسافر عليها،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أفعى فعقرها، فأطعم أضيافه قسمها و بعث إلى عياله قسمها الآخر فقال حاتم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لما رأيت الناس هرت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بسيفي ساق أقعى فخرّت</w:t>
      </w:r>
    </w:p>
    <w:p>
      <w:pPr>
        <w:pStyle w:val="BookText"/>
        <w:rPr/>
      </w:pPr>
      <w:r>
        <w:rPr>
          <w:rFonts w:ascii="Amiri" w:hAnsi="Amiri" w:eastAsia="Amiri" w:cs="Amiri"/>
          <w:color w:val="111111"/>
          <w:sz w:val="28"/>
          <w:sz w:val="28"/>
          <w:szCs w:val="28"/>
          <w:rtl w:val="true"/>
          <w:lang w:bidi="ar-SA"/>
        </w:rPr>
        <w:t xml:space="preserve">و لا ينزل المرء الكريم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أضيافه ما ساق مالا بضرّت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و قال حاتم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أزرف </w:t>
      </w:r>
      <w:r>
        <w:rPr>
          <w:rStyle w:val="FootnoteAnchor"/>
          <w:rtl w:val="true"/>
        </w:rPr>
        <w:footnoteReference w:id="1598"/>
      </w:r>
      <w:r>
        <w:rPr>
          <w:rFonts w:ascii="Amiri" w:hAnsi="Amiri" w:eastAsia="Amiri" w:cs="Amiri"/>
          <w:color w:val="111111"/>
          <w:sz w:val="28"/>
          <w:sz w:val="28"/>
          <w:szCs w:val="28"/>
          <w:rtl w:val="true"/>
          <w:lang w:bidi="ar-SA"/>
        </w:rPr>
        <w:t xml:space="preserve">ضيفي إن تأوّبني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أداني له ما ليس بالدّاني</w:t>
      </w:r>
    </w:p>
    <w:p>
      <w:pPr>
        <w:pStyle w:val="BookText"/>
        <w:rPr/>
      </w:pPr>
      <w:r>
        <w:rPr>
          <w:rFonts w:ascii="Amiri" w:hAnsi="Amiri" w:eastAsia="Amiri" w:cs="Amiri"/>
          <w:color w:val="111111"/>
          <w:sz w:val="28"/>
          <w:sz w:val="28"/>
          <w:szCs w:val="28"/>
          <w:rtl w:val="true"/>
          <w:lang w:bidi="ar-SA"/>
        </w:rPr>
        <w:t xml:space="preserve">له المواساة عندي إن تأوّبني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زاد و إن أبقيته فاني</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الجازري، أخبرنا المعافى بن زكريا </w:t>
      </w:r>
      <w:r>
        <w:rPr>
          <w:rStyle w:val="FootnoteAnchor"/>
          <w:rtl w:val="true"/>
        </w:rPr>
        <w:footnoteReference w:id="1599"/>
      </w:r>
      <w:r>
        <w:rPr>
          <w:rFonts w:ascii="IRNazanin" w:hAnsi="IRNazanin" w:eastAsia="IRNazanin"/>
          <w:color w:val="111111"/>
          <w:sz w:val="28"/>
          <w:sz w:val="28"/>
          <w:szCs w:val="28"/>
          <w:rtl w:val="true"/>
          <w:lang w:bidi="fa-IR"/>
        </w:rPr>
        <w:t xml:space="preserve">،أنبأنا محمّد </w:t>
      </w:r>
      <w:r>
        <w:rPr>
          <w:rStyle w:val="FootnoteAnchor"/>
          <w:rtl w:val="true"/>
        </w:rPr>
        <w:footnoteReference w:id="1600"/>
      </w:r>
      <w:r>
        <w:rPr>
          <w:rFonts w:ascii="Amiri" w:hAnsi="Amiri" w:eastAsia="Amiri" w:cs="Amiri"/>
          <w:color w:val="111111"/>
          <w:sz w:val="28"/>
          <w:sz w:val="28"/>
          <w:szCs w:val="28"/>
          <w:rtl w:val="true"/>
          <w:lang w:bidi="ar-SA"/>
        </w:rPr>
        <w:t>بن القاسم الأنباري، حدثني أبي، أنبأنا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حاتم الطائي أسيرا في عنزة فقالت له امرأة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فافصد لنا هذه الناقة و كان الفصد عندهم أن يقطع عرقا من عروق الناقة ثم يجمع الدم فيشوى، فقام حاتم إلى الناقة فنحرها، فلطمته المرأة، فقال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غير ذات سوار لطمتني</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قوله مثلا؛ و قال له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قلنا لك افصدها،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فصدي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أنا، و هي لغة 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بغير هذا الإسناد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602"/>
      </w:r>
      <w:r>
        <w:rPr>
          <w:rFonts w:ascii="Amiri" w:hAnsi="Amiri" w:eastAsia="Amiri" w:cs="Amiri"/>
          <w:color w:val="111111"/>
          <w:sz w:val="28"/>
          <w:sz w:val="28"/>
          <w:szCs w:val="28"/>
          <w:rtl w:val="true"/>
          <w:lang w:bidi="ar-SA"/>
        </w:rPr>
        <w:t>قائم بإسقاط‍‌ الألف في الوصل، و أنا قائم بإثبات الألف في الوصل، و أنه بإدخال هاء السكت، و الرابعة أخبرنا بها أبو العبّاس عن بعض النحويين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قائم، بإسكان النون يراد بها أنا قائم كما قال الشاعر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شيخ العشيرة فاعرفوني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قد تذرّيت السّناما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فنصب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المدح، و تذريت معناه ارتفعت إلى ذروة الحسب، و ذكر السنام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قد كان أهل الجاهلية فيما ذكر يشوون الدم مخلوطا بالوبر و يأكلونه و يسمونه العلهز، و لما قال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غير ذات سوار لطمتني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 فصارت كلمة يقولها القائل عند عدو الرقيق الحسب على من هو فوقه، و حين يهتضم الرفيع ذا القدر من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حاتما قال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فزدي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إشمام الصاد الساكنة الزاي إذا وليتها الدال لغة للعرب معروفة جيدة قد قرأ بها القرآن عدد من القراء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يَصْدِفُونَ‌ </w:t>
      </w:r>
      <w:r>
        <w:rPr>
          <w:rStyle w:val="FootnoteAnchor"/>
          <w:rtl w:val="true"/>
        </w:rPr>
        <w:footnoteReference w:id="1604"/>
      </w:r>
      <w:r>
        <w:rPr>
          <w:rFonts w:ascii="Amiri" w:hAnsi="Amiri" w:eastAsia="Amiri" w:cs="Amiri"/>
          <w:color w:val="111111"/>
          <w:sz w:val="28"/>
          <w:sz w:val="28"/>
          <w:szCs w:val="28"/>
          <w:rtl w:val="true"/>
          <w:lang w:bidi="ar-SA"/>
        </w:rPr>
        <w:t xml:space="preserve">و يَصْدُرُ النّٰاسُ‌ </w:t>
      </w:r>
      <w:r>
        <w:rPr>
          <w:rStyle w:val="FootnoteAnchor"/>
          <w:rtl w:val="true"/>
        </w:rPr>
        <w:footnoteReference w:id="1605"/>
      </w:r>
      <w:r>
        <w:rPr>
          <w:rFonts w:ascii="Amiri" w:hAnsi="Amiri" w:eastAsia="Amiri" w:cs="Amiri"/>
          <w:color w:val="111111"/>
          <w:sz w:val="28"/>
          <w:sz w:val="28"/>
          <w:szCs w:val="28"/>
          <w:rtl w:val="true"/>
          <w:lang w:bidi="ar-SA"/>
        </w:rPr>
        <w:t xml:space="preserve">و يُصْدِرَ الرِّعٰاءُ </w:t>
      </w:r>
      <w:r>
        <w:rPr>
          <w:rStyle w:val="FootnoteAnchor"/>
          <w:rtl w:val="true"/>
        </w:rPr>
        <w:footnoteReference w:id="1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رواه لنا </w:t>
      </w:r>
      <w:r>
        <w:rPr>
          <w:rStyle w:val="FootnoteAnchor"/>
          <w:rtl w:val="true"/>
        </w:rPr>
        <w:footnoteReference w:id="1607"/>
      </w:r>
      <w:r>
        <w:rPr>
          <w:rFonts w:ascii="Amiri" w:hAnsi="Amiri" w:eastAsia="Amiri" w:cs="Amiri"/>
          <w:color w:val="111111"/>
          <w:sz w:val="28"/>
          <w:sz w:val="28"/>
          <w:szCs w:val="28"/>
          <w:rtl w:val="true"/>
          <w:lang w:bidi="ar-SA"/>
        </w:rPr>
        <w:t>أبو بكر بن الأنباري من اللغات في أنا كما روي، و قد قراء بإثبات الألف في الوصل و الوقف تعمد قراءة المدينة في مواضع عدة، و ممن روى عنه هذا نافع بن عبد الرّحمن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أمّ‌ حاتم أيضا موصوفة بالكرم، أخبرنا أبو الحسن، أخبرنا أبو القاسم الشّحّامي، أنبأنا أبو بكر البيهقي، أنبأنا أبو عبد اللّه الحافظ‍‌، أنبأنا أبو زكريا العبدي، نبأنا شعيب بن إبراهيم البيهقي، نبأنا محمّد و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w:t>
      </w:r>
      <w:r>
        <w:rPr>
          <w:rStyle w:val="FootnoteAnchor"/>
          <w:rtl w:val="true"/>
        </w:rPr>
        <w:footnoteReference w:id="16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حاتم من أسخى الناس فقيل أضعفوها جوعا لعلها ترجع و تمسك فأجيعت فقالت جعت جوعة</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و علي بن المسلّم الفقيهان و أبو المعالي بن الشعيري </w:t>
      </w:r>
      <w:r>
        <w:rPr>
          <w:rStyle w:val="FootnoteAnchor"/>
          <w:rtl w:val="true"/>
        </w:rPr>
        <w:footnoteReference w:id="161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أنبأنا جدي أبو بكر، أنبأنا أبو محمّد جعفر الخرائطي، أنبأنا العبّاس بن الفضل الرّبعي، نبأنا إسحاق بن إبراهيم، حدثني حمّاد الرّاوية و مشيخة من مشيخة طيئ،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عتبة </w:t>
      </w:r>
      <w:r>
        <w:rPr>
          <w:rStyle w:val="FootnoteAnchor"/>
          <w:rtl w:val="true"/>
        </w:rPr>
        <w:footnoteReference w:id="1611"/>
      </w:r>
      <w:r>
        <w:rPr>
          <w:rFonts w:ascii="Amiri" w:hAnsi="Amiri" w:eastAsia="Amiri" w:cs="Amiri"/>
          <w:color w:val="111111"/>
          <w:sz w:val="28"/>
          <w:sz w:val="28"/>
          <w:szCs w:val="28"/>
          <w:rtl w:val="true"/>
          <w:lang w:bidi="ar-SA"/>
        </w:rPr>
        <w:t xml:space="preserve">ابنة عفيف بن </w:t>
      </w:r>
    </w:p>
    <w:p>
      <w:pPr>
        <w:pStyle w:val="BookText"/>
        <w:rPr/>
      </w:pPr>
      <w:r>
        <w:rPr>
          <w:rFonts w:ascii="Amiri" w:hAnsi="Amiri" w:eastAsia="Amiri" w:cs="Amiri"/>
          <w:color w:val="111111"/>
          <w:sz w:val="28"/>
          <w:sz w:val="28"/>
          <w:szCs w:val="28"/>
          <w:rtl w:val="true"/>
          <w:lang w:bidi="ar-SA"/>
        </w:rPr>
        <w:t xml:space="preserve">عمرو بن امرئ القيس أمّ‌ حاتم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حاتم بن عبد اللّه بن سعد بن الحشرج بن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تمسك شيئا، سخاء وجودا، و كان إخوتها يمنعونها فتأبى، و كانت امرأة موسرة فحبسوها في بيت سنة يطعمونها قوتها، لعلها تكفّ‌ عمّا تصنع ثم أخرجوها بعد سنة، و قد ظنّوا أنّها قد تركت ذلك الخلق فدفعوا إليها صرمة </w:t>
      </w:r>
      <w:r>
        <w:rPr>
          <w:rStyle w:val="FootnoteAnchor"/>
          <w:rtl w:val="true"/>
        </w:rPr>
        <w:footnoteReference w:id="1612"/>
      </w:r>
      <w:r>
        <w:rPr>
          <w:rFonts w:ascii="IRNazanin" w:hAnsi="IRNazanin" w:eastAsia="IRNazanin"/>
          <w:color w:val="111111"/>
          <w:sz w:val="28"/>
          <w:sz w:val="28"/>
          <w:szCs w:val="28"/>
          <w:rtl w:val="true"/>
          <w:lang w:bidi="fa-IR"/>
        </w:rPr>
        <w:t>من مالها 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استمتعي بها، فأتت امرأة من هوازن و كانت تغشاها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هذه الصّرمة فقد و اللّه مسّني </w:t>
      </w:r>
      <w:r>
        <w:rPr>
          <w:rStyle w:val="FootnoteAnchor"/>
          <w:rtl w:val="true"/>
        </w:rPr>
        <w:footnoteReference w:id="1613"/>
      </w:r>
      <w:r>
        <w:rPr>
          <w:rFonts w:ascii="Amiri" w:hAnsi="Amiri" w:eastAsia="Amiri" w:cs="Amiri"/>
          <w:color w:val="111111"/>
          <w:sz w:val="28"/>
          <w:sz w:val="28"/>
          <w:szCs w:val="28"/>
          <w:rtl w:val="true"/>
          <w:lang w:bidi="ar-SA"/>
        </w:rPr>
        <w:t xml:space="preserve">من الجوع ما آليت ألاّ أمنع سائلا شيئا، ثم أنشأت تقول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لقدما عضّني الجوع 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ألاّ أمنع الدّهر جائعا</w:t>
      </w:r>
    </w:p>
    <w:p>
      <w:pPr>
        <w:pStyle w:val="BookText"/>
        <w:rPr/>
      </w:pPr>
      <w:r>
        <w:rPr>
          <w:rFonts w:ascii="Amiri" w:hAnsi="Amiri" w:eastAsia="Amiri" w:cs="Amiri"/>
          <w:color w:val="111111"/>
          <w:sz w:val="28"/>
          <w:sz w:val="28"/>
          <w:szCs w:val="28"/>
          <w:rtl w:val="true"/>
          <w:lang w:bidi="ar-SA"/>
        </w:rPr>
        <w:t>فقولا لهذا اللائمي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لم تفعل فعضّ‌ الأصابعا</w:t>
      </w:r>
    </w:p>
    <w:p>
      <w:pPr>
        <w:pStyle w:val="BookText"/>
        <w:rPr/>
      </w:pPr>
      <w:r>
        <w:rPr>
          <w:rFonts w:ascii="Amiri" w:hAnsi="Amiri" w:eastAsia="Amiri" w:cs="Amiri"/>
          <w:color w:val="111111"/>
          <w:sz w:val="28"/>
          <w:sz w:val="28"/>
          <w:szCs w:val="28"/>
          <w:rtl w:val="true"/>
          <w:lang w:bidi="ar-SA"/>
        </w:rPr>
        <w:t xml:space="preserve">فما ذا عسيتم </w:t>
      </w:r>
      <w:r>
        <w:rPr>
          <w:rStyle w:val="FootnoteAnchor"/>
          <w:rtl w:val="true"/>
        </w:rPr>
        <w:footnoteReference w:id="1615"/>
      </w:r>
      <w:r>
        <w:rPr>
          <w:rFonts w:ascii="Amiri" w:hAnsi="Amiri" w:eastAsia="Amiri" w:cs="Amiri"/>
          <w:color w:val="111111"/>
          <w:sz w:val="28"/>
          <w:sz w:val="28"/>
          <w:szCs w:val="28"/>
          <w:rtl w:val="true"/>
          <w:lang w:bidi="ar-SA"/>
        </w:rPr>
        <w:t xml:space="preserve">أن تقولوا لأختكم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عذلكم أو منع من كان مانعا</w:t>
      </w:r>
    </w:p>
    <w:p>
      <w:pPr>
        <w:pStyle w:val="BookText"/>
        <w:rPr/>
      </w:pPr>
      <w:r>
        <w:rPr>
          <w:rFonts w:ascii="IRNazanin" w:hAnsi="IRNazanin" w:eastAsia="IRNazanin"/>
          <w:color w:val="111111"/>
          <w:sz w:val="28"/>
          <w:sz w:val="28"/>
          <w:szCs w:val="28"/>
          <w:rtl w:val="true"/>
          <w:lang w:bidi="fa-IR"/>
        </w:rPr>
        <w:t xml:space="preserve">و مهما </w:t>
      </w:r>
      <w:r>
        <w:rPr>
          <w:rStyle w:val="FootnoteAnchor"/>
          <w:rtl w:val="true"/>
        </w:rPr>
        <w:footnoteReference w:id="1616"/>
      </w:r>
      <w:r>
        <w:rPr>
          <w:rFonts w:ascii="Amiri" w:hAnsi="Amiri" w:eastAsia="Amiri" w:cs="Amiri"/>
          <w:color w:val="111111"/>
          <w:sz w:val="28"/>
          <w:sz w:val="28"/>
          <w:szCs w:val="28"/>
          <w:rtl w:val="true"/>
          <w:lang w:bidi="ar-SA"/>
        </w:rPr>
        <w:t xml:space="preserve">ترون اليوم إلاّ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بتركي يا ابن أمّ‌ الطبائعا</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أنبأنا رشأ بن نظيف، أنبأنا الحسين بن إسماعيل، نبأنا أحمد بن مروان، نبأنا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حاتم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المال يصلحه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الكثير مع الفساد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لسانه فأين هو عن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الجود يغني المال قبل 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في مال الشّحيح يزيد</w:t>
      </w:r>
    </w:p>
    <w:p>
      <w:pPr>
        <w:pStyle w:val="BookText"/>
        <w:rPr/>
      </w:pPr>
      <w:r>
        <w:rPr>
          <w:rFonts w:ascii="Amiri" w:hAnsi="Amiri" w:eastAsia="Amiri" w:cs="Amiri"/>
          <w:color w:val="111111"/>
          <w:sz w:val="28"/>
          <w:sz w:val="28"/>
          <w:szCs w:val="28"/>
          <w:rtl w:val="true"/>
          <w:lang w:bidi="ar-SA"/>
        </w:rPr>
        <w:t xml:space="preserve">فلا تعش اليوم بعيش مقتّر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غد رزق يجيء جديد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فقرأ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الجازري، أنبأنا المعافى بن زكريا، أنبأنا الحسين بن القاسم الكوكبي، أنبأنا أبو العباس المبرد، و أخبرني الثوري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حاتم طيئ قول المتلمّس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قليل المال يصلحه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الكثير مع الفساد</w:t>
      </w:r>
    </w:p>
    <w:p>
      <w:pPr>
        <w:pStyle w:val="BookText"/>
        <w:rPr/>
      </w:pPr>
      <w:r>
        <w:rPr>
          <w:rFonts w:ascii="Amiri" w:hAnsi="Amiri" w:eastAsia="Amiri" w:cs="Amiri"/>
          <w:color w:val="111111"/>
          <w:sz w:val="28"/>
          <w:sz w:val="28"/>
          <w:szCs w:val="28"/>
          <w:rtl w:val="true"/>
          <w:lang w:bidi="ar-SA"/>
        </w:rPr>
        <w:t xml:space="preserve">و حفظ‍‌ المال خير من 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عسف في البلاد بغير زاد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قطع اللّه لسانه حمل الناس على البخل فهلا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الجود يفني المال قبل 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في مال الشحيح يزيد</w:t>
      </w:r>
    </w:p>
    <w:p>
      <w:pPr>
        <w:pStyle w:val="BookText"/>
        <w:rPr/>
      </w:pPr>
      <w:r>
        <w:rPr>
          <w:rFonts w:ascii="Amiri" w:hAnsi="Amiri" w:eastAsia="Amiri" w:cs="Amiri"/>
          <w:color w:val="111111"/>
          <w:sz w:val="28"/>
          <w:sz w:val="28"/>
          <w:szCs w:val="28"/>
          <w:rtl w:val="true"/>
          <w:lang w:bidi="ar-SA"/>
        </w:rPr>
        <w:t xml:space="preserve">فلا تلتمس مالا بعيش مقتّر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غد رزق يعود جديد</w:t>
      </w:r>
    </w:p>
    <w:p>
      <w:pPr>
        <w:pStyle w:val="BookText"/>
        <w:rPr/>
      </w:pPr>
      <w:r>
        <w:rPr>
          <w:rFonts w:ascii="Amiri" w:hAnsi="Amiri" w:eastAsia="Amiri" w:cs="Amiri"/>
          <w:color w:val="111111"/>
          <w:sz w:val="28"/>
          <w:sz w:val="28"/>
          <w:szCs w:val="28"/>
          <w:rtl w:val="true"/>
          <w:lang w:bidi="ar-SA"/>
        </w:rPr>
        <w:t xml:space="preserve">أ لم تر أن المال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الذي يعطيك غير بعيد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قال القاضي أبو الفرج المعافى و لقد أحسن حاتم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المال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 يعطيك غير بعيد</w:t>
      </w:r>
    </w:p>
    <w:p>
      <w:pPr>
        <w:pStyle w:val="BookText"/>
        <w:rPr/>
      </w:pPr>
      <w:r>
        <w:rPr>
          <w:rFonts w:ascii="Amiri" w:hAnsi="Amiri" w:eastAsia="Amiri" w:cs="Amiri"/>
          <w:color w:val="111111"/>
          <w:sz w:val="28"/>
          <w:sz w:val="28"/>
          <w:szCs w:val="28"/>
          <w:rtl w:val="true"/>
          <w:lang w:bidi="ar-SA"/>
        </w:rPr>
        <w:t>و لو كان مسلما، لرجي له ما أتى من هذا ما يغتبط‍‌ به في معاده، و قد أتى كتاب اللّه تعالى في هذا المعنى بما يعجز المخلوقين عن مساواته قال اللّه تعالى و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سْئَلُوا اللّٰهَ‌ مِنْ‌ فَضْلِهِ‌ </w:t>
      </w:r>
      <w:r>
        <w:rPr>
          <w:rStyle w:val="FootnoteAnchor"/>
          <w:rtl w:val="true"/>
        </w:rPr>
        <w:footnoteReference w:id="1618"/>
      </w:r>
      <w:r>
        <w:rPr>
          <w:rFonts w:ascii="Amiri" w:hAnsi="Amiri" w:eastAsia="Amiri" w:cs="Amiri"/>
          <w:color w:val="111111"/>
          <w:sz w:val="28"/>
          <w:sz w:val="28"/>
          <w:szCs w:val="28"/>
          <w:rtl w:val="true"/>
          <w:lang w:bidi="ar-SA"/>
        </w:rPr>
        <w:t>و 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أنشدنا أبو عبد اللّه الفراوي، أنشدنا أبو عثمان البحيري أنشدنا محمد بن عبد اللّه بن محمد بن زكريا الشيباني، أنشدنا أبو محمد الحسن بن الحسين بن منصور لحاتم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شيمتي شتم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مخلف من يرتجيني</w:t>
      </w:r>
    </w:p>
    <w:p>
      <w:pPr>
        <w:pStyle w:val="BookText"/>
        <w:rPr/>
      </w:pPr>
      <w:r>
        <w:rPr>
          <w:rFonts w:ascii="Amiri" w:hAnsi="Amiri" w:eastAsia="Amiri" w:cs="Amiri"/>
          <w:color w:val="111111"/>
          <w:sz w:val="28"/>
          <w:sz w:val="28"/>
          <w:szCs w:val="28"/>
          <w:rtl w:val="true"/>
          <w:lang w:bidi="ar-SA"/>
        </w:rPr>
        <w:t xml:space="preserve">و كلمة حاسد من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فانقذيني</w:t>
      </w:r>
    </w:p>
    <w:p>
      <w:pPr>
        <w:pStyle w:val="BookText"/>
        <w:rPr/>
      </w:pPr>
      <w:r>
        <w:rPr>
          <w:rFonts w:ascii="Amiri" w:hAnsi="Amiri" w:eastAsia="Amiri" w:cs="Amiri"/>
          <w:color w:val="111111"/>
          <w:sz w:val="28"/>
          <w:sz w:val="28"/>
          <w:szCs w:val="28"/>
          <w:rtl w:val="true"/>
          <w:lang w:bidi="ar-SA"/>
        </w:rPr>
        <w:t xml:space="preserve">فعابوها عليّ‌ و لم تعبني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يعرق لها يوما جبيني</w:t>
      </w:r>
    </w:p>
    <w:p>
      <w:pPr>
        <w:pStyle w:val="BookText"/>
        <w:rPr/>
      </w:pPr>
      <w:r>
        <w:rPr>
          <w:rFonts w:ascii="Amiri" w:hAnsi="Amiri" w:eastAsia="Amiri" w:cs="Amiri"/>
          <w:color w:val="111111"/>
          <w:sz w:val="28"/>
          <w:sz w:val="28"/>
          <w:szCs w:val="28"/>
          <w:rtl w:val="true"/>
          <w:lang w:bidi="ar-SA"/>
        </w:rPr>
        <w:t xml:space="preserve">و ذو وجهين يلقاني طليقا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إذا تغيّب يأتسيني </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 xml:space="preserve">ظفرت </w:t>
      </w:r>
      <w:r>
        <w:rPr>
          <w:rStyle w:val="FootnoteAnchor"/>
          <w:rtl w:val="true"/>
        </w:rPr>
        <w:footnoteReference w:id="1621"/>
      </w:r>
      <w:r>
        <w:rPr>
          <w:rFonts w:ascii="Amiri" w:hAnsi="Amiri" w:eastAsia="Amiri" w:cs="Amiri"/>
          <w:color w:val="111111"/>
          <w:sz w:val="28"/>
          <w:sz w:val="28"/>
          <w:szCs w:val="28"/>
          <w:rtl w:val="true"/>
          <w:lang w:bidi="ar-SA"/>
        </w:rPr>
        <w:t xml:space="preserve">بعينه، فكففت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حسبي و ديني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منصور بن القشيري، أنبأنا أبو بكر البيهقي، أنبأنا أبو عبد اللّه </w:t>
      </w:r>
    </w:p>
    <w:p>
      <w:pPr>
        <w:pStyle w:val="BookText"/>
        <w:rPr/>
      </w:pPr>
      <w:r>
        <w:rPr>
          <w:rFonts w:ascii="Amiri" w:hAnsi="Amiri" w:eastAsia="Amiri" w:cs="Amiri"/>
          <w:color w:val="111111"/>
          <w:sz w:val="28"/>
          <w:sz w:val="28"/>
          <w:szCs w:val="28"/>
          <w:rtl w:val="true"/>
          <w:lang w:bidi="ar-SA"/>
        </w:rPr>
        <w:t>الحافظ‍‌، أنبأنا أبو بكر محمد بن داود بن سليمان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حفص بن محمد بن يزيد الجويني،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إبراهيم الدّورقي،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صالح بن مسلم وجدت في كتاب لأبي صالح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مورق العجلي الوفاة دعا ابنا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سمعت يوما كلمة حاسد فكن كأنك لست بشاهد فإنك إن أمضيتها حيالها رجع العيب على من قالها، و خذ في ذلك بقول حاتم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شيمتي شتم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مخلف من يرتجيني</w:t>
      </w:r>
    </w:p>
    <w:p>
      <w:pPr>
        <w:pStyle w:val="BookText"/>
        <w:rPr/>
      </w:pPr>
      <w:r>
        <w:rPr>
          <w:rFonts w:ascii="Amiri" w:hAnsi="Amiri" w:eastAsia="Amiri" w:cs="Amiri"/>
          <w:color w:val="111111"/>
          <w:sz w:val="28"/>
          <w:sz w:val="28"/>
          <w:szCs w:val="28"/>
          <w:rtl w:val="true"/>
          <w:lang w:bidi="ar-SA"/>
        </w:rPr>
        <w:t xml:space="preserve">و كلمة حاسد في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فانقذيني</w:t>
      </w:r>
    </w:p>
    <w:p>
      <w:pPr>
        <w:pStyle w:val="BookText"/>
        <w:rPr/>
      </w:pPr>
      <w:r>
        <w:rPr>
          <w:rFonts w:ascii="Amiri" w:hAnsi="Amiri" w:eastAsia="Amiri" w:cs="Amiri"/>
          <w:color w:val="111111"/>
          <w:sz w:val="28"/>
          <w:sz w:val="28"/>
          <w:szCs w:val="28"/>
          <w:rtl w:val="true"/>
          <w:lang w:bidi="ar-SA"/>
        </w:rPr>
        <w:t xml:space="preserve">فعابوها عليّ‌ و لم تعبني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يعرق لها يوما جبيني</w:t>
      </w:r>
    </w:p>
    <w:p>
      <w:pPr>
        <w:pStyle w:val="BookText"/>
        <w:rPr/>
      </w:pPr>
      <w:r>
        <w:rPr>
          <w:rFonts w:ascii="Amiri" w:hAnsi="Amiri" w:eastAsia="Amiri" w:cs="Amiri"/>
          <w:color w:val="111111"/>
          <w:sz w:val="28"/>
          <w:sz w:val="28"/>
          <w:szCs w:val="28"/>
          <w:rtl w:val="true"/>
          <w:lang w:bidi="ar-SA"/>
        </w:rPr>
        <w:t xml:space="preserve">بصرت بعينه فكففت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حسبي و ديني</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السّمرقندي، أنا أبو الحسين بن النّقّور، و أبو القاسم بن البسري،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موسى بن القاسم بن الصّلت المجبّر، أنبأنا أبو بكر محمد بن القاسم بن السمان، حدثني أبي، أنبأنا أحمد بن عبيد،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بعبد اللّه بن شداد الموت دعا ابنا له يقال له محمد فأوصاه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سمعت يوما كلمة حاسد فكن كأنك لست بالشاهد فإنك إن أرضيتها حيالها رجع العيب على من قالها و قد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الأديب العاقل هو الفطن المتعاقل، فكن يا بنيّ‌ كما قال حاتم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شيمتي شتم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مخلف من يرتجيني</w:t>
      </w:r>
    </w:p>
    <w:p>
      <w:pPr>
        <w:pStyle w:val="BookText"/>
        <w:rPr/>
      </w:pPr>
      <w:r>
        <w:rPr>
          <w:rFonts w:ascii="Amiri" w:hAnsi="Amiri" w:eastAsia="Amiri" w:cs="Amiri"/>
          <w:color w:val="111111"/>
          <w:sz w:val="28"/>
          <w:sz w:val="28"/>
          <w:szCs w:val="28"/>
          <w:rtl w:val="true"/>
          <w:lang w:bidi="ar-SA"/>
        </w:rPr>
        <w:t xml:space="preserve">و كلمة حاسد في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فانقذيني</w:t>
      </w:r>
    </w:p>
    <w:p>
      <w:pPr>
        <w:pStyle w:val="BookText"/>
        <w:rPr/>
      </w:pPr>
      <w:r>
        <w:rPr>
          <w:rFonts w:ascii="Amiri" w:hAnsi="Amiri" w:eastAsia="Amiri" w:cs="Amiri"/>
          <w:color w:val="111111"/>
          <w:sz w:val="28"/>
          <w:sz w:val="28"/>
          <w:szCs w:val="28"/>
          <w:rtl w:val="true"/>
          <w:lang w:bidi="ar-SA"/>
        </w:rPr>
        <w:t xml:space="preserve">فعابوها عليّ‌ و لم تعبني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يعرق لها يوما جبيني</w:t>
      </w:r>
    </w:p>
    <w:p>
      <w:pPr>
        <w:pStyle w:val="BookText"/>
        <w:rPr/>
      </w:pPr>
      <w:r>
        <w:rPr>
          <w:rFonts w:ascii="Amiri" w:hAnsi="Amiri" w:eastAsia="Amiri" w:cs="Amiri"/>
          <w:color w:val="111111"/>
          <w:sz w:val="28"/>
          <w:sz w:val="28"/>
          <w:szCs w:val="28"/>
          <w:rtl w:val="true"/>
          <w:lang w:bidi="ar-SA"/>
        </w:rPr>
        <w:t xml:space="preserve">و ذو الوجهين يلقاني طليقا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تغيّب يأتليني</w:t>
      </w:r>
    </w:p>
    <w:p>
      <w:pPr>
        <w:pStyle w:val="BookText"/>
        <w:rPr/>
      </w:pPr>
      <w:r>
        <w:rPr>
          <w:rFonts w:ascii="Amiri" w:hAnsi="Amiri" w:eastAsia="Amiri" w:cs="Amiri"/>
          <w:color w:val="111111"/>
          <w:sz w:val="28"/>
          <w:sz w:val="28"/>
          <w:szCs w:val="28"/>
          <w:rtl w:val="true"/>
          <w:lang w:bidi="ar-SA"/>
        </w:rPr>
        <w:t xml:space="preserve">بصرت بعينه فصفحت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حسبي و ديني</w:t>
      </w:r>
    </w:p>
    <w:p>
      <w:pPr>
        <w:pStyle w:val="BookText"/>
        <w:rPr/>
      </w:pPr>
      <w:r>
        <w:rPr>
          <w:rFonts w:ascii="Amiri" w:hAnsi="Amiri" w:eastAsia="Amiri" w:cs="Amiri"/>
          <w:color w:val="111111"/>
          <w:sz w:val="28"/>
          <w:sz w:val="28"/>
          <w:szCs w:val="28"/>
          <w:rtl w:val="true"/>
          <w:lang w:bidi="ar-SA"/>
        </w:rPr>
        <w:t>أنبأنا أبو الفرج غيث بن علي، عن شرف بن علي بن الخضر بن عبد اللّه بن التمار البزاز</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الشريف أبو إبراهيم أحمد بن القاسم بن ميمون بن حمزة الحسيني حدثنا جدنا الشريف أبو القاسم الميمون بن حمزة بن الحسين، نبأنا أبو جعفر الطحاوي، نبأنا </w:t>
      </w:r>
    </w:p>
    <w:p>
      <w:pPr>
        <w:pStyle w:val="BookText"/>
        <w:rPr/>
      </w:pPr>
      <w:r>
        <w:rPr>
          <w:rFonts w:ascii="Amiri" w:hAnsi="Amiri" w:eastAsia="Amiri" w:cs="Amiri"/>
          <w:color w:val="111111"/>
          <w:sz w:val="28"/>
          <w:sz w:val="28"/>
          <w:szCs w:val="28"/>
          <w:rtl w:val="true"/>
          <w:lang w:bidi="ar-SA"/>
        </w:rPr>
        <w:t xml:space="preserve">إبراهيم بن أحمد بن مروان، أخبرني ابن أبي الشيخ، أنشدني محمد بن الحكم الشيباني لحاتم طيّئ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بتّ‌ أشرب فوق ريّ‌ </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لسكر في الشراب فلا رويت</w:t>
      </w:r>
    </w:p>
    <w:p>
      <w:pPr>
        <w:pStyle w:val="BookText"/>
        <w:rPr/>
      </w:pPr>
      <w:r>
        <w:rPr>
          <w:rFonts w:ascii="Amiri" w:hAnsi="Amiri" w:eastAsia="Amiri" w:cs="Amiri"/>
          <w:color w:val="111111"/>
          <w:sz w:val="28"/>
          <w:sz w:val="28"/>
          <w:szCs w:val="28"/>
          <w:rtl w:val="true"/>
          <w:lang w:bidi="ar-SA"/>
        </w:rPr>
        <w:t xml:space="preserve">إذا ما بتّ‌ أختل عرس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ليخفيني الظلام فلا خفيت</w:t>
      </w:r>
    </w:p>
    <w:p>
      <w:pPr>
        <w:pStyle w:val="BookText"/>
        <w:rPr/>
      </w:pPr>
      <w:r>
        <w:rPr>
          <w:rFonts w:ascii="Amiri" w:hAnsi="Amiri" w:eastAsia="Amiri" w:cs="Amiri"/>
          <w:color w:val="111111"/>
          <w:sz w:val="28"/>
          <w:sz w:val="28"/>
          <w:szCs w:val="28"/>
          <w:rtl w:val="true"/>
          <w:lang w:bidi="ar-SA"/>
        </w:rPr>
        <w:t xml:space="preserve">لأفضح جارتي و أخون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Style w:val="FootnoteAnchor"/>
          <w:rtl w:val="true"/>
        </w:rPr>
        <w:footnoteReference w:id="1624"/>
      </w:r>
      <w:r>
        <w:rPr>
          <w:rFonts w:ascii="Amiri" w:hAnsi="Amiri" w:eastAsia="Amiri" w:cs="Amiri"/>
          <w:color w:val="111111"/>
          <w:sz w:val="28"/>
          <w:sz w:val="28"/>
          <w:szCs w:val="28"/>
          <w:rtl w:val="true"/>
          <w:lang w:bidi="ar-SA"/>
        </w:rPr>
        <w:t>و اللّه أفعل ما حييت</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الجازري، أنبأنا أبو الفرج المعافى بن زكريا، أنشدنا أبو بكر بن الأنباري، أنشدنا أحمد بن يحيى عن ابن الأعرابي لحاتم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 اليائس المقرور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أتاني بين ناري و مجزري</w:t>
      </w:r>
    </w:p>
    <w:p>
      <w:pPr>
        <w:pStyle w:val="BookText"/>
        <w:rPr/>
      </w:pPr>
      <w:r>
        <w:rPr>
          <w:rFonts w:ascii="Amiri" w:hAnsi="Amiri" w:eastAsia="Amiri" w:cs="Amiri"/>
          <w:color w:val="111111"/>
          <w:sz w:val="28"/>
          <w:sz w:val="28"/>
          <w:szCs w:val="28"/>
          <w:rtl w:val="true"/>
          <w:lang w:bidi="ar-SA"/>
        </w:rPr>
        <w:t xml:space="preserve">أ أبسط‍‌ وجهي إنه أول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أبذل معروفي له دون منكري</w:t>
      </w:r>
    </w:p>
    <w:p>
      <w:pPr>
        <w:pStyle w:val="BookText"/>
        <w:rPr/>
      </w:pPr>
      <w:r>
        <w:rPr>
          <w:rFonts w:ascii="Amiri" w:hAnsi="Amiri" w:eastAsia="Amiri" w:cs="Amiri"/>
          <w:color w:val="111111"/>
          <w:sz w:val="28"/>
          <w:sz w:val="28"/>
          <w:szCs w:val="28"/>
          <w:rtl w:val="true"/>
          <w:lang w:bidi="ar-SA"/>
        </w:rPr>
        <w:t>أخبرنا أبو الحسين بن العلاف في كتابه، و أخبرنا عنه أبو المعمر الأنصاري حينئذ، و أخبرنا أبو القاسم بن السمرقندي، أنبأنا أبو علي بن المسلّم، و أبو الحسن بن العلاف، قالا؛ أنبأنا أبو القاسم بن بشران، نبأنا أحمد بن إبراهيم بن جعفر الخرائطي،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حاتم طيئ أيضا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إنّك إن أعطيت بطنك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فرجك، نالا منتهى الذم أجمعا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جعفر العذري، أنشدني وريزة لحاتم طيّئ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ضرّ جارا لي أجاوره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لنا به سفر </w:t>
      </w:r>
      <w:r>
        <w:rPr>
          <w:rStyle w:val="FootnoteAnchor"/>
          <w:rtl w:val="true"/>
        </w:rPr>
        <w:footnoteReference w:id="162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أغضى إذا ما جارتي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يواري جارتي الخدر </w:t>
      </w:r>
    </w:p>
    <w:p>
      <w:pPr>
        <w:pStyle w:val="BookText"/>
        <w:rPr/>
      </w:pPr>
      <w:r>
        <w:rPr>
          <w:rFonts w:ascii="Amiri" w:hAnsi="Amiri" w:eastAsia="Amiri" w:cs="Amiri"/>
          <w:color w:val="111111"/>
          <w:sz w:val="28"/>
          <w:sz w:val="28"/>
          <w:szCs w:val="28"/>
          <w:rtl w:val="true"/>
          <w:lang w:bidi="ar-SA"/>
        </w:rPr>
        <w:t>أخبرنا أبو الفضل بن ناصر، و أبو الحسن بن أحمد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طراد بن محمد الزينبي، أنبأنا أبو الحسين بن بشران، أنا أحمد بن محمد بن جعفر، نبأنا أبو بكر بن أبي الدنيا، حدثني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محمد بن عثمان الطائي لحاتم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يعيبوا كريما بالجنون و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 و لكن كيد امرئ يحاوله</w:t>
      </w:r>
    </w:p>
    <w:p>
      <w:pPr>
        <w:pStyle w:val="BookText"/>
        <w:rPr/>
      </w:pPr>
      <w:r>
        <w:rPr>
          <w:rFonts w:ascii="Amiri" w:hAnsi="Amiri" w:eastAsia="Amiri" w:cs="Amiri"/>
          <w:color w:val="111111"/>
          <w:sz w:val="28"/>
          <w:sz w:val="28"/>
          <w:szCs w:val="28"/>
          <w:rtl w:val="true"/>
          <w:lang w:bidi="ar-SA"/>
        </w:rPr>
        <w:t xml:space="preserve">فاتّقيت ناري ثم أبرزت ضوأها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كلبي و هو في البيت داخله</w:t>
      </w:r>
    </w:p>
    <w:p>
      <w:pPr>
        <w:pStyle w:val="BookText"/>
        <w:rPr/>
      </w:pPr>
      <w:r>
        <w:rPr>
          <w:rFonts w:ascii="Amiri" w:hAnsi="Amiri" w:eastAsia="Amiri" w:cs="Amiri"/>
          <w:color w:val="111111"/>
          <w:sz w:val="28"/>
          <w:sz w:val="28"/>
          <w:szCs w:val="28"/>
          <w:rtl w:val="true"/>
          <w:lang w:bidi="ar-SA"/>
        </w:rPr>
        <w:t xml:space="preserve">فلما رآني كبّر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جوفا كان جمّا بلابله</w:t>
      </w:r>
    </w:p>
    <w:p>
      <w:pPr>
        <w:pStyle w:val="BookText"/>
        <w:rPr/>
      </w:pPr>
      <w:r>
        <w:rPr>
          <w:rFonts w:ascii="Amiri" w:hAnsi="Amiri" w:eastAsia="Amiri" w:cs="Amiri"/>
          <w:color w:val="111111"/>
          <w:sz w:val="28"/>
          <w:sz w:val="28"/>
          <w:szCs w:val="28"/>
          <w:rtl w:val="true"/>
          <w:lang w:bidi="ar-SA"/>
        </w:rPr>
        <w:t xml:space="preserve">فقلت له أهلا و سهلا و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رشدت و لم أقعد إليه أسائله</w:t>
      </w:r>
    </w:p>
    <w:p>
      <w:pPr>
        <w:pStyle w:val="BookText"/>
        <w:rPr/>
      </w:pPr>
      <w:r>
        <w:rPr>
          <w:rFonts w:ascii="Amiri" w:hAnsi="Amiri" w:eastAsia="Amiri" w:cs="Amiri"/>
          <w:color w:val="111111"/>
          <w:sz w:val="28"/>
          <w:sz w:val="28"/>
          <w:szCs w:val="28"/>
          <w:rtl w:val="true"/>
          <w:lang w:bidi="ar-SA"/>
        </w:rPr>
        <w:t xml:space="preserve">فقمت إلى البرك الهجان أعدها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حقّ‌ نازل أنا فاعله</w:t>
      </w:r>
    </w:p>
    <w:p>
      <w:pPr>
        <w:pStyle w:val="BookText"/>
        <w:rPr/>
      </w:pPr>
      <w:r>
        <w:rPr>
          <w:rFonts w:ascii="Amiri" w:hAnsi="Amiri" w:eastAsia="Amiri" w:cs="Amiri"/>
          <w:color w:val="111111"/>
          <w:sz w:val="28"/>
          <w:sz w:val="28"/>
          <w:szCs w:val="28"/>
          <w:rtl w:val="true"/>
          <w:lang w:bidi="ar-SA"/>
        </w:rPr>
        <w:t xml:space="preserve">فخال خليلا واقنا بي بخيره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و أملاه من التي إلى كاهله</w:t>
      </w:r>
    </w:p>
    <w:p>
      <w:pPr>
        <w:pStyle w:val="BookText"/>
        <w:rPr/>
      </w:pPr>
      <w:r>
        <w:rPr>
          <w:rFonts w:ascii="Amiri" w:hAnsi="Amiri" w:eastAsia="Amiri" w:cs="Amiri"/>
          <w:color w:val="111111"/>
          <w:sz w:val="28"/>
          <w:sz w:val="28"/>
          <w:szCs w:val="28"/>
          <w:rtl w:val="true"/>
          <w:lang w:bidi="ar-SA"/>
        </w:rPr>
        <w:t xml:space="preserve">فأطعمته من كبدها و 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شواء و خير الخير ما كان عاجله</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 عبد الواحد محمد بن إسحاق، أنبأنا الحسين بن محمد بن أحمد بن يوسف بن يوه </w:t>
      </w:r>
      <w:r>
        <w:rPr>
          <w:rStyle w:val="FootnoteAnchor"/>
          <w:rtl w:val="true"/>
        </w:rPr>
        <w:footnoteReference w:id="1629"/>
      </w:r>
      <w:r>
        <w:rPr>
          <w:rFonts w:ascii="Amiri" w:hAnsi="Amiri" w:eastAsia="Amiri" w:cs="Amiri"/>
          <w:color w:val="111111"/>
          <w:sz w:val="28"/>
          <w:sz w:val="28"/>
          <w:szCs w:val="28"/>
          <w:rtl w:val="true"/>
          <w:lang w:bidi="ar-SA"/>
        </w:rPr>
        <w:t>،نبأنا أحمد بن محمد بن عمر، أنبأنا أبو بكر عبد اللّه بن محمد القرميسيني، حدثني محمد بن صالح القرشي، أنبأنا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الذي قالها حاتم أنشدنا شعبة بن الحجاج في المسجد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w:t>
      </w:r>
      <w:r>
        <w:rPr>
          <w:rStyle w:val="FootnoteAnchor"/>
          <w:rtl w:val="true"/>
        </w:rPr>
        <w:footnoteReference w:id="1631"/>
      </w:r>
      <w:r>
        <w:rPr>
          <w:rFonts w:ascii="Amiri" w:hAnsi="Amiri" w:eastAsia="Amiri" w:cs="Amiri"/>
          <w:color w:val="111111"/>
          <w:sz w:val="28"/>
          <w:sz w:val="28"/>
          <w:szCs w:val="28"/>
          <w:rtl w:val="true"/>
          <w:lang w:bidi="ar-SA"/>
        </w:rPr>
        <w:t>يوما و ضاق بها الصدر</w:t>
      </w:r>
    </w:p>
    <w:p>
      <w:pPr>
        <w:pStyle w:val="BookText"/>
        <w:rPr/>
      </w:pPr>
      <w:r>
        <w:rPr>
          <w:rFonts w:ascii="Amiri" w:hAnsi="Amiri" w:eastAsia="Amiri" w:cs="Amiri"/>
          <w:color w:val="111111"/>
          <w:sz w:val="28"/>
          <w:sz w:val="28"/>
          <w:szCs w:val="28"/>
          <w:rtl w:val="true"/>
          <w:lang w:bidi="ar-SA"/>
        </w:rPr>
        <w:t xml:space="preserve">أ ماويّ‌ إمّا مانع فمبيّن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عطاء لا ينهنهه الزجر</w:t>
      </w:r>
    </w:p>
    <w:p>
      <w:pPr>
        <w:pStyle w:val="BookText"/>
        <w:rPr/>
      </w:pPr>
      <w:r>
        <w:rPr>
          <w:rFonts w:ascii="Amiri" w:hAnsi="Amiri" w:eastAsia="Amiri" w:cs="Amiri"/>
          <w:color w:val="111111"/>
          <w:sz w:val="28"/>
          <w:sz w:val="28"/>
          <w:szCs w:val="28"/>
          <w:rtl w:val="true"/>
          <w:lang w:bidi="ar-SA"/>
        </w:rPr>
        <w:t xml:space="preserve">أ ماويّ‌ إنّي لا أقول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في مالنا نذر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 xml:space="preserve">أ لم </w:t>
      </w:r>
      <w:r>
        <w:rPr>
          <w:rStyle w:val="FootnoteAnchor"/>
          <w:rtl w:val="true"/>
        </w:rPr>
        <w:footnoteReference w:id="1633"/>
      </w:r>
      <w:r>
        <w:rPr>
          <w:rFonts w:ascii="Amiri" w:hAnsi="Amiri" w:eastAsia="Amiri" w:cs="Amiri"/>
          <w:color w:val="111111"/>
          <w:sz w:val="28"/>
          <w:sz w:val="28"/>
          <w:szCs w:val="28"/>
          <w:rtl w:val="true"/>
          <w:lang w:bidi="ar-SA"/>
        </w:rPr>
        <w:t xml:space="preserve">تر ما أنفقت لم يك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يدي مما بخلت به صفر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أظلم ابن العمّ‌ إن كان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شهودا و قد أزرى </w:t>
      </w:r>
      <w:r>
        <w:rPr>
          <w:rStyle w:val="FootnoteAnchor"/>
          <w:rtl w:val="true"/>
        </w:rPr>
        <w:footnoteReference w:id="1634"/>
      </w:r>
      <w:r>
        <w:rPr>
          <w:rFonts w:ascii="IRNazanin" w:hAnsi="IRNazanin" w:eastAsia="IRNazanin"/>
          <w:color w:val="111111"/>
          <w:sz w:val="28"/>
          <w:sz w:val="28"/>
          <w:szCs w:val="28"/>
          <w:rtl w:val="true"/>
          <w:lang w:bidi="fa-IR"/>
        </w:rPr>
        <w:t xml:space="preserve">بإخوته الدهر </w:t>
      </w:r>
    </w:p>
    <w:p>
      <w:pPr>
        <w:pStyle w:val="BookText"/>
        <w:rPr/>
      </w:pPr>
      <w:r>
        <w:rPr>
          <w:rFonts w:ascii="Amiri" w:hAnsi="Amiri" w:eastAsia="Amiri" w:cs="Amiri"/>
          <w:color w:val="111111"/>
          <w:sz w:val="28"/>
          <w:sz w:val="28"/>
          <w:szCs w:val="28"/>
          <w:rtl w:val="true"/>
          <w:lang w:bidi="ar-SA"/>
        </w:rPr>
        <w:t xml:space="preserve">و مولى كذا البطر قاومت 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محنى الضلوع عليّ‌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اللّه بن محمد القرشي، حدثني أبو جعفر محمد بن عبد اللّه الأزدي، عن أبي عبد الرّحمن الطائي، عن أبي سورة بن السبنسي من طيء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النّوارة تعاتب حاتم على إنفاقه و تحننه على ولده، و كانت ماوية مكبوتة لم تلد له فكانت تحضه على نفسها فقال حاتم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ماويّ‌ قد طال التّجنّب و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عذرتني من طلابك </w:t>
      </w:r>
      <w:r>
        <w:rPr>
          <w:rStyle w:val="FootnoteAnchor"/>
          <w:rtl w:val="true"/>
        </w:rPr>
        <w:footnoteReference w:id="1636"/>
      </w:r>
      <w:r>
        <w:rPr>
          <w:rFonts w:ascii="IRNazanin" w:hAnsi="IRNazanin" w:eastAsia="IRNazanin"/>
          <w:color w:val="111111"/>
          <w:sz w:val="28"/>
          <w:sz w:val="28"/>
          <w:szCs w:val="28"/>
          <w:rtl w:val="true"/>
          <w:lang w:bidi="fa-IR"/>
        </w:rPr>
        <w:t>عذر</w:t>
      </w:r>
    </w:p>
    <w:p>
      <w:pPr>
        <w:pStyle w:val="BookText"/>
        <w:rPr/>
      </w:pPr>
      <w:r>
        <w:rPr>
          <w:rFonts w:ascii="Amiri" w:hAnsi="Amiri" w:eastAsia="Amiri" w:cs="Amiri"/>
          <w:color w:val="111111"/>
          <w:sz w:val="28"/>
          <w:sz w:val="28"/>
          <w:szCs w:val="28"/>
          <w:rtl w:val="true"/>
          <w:lang w:bidi="ar-SA"/>
        </w:rPr>
        <w:t xml:space="preserve">أ ماويّ‌ إمّا مانع فمبيّن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عطاء لا ينهنهه الزجر</w:t>
      </w:r>
    </w:p>
    <w:p>
      <w:pPr>
        <w:pStyle w:val="BookText"/>
        <w:rPr/>
      </w:pPr>
      <w:r>
        <w:rPr>
          <w:rFonts w:ascii="Amiri" w:hAnsi="Amiri" w:eastAsia="Amiri" w:cs="Amiri"/>
          <w:color w:val="111111"/>
          <w:sz w:val="28"/>
          <w:sz w:val="28"/>
          <w:szCs w:val="28"/>
          <w:rtl w:val="true"/>
          <w:lang w:bidi="ar-SA"/>
        </w:rPr>
        <w:t xml:space="preserve">فقد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ثراء المال، كان له وفر</w:t>
      </w:r>
    </w:p>
    <w:p>
      <w:pPr>
        <w:pStyle w:val="BookText"/>
        <w:rPr/>
      </w:pPr>
      <w:r>
        <w:rPr>
          <w:rFonts w:ascii="Amiri" w:hAnsi="Amiri" w:eastAsia="Amiri" w:cs="Amiri"/>
          <w:color w:val="111111"/>
          <w:sz w:val="28"/>
          <w:sz w:val="28"/>
          <w:szCs w:val="28"/>
          <w:rtl w:val="true"/>
          <w:lang w:bidi="ar-SA"/>
        </w:rPr>
        <w:t xml:space="preserve">إذا أنا دلاني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بملحودة زلج جوانبها غبر</w:t>
      </w:r>
    </w:p>
    <w:p>
      <w:pPr>
        <w:pStyle w:val="BookText"/>
        <w:rPr/>
      </w:pPr>
      <w:r>
        <w:rPr>
          <w:rFonts w:ascii="Amiri" w:hAnsi="Amiri" w:eastAsia="Amiri" w:cs="Amiri"/>
          <w:color w:val="111111"/>
          <w:sz w:val="28"/>
          <w:sz w:val="28"/>
          <w:szCs w:val="28"/>
          <w:rtl w:val="true"/>
          <w:lang w:bidi="ar-SA"/>
        </w:rPr>
        <w:t xml:space="preserve">و راحوا عجالا ينفضون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قد دمى أنا ملنا الحفر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أ 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حشرجت يوما و ضاق به </w:t>
      </w:r>
      <w:r>
        <w:rPr>
          <w:rStyle w:val="FootnoteAnchor"/>
          <w:rtl w:val="true"/>
        </w:rPr>
        <w:footnoteReference w:id="1638"/>
      </w:r>
      <w:r>
        <w:rPr>
          <w:rFonts w:ascii="IRNazanin" w:hAnsi="IRNazanin" w:eastAsia="IRNazanin"/>
          <w:color w:val="111111"/>
          <w:sz w:val="28"/>
          <w:sz w:val="28"/>
          <w:szCs w:val="28"/>
          <w:rtl w:val="true"/>
          <w:lang w:bidi="fa-IR"/>
        </w:rPr>
        <w:t>الصدر</w:t>
      </w:r>
    </w:p>
    <w:p>
      <w:pPr>
        <w:pStyle w:val="BookText"/>
        <w:rPr/>
      </w:pPr>
      <w:r>
        <w:rPr>
          <w:rFonts w:ascii="Amiri" w:hAnsi="Amiri" w:eastAsia="Amiri" w:cs="Amiri"/>
          <w:color w:val="111111"/>
          <w:sz w:val="28"/>
          <w:sz w:val="28"/>
          <w:szCs w:val="28"/>
          <w:rtl w:val="true"/>
          <w:lang w:bidi="ar-SA"/>
        </w:rPr>
        <w:t xml:space="preserve">أ ماويّ‌ إنّ‌ المال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من المال، الأحاديث و الذكر</w:t>
      </w:r>
    </w:p>
    <w:p>
      <w:pPr>
        <w:pStyle w:val="BookText"/>
        <w:rPr/>
      </w:pPr>
      <w:r>
        <w:rPr>
          <w:rFonts w:ascii="Amiri" w:hAnsi="Amiri" w:eastAsia="Amiri" w:cs="Amiri"/>
          <w:color w:val="111111"/>
          <w:sz w:val="28"/>
          <w:sz w:val="28"/>
          <w:szCs w:val="28"/>
          <w:rtl w:val="true"/>
          <w:lang w:bidi="ar-SA"/>
        </w:rPr>
        <w:t xml:space="preserve">و لا أشتم ابن العمّ‌ إن كان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 و قد أودى بإخوته الدهر</w:t>
      </w:r>
    </w:p>
    <w:p>
      <w:pPr>
        <w:pStyle w:val="BookText"/>
        <w:rPr/>
      </w:pPr>
      <w:r>
        <w:rPr>
          <w:rFonts w:ascii="Amiri" w:hAnsi="Amiri" w:eastAsia="Amiri" w:cs="Amiri"/>
          <w:color w:val="111111"/>
          <w:sz w:val="28"/>
          <w:sz w:val="28"/>
          <w:szCs w:val="28"/>
          <w:rtl w:val="true"/>
          <w:lang w:bidi="ar-SA"/>
        </w:rPr>
        <w:t xml:space="preserve">و لا آخذ المولى لسوء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محنيّ‌ الضلوع على غمر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و عشنا </w:t>
      </w:r>
      <w:r>
        <w:rPr>
          <w:rStyle w:val="FootnoteAnchor"/>
          <w:rtl w:val="true"/>
        </w:rPr>
        <w:footnoteReference w:id="1640"/>
      </w:r>
      <w:r>
        <w:rPr>
          <w:rFonts w:ascii="Amiri" w:hAnsi="Amiri" w:eastAsia="Amiri" w:cs="Amiri"/>
          <w:color w:val="111111"/>
          <w:sz w:val="28"/>
          <w:sz w:val="28"/>
          <w:szCs w:val="28"/>
          <w:rtl w:val="true"/>
          <w:lang w:bidi="ar-SA"/>
        </w:rPr>
        <w:t xml:space="preserve">مع الأقوام بالفقر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سقانيه من كأسه الدهر</w:t>
      </w:r>
    </w:p>
    <w:p>
      <w:pPr>
        <w:pStyle w:val="BookText"/>
        <w:rPr/>
      </w:pPr>
      <w:r>
        <w:rPr>
          <w:rFonts w:ascii="Amiri" w:hAnsi="Amiri" w:eastAsia="Amiri" w:cs="Amiri"/>
          <w:color w:val="111111"/>
          <w:sz w:val="28"/>
          <w:sz w:val="28"/>
          <w:szCs w:val="28"/>
          <w:rtl w:val="true"/>
          <w:lang w:bidi="ar-SA"/>
        </w:rPr>
        <w:t xml:space="preserve">فما زاد يا ماويّ‌ </w:t>
      </w:r>
      <w:r>
        <w:rPr>
          <w:rStyle w:val="FootnoteAnchor"/>
          <w:rtl w:val="true"/>
        </w:rPr>
        <w:footnoteReference w:id="1641"/>
      </w:r>
      <w:r>
        <w:rPr>
          <w:rFonts w:ascii="Amiri" w:hAnsi="Amiri" w:eastAsia="Amiri" w:cs="Amiri"/>
          <w:color w:val="111111"/>
          <w:sz w:val="28"/>
          <w:sz w:val="28"/>
          <w:szCs w:val="28"/>
          <w:rtl w:val="true"/>
          <w:lang w:bidi="ar-SA"/>
        </w:rPr>
        <w:t xml:space="preserve">على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غنانا و لا أزرى بأحسابنا الفقر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القاضي، أنبأنا أبو عاصم الفضل بن يحيى الفضيلي، أنبأنا أبو محمد عبد الرّحمن بن أحمد بن أبي بشر، أنبأنا أبو </w:t>
      </w:r>
    </w:p>
    <w:p>
      <w:pPr>
        <w:pStyle w:val="BookText"/>
        <w:rPr/>
      </w:pPr>
      <w:r>
        <w:rPr>
          <w:rFonts w:ascii="Amiri" w:hAnsi="Amiri" w:eastAsia="Amiri" w:cs="Amiri"/>
          <w:color w:val="111111"/>
          <w:sz w:val="28"/>
          <w:sz w:val="28"/>
          <w:szCs w:val="28"/>
          <w:rtl w:val="true"/>
          <w:lang w:bidi="ar-SA"/>
        </w:rPr>
        <w:t>عبد اللّه محمد بن عقيل بن الأزهر البلخي، أنبأنا أبو العباس بن الفضل بن يوسف الفضيلي، أنبأنا عبد اللّه بن جميلة، نبأنا معاوية بن حماد، عن نجم،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مما في أيدي الناس، غناء المؤمن دينه و عرضه، ثم قال أ ما سمعت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تباعدت اليأس ألفيته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النفس و الطمع الفقر</w:t>
      </w:r>
    </w:p>
    <w:p>
      <w:pPr>
        <w:pStyle w:val="BookText"/>
        <w:rPr/>
      </w:pPr>
      <w:r>
        <w:rPr>
          <w:rFonts w:ascii="Amiri" w:hAnsi="Amiri" w:eastAsia="Amiri" w:cs="Amiri"/>
          <w:color w:val="111111"/>
          <w:sz w:val="28"/>
          <w:sz w:val="28"/>
          <w:szCs w:val="28"/>
          <w:rtl w:val="true"/>
          <w:lang w:bidi="ar-SA"/>
        </w:rPr>
        <w:t xml:space="preserve">أخبرنا أبو منصور بن زريق، أنبأنا أبو بكر الخطيب، أنبأنا أبو الحسين هلال بن المحسن الكاتب، أنبأنا أبو بكر أحمد بن محمد بن الجوامع الخزاز، نبأنا محمد بن القاسم الأنباري، حدثني أبي عن العباس بن ميمون، عن أبي عدنان عن الهيثم بن عديّ‌، عن ملحان بن عرطي </w:t>
      </w:r>
      <w:r>
        <w:rPr>
          <w:rStyle w:val="FootnoteAnchor"/>
          <w:rtl w:val="true"/>
        </w:rPr>
        <w:footnoteReference w:id="1642"/>
      </w:r>
      <w:r>
        <w:rPr>
          <w:rFonts w:ascii="Amiri" w:hAnsi="Amiri" w:eastAsia="Amiri" w:cs="Amiri"/>
          <w:color w:val="111111"/>
          <w:sz w:val="28"/>
          <w:sz w:val="28"/>
          <w:szCs w:val="28"/>
          <w:rtl w:val="true"/>
          <w:lang w:bidi="ar-SA"/>
        </w:rPr>
        <w:t>بن عدي بن حاتم،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حاتما يكيد بنفسه،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 أعهدك من نفسي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خاتلت جارة لي لريبة قطّ‍‌، و لا ائتمنت على أمانة إلاّ أدّيتها، و لا أتى أحد قط‍‌ من قبلي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الفقيهان، و أبو المعالي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أبي الحديد، أنبأنا جدي أبو بكر، أنبأنا أبو بكر الخرائطي، نبأنا علي بن عبد الرّحمن بن</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 xml:space="preserve">العذري، نبأنا هشام بن محمد بن السائب الكلبي، عن أبي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جعفر بن المحرز بن الوليد، و الوليد مولى أبي هريرة، عن محرز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نفر من عبد القيس بقبر حاتم طيّئ و نزلوا قريبا منه، فقام إليه بعضهم فجعل يركض قبره برجله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الجعراء أقرنا،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تخاطب من رمّة قد بليت و أجنّهم الليل فنوّموا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صاحب القول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عليكم مطيكم، فإن حاتما أتاني في النوم و أنشدني شعرا و قد حفظته يقول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خيبري 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 </w:t>
      </w:r>
      <w:r>
        <w:rPr>
          <w:rStyle w:val="FootnoteAnchor"/>
          <w:rtl w:val="true"/>
        </w:rPr>
        <w:footnoteReference w:id="1645"/>
      </w:r>
      <w:r>
        <w:rPr>
          <w:rFonts w:ascii="Amiri" w:hAnsi="Amiri" w:eastAsia="Amiri" w:cs="Amiri"/>
          <w:color w:val="111111"/>
          <w:sz w:val="28"/>
          <w:sz w:val="28"/>
          <w:szCs w:val="28"/>
          <w:rtl w:val="true"/>
          <w:lang w:bidi="ar-SA"/>
        </w:rPr>
        <w:t xml:space="preserve">العشيرة شتّامها </w:t>
      </w:r>
    </w:p>
    <w:p>
      <w:pPr>
        <w:pStyle w:val="BookText"/>
        <w:rPr/>
      </w:pPr>
      <w:r>
        <w:rPr>
          <w:rFonts w:ascii="Amiri" w:hAnsi="Amiri" w:eastAsia="Amiri" w:cs="Amiri"/>
          <w:color w:val="111111"/>
          <w:sz w:val="28"/>
          <w:sz w:val="28"/>
          <w:szCs w:val="28"/>
          <w:rtl w:val="true"/>
          <w:lang w:bidi="ar-SA"/>
        </w:rPr>
        <w:t xml:space="preserve">أتيت </w:t>
      </w:r>
      <w:r>
        <w:rPr>
          <w:rStyle w:val="FootnoteAnchor"/>
          <w:rtl w:val="true"/>
        </w:rPr>
        <w:footnoteReference w:id="1646"/>
      </w:r>
      <w:r>
        <w:rPr>
          <w:rFonts w:ascii="Amiri" w:hAnsi="Amiri" w:eastAsia="Amiri" w:cs="Amiri"/>
          <w:color w:val="111111"/>
          <w:sz w:val="28"/>
          <w:sz w:val="28"/>
          <w:szCs w:val="28"/>
          <w:rtl w:val="true"/>
          <w:lang w:bidi="ar-SA"/>
        </w:rPr>
        <w:t xml:space="preserve">بصحبك تبغي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حفرة صخب هامها</w:t>
      </w:r>
    </w:p>
    <w:p>
      <w:pPr>
        <w:pStyle w:val="BookText"/>
        <w:rPr/>
      </w:pPr>
      <w:r>
        <w:rPr>
          <w:rFonts w:ascii="Amiri" w:hAnsi="Amiri" w:eastAsia="Amiri" w:cs="Amiri"/>
          <w:color w:val="111111"/>
          <w:sz w:val="28"/>
          <w:sz w:val="28"/>
          <w:szCs w:val="28"/>
          <w:rtl w:val="true"/>
          <w:lang w:bidi="ar-SA"/>
        </w:rPr>
        <w:t xml:space="preserve">تبغّي لي الذنب عند المبيت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طيّئ و أنعامها</w:t>
      </w:r>
    </w:p>
    <w:p>
      <w:pPr>
        <w:pStyle w:val="BookText"/>
        <w:rPr/>
      </w:pPr>
      <w:r>
        <w:rPr>
          <w:rFonts w:ascii="IRNazanin" w:hAnsi="IRNazanin" w:eastAsia="IRNazanin"/>
          <w:color w:val="111111"/>
          <w:sz w:val="28"/>
          <w:sz w:val="28"/>
          <w:szCs w:val="28"/>
          <w:rtl w:val="true"/>
          <w:lang w:bidi="fa-IR"/>
        </w:rPr>
        <w:t xml:space="preserve">فإنا </w:t>
      </w:r>
      <w:r>
        <w:rPr>
          <w:rStyle w:val="FootnoteAnchor"/>
          <w:rtl w:val="true"/>
        </w:rPr>
        <w:footnoteReference w:id="1648"/>
      </w:r>
      <w:r>
        <w:rPr>
          <w:rFonts w:ascii="Amiri" w:hAnsi="Amiri" w:eastAsia="Amiri" w:cs="Amiri"/>
          <w:color w:val="111111"/>
          <w:sz w:val="28"/>
          <w:sz w:val="28"/>
          <w:szCs w:val="28"/>
          <w:rtl w:val="true"/>
          <w:lang w:bidi="ar-SA"/>
        </w:rPr>
        <w:t xml:space="preserve">سنشبع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المطي فنعتامها</w:t>
      </w:r>
    </w:p>
    <w:p>
      <w:pPr>
        <w:pStyle w:val="BookText"/>
        <w:rPr/>
      </w:pPr>
      <w:r>
        <w:rPr>
          <w:rFonts w:ascii="Amiri" w:hAnsi="Amiri" w:eastAsia="Amiri" w:cs="Amiri"/>
          <w:color w:val="111111"/>
          <w:sz w:val="28"/>
          <w:sz w:val="28"/>
          <w:szCs w:val="28"/>
          <w:rtl w:val="true"/>
          <w:lang w:bidi="ar-SA"/>
        </w:rPr>
        <w:t>و قال أيضا مثل قوله الأول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تخاطب من رمّة قد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أجنّهم الليل فنوموا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ناقة صاحب القول تكوس </w:t>
      </w:r>
      <w:r>
        <w:rPr>
          <w:rStyle w:val="FootnoteAnchor"/>
          <w:rtl w:val="true"/>
        </w:rPr>
        <w:footnoteReference w:id="1649"/>
      </w:r>
      <w:r>
        <w:rPr>
          <w:rFonts w:ascii="Amiri" w:hAnsi="Amiri" w:eastAsia="Amiri" w:cs="Amiri"/>
          <w:color w:val="111111"/>
          <w:sz w:val="28"/>
          <w:sz w:val="28"/>
          <w:szCs w:val="28"/>
          <w:rtl w:val="true"/>
          <w:lang w:bidi="ar-SA"/>
        </w:rPr>
        <w:t>عقيرا فنحروها، و باتوا يشتوون و يأكلون،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أضافنا حاتم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مسكين عن ياسين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هذا الحديث عند العرب قول ابن دارة الغطفاني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عدي بن حاتم ليمتدحه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بما لي، فإن رضيت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صائية </w:t>
      </w:r>
      <w:r>
        <w:rPr>
          <w:rStyle w:val="FootnoteAnchor"/>
          <w:rtl w:val="true"/>
        </w:rPr>
        <w:footnoteReference w:id="1650"/>
      </w:r>
      <w:r>
        <w:rPr>
          <w:rFonts w:ascii="Amiri" w:hAnsi="Amiri" w:eastAsia="Amiri" w:cs="Amiri"/>
          <w:color w:val="111111"/>
          <w:sz w:val="28"/>
          <w:sz w:val="28"/>
          <w:szCs w:val="28"/>
          <w:rtl w:val="true"/>
          <w:lang w:bidi="ar-SA"/>
        </w:rPr>
        <w:t>و عبد و أمة و فرس و سلاح، فذلك كله لك إلاّ الفرس و السلاح، فإنهما في سبيل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أبو سفّانة الخير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شبّ‌ حتى مات في الخير راغبا</w:t>
      </w:r>
    </w:p>
    <w:p>
      <w:pPr>
        <w:pStyle w:val="BookText"/>
        <w:rPr/>
      </w:pPr>
      <w:r>
        <w:rPr>
          <w:rFonts w:ascii="Amiri" w:hAnsi="Amiri" w:eastAsia="Amiri" w:cs="Amiri"/>
          <w:color w:val="111111"/>
          <w:sz w:val="28"/>
          <w:sz w:val="28"/>
          <w:szCs w:val="28"/>
          <w:rtl w:val="true"/>
          <w:lang w:bidi="ar-SA"/>
        </w:rPr>
        <w:t xml:space="preserve">به تضرب الأمثال في الشعر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إذا كان حيا مصاحبا</w:t>
      </w:r>
    </w:p>
    <w:p>
      <w:pPr>
        <w:pStyle w:val="BookText"/>
        <w:rPr/>
      </w:pPr>
      <w:r>
        <w:rPr>
          <w:rFonts w:ascii="Amiri" w:hAnsi="Amiri" w:eastAsia="Amiri" w:cs="Amiri"/>
          <w:color w:val="111111"/>
          <w:sz w:val="28"/>
          <w:sz w:val="28"/>
          <w:szCs w:val="28"/>
          <w:rtl w:val="true"/>
          <w:lang w:bidi="ar-SA"/>
        </w:rPr>
        <w:t xml:space="preserve">قرى قبره الأضياف إذ نزلوا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 قبر قبله الدهر راكبا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 القوم و أردفوا صاحبهم و ساروا، فإذا رجل ينوّه بهم راكبا على جمل يقود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أبو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حاتما أتاني في النوم فأخبرني أنه قرى أصحابك ناقتك، و أمرني أن أحملك، و هذا بعير فخذه فدفعه إليه، انتهى</w:t>
      </w:r>
      <w:r>
        <w:rPr>
          <w:rFonts w:eastAsia="Amiri" w:cs="Amiri" w:ascii="Amiri" w:hAnsi="Amiri"/>
          <w:color w:val="111111"/>
          <w:sz w:val="28"/>
          <w:szCs w:val="28"/>
          <w:rtl w:val="true"/>
          <w:lang w:bidi="ar-SA"/>
        </w:rPr>
        <w:t xml:space="preserve">. </w:t>
      </w:r>
      <w:bookmarkStart w:id="417" w:name="pg11915_155619"/>
    </w:p>
    <w:p>
      <w:pPr>
        <w:pStyle w:val="Heading4"/>
        <w:numPr>
          <w:ilvl w:val="3"/>
          <w:numId w:val="1"/>
        </w:numPr>
        <w:rPr/>
      </w:pPr>
      <w:bookmarkStart w:id="418" w:name="__RefHeading___Toc13845715_73709187"/>
      <w:bookmarkStart w:id="419" w:name="_Toc158"/>
      <w:bookmarkEnd w:id="417"/>
      <w:bookmarkEnd w:id="418"/>
      <w:r>
        <w:rPr/>
        <w:t>1113</w:t>
      </w:r>
      <w:r>
        <w:rPr>
          <w:rtl w:val="true"/>
        </w:rPr>
        <w:t xml:space="preserve"> - </w:t>
      </w:r>
      <w:r>
        <w:rPr>
          <w:rtl w:val="true"/>
        </w:rPr>
        <w:t>حاتم بن النعمان بن عمر بن عمارة بن عبد العزيز</w:t>
      </w:r>
      <w:bookmarkEnd w:id="419"/>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النعمان بن عمر بن عمارة </w:t>
      </w:r>
      <w:r>
        <w:rPr>
          <w:rStyle w:val="FootnoteAnchor"/>
          <w:rtl w:val="true"/>
        </w:rPr>
        <w:footnoteReference w:id="1651"/>
      </w:r>
      <w:r>
        <w:rPr>
          <w:rFonts w:ascii="Amiri" w:hAnsi="Amiri" w:eastAsia="Amiri" w:cs="Amiri"/>
          <w:color w:val="111111"/>
          <w:sz w:val="28"/>
          <w:sz w:val="28"/>
          <w:szCs w:val="28"/>
          <w:rtl w:val="true"/>
          <w:lang w:bidi="ar-SA"/>
        </w:rPr>
        <w:t xml:space="preserve">بن عبد العزيز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ابن عبد العزّى بن عامر بن عمرو بن ثعلبة بن عمر بن قتيبة بن معن بن مالك</w:t>
      </w:r>
    </w:p>
    <w:p>
      <w:pPr>
        <w:pStyle w:val="BookText"/>
        <w:rPr/>
      </w:pPr>
      <w:r>
        <w:rPr>
          <w:rFonts w:ascii="Amiri" w:hAnsi="Amiri" w:eastAsia="Amiri" w:cs="Amiri"/>
          <w:color w:val="111111"/>
          <w:sz w:val="28"/>
          <w:sz w:val="28"/>
          <w:szCs w:val="28"/>
          <w:rtl w:val="true"/>
          <w:lang w:bidi="ar-SA"/>
        </w:rPr>
        <w:t>ابن أعصر بن سعد بن قيس بن عيلان الباهلي</w:t>
      </w:r>
    </w:p>
    <w:p>
      <w:pPr>
        <w:pStyle w:val="BookText"/>
        <w:rPr/>
      </w:pPr>
      <w:r>
        <w:rPr>
          <w:rFonts w:ascii="Amiri" w:hAnsi="Amiri" w:eastAsia="Amiri" w:cs="Amiri"/>
          <w:color w:val="111111"/>
          <w:sz w:val="28"/>
          <w:sz w:val="28"/>
          <w:szCs w:val="28"/>
          <w:rtl w:val="true"/>
          <w:lang w:bidi="ar-SA"/>
        </w:rPr>
        <w:t xml:space="preserve">شهد مع معاوية صفين، و كان أميرا على بعض العسكر، و كان حاتم هذا سيد بني باهلة </w:t>
      </w:r>
      <w:r>
        <w:rPr>
          <w:rStyle w:val="FootnoteAnchor"/>
          <w:rtl w:val="true"/>
        </w:rPr>
        <w:footnoteReference w:id="1653"/>
      </w:r>
      <w:r>
        <w:rPr>
          <w:rFonts w:ascii="Amiri" w:hAnsi="Amiri" w:eastAsia="Amiri" w:cs="Amiri"/>
          <w:color w:val="111111"/>
          <w:sz w:val="28"/>
          <w:sz w:val="28"/>
          <w:szCs w:val="28"/>
          <w:rtl w:val="true"/>
          <w:lang w:bidi="ar-SA"/>
        </w:rPr>
        <w:t>بالجزيرة، و هو الذي افتتح مرو في زمن عبد اللّه بن عامر،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الحسين الشيرازي، أنبأنا أحمد بن إسحاق، أنبأنا أحمد بن عمران، نبأنا موسى بن زكريا، نبأنا خليفة بن خيّاط‍‌ قال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الذي صالح أهل مرو حاتم بن النعمان الباهلي بعثه ابن عامر في خلافة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ثلاثين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ابن عامر من نيسابور، و استخلف قيس بن الهيثم وحده، يعني على خراسان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نبأنا يعقوب بن سفيان، حدثني عمران بن الحسين، نبأنا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يعني عبد اللّه بن عامر بن كريز من نيسابور حاتم بن النعمان الباهلي إلى مرو فصالحوا أهلها و فتحوه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أحمد بن معروف نبأنا الحسين بن الفهم 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ابن عامر نحو مرو فوجه إليها حاتم بن النعمان الباهلي، و نافع بن خالد الطاحي، فافتتحاها كل واحد منهما على نصف المدينة، و افتتحا رستاقها عنوة، و فتحا المدينة صلحا،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اليقظان عامر بن حفص بن قادم العجيفي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غنيّ‌ بن أعصر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أبي مرثد شهد بدرا، و هما حليفا حمزة بن عبد المطلب فقال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مرثد </w:t>
      </w:r>
      <w:r>
        <w:rPr>
          <w:rStyle w:val="FootnoteAnchor"/>
          <w:rtl w:val="true"/>
        </w:rPr>
        <w:footnoteReference w:id="1655"/>
      </w:r>
      <w:r>
        <w:rPr>
          <w:rFonts w:ascii="Amiri" w:hAnsi="Amiri" w:eastAsia="Amiri" w:cs="Amiri"/>
          <w:color w:val="111111"/>
          <w:sz w:val="28"/>
          <w:sz w:val="28"/>
          <w:szCs w:val="28"/>
          <w:rtl w:val="true"/>
          <w:lang w:bidi="ar-SA"/>
        </w:rPr>
        <w:t xml:space="preserve">منا المطيب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سلمان الأمير و حاتم</w:t>
      </w:r>
    </w:p>
    <w:p>
      <w:pPr>
        <w:pStyle w:val="BookText"/>
        <w:rPr/>
      </w:pPr>
      <w:r>
        <w:rPr>
          <w:rFonts w:ascii="Amiri" w:hAnsi="Amiri" w:eastAsia="Amiri" w:cs="Amiri"/>
          <w:color w:val="111111"/>
          <w:sz w:val="28"/>
          <w:sz w:val="28"/>
          <w:szCs w:val="28"/>
          <w:rtl w:val="true"/>
          <w:lang w:bidi="ar-SA"/>
        </w:rPr>
        <w:t>أنيس بن أبي مرثد، و سلمان بن ربيعة الباهلي، و حاتم بن النعمان الباهلي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أنبأنا أبو غالب محمد بن الحسن بن أحمد الباقلاني، أنبأنا أبو علي بن شاذان، أنبأنا أبو الحسن أحمد بن إسحاق بن نيخاب الطيبي، نبأنا أبو إسحاق إبراهيم بن الحسين بن علي الكسائي، نبأنا يحيى بن سليمان الجعفي، حدثني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مزاحم </w:t>
      </w:r>
      <w:r>
        <w:rPr>
          <w:rStyle w:val="FootnoteAnchor"/>
          <w:rtl w:val="true"/>
        </w:rPr>
        <w:footnoteReference w:id="1656"/>
      </w:r>
      <w:r>
        <w:rPr>
          <w:rFonts w:ascii="IRNazanin" w:hAnsi="IRNazanin" w:eastAsia="IRNazanin"/>
          <w:color w:val="111111"/>
          <w:sz w:val="28"/>
          <w:sz w:val="28"/>
          <w:szCs w:val="28"/>
          <w:rtl w:val="true"/>
          <w:lang w:bidi="fa-IR"/>
        </w:rPr>
        <w:t xml:space="preserve">،نبأنا عمر </w:t>
      </w:r>
      <w:r>
        <w:rPr>
          <w:rStyle w:val="FootnoteAnchor"/>
          <w:rtl w:val="true"/>
        </w:rPr>
        <w:footnoteReference w:id="1657"/>
      </w:r>
      <w:r>
        <w:rPr>
          <w:rFonts w:ascii="Amiri" w:hAnsi="Amiri" w:eastAsia="Amiri" w:cs="Amiri"/>
          <w:color w:val="111111"/>
          <w:sz w:val="28"/>
          <w:sz w:val="28"/>
          <w:szCs w:val="28"/>
          <w:rtl w:val="true"/>
          <w:lang w:bidi="ar-SA"/>
        </w:rPr>
        <w:t xml:space="preserve">بن شمر، عن جابر، عن أبي جعفر محمد بن علي و زيد بن الحسين </w:t>
      </w:r>
      <w:r>
        <w:rPr>
          <w:rStyle w:val="FootnoteAnchor"/>
          <w:rtl w:val="true"/>
        </w:rPr>
        <w:footnoteReference w:id="1658"/>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w:t>
      </w:r>
      <w:r>
        <w:rPr>
          <w:rStyle w:val="FootnoteAnchor"/>
          <w:rtl w:val="true"/>
        </w:rPr>
        <w:footnoteReference w:id="1659"/>
      </w:r>
      <w:r>
        <w:rPr>
          <w:rFonts w:ascii="Amiri" w:hAnsi="Amiri" w:eastAsia="Amiri" w:cs="Amiri"/>
          <w:color w:val="111111"/>
          <w:sz w:val="28"/>
          <w:sz w:val="28"/>
          <w:szCs w:val="28"/>
          <w:rtl w:val="true"/>
          <w:lang w:bidi="ar-SA"/>
        </w:rPr>
        <w:t>قد سماه بعضهم زيدا لكلمته فذكر الحديث</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معاوية استعمل على أصحابه يومئذ فجعل على الخيل عبيد اللّه بن عمر بن الخطاب، و على الرّجّالة مسلم بن عقبة المرّي، و على الميمنة عبد اللّه بن عمرو بن العاص، و على الميسرة حبيب بن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أعطى اللواء عبد الرّحمن بن خالد بن الوليد، و جعل على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القيس الفهري، و على أهل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Style w:val="FootnoteAnchor"/>
          <w:rtl w:val="true"/>
        </w:rPr>
        <w:footnoteReference w:id="1661"/>
      </w:r>
      <w:r>
        <w:rPr>
          <w:rFonts w:ascii="Amiri" w:hAnsi="Amiri" w:eastAsia="Amiri" w:cs="Amiri"/>
          <w:color w:val="111111"/>
          <w:sz w:val="28"/>
          <w:sz w:val="28"/>
          <w:szCs w:val="28"/>
          <w:rtl w:val="true"/>
          <w:lang w:bidi="ar-SA"/>
        </w:rPr>
        <w:t xml:space="preserve">الكلاع الحميري، و على أهل قنّسرين </w:t>
      </w:r>
      <w:r>
        <w:rPr>
          <w:rStyle w:val="FootnoteAnchor"/>
          <w:rtl w:val="true"/>
        </w:rPr>
        <w:footnoteReference w:id="1662"/>
      </w:r>
      <w:r>
        <w:rPr>
          <w:rFonts w:ascii="Amiri" w:hAnsi="Amiri" w:eastAsia="Amiri" w:cs="Amiri"/>
          <w:color w:val="111111"/>
          <w:sz w:val="28"/>
          <w:sz w:val="28"/>
          <w:szCs w:val="28"/>
          <w:rtl w:val="true"/>
          <w:lang w:bidi="ar-SA"/>
        </w:rPr>
        <w:t xml:space="preserve">و هم في الميمنة زفر بن الحارث القيسي، و على أهل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عمرو، أبا </w:t>
      </w:r>
      <w:r>
        <w:rPr>
          <w:rStyle w:val="FootnoteAnchor"/>
          <w:rtl w:val="true"/>
        </w:rPr>
        <w:footnoteReference w:id="1663"/>
      </w:r>
      <w:r>
        <w:rPr>
          <w:rFonts w:ascii="Amiri" w:hAnsi="Amiri" w:eastAsia="Amiri" w:cs="Amiri"/>
          <w:color w:val="111111"/>
          <w:sz w:val="28"/>
          <w:sz w:val="28"/>
          <w:szCs w:val="28"/>
          <w:rtl w:val="true"/>
          <w:lang w:bidi="ar-SA"/>
        </w:rPr>
        <w:t xml:space="preserve">الأعور السلمي، و على أهل فلسطين و هم في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أهل دمشق بسر بن أرطأة</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 xml:space="preserve">،و على رجالة </w:t>
      </w:r>
      <w:bookmarkStart w:id="420" w:name="pg11915_155621"/>
    </w:p>
    <w:p>
      <w:pPr>
        <w:pStyle w:val="BookText"/>
        <w:rPr/>
      </w:pPr>
      <w:bookmarkEnd w:id="420"/>
      <w:r>
        <w:rPr>
          <w:rFonts w:ascii="Amiri" w:hAnsi="Amiri" w:eastAsia="Amiri" w:cs="Amiri"/>
          <w:color w:val="111111"/>
          <w:sz w:val="28"/>
          <w:sz w:val="28"/>
          <w:szCs w:val="28"/>
          <w:rtl w:val="true"/>
          <w:lang w:bidi="ar-SA"/>
        </w:rPr>
        <w:t xml:space="preserve">أهل حمص حوشب ذا ظليم، و على رجّالة قنّسرين </w:t>
      </w:r>
      <w:r>
        <w:rPr>
          <w:rStyle w:val="FootnoteAnchor"/>
          <w:rtl w:val="true"/>
        </w:rPr>
        <w:footnoteReference w:id="1665"/>
      </w:r>
      <w:r>
        <w:rPr>
          <w:rFonts w:ascii="Amiri" w:hAnsi="Amiri" w:eastAsia="Amiri" w:cs="Amiri"/>
          <w:color w:val="111111"/>
          <w:sz w:val="28"/>
          <w:sz w:val="28"/>
          <w:szCs w:val="28"/>
          <w:rtl w:val="true"/>
          <w:lang w:bidi="ar-SA"/>
        </w:rPr>
        <w:t xml:space="preserve">طريف بن حابس </w:t>
      </w:r>
      <w:r>
        <w:rPr>
          <w:rStyle w:val="FootnoteAnchor"/>
          <w:rtl w:val="true"/>
        </w:rPr>
        <w:footnoteReference w:id="1666"/>
      </w:r>
      <w:r>
        <w:rPr>
          <w:rFonts w:ascii="Amiri" w:hAnsi="Amiri" w:eastAsia="Amiri" w:cs="Amiri"/>
          <w:color w:val="111111"/>
          <w:sz w:val="28"/>
          <w:sz w:val="28"/>
          <w:szCs w:val="28"/>
          <w:rtl w:val="true"/>
          <w:lang w:bidi="ar-SA"/>
        </w:rPr>
        <w:t xml:space="preserve">الألهاني، و على رجالة أهل الأردن عبد الرّحمن بن قلان </w:t>
      </w:r>
      <w:r>
        <w:rPr>
          <w:rStyle w:val="FootnoteAnchor"/>
          <w:rtl w:val="true"/>
        </w:rPr>
        <w:footnoteReference w:id="1667"/>
      </w:r>
      <w:r>
        <w:rPr>
          <w:rFonts w:ascii="Amiri" w:hAnsi="Amiri" w:eastAsia="Amiri" w:cs="Amiri"/>
          <w:color w:val="111111"/>
          <w:sz w:val="28"/>
          <w:sz w:val="28"/>
          <w:szCs w:val="28"/>
          <w:rtl w:val="true"/>
          <w:lang w:bidi="ar-SA"/>
        </w:rPr>
        <w:t xml:space="preserve">القيني، و على رجالة أهل فلسطين الحارث بن خالد الأزدي، و على قيس </w:t>
      </w:r>
      <w:r>
        <w:rPr>
          <w:rStyle w:val="FootnoteAnchor"/>
          <w:rtl w:val="true"/>
        </w:rPr>
        <w:footnoteReference w:id="1668"/>
      </w:r>
      <w:r>
        <w:rPr>
          <w:rFonts w:ascii="Amiri" w:hAnsi="Amiri" w:eastAsia="Amiri" w:cs="Amiri"/>
          <w:color w:val="111111"/>
          <w:sz w:val="28"/>
          <w:sz w:val="28"/>
          <w:szCs w:val="28"/>
          <w:rtl w:val="true"/>
          <w:lang w:bidi="ar-SA"/>
        </w:rPr>
        <w:t xml:space="preserve">دمشق همام بن قبيصة </w:t>
      </w:r>
      <w:r>
        <w:rPr>
          <w:rStyle w:val="FootnoteAnchor"/>
          <w:rtl w:val="true"/>
        </w:rPr>
        <w:footnoteReference w:id="1669"/>
      </w:r>
      <w:r>
        <w:rPr>
          <w:rFonts w:ascii="Amiri" w:hAnsi="Amiri" w:eastAsia="Amiri" w:cs="Amiri"/>
          <w:color w:val="111111"/>
          <w:sz w:val="28"/>
          <w:sz w:val="28"/>
          <w:szCs w:val="28"/>
          <w:rtl w:val="true"/>
          <w:lang w:bidi="ar-SA"/>
        </w:rPr>
        <w:t xml:space="preserve">،و على قيس و إياد حمص بلال بن أبي هبيرة، و حاتم بن النعمان </w:t>
      </w:r>
      <w:r>
        <w:rPr>
          <w:rStyle w:val="FootnoteAnchor"/>
          <w:rtl w:val="true"/>
        </w:rPr>
        <w:footnoteReference w:id="1670"/>
      </w:r>
      <w:r>
        <w:rPr>
          <w:rFonts w:ascii="Amiri" w:hAnsi="Amiri" w:eastAsia="Amiri" w:cs="Amiri"/>
          <w:color w:val="111111"/>
          <w:sz w:val="28"/>
          <w:sz w:val="28"/>
          <w:szCs w:val="28"/>
          <w:rtl w:val="true"/>
          <w:lang w:bidi="ar-SA"/>
        </w:rPr>
        <w:t>الباهلي، و على رجالة الميمنة حابس بن سعد الطائي، و على قضاعة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بحدل الكلبي، و على </w:t>
      </w:r>
      <w:r>
        <w:rPr>
          <w:rStyle w:val="FootnoteAnchor"/>
          <w:rtl w:val="true"/>
        </w:rPr>
        <w:footnoteReference w:id="1671"/>
      </w:r>
      <w:r>
        <w:rPr>
          <w:rFonts w:ascii="Amiri" w:hAnsi="Amiri" w:eastAsia="Amiri" w:cs="Amiri"/>
          <w:color w:val="111111"/>
          <w:sz w:val="28"/>
          <w:sz w:val="28"/>
          <w:szCs w:val="28"/>
          <w:rtl w:val="true"/>
          <w:lang w:bidi="ar-SA"/>
        </w:rPr>
        <w:t xml:space="preserve">قضاعة حمص </w:t>
      </w:r>
      <w:r>
        <w:rPr>
          <w:rStyle w:val="FootnoteAnchor"/>
          <w:rtl w:val="true"/>
        </w:rPr>
        <w:footnoteReference w:id="1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يزيد الكلبي، و على كندة دمشق فلان بن حيوية </w:t>
      </w:r>
      <w:r>
        <w:rPr>
          <w:rStyle w:val="FootnoteAnchor"/>
          <w:rtl w:val="true"/>
        </w:rPr>
        <w:footnoteReference w:id="1673"/>
      </w:r>
      <w:r>
        <w:rPr>
          <w:rFonts w:ascii="Amiri" w:hAnsi="Amiri" w:eastAsia="Amiri" w:cs="Amiri"/>
          <w:color w:val="111111"/>
          <w:sz w:val="28"/>
          <w:sz w:val="28"/>
          <w:szCs w:val="28"/>
          <w:rtl w:val="true"/>
          <w:lang w:bidi="ar-SA"/>
        </w:rPr>
        <w:t xml:space="preserve">السكسكي، و على كندة حمص يزيد بن هبيرة </w:t>
      </w:r>
      <w:r>
        <w:rPr>
          <w:rStyle w:val="FootnoteAnchor"/>
          <w:rtl w:val="true"/>
        </w:rPr>
        <w:footnoteReference w:id="1674"/>
      </w:r>
      <w:r>
        <w:rPr>
          <w:rFonts w:ascii="Amiri" w:hAnsi="Amiri" w:eastAsia="Amiri" w:cs="Amiri"/>
          <w:color w:val="111111"/>
          <w:sz w:val="28"/>
          <w:sz w:val="28"/>
          <w:szCs w:val="28"/>
          <w:rtl w:val="true"/>
          <w:lang w:bidi="ar-SA"/>
        </w:rPr>
        <w:t xml:space="preserve">السّكوني، و على اليمن من سائر ذلك و بجيلة يزيد بن أسد البجلي، و على حمير و حضرموت الثمان بن عفير </w:t>
      </w:r>
      <w:r>
        <w:rPr>
          <w:rStyle w:val="FootnoteAnchor"/>
          <w:rtl w:val="true"/>
        </w:rPr>
        <w:footnoteReference w:id="1675"/>
      </w:r>
      <w:r>
        <w:rPr>
          <w:rFonts w:ascii="Amiri" w:hAnsi="Amiri" w:eastAsia="Amiri" w:cs="Amiri"/>
          <w:color w:val="111111"/>
          <w:sz w:val="28"/>
          <w:sz w:val="28"/>
          <w:szCs w:val="28"/>
          <w:rtl w:val="true"/>
          <w:lang w:bidi="ar-SA"/>
        </w:rPr>
        <w:t xml:space="preserve">،و على قضاعة الأردن حبيش بن دلجة القيني، و على كنانة فلسطين شريك الكناني، و على مذحج الأردن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المخارق بن الحارث</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الزبيدي و على لخم و جذام فلسطين ناتل بن قيس الجذامي، و على همدان الأردن حمزة بن مالك الهمداني، و على خثعم حمل بن عبد اللّه الخثعمي، و على غسان الأردن يزيد بن الحارث، و على جميع القواصي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القعقاع بن أبرهة الكلاعي، أصيب من أول مبارزة فقتل أول ما تراءت فيه الفئتان انتهى</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3845717_73709187"/>
      <w:bookmarkStart w:id="422" w:name="_Toc159"/>
      <w:bookmarkEnd w:id="421"/>
      <w:r>
        <w:rPr/>
        <w:t>1114</w:t>
      </w:r>
      <w:r>
        <w:rPr>
          <w:rtl w:val="true"/>
        </w:rPr>
        <w:t xml:space="preserve"> - </w:t>
      </w:r>
      <w:r>
        <w:rPr>
          <w:rtl w:val="true"/>
        </w:rPr>
        <w:t>حاتم بن يونس،</w:t>
      </w:r>
      <w:bookmarkEnd w:id="422"/>
    </w:p>
    <w:p>
      <w:pPr>
        <w:pStyle w:val="BookText"/>
        <w:rPr/>
      </w:pPr>
      <w:r>
        <w:rPr>
          <w:rFonts w:ascii="Amiri" w:hAnsi="Amiri" w:eastAsia="Amiri" w:cs="Amiri"/>
          <w:color w:val="111111"/>
          <w:sz w:val="28"/>
          <w:sz w:val="28"/>
          <w:szCs w:val="28"/>
          <w:rtl w:val="true"/>
          <w:lang w:bidi="ar-SA"/>
        </w:rPr>
        <w:t xml:space="preserve">أبو محمد، المعروف بالمخضوب الجرجاني </w:t>
      </w:r>
      <w:r>
        <w:rPr>
          <w:rStyle w:val="FootnoteAnchor"/>
          <w:rtl w:val="true"/>
        </w:rPr>
        <w:footnoteReference w:id="167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و سعيد بن منصور، </w:t>
      </w:r>
    </w:p>
    <w:p>
      <w:pPr>
        <w:pStyle w:val="BookText"/>
        <w:rPr/>
      </w:pPr>
      <w:r>
        <w:rPr>
          <w:rFonts w:ascii="Amiri" w:hAnsi="Amiri" w:eastAsia="Amiri" w:cs="Amiri"/>
          <w:color w:val="111111"/>
          <w:sz w:val="28"/>
          <w:sz w:val="28"/>
          <w:szCs w:val="28"/>
          <w:rtl w:val="true"/>
          <w:lang w:bidi="ar-SA"/>
        </w:rPr>
        <w:t>و مسدّد بن مسرهد، و يحيى بن عبد الحميد الحمّاني، و أحمد بن يزيد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678"/>
      </w:r>
      <w:r>
        <w:rPr>
          <w:rFonts w:ascii="Amiri" w:hAnsi="Amiri" w:eastAsia="Amiri" w:cs="Amiri"/>
          <w:color w:val="111111"/>
          <w:sz w:val="28"/>
          <w:sz w:val="28"/>
          <w:szCs w:val="28"/>
          <w:rtl w:val="true"/>
          <w:lang w:bidi="ar-SA"/>
        </w:rPr>
        <w:t>محمد بن إبراهيم بن المنذر النيسابوري صاحب الخلافيات، و أبو بكر محمد بن الحسين بن الحسين بن الجنيد القطان، و أبو بكر محمد بن إسحاق بن خزيمة، و أبو حازم، و أبو حامد أحمد بن محمد بن الحسين بن الشرقي، و أحمد بن محمد الزهري، و أحمد بن محمد بن محمود بن صبيح، و ابن الجارود الأصبهانيون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طاهر الفقيه، أنبأنا أبو بكر محمد بن الحسين القطان، نبأنا حاتم بن يونس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بنيسابور برهة من دهره نبأنا هشام بن عمار، نبأنا سليمان بن موسى الكوفي، نبأنا المظاهر بن أسلم، عن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الأمة تطليقتين و تعتدّ حيضتين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يونس الجرجاني أقام بنيسابور برهة من دهرة يحدث سمع أبا الوليد الطيالسي، و سليمان بن حرب و عمرو بن مرزوق، و روى عنه محمد بن إسحاق بن خزيمة، و أبو حامد بن الشرقي، و طبقته من شيوخنا،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حاتم بن يونس الجرجاني أبو محمد يعرف بالمخضوب كان من الحفّاظ‍‌ قدم أصبهان يروي عن أبي الوليد الطيالسي و سعيد بن منصور، و علي بن الجعد، و مسدّد، و يحيى الحمّاني، روى عنه أحمد بن محمد الزهري، و الطبقة، انتهى</w:t>
      </w:r>
      <w:r>
        <w:rPr>
          <w:rFonts w:eastAsia="Amiri" w:cs="Amiri" w:ascii="Amiri" w:hAnsi="Amiri"/>
          <w:color w:val="111111"/>
          <w:sz w:val="28"/>
          <w:szCs w:val="28"/>
          <w:rtl w:val="true"/>
          <w:lang w:bidi="ar-SA"/>
        </w:rPr>
        <w:t xml:space="preserve">. </w:t>
      </w:r>
      <w:bookmarkStart w:id="423" w:name="pg11915_155623"/>
    </w:p>
    <w:p>
      <w:pPr>
        <w:pStyle w:val="Heading3"/>
        <w:numPr>
          <w:ilvl w:val="2"/>
          <w:numId w:val="1"/>
        </w:numPr>
        <w:rPr/>
      </w:pPr>
      <w:bookmarkStart w:id="424" w:name="__RefHeading___Toc13845719_73709187"/>
      <w:bookmarkStart w:id="425" w:name="_Toc160"/>
      <w:bookmarkEnd w:id="423"/>
      <w:bookmarkEnd w:id="424"/>
      <w:r>
        <w:rPr>
          <w:rtl w:val="true"/>
        </w:rPr>
        <w:t>ذكر من اسمه حاجب</w:t>
      </w:r>
      <w:bookmarkEnd w:id="425"/>
    </w:p>
    <w:p>
      <w:pPr>
        <w:pStyle w:val="Heading4"/>
        <w:numPr>
          <w:ilvl w:val="3"/>
          <w:numId w:val="1"/>
        </w:numPr>
        <w:rPr/>
      </w:pPr>
      <w:bookmarkStart w:id="426" w:name="__RefHeading___Toc13845721_73709187"/>
      <w:bookmarkStart w:id="427" w:name="_Toc161"/>
      <w:bookmarkEnd w:id="426"/>
      <w:r>
        <w:rPr/>
        <w:t>1115</w:t>
      </w:r>
      <w:r>
        <w:rPr>
          <w:rtl w:val="true"/>
        </w:rPr>
        <w:t xml:space="preserve"> - </w:t>
      </w:r>
      <w:r>
        <w:rPr>
          <w:rtl w:val="true"/>
        </w:rPr>
        <w:t>حاجب بن مالك بن أركين</w:t>
      </w:r>
      <w:bookmarkEnd w:id="427"/>
    </w:p>
    <w:p>
      <w:pPr>
        <w:pStyle w:val="BookText"/>
        <w:rPr/>
      </w:pPr>
      <w:r>
        <w:rPr>
          <w:rFonts w:ascii="Amiri" w:hAnsi="Amiri" w:eastAsia="Amiri" w:cs="Amiri"/>
          <w:color w:val="111111"/>
          <w:sz w:val="28"/>
          <w:sz w:val="28"/>
          <w:szCs w:val="28"/>
          <w:rtl w:val="true"/>
          <w:lang w:bidi="ar-SA"/>
        </w:rPr>
        <w:t xml:space="preserve">أبو العباس الفرغاني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أحمد بن إبراهيم بن إبراهيم بن فيل البالسي، و أحمد بن حمدون، و عمرو بن حرب، و عبد الرّحمن بن يونس السراج، و أبي حاتم الرازي، و أبي سعيد الأشج، و أحمد بن إبراهيم الدورقي، و أبي موسى محمد بن المثنى، و عباد بن الوليد العنبري، و أبي عمر حفص بن عمر المقرئ، و أحمد بن عبد الرّحمن بن بكار القرشي، و أبي عبيدة بن أبي السفر، و محمد بن إسماعيل بن سمرة، و عبد الرّحمن بن بشر، و أحمد بن إبراهيم </w:t>
      </w:r>
      <w:r>
        <w:rPr>
          <w:rStyle w:val="FootnoteAnchor"/>
          <w:rtl w:val="true"/>
        </w:rPr>
        <w:footnoteReference w:id="1680"/>
      </w:r>
      <w:r>
        <w:rPr>
          <w:rFonts w:ascii="Amiri" w:hAnsi="Amiri" w:eastAsia="Amiri" w:cs="Amiri"/>
          <w:color w:val="111111"/>
          <w:sz w:val="28"/>
          <w:sz w:val="28"/>
          <w:szCs w:val="28"/>
          <w:rtl w:val="true"/>
          <w:lang w:bidi="ar-SA"/>
        </w:rPr>
        <w:t xml:space="preserve">البالسي، و موسى بن عبد </w:t>
      </w:r>
      <w:r>
        <w:rPr>
          <w:rStyle w:val="FootnoteAnchor"/>
          <w:rtl w:val="true"/>
        </w:rPr>
        <w:footnoteReference w:id="1681"/>
      </w:r>
      <w:r>
        <w:rPr>
          <w:rFonts w:ascii="Amiri" w:hAnsi="Amiri" w:eastAsia="Amiri" w:cs="Amiri"/>
          <w:color w:val="111111"/>
          <w:sz w:val="28"/>
          <w:sz w:val="28"/>
          <w:szCs w:val="28"/>
          <w:rtl w:val="true"/>
          <w:lang w:bidi="ar-SA"/>
        </w:rPr>
        <w:t>الرّحمن المسروقي، و ميمون بن الأصبغ، و أبي الجهم عمرو بن حازم القرشي، و هلال بن العلاء، و محمد بن عبد اللّه بن الحكم، و علي بن هشام، و الفضل بن العباس بن عميرة، و إبراهيم بن عتيق بن الدمشقي، و أحمد بن عثمان بن حكيم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سعيد الأعرابي، و يوسف بن القاسم الميانجي </w:t>
      </w:r>
      <w:r>
        <w:rPr>
          <w:rStyle w:val="FootnoteAnchor"/>
          <w:rtl w:val="true"/>
        </w:rPr>
        <w:footnoteReference w:id="1682"/>
      </w:r>
      <w:r>
        <w:rPr>
          <w:rFonts w:ascii="Amiri" w:hAnsi="Amiri" w:eastAsia="Amiri" w:cs="Amiri"/>
          <w:color w:val="111111"/>
          <w:sz w:val="28"/>
          <w:sz w:val="28"/>
          <w:szCs w:val="28"/>
          <w:rtl w:val="true"/>
          <w:lang w:bidi="ar-SA"/>
        </w:rPr>
        <w:t xml:space="preserve">،و أبو بكر بن أبي دجانة، و أبو عمرو بن فضالة، و أبو عبد اللّه بن مروان، و أبو علي بن شعيب، و أبو </w:t>
      </w:r>
    </w:p>
    <w:p>
      <w:pPr>
        <w:pStyle w:val="BookText"/>
        <w:rPr/>
      </w:pPr>
      <w:r>
        <w:rPr>
          <w:rFonts w:ascii="Amiri" w:hAnsi="Amiri" w:eastAsia="Amiri" w:cs="Amiri"/>
          <w:color w:val="111111"/>
          <w:sz w:val="28"/>
          <w:sz w:val="28"/>
          <w:szCs w:val="28"/>
          <w:rtl w:val="true"/>
          <w:lang w:bidi="ar-SA"/>
        </w:rPr>
        <w:t>الفتح محمد بن هارون بن نضر بن السدي، و أبو النمر محمد بن العباس بن الحسين الغساني الخشاب، و محمد بن سليمان الرّبعي، و أبو بكر محمد بن الحارث بن أبيض، و أبو عمرو أحمد بن محمد بن علي بن مزاحم الصوري، و أبو أحمد بن الناصح المفسر، و أبو القاسم بن أبي العقب، و أبو بكر بن المقرئ، و أبو أحمد بن أبي حاتم بن عدي الجرحاني، و سليمان الطبراني، و محمد بن القاسم بن شعبان الفقيه القرظي، و أبو محمد عبد اللّه بن محمود بن محمد بن أحمد بن عبد اللّه بن الحسن، و أحمد بن إسحاق، و عبد اللّه بن محمد بن عمرو، و محمد بن عبد الرّحمن بن الفضل، و عبد اللّه بن محمد بن جعفر الأصبهانيون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أنبأنا أبو طاهر بن محمود، أنبأنا أبو بكر بن المقرئ، نبأنا حاجب بن أركين الفرغاني، بدمشق، نبأنا عبد الرحمن بن بشر، نبأنا مطرف بن مازن، عن عمرو بن حبيب، عن عطاء و عمرو بن دينار سمعا جابرا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طفنا مع النبي صلى اللّه عليه سلم طوافا واحدا و سعينا سعيا واحدا لحجّنا و عمرتنا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حبيب مكي ثقة، روى عنه مسلم بن خالد، و ابن عيينة، و بلغني أن هذا الحديث لم يحدث به غيره، سمعت أبا علي النيسابوري يقوله،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الحسن علي بن محمد الشّحّامي، أنبأنا أبو الحسن علي بن أحمد الدورقي، أنبأنا أبو حاتم محمّد بن حبان البستي، أنا حاجب بن أركين الحافظ‍‌ الفرغاني بدمشق، حدثنا أحمد بن عبد الرحمن بن بكار بحديث ذكره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83"/>
      </w:r>
      <w:r>
        <w:rPr>
          <w:rFonts w:ascii="Amiri" w:hAnsi="Amiri" w:eastAsia="Amiri" w:cs="Amiri"/>
          <w:color w:val="111111"/>
          <w:sz w:val="28"/>
          <w:sz w:val="28"/>
          <w:szCs w:val="28"/>
          <w:rtl w:val="true"/>
          <w:lang w:bidi="ar-SA"/>
        </w:rPr>
        <w:t>بن قبيس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ابن مالك بن أركين أبو العباس الفرغاني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 حدّث بها عن أبي عمر حفص بن عمر الدوري، و أحمد بن إبراهيم الدورقي، و أبي سعيد الأشج، و عبد الرحمن بن يونس الرّقّي، و محمد بن مسعود العجمي، و محمد بن </w:t>
      </w:r>
      <w:bookmarkStart w:id="428" w:name="pg11915_155625"/>
    </w:p>
    <w:p>
      <w:pPr>
        <w:pStyle w:val="BookText"/>
        <w:rPr/>
      </w:pPr>
      <w:bookmarkEnd w:id="428"/>
      <w:r>
        <w:rPr>
          <w:rFonts w:ascii="IRNazanin" w:hAnsi="IRNazanin" w:eastAsia="IRNazanin"/>
          <w:color w:val="111111"/>
          <w:sz w:val="28"/>
          <w:sz w:val="28"/>
          <w:szCs w:val="28"/>
          <w:rtl w:val="true"/>
          <w:lang w:bidi="fa-IR"/>
        </w:rPr>
        <w:t xml:space="preserve">خالد </w:t>
      </w:r>
      <w:r>
        <w:rPr>
          <w:rStyle w:val="FootnoteAnchor"/>
          <w:rtl w:val="true"/>
        </w:rPr>
        <w:footnoteReference w:id="1685"/>
      </w:r>
      <w:r>
        <w:rPr>
          <w:rFonts w:ascii="Amiri" w:hAnsi="Amiri" w:eastAsia="Amiri" w:cs="Amiri"/>
          <w:color w:val="111111"/>
          <w:sz w:val="28"/>
          <w:sz w:val="28"/>
          <w:szCs w:val="28"/>
          <w:rtl w:val="true"/>
          <w:lang w:bidi="ar-SA"/>
        </w:rPr>
        <w:t>المحاربي، و هارون بن إسحاق الهمداني، و أبي أمية الطّرسوسي، و إبراهيم بن منقذ، و إسحاق بن الحسن الصّوّاف المصريين و غيرهم، روى عنه القاسم بن علي بن جعفر الدوري، و محمد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يعني الدارقطني عن حاجب بن مالك أبو العباس الفرغاني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86"/>
      </w:r>
      <w:r>
        <w:rPr>
          <w:rFonts w:ascii="Amiri" w:hAnsi="Amiri" w:eastAsia="Amiri" w:cs="Amiri"/>
          <w:color w:val="111111"/>
          <w:sz w:val="28"/>
          <w:sz w:val="28"/>
          <w:szCs w:val="28"/>
          <w:rtl w:val="true"/>
          <w:lang w:bidi="ar-SA"/>
        </w:rPr>
        <w:t xml:space="preserve">بن قبيس، و أبو النجم الشّيحي </w:t>
      </w:r>
      <w:r>
        <w:rPr>
          <w:rStyle w:val="FootnoteAnchor"/>
          <w:rtl w:val="true"/>
        </w:rPr>
        <w:footnoteReference w:id="1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1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 بن مالك الفرغاني، و أركين يكنى أبا بكر، كان ضريرا قدم أصبهان على بدر الحمامي و حاجب يكنى أبا العباس، كان قدومه سنة ست </w:t>
      </w:r>
      <w:r>
        <w:rPr>
          <w:rStyle w:val="FootnoteAnchor"/>
          <w:rtl w:val="true"/>
        </w:rPr>
        <w:footnoteReference w:id="1689"/>
      </w:r>
      <w:r>
        <w:rPr>
          <w:rFonts w:ascii="Amiri" w:hAnsi="Amiri" w:eastAsia="Amiri" w:cs="Amiri"/>
          <w:color w:val="111111"/>
          <w:sz w:val="28"/>
          <w:sz w:val="28"/>
          <w:szCs w:val="28"/>
          <w:rtl w:val="true"/>
          <w:lang w:bidi="ar-SA"/>
        </w:rPr>
        <w:t xml:space="preserve">و تسعين و مائتين، و حدث ببغداد توفي بدمشق سنة ست </w:t>
      </w:r>
      <w:r>
        <w:rPr>
          <w:rStyle w:val="FootnoteAnchor"/>
          <w:rtl w:val="true"/>
        </w:rPr>
        <w:footnoteReference w:id="1690"/>
      </w:r>
      <w:r>
        <w:rPr>
          <w:rFonts w:ascii="Amiri" w:hAnsi="Amiri" w:eastAsia="Amiri" w:cs="Amiri"/>
          <w:color w:val="111111"/>
          <w:sz w:val="28"/>
          <w:sz w:val="28"/>
          <w:szCs w:val="28"/>
          <w:rtl w:val="true"/>
          <w:lang w:bidi="ar-SA"/>
        </w:rPr>
        <w:t>و ثلاثمائة حدثنا عنه القاضي</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3845723_73709187"/>
      <w:bookmarkStart w:id="430" w:name="_Toc162"/>
      <w:bookmarkEnd w:id="429"/>
      <w:r>
        <w:rPr/>
        <w:t>1116</w:t>
      </w:r>
      <w:r>
        <w:rPr>
          <w:rtl w:val="true"/>
        </w:rPr>
        <w:t xml:space="preserve"> - </w:t>
      </w:r>
      <w:r>
        <w:rPr>
          <w:rtl w:val="true"/>
        </w:rPr>
        <w:t>حاجب بن خليفة و يقال ابن خليف البرجمي البصري</w:t>
      </w:r>
      <w:bookmarkEnd w:id="430"/>
    </w:p>
    <w:p>
      <w:pPr>
        <w:pStyle w:val="BookText"/>
        <w:rPr/>
      </w:pPr>
      <w:r>
        <w:rPr>
          <w:rFonts w:ascii="Amiri" w:hAnsi="Amiri" w:eastAsia="Amiri" w:cs="Amiri"/>
          <w:color w:val="111111"/>
          <w:sz w:val="28"/>
          <w:sz w:val="28"/>
          <w:szCs w:val="28"/>
          <w:rtl w:val="true"/>
          <w:lang w:bidi="ar-SA"/>
        </w:rPr>
        <w:t>حكى عن عمر بن عبد العزيز،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عرعرة بن البرند الشامي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حبيب بن الحسن، نبأنا جعفر بن محمد الفريابي، نبأنا قتيبة بن سعيد عن عرعرة بن البرند عن حاجب بن خليف البرجمي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عمر بن عبد العزيز يخطب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ما سن رسول اللّه صلى اللّه عليه و سلم و صاحباه فهو دين نأخذ به و ننتهي إليه، و ما سنّ‌ سواهما فإنا نرجئه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 ابن خليفة بالهاء، فحذفت الهاء</w:t>
      </w:r>
      <w:r>
        <w:rPr>
          <w:rFonts w:eastAsia="Amiri" w:cs="Amiri" w:ascii="Amiri" w:hAnsi="Amiri"/>
          <w:color w:val="111111"/>
          <w:sz w:val="28"/>
          <w:szCs w:val="28"/>
          <w:rtl w:val="true"/>
          <w:lang w:bidi="ar-SA"/>
        </w:rPr>
        <w:t xml:space="preserve">. </w:t>
      </w:r>
      <w:bookmarkStart w:id="431" w:name="pg11915_155626"/>
    </w:p>
    <w:p>
      <w:pPr>
        <w:pStyle w:val="BookText"/>
        <w:rPr/>
      </w:pPr>
      <w:bookmarkEnd w:id="431"/>
      <w:r>
        <w:rPr>
          <w:rFonts w:ascii="Amiri" w:hAnsi="Amiri" w:eastAsia="Amiri" w:cs="Amiri"/>
          <w:color w:val="111111"/>
          <w:sz w:val="28"/>
          <w:sz w:val="28"/>
          <w:szCs w:val="28"/>
          <w:rtl w:val="true"/>
          <w:lang w:bidi="ar-SA"/>
        </w:rPr>
        <w:t>و قد قال ابن أبي حاتم في نسخة ما شافهني به أبو عبد اللّه الخلال، أنبأنا أبو القاسم بن مندة، أنبأنا أبو طاهر، أنبأنا أعلى حينئذ، قال قال أنبأنا أحمد إجازة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قال </w:t>
      </w:r>
      <w:r>
        <w:rPr>
          <w:rStyle w:val="FootnoteAnchor"/>
          <w:rtl w:val="true"/>
        </w:rPr>
        <w:footnoteReference w:id="1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حاجب بن خليفة روى عن عمر بن عبد العزيز روى عنه عرعرة بن البرند، سمعت أبي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البخاري في التاريخ في روايتنا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3845725_73709187"/>
      <w:bookmarkStart w:id="433" w:name="_Toc163"/>
      <w:bookmarkEnd w:id="432"/>
      <w:r>
        <w:rPr/>
        <w:t>1117</w:t>
      </w:r>
      <w:r>
        <w:rPr>
          <w:rtl w:val="true"/>
        </w:rPr>
        <w:t xml:space="preserve"> - </w:t>
      </w:r>
      <w:r>
        <w:rPr>
          <w:rtl w:val="true"/>
        </w:rPr>
        <w:t>حاجب بن الوليد بن ميمون</w:t>
      </w:r>
      <w:bookmarkEnd w:id="433"/>
    </w:p>
    <w:p>
      <w:pPr>
        <w:pStyle w:val="BookText"/>
        <w:rPr/>
      </w:pPr>
      <w:r>
        <w:rPr>
          <w:rFonts w:ascii="Amiri" w:hAnsi="Amiri" w:eastAsia="Amiri" w:cs="Amiri"/>
          <w:color w:val="111111"/>
          <w:sz w:val="28"/>
          <w:sz w:val="28"/>
          <w:szCs w:val="28"/>
          <w:rtl w:val="true"/>
          <w:lang w:bidi="ar-SA"/>
        </w:rPr>
        <w:t xml:space="preserve">أبو أحمد المؤدب الأعور البغدادي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رحل إلى الشام فسمع حفص بن ميسرة الصغاني بعسقلان، و الوليد بن محمد الموقري بالبلقاء، و محمد بن حرب، و بقية بن الوليد بحمص، و ميسرة بن إسماعيل الحلبي بحلب، و محمد بن سلمة الحرّاني 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سعيد بن صخر الدارمي، و محمد بن يحيى الذهلي، و يعقوب بن شيبة بن الصلت السدوسي، و جعفر بن محمّد بن شاكر الصائغ، و عبد اللّه بن محمّد بن عبد اللّه القرشي، و جعفر بن أحمد بن معبد الوراق، و إسحاق بن إبراهيم بن سنين الختّلي، و أحمد بن بشر المرثدي، و عبد اللّه بن محمد البغوي، و موسى بن هارون بن عبد اللّه الحمل، و محمد بن الحسين الأنماطي البغدادي، و محمد بن إسحاق الصغاني، و يحيى بن أكثم القاضي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عيسى بن إبراهيم الباقلاني المقرئ، أنبأنا أبو بكر محمد بن إسماعيل العياش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الحسن بن البقشلان، أنبأنا محمد بن أحمد بن الآبنوسي حينئذ، و 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و المبارك بن أحمد بن علي بن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محمد بن عبد اللّه بن الحسين ابن أخي ميمون حينئذ، و أخبرنا أبو القاسم بن السّمرقندي، و أبو الحسين، و أبو العلاء الخصيب بن المؤمل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و أبو </w:t>
      </w:r>
    </w:p>
    <w:p>
      <w:pPr>
        <w:pStyle w:val="BookText"/>
        <w:rPr/>
      </w:pPr>
      <w:r>
        <w:rPr>
          <w:rFonts w:ascii="Amiri" w:hAnsi="Amiri" w:eastAsia="Amiri" w:cs="Amiri"/>
          <w:color w:val="111111"/>
          <w:sz w:val="28"/>
          <w:sz w:val="28"/>
          <w:szCs w:val="28"/>
          <w:rtl w:val="true"/>
          <w:lang w:bidi="ar-SA"/>
        </w:rPr>
        <w:t xml:space="preserve">نصر الزينبي، و أخبرنا أبو المظفر محمد بن محمد بن رزيق القزاز، و أبو القاسم إسماعيل بن محمد بن الفضل، أخبرنا الشريف أبو نصر محمد بن محمد بن علي الزينبي حينئذ، و أخبرنا أبو البركات الأنماطي، أنبأنا عبد العزيز علي بن أحمد ابن بنت السكري، أنبأنا أبو طاهر المخلّص، أنبأنا عبد اللّه بن محمد بن حاجب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الوليد بن محمد الموقري، عن الزبيري،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المريض إذا برأ و صح من مرضه كمثل البردة تقع من السماء في صفائها و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بعضهم حاجبا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أبو بكر أحمد بن منصور بن خلف، 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حاجب بن الوليد البغدادي، سمع بقية بن الوليد و مبشر بن إسماعيل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أنبأنا عبيد اللّه بن سعيد بن حاتم،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حاجب بن الوليد،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ما شافهني به أبو عبد اللّه الخلال، أنبأنا أبو القاسم، أنبأنا أبو طاهر، أنبأنا علي بن محمد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عبد اللّه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بن الوليد، سكن بغداد، و روى عنه بقية، و مبشر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 انتهى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النجم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حاجب بن الوليد بن ميمون، أبو أحمد الأعور، سمع حفص بن ميسرة الصغاني </w:t>
      </w:r>
      <w:r>
        <w:rPr>
          <w:rStyle w:val="FootnoteAnchor"/>
          <w:rtl w:val="true"/>
        </w:rPr>
        <w:footnoteReference w:id="1695"/>
      </w:r>
      <w:r>
        <w:rPr>
          <w:rFonts w:ascii="Amiri" w:hAnsi="Amiri" w:eastAsia="Amiri" w:cs="Amiri"/>
          <w:color w:val="111111"/>
          <w:sz w:val="28"/>
          <w:sz w:val="28"/>
          <w:szCs w:val="28"/>
          <w:rtl w:val="true"/>
          <w:lang w:bidi="ar-SA"/>
        </w:rPr>
        <w:t xml:space="preserve">،و محمد بن حرب الأبرش، و بقية بن الوليد، و مبشر بن إسماعيل الحلبي، و الوليد بن محمد الموقري، و محمد بن مسلمة الحرّاني، روى عنه أحمد بن سعيد الدارمي، و محمد بن يحيى بن محمد الذّهلي، و يعقوب بن شيبة السّدوسي، و جعفر بن محمد الصائغ، و أبو بكر بن أبي الدنيا، و أبو جعفر بن أحمد بن معبد الوراق، </w:t>
      </w:r>
      <w:bookmarkStart w:id="434" w:name="pg11915_155628"/>
    </w:p>
    <w:p>
      <w:pPr>
        <w:pStyle w:val="BookText"/>
        <w:rPr/>
      </w:pPr>
      <w:bookmarkEnd w:id="434"/>
      <w:r>
        <w:rPr>
          <w:rFonts w:ascii="Amiri" w:hAnsi="Amiri" w:eastAsia="Amiri" w:cs="Amiri"/>
          <w:color w:val="111111"/>
          <w:sz w:val="28"/>
          <w:sz w:val="28"/>
          <w:szCs w:val="28"/>
          <w:rtl w:val="true"/>
          <w:lang w:bidi="ar-SA"/>
        </w:rPr>
        <w:t>و إسحاق بن إبراهيم بن سنين الختّلي، و أحمد بن بشير المرثدي، و عبد اللّه بن محمد البغوي، و كان ثقة،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عمر الخلال، نبأنا محمد بن إسماعيل الفارسي، نبأنا بكر بن سهل، أنبأنا عبد الخالق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أما أحاديثه فصحيحة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أكتب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 هو صحيح الحديث، و أنت أعلم،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نبأنا أبو الحسين بن فهم، حدثنا محمد بن سعد </w:t>
      </w:r>
      <w:r>
        <w:rPr>
          <w:rStyle w:val="FootnoteAnchor"/>
          <w:rtl w:val="true"/>
        </w:rPr>
        <w:footnoteReference w:id="16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بن الوليد الأعور المعلم و يكنى أبا أحمد، توفي ببغداد في شهر رمضان سنة ثمان و عشرين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97"/>
      </w:r>
      <w:r>
        <w:rPr>
          <w:rFonts w:ascii="Amiri" w:hAnsi="Amiri" w:eastAsia="Amiri" w:cs="Amiri"/>
          <w:color w:val="111111"/>
          <w:sz w:val="28"/>
          <w:sz w:val="28"/>
          <w:szCs w:val="28"/>
          <w:rtl w:val="true"/>
          <w:lang w:bidi="ar-SA"/>
        </w:rPr>
        <w:t xml:space="preserve">بن قبيس، حدثنا أبو النجم بدر بن عبد اللّه، أنبأنا أبو بكر الخطيب، قال </w:t>
      </w:r>
      <w:r>
        <w:rPr>
          <w:rStyle w:val="FootnoteAnchor"/>
          <w:rtl w:val="true"/>
        </w:rPr>
        <w:footnoteReference w:id="1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البرقاني، عن أبي إسحاق المزكّي، أنبأنا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حاتم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بن الوليد الأعور المعلم يكنى أبا أحمد، مات ببغداد في رمضان سنة ثمان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أبي جعفر، أنبأنا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حاجب بن الوليد في رمضان سنة ثمان و عشرين و كان لا يخضب و كان أعور، و قد كتبت عنه، انتهى</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3845727_73709187"/>
      <w:bookmarkStart w:id="436" w:name="_Toc164"/>
      <w:bookmarkEnd w:id="435"/>
      <w:r>
        <w:rPr/>
        <w:t>1118</w:t>
      </w:r>
      <w:r>
        <w:rPr>
          <w:rtl w:val="true"/>
        </w:rPr>
        <w:t xml:space="preserve"> - </w:t>
      </w:r>
      <w:r>
        <w:rPr>
          <w:rtl w:val="true"/>
        </w:rPr>
        <w:t>حاجب القرشي</w:t>
      </w:r>
      <w:bookmarkEnd w:id="43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يزيد بن ربيعة عن ربيعة بن يزيد، و نحن معه في جنازة في سوق و نحن مع إسماعيل بن عبيد اللّه، و حاجب القرشي، انتهى</w:t>
      </w:r>
      <w:r>
        <w:rPr>
          <w:rFonts w:eastAsia="Amiri" w:cs="Amiri" w:ascii="Amiri" w:hAnsi="Amiri"/>
          <w:color w:val="111111"/>
          <w:sz w:val="28"/>
          <w:szCs w:val="28"/>
          <w:rtl w:val="true"/>
          <w:lang w:bidi="ar-SA"/>
        </w:rPr>
        <w:t xml:space="preserve">. </w:t>
      </w:r>
      <w:bookmarkStart w:id="437" w:name="pg11915_155629"/>
    </w:p>
    <w:p>
      <w:pPr>
        <w:pStyle w:val="Heading3"/>
        <w:numPr>
          <w:ilvl w:val="2"/>
          <w:numId w:val="1"/>
        </w:numPr>
        <w:rPr/>
      </w:pPr>
      <w:bookmarkStart w:id="438" w:name="__RefHeading___Toc13845729_73709187"/>
      <w:bookmarkStart w:id="439" w:name="_Toc165"/>
      <w:bookmarkEnd w:id="437"/>
      <w:bookmarkEnd w:id="438"/>
      <w:r>
        <w:rPr>
          <w:rtl w:val="true"/>
        </w:rPr>
        <w:t>ذكر من اسمه حارثة</w:t>
      </w:r>
      <w:bookmarkEnd w:id="439"/>
    </w:p>
    <w:p>
      <w:pPr>
        <w:pStyle w:val="Heading4"/>
        <w:numPr>
          <w:ilvl w:val="3"/>
          <w:numId w:val="1"/>
        </w:numPr>
        <w:rPr/>
      </w:pPr>
      <w:bookmarkStart w:id="440" w:name="__RefHeading___Toc13845731_73709187"/>
      <w:bookmarkStart w:id="441" w:name="_Toc166"/>
      <w:bookmarkEnd w:id="440"/>
      <w:r>
        <w:rPr/>
        <w:t>1119</w:t>
      </w:r>
      <w:r>
        <w:rPr>
          <w:rtl w:val="true"/>
        </w:rPr>
        <w:t xml:space="preserve"> - </w:t>
      </w:r>
      <w:r>
        <w:rPr>
          <w:rtl w:val="true"/>
        </w:rPr>
        <w:t>حارثة بن بدر بن حصين  بن قطن</w:t>
      </w:r>
      <w:bookmarkEnd w:id="441"/>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بدر بن حصين </w:t>
      </w:r>
      <w:r>
        <w:rPr>
          <w:rStyle w:val="FootnoteAnchor"/>
          <w:rtl w:val="true"/>
        </w:rPr>
        <w:footnoteReference w:id="1699"/>
      </w:r>
      <w:r>
        <w:rPr>
          <w:rFonts w:ascii="IRNazanin" w:hAnsi="IRNazanin" w:eastAsia="IRNazanin"/>
          <w:color w:val="111111"/>
          <w:sz w:val="28"/>
          <w:sz w:val="28"/>
          <w:szCs w:val="28"/>
          <w:rtl w:val="true"/>
          <w:lang w:bidi="fa-IR"/>
        </w:rPr>
        <w:t>بن قطن</w:t>
      </w:r>
    </w:p>
    <w:p>
      <w:pPr>
        <w:pStyle w:val="BookText"/>
        <w:rPr/>
      </w:pPr>
      <w:r>
        <w:rPr>
          <w:rFonts w:ascii="Amiri" w:hAnsi="Amiri" w:eastAsia="Amiri" w:cs="Amiri"/>
          <w:color w:val="111111"/>
          <w:sz w:val="28"/>
          <w:sz w:val="28"/>
          <w:szCs w:val="28"/>
          <w:rtl w:val="true"/>
          <w:lang w:bidi="ar-SA"/>
        </w:rPr>
        <w:t>ابن مالك بن عدانة بن يربوع،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بدر</w:t>
      </w:r>
    </w:p>
    <w:p>
      <w:pPr>
        <w:pStyle w:val="BookText"/>
        <w:rPr/>
      </w:pPr>
      <w:r>
        <w:rPr>
          <w:rFonts w:ascii="Amiri" w:hAnsi="Amiri" w:eastAsia="Amiri" w:cs="Amiri"/>
          <w:color w:val="111111"/>
          <w:sz w:val="28"/>
          <w:sz w:val="28"/>
          <w:szCs w:val="28"/>
          <w:rtl w:val="true"/>
          <w:lang w:bidi="ar-SA"/>
        </w:rPr>
        <w:t xml:space="preserve">ابن مالك بن كليب </w:t>
      </w:r>
      <w:r>
        <w:rPr>
          <w:rStyle w:val="FootnoteAnchor"/>
          <w:rtl w:val="true"/>
        </w:rPr>
        <w:footnoteReference w:id="1700"/>
      </w:r>
      <w:r>
        <w:rPr>
          <w:rFonts w:ascii="Amiri" w:hAnsi="Amiri" w:eastAsia="Amiri" w:cs="Amiri"/>
          <w:color w:val="111111"/>
          <w:sz w:val="28"/>
          <w:sz w:val="28"/>
          <w:szCs w:val="28"/>
          <w:rtl w:val="true"/>
          <w:lang w:bidi="ar-SA"/>
        </w:rPr>
        <w:t>بن غدانة بن يربوع</w:t>
      </w:r>
    </w:p>
    <w:p>
      <w:pPr>
        <w:pStyle w:val="BookText"/>
        <w:rPr/>
      </w:pPr>
      <w:r>
        <w:rPr>
          <w:rFonts w:ascii="IRNazanin" w:hAnsi="IRNazanin" w:eastAsia="IRNazanin"/>
          <w:color w:val="111111"/>
          <w:sz w:val="28"/>
          <w:sz w:val="28"/>
          <w:szCs w:val="28"/>
          <w:rtl w:val="true"/>
          <w:lang w:bidi="fa-IR"/>
        </w:rPr>
        <w:t xml:space="preserve">ابو العنبس </w:t>
      </w:r>
      <w:r>
        <w:rPr>
          <w:rStyle w:val="FootnoteAnchor"/>
          <w:rtl w:val="true"/>
        </w:rPr>
        <w:footnoteReference w:id="1701"/>
      </w:r>
      <w:r>
        <w:rPr>
          <w:rFonts w:ascii="Amiri" w:hAnsi="Amiri" w:eastAsia="Amiri" w:cs="Amiri"/>
          <w:color w:val="111111"/>
          <w:sz w:val="28"/>
          <w:sz w:val="28"/>
          <w:szCs w:val="28"/>
          <w:rtl w:val="true"/>
          <w:lang w:bidi="ar-SA"/>
        </w:rPr>
        <w:t xml:space="preserve">الغداني </w:t>
      </w:r>
      <w:r>
        <w:rPr>
          <w:rStyle w:val="FootnoteAnchor"/>
          <w:rtl w:val="true"/>
        </w:rPr>
        <w:footnoteReference w:id="1702"/>
      </w:r>
      <w:r>
        <w:rPr>
          <w:rFonts w:ascii="Amiri" w:hAnsi="Amiri" w:eastAsia="Amiri" w:cs="Amiri"/>
          <w:color w:val="111111"/>
          <w:sz w:val="28"/>
          <w:sz w:val="28"/>
          <w:szCs w:val="28"/>
          <w:rtl w:val="true"/>
          <w:lang w:bidi="ar-SA"/>
        </w:rPr>
        <w:t xml:space="preserve">التميمي البصري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و اسم غدانة أشرس، و غدانة لقب، و اشتقاقه من التغدّن و هو التثني و الاسترخاء، و يربوع هو أبو حنظلة بن مالك بن زيد بن مناة بن تميم بن مرّ بن أدّ بن طابخة بن الياس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حارثة على الوليد بن عبد الملك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بن أحمد، أنبأنا علي بن أحمد الواحدي، أنبأنا أبو بكر الحارثي، أنبأنا أبو الشيخ الحافظ‍‌، أنبأنا أبو يحيى الرازي، نبأنا سهل بن عثمان العسكري، نبأنا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زكريا بن أبي ثابت بن أبي زائدة، نبأنا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حارثة بن بدر التميمي أفسد في الأرض و حارب، فأتى سعيد بن قيس، فانطلق سعيد </w:t>
      </w:r>
      <w:r>
        <w:rPr>
          <w:rStyle w:val="FootnoteAnchor"/>
          <w:rtl w:val="true"/>
        </w:rPr>
        <w:footnoteReference w:id="1704"/>
      </w:r>
      <w:r>
        <w:rPr>
          <w:rFonts w:ascii="Amiri" w:hAnsi="Amiri" w:eastAsia="Amiri" w:cs="Amiri"/>
          <w:color w:val="111111"/>
          <w:sz w:val="28"/>
          <w:sz w:val="28"/>
          <w:szCs w:val="28"/>
          <w:rtl w:val="true"/>
          <w:lang w:bidi="ar-SA"/>
        </w:rPr>
        <w:t>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جزاء من حارب </w:t>
      </w:r>
    </w:p>
    <w:p>
      <w:pPr>
        <w:pStyle w:val="BookText"/>
        <w:rPr/>
      </w:pPr>
      <w:r>
        <w:rPr>
          <w:rFonts w:ascii="Amiri" w:hAnsi="Amiri" w:eastAsia="Amiri" w:cs="Amiri"/>
          <w:color w:val="111111"/>
          <w:sz w:val="28"/>
          <w:sz w:val="28"/>
          <w:szCs w:val="28"/>
          <w:rtl w:val="true"/>
          <w:lang w:bidi="ar-SA"/>
        </w:rPr>
        <w:t>و بغى في الأرض فسادا؟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يُقَتَّلُوا أَوْ يُصَلَّبُوا أَوْ تُقَطَّعَ‌ أَيْدِيهِمْ‌ وَ أَرْجُلُهُمْ‌ مِنْ‌ خِلاٰفٍ‌، أَوْ يُنْفَوْا مِنَ‌ الْأَرْضِ‌ </w:t>
      </w:r>
      <w:r>
        <w:rPr>
          <w:rStyle w:val="FootnoteAnchor"/>
          <w:rtl w:val="true"/>
        </w:rPr>
        <w:footnoteReference w:id="1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قبل أن تقدر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اللّه حارثة بن بدر فأتاه به فأمنه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كتابا،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شجاع، أنبأنا أبو عمرو عبد الوهاب بن محمد بن إسحاق، نبأنا الحسين بن محمد بن أحمد المديني، نبأنا عبد اللّه بن محمد بن عبيد القرشي، حدثني الفضل بن إسحاق، نبأنا أبو أسامة أخبرني أبو خالد، نبأنا أبو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حارثة بن بدر التميمي من أهل البصرة قد أفسد في الأرض و حارب، فكلم الحسن بن علي و ابن عباس و ابن جعفر و غيرهم من قريش فكلموا عليا فأبى أن يؤمنه، فأتى سعيد بن قيس الهمداني في داره، فكلّمه، فانطلق سعيد بن قيس إلى علي و خلفه في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تقول فيمن أفسد في الأرض و حارب،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حتى ختم الآية،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تاب قبل أن تقدر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اللّه تبارك و تعالى و أقبل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حارثة بن بدر قد تاب قبل أن تقدر عليه، فأتاه به و أمنه و كتب 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حارثة أبياتا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أبلغن همدان ما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فلا يسلم عدو يعيبها</w:t>
      </w:r>
    </w:p>
    <w:p>
      <w:pPr>
        <w:pStyle w:val="BookText"/>
        <w:rPr/>
      </w:pPr>
      <w:r>
        <w:rPr>
          <w:rFonts w:ascii="Amiri" w:hAnsi="Amiri" w:eastAsia="Amiri" w:cs="Amiri"/>
          <w:color w:val="111111"/>
          <w:sz w:val="28"/>
          <w:sz w:val="28"/>
          <w:szCs w:val="28"/>
          <w:rtl w:val="true"/>
          <w:lang w:bidi="ar-SA"/>
        </w:rPr>
        <w:t xml:space="preserve">لعمر إلهي إن همدان تبغي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يقضي بالكتاب خطيبها</w:t>
      </w:r>
    </w:p>
    <w:p>
      <w:pPr>
        <w:pStyle w:val="BookText"/>
        <w:rPr/>
      </w:pPr>
      <w:r>
        <w:rPr>
          <w:rFonts w:ascii="Amiri" w:hAnsi="Amiri" w:eastAsia="Amiri" w:cs="Amiri"/>
          <w:color w:val="111111"/>
          <w:sz w:val="28"/>
          <w:sz w:val="28"/>
          <w:szCs w:val="28"/>
          <w:rtl w:val="true"/>
          <w:lang w:bidi="ar-SA"/>
        </w:rPr>
        <w:t xml:space="preserve">لنا نسعة كانت نفيسة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إلاّ قليلا خلوفها</w:t>
      </w:r>
    </w:p>
    <w:p>
      <w:pPr>
        <w:pStyle w:val="BookText"/>
        <w:rPr/>
      </w:pPr>
      <w:r>
        <w:rPr>
          <w:rFonts w:ascii="Amiri" w:hAnsi="Amiri" w:eastAsia="Amiri" w:cs="Amiri"/>
          <w:color w:val="111111"/>
          <w:sz w:val="28"/>
          <w:sz w:val="28"/>
          <w:szCs w:val="28"/>
          <w:rtl w:val="true"/>
          <w:lang w:bidi="ar-SA"/>
        </w:rPr>
        <w:t xml:space="preserve">شيب رأسي و استخف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مهاد عود المنايا حولنا و بروقها</w:t>
      </w:r>
    </w:p>
    <w:p>
      <w:pPr>
        <w:pStyle w:val="BookText"/>
        <w:rPr/>
      </w:pPr>
      <w:r>
        <w:rPr>
          <w:rFonts w:ascii="Amiri" w:hAnsi="Amiri" w:eastAsia="Amiri" w:cs="Amiri"/>
          <w:color w:val="111111"/>
          <w:sz w:val="28"/>
          <w:sz w:val="28"/>
          <w:szCs w:val="28"/>
          <w:rtl w:val="true"/>
          <w:lang w:bidi="ar-SA"/>
        </w:rPr>
        <w:t xml:space="preserve">و أنا لتستحلي المنايا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أخرى مرة ما نذوقها</w:t>
      </w:r>
    </w:p>
    <w:p>
      <w:pPr>
        <w:pStyle w:val="BookText"/>
        <w:rPr/>
      </w:pP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أحق بهذه الأبيات من همدان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الأزدي الأموي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هاشم بن محمد الخزاعي، نبأنا أبو الأسود الخليل بن أسد، نبأنا العمري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الوليد بن عبد الملك الخيل و عنده حارثة بن بدر الغداني و هو حينئذ في ألف و ستمائة دينار من العطاء، فسبق الوليد، 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فرصة فقام إليه فهنّاه و دعا له دعاء أحسن فيه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الألفين مطّلع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أربع لي قد بقينا</w:t>
      </w:r>
    </w:p>
    <w:p>
      <w:pPr>
        <w:pStyle w:val="BookText"/>
        <w:rPr/>
      </w:pPr>
      <w:r>
        <w:rPr>
          <w:rFonts w:ascii="Amiri" w:hAnsi="Amiri" w:eastAsia="Amiri" w:cs="Amiri"/>
          <w:color w:val="111111"/>
          <w:sz w:val="28"/>
          <w:sz w:val="28"/>
          <w:szCs w:val="28"/>
          <w:rtl w:val="true"/>
          <w:lang w:bidi="ar-SA"/>
        </w:rPr>
        <w:t xml:space="preserve">فإن أهلك فهنّ‌ لكم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المتاع لنا سنينا</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مائتان و لنا مائتان، فصار عطاؤه ألفا و ثماني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أجرى الوليد الخيل فسبق أيضا، 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فرصة أخرى، فقام فهناه و دعا 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احتجب الألفان إلاّ 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الآن أدنى منهما قبل ذالكا</w:t>
      </w:r>
    </w:p>
    <w:p>
      <w:pPr>
        <w:pStyle w:val="BookText"/>
        <w:rPr/>
      </w:pPr>
      <w:r>
        <w:rPr>
          <w:rFonts w:ascii="Amiri" w:hAnsi="Amiri" w:eastAsia="Amiri" w:cs="Amiri"/>
          <w:color w:val="111111"/>
          <w:sz w:val="28"/>
          <w:sz w:val="28"/>
          <w:szCs w:val="28"/>
          <w:rtl w:val="true"/>
          <w:lang w:bidi="ar-SA"/>
        </w:rPr>
        <w:t xml:space="preserve">فجد بهما تفديك نفسي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آمالي ببعض حبالكا</w:t>
      </w:r>
    </w:p>
    <w:p>
      <w:pPr>
        <w:pStyle w:val="BookText"/>
        <w:rPr/>
      </w:pPr>
      <w:r>
        <w:rPr>
          <w:rFonts w:ascii="Amiri" w:hAnsi="Amiri" w:eastAsia="Amiri" w:cs="Amiri"/>
          <w:color w:val="111111"/>
          <w:sz w:val="28"/>
          <w:sz w:val="28"/>
          <w:szCs w:val="28"/>
          <w:rtl w:val="true"/>
          <w:lang w:bidi="ar-SA"/>
        </w:rPr>
        <w:t>فأمر له الوليد بالمائتين، فانصرف و عطاؤه ألفان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الحسين، أنبأنا أبو الحسين محمد بن علي بن أحمد، أنبأنا أحمد بن إسحاق، نبأنا أحمد بن عمران، نبأنا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اليقظان شارف الأزد و بكر بن وائل، و عبد القيس، فعسكروا بالمربد </w:t>
      </w:r>
      <w:r>
        <w:rPr>
          <w:rStyle w:val="FootnoteAnchor"/>
          <w:rtl w:val="true"/>
        </w:rPr>
        <w:footnoteReference w:id="1707"/>
      </w:r>
      <w:r>
        <w:rPr>
          <w:rFonts w:ascii="Amiri" w:hAnsi="Amiri" w:eastAsia="Amiri" w:cs="Amiri"/>
          <w:color w:val="111111"/>
          <w:sz w:val="28"/>
          <w:sz w:val="28"/>
          <w:szCs w:val="28"/>
          <w:rtl w:val="true"/>
          <w:lang w:bidi="ar-SA"/>
        </w:rPr>
        <w:t xml:space="preserve">و بلغ الخبر الأحنف فوقف في مقبرة بني حصن </w:t>
      </w:r>
      <w:r>
        <w:rPr>
          <w:rStyle w:val="FootnoteAnchor"/>
          <w:rtl w:val="true"/>
        </w:rPr>
        <w:footnoteReference w:id="1708"/>
      </w:r>
      <w:r>
        <w:rPr>
          <w:rFonts w:ascii="Amiri" w:hAnsi="Amiri" w:eastAsia="Amiri" w:cs="Amiri"/>
          <w:color w:val="111111"/>
          <w:sz w:val="28"/>
          <w:sz w:val="28"/>
          <w:szCs w:val="28"/>
          <w:rtl w:val="true"/>
          <w:lang w:bidi="ar-SA"/>
        </w:rPr>
        <w:t>و جاءت تميم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سيدنا فلما جاء حارثة بن بدر الغداني 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يا أبا العنبس‌؟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تبعث بني سعد فتكونوا إزاء الأزد و يكون عمرو بإزاء عبد القيس، و حنظلة بإزاء بكر بن وائل، ففعل في حديث ذكره،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محمد بن كرتيلا، أنبأنا محمد بن علي الخيّاط‍‌، أخبرنا أحمد بن عبد اللّه السّوسنجري، أنبأنا أبو جعفر أحمد بن أبي طالب علي بن محمد الكاتب، أنبأنا أبي، أخبرنا أحمد بن مروان بن عمر السعيدي، أخبرني الطيب بن محمد بن موسى بن سعيد بن سالم بن قتيبة بن مسلم الباهلي، حدثني عبد اللّه بن محمد بن حكيم، نبأنا خالد بن سعيد بن العاص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حارثة بن بدر سرّق </w:t>
      </w:r>
      <w:r>
        <w:rPr>
          <w:rStyle w:val="FootnoteAnchor"/>
          <w:rtl w:val="true"/>
        </w:rPr>
        <w:footnoteReference w:id="1709"/>
      </w:r>
      <w:r>
        <w:rPr>
          <w:rFonts w:ascii="Amiri" w:hAnsi="Amiri" w:eastAsia="Amiri" w:cs="Amiri"/>
          <w:color w:val="111111"/>
          <w:sz w:val="28"/>
          <w:sz w:val="28"/>
          <w:szCs w:val="28"/>
          <w:rtl w:val="true"/>
          <w:lang w:bidi="ar-SA"/>
        </w:rPr>
        <w:t xml:space="preserve">فخرج معه المشيعون من أهل البصرة منهم أبي الأسود الدؤلي فقال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حار بن بدر قد وليت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جرذا فيها تخون و تسرق </w:t>
      </w:r>
    </w:p>
    <w:p>
      <w:pPr>
        <w:pStyle w:val="BookText"/>
        <w:rPr/>
      </w:pPr>
      <w:r>
        <w:rPr>
          <w:rFonts w:ascii="Amiri" w:hAnsi="Amiri" w:eastAsia="Amiri" w:cs="Amiri"/>
          <w:color w:val="111111"/>
          <w:sz w:val="28"/>
          <w:sz w:val="28"/>
          <w:szCs w:val="28"/>
          <w:rtl w:val="true"/>
          <w:lang w:bidi="ar-SA"/>
        </w:rPr>
        <w:t xml:space="preserve">فلا تحقرن يا حار شيئا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فحظك من مال </w:t>
      </w:r>
      <w:r>
        <w:rPr>
          <w:rStyle w:val="FootnoteAnchor"/>
          <w:rtl w:val="true"/>
        </w:rPr>
        <w:footnoteReference w:id="1711"/>
      </w:r>
      <w:r>
        <w:rPr>
          <w:rFonts w:ascii="Amiri" w:hAnsi="Amiri" w:eastAsia="Amiri" w:cs="Amiri"/>
          <w:color w:val="111111"/>
          <w:sz w:val="28"/>
          <w:sz w:val="28"/>
          <w:szCs w:val="28"/>
          <w:rtl w:val="true"/>
          <w:lang w:bidi="ar-SA"/>
        </w:rPr>
        <w:t>العراقين سرّق</w:t>
      </w:r>
    </w:p>
    <w:p>
      <w:pPr>
        <w:pStyle w:val="BookText"/>
        <w:rPr/>
      </w:pPr>
      <w:r>
        <w:rPr>
          <w:rFonts w:ascii="Amiri" w:hAnsi="Amiri" w:eastAsia="Amiri" w:cs="Amiri"/>
          <w:color w:val="111111"/>
          <w:sz w:val="28"/>
          <w:sz w:val="28"/>
          <w:szCs w:val="28"/>
          <w:rtl w:val="true"/>
          <w:lang w:bidi="ar-SA"/>
        </w:rPr>
        <w:t xml:space="preserve">فإن جميع الناس إمّا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بما يهوى و إمّا مصدّق</w:t>
      </w:r>
    </w:p>
    <w:p>
      <w:pPr>
        <w:pStyle w:val="BookText"/>
        <w:rPr/>
      </w:pPr>
      <w:r>
        <w:rPr>
          <w:rFonts w:ascii="Amiri" w:hAnsi="Amiri" w:eastAsia="Amiri" w:cs="Amiri"/>
          <w:color w:val="111111"/>
          <w:sz w:val="28"/>
          <w:sz w:val="28"/>
          <w:szCs w:val="28"/>
          <w:rtl w:val="true"/>
          <w:lang w:bidi="ar-SA"/>
        </w:rPr>
        <w:t xml:space="preserve">يقولون أقوالا بظنّ‌ و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هاتوا حقّقوا لم يحققوا</w:t>
      </w:r>
    </w:p>
    <w:p>
      <w:pPr>
        <w:pStyle w:val="BookText"/>
        <w:rPr/>
      </w:pPr>
      <w:r>
        <w:rPr>
          <w:rFonts w:ascii="Amiri" w:hAnsi="Amiri" w:eastAsia="Amiri" w:cs="Amiri"/>
          <w:color w:val="111111"/>
          <w:sz w:val="28"/>
          <w:sz w:val="28"/>
          <w:szCs w:val="28"/>
          <w:rtl w:val="true"/>
          <w:lang w:bidi="ar-SA"/>
        </w:rPr>
        <w:t xml:space="preserve">و لا تعجزنّ‌ فالعجز أوطى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 من يدلي </w:t>
      </w:r>
      <w:r>
        <w:rPr>
          <w:rStyle w:val="FootnoteAnchor"/>
          <w:rtl w:val="true"/>
        </w:rPr>
        <w:footnoteReference w:id="1712"/>
      </w:r>
      <w:r>
        <w:rPr>
          <w:rFonts w:ascii="Amiri" w:hAnsi="Amiri" w:eastAsia="Amiri" w:cs="Amiri"/>
          <w:color w:val="111111"/>
          <w:sz w:val="28"/>
          <w:sz w:val="28"/>
          <w:szCs w:val="28"/>
          <w:rtl w:val="true"/>
          <w:lang w:bidi="ar-SA"/>
        </w:rPr>
        <w:t>إلى الرزق يرزق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إله </w:t>
      </w:r>
      <w:r>
        <w:rPr>
          <w:rStyle w:val="FootnoteAnchor"/>
          <w:rtl w:val="true"/>
        </w:rPr>
        <w:footnoteReference w:id="1713"/>
      </w:r>
      <w:r>
        <w:rPr>
          <w:rFonts w:ascii="Amiri" w:hAnsi="Amiri" w:eastAsia="Amiri" w:cs="Amiri"/>
          <w:color w:val="111111"/>
          <w:sz w:val="28"/>
          <w:sz w:val="28"/>
          <w:szCs w:val="28"/>
          <w:rtl w:val="true"/>
          <w:lang w:bidi="ar-SA"/>
        </w:rPr>
        <w:t xml:space="preserve">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معروفا و أوصيت كافيا</w:t>
      </w:r>
    </w:p>
    <w:p>
      <w:pPr>
        <w:pStyle w:val="BookText"/>
        <w:rPr/>
      </w:pPr>
      <w:r>
        <w:rPr>
          <w:rFonts w:ascii="Amiri" w:hAnsi="Amiri" w:eastAsia="Amiri" w:cs="Amiri"/>
          <w:color w:val="111111"/>
          <w:sz w:val="28"/>
          <w:sz w:val="28"/>
          <w:szCs w:val="28"/>
          <w:rtl w:val="true"/>
          <w:lang w:bidi="ar-SA"/>
        </w:rPr>
        <w:t xml:space="preserve">ستلقى أخا يصفيك بالودّ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يوليك حفظ‍‌ الغيب إن كنت نائيا</w:t>
      </w:r>
    </w:p>
    <w:p>
      <w:pPr>
        <w:pStyle w:val="BookText"/>
        <w:rPr/>
      </w:pPr>
      <w:r>
        <w:rPr>
          <w:rFonts w:ascii="Amiri" w:hAnsi="Amiri" w:eastAsia="Amiri" w:cs="Amiri"/>
          <w:color w:val="111111"/>
          <w:sz w:val="28"/>
          <w:sz w:val="28"/>
          <w:szCs w:val="28"/>
          <w:rtl w:val="true"/>
          <w:lang w:bidi="ar-SA"/>
        </w:rPr>
        <w:t xml:space="preserve">أمرت بحزم لو أمرت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لألفيتني فيه لأمرك عاصيا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و أيسر ما عندي المواساة مسمحا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يوما صديقا مواسيا</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مناولة و قرأ علي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 علي الجازري، أنبأنا أبو الفرج المعافى بن زكريا </w:t>
      </w:r>
      <w:r>
        <w:rPr>
          <w:rStyle w:val="FootnoteAnchor"/>
          <w:rtl w:val="true"/>
        </w:rPr>
        <w:footnoteReference w:id="1715"/>
      </w:r>
      <w:r>
        <w:rPr>
          <w:rFonts w:ascii="Amiri" w:hAnsi="Amiri" w:eastAsia="Amiri" w:cs="Amiri"/>
          <w:color w:val="111111"/>
          <w:sz w:val="28"/>
          <w:sz w:val="28"/>
          <w:szCs w:val="28"/>
          <w:rtl w:val="true"/>
          <w:lang w:bidi="ar-SA"/>
        </w:rPr>
        <w:t>،أنبأنا محمد بن القاسم الأنباري، حدثني محمد بن المرزبان، حدثنا المغيرة بن محمد المهلّبي، أنبأنا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حارثة بن بدر الغداني صديقا لزياد بن أبيه و كان أبو الأسود مؤاخيا لحارثة بن بدر، فقلّد زياد حارثة بن بدر سرّق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حار ابن بدر قد وليت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جرذا فيها تفوق </w:t>
      </w:r>
      <w:r>
        <w:rPr>
          <w:rStyle w:val="FootnoteAnchor"/>
          <w:rtl w:val="true"/>
        </w:rPr>
        <w:footnoteReference w:id="1716"/>
      </w:r>
      <w:r>
        <w:rPr>
          <w:rFonts w:ascii="IRNazanin" w:hAnsi="IRNazanin" w:eastAsia="IRNazanin"/>
          <w:color w:val="111111"/>
          <w:sz w:val="28"/>
          <w:sz w:val="28"/>
          <w:szCs w:val="28"/>
          <w:rtl w:val="true"/>
          <w:lang w:bidi="fa-IR"/>
        </w:rPr>
        <w:t>و تسرق</w:t>
      </w:r>
    </w:p>
    <w:p>
      <w:pPr>
        <w:pStyle w:val="BookText"/>
        <w:rPr/>
      </w:pPr>
      <w:r>
        <w:rPr>
          <w:rFonts w:ascii="Amiri" w:hAnsi="Amiri" w:eastAsia="Amiri" w:cs="Amiri"/>
          <w:color w:val="111111"/>
          <w:sz w:val="28"/>
          <w:sz w:val="28"/>
          <w:szCs w:val="28"/>
          <w:rtl w:val="true"/>
          <w:lang w:bidi="ar-SA"/>
        </w:rPr>
        <w:t xml:space="preserve">و باه تميما بالغنى إن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 به المرء الهيوبة </w:t>
      </w:r>
      <w:r>
        <w:rPr>
          <w:rStyle w:val="FootnoteAnchor"/>
          <w:rtl w:val="true"/>
        </w:rPr>
        <w:footnoteReference w:id="1717"/>
      </w:r>
      <w:r>
        <w:rPr>
          <w:rFonts w:ascii="Amiri" w:hAnsi="Amiri" w:eastAsia="Amiri" w:cs="Amiri"/>
          <w:color w:val="111111"/>
          <w:sz w:val="28"/>
          <w:sz w:val="28"/>
          <w:szCs w:val="28"/>
          <w:rtl w:val="true"/>
          <w:lang w:bidi="ar-SA"/>
        </w:rPr>
        <w:t>ينطق</w:t>
      </w:r>
    </w:p>
    <w:p>
      <w:pPr>
        <w:pStyle w:val="BookText"/>
        <w:rPr/>
      </w:pPr>
      <w:r>
        <w:rPr>
          <w:rFonts w:ascii="Amiri" w:hAnsi="Amiri" w:eastAsia="Amiri" w:cs="Amiri"/>
          <w:color w:val="111111"/>
          <w:sz w:val="28"/>
          <w:sz w:val="28"/>
          <w:szCs w:val="28"/>
          <w:rtl w:val="true"/>
          <w:lang w:bidi="ar-SA"/>
        </w:rPr>
        <w:t xml:space="preserve">و لا تحقرن يا حار شيئا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من ملك العراقين سرّق</w:t>
      </w:r>
    </w:p>
    <w:p>
      <w:pPr>
        <w:pStyle w:val="BookText"/>
        <w:rPr/>
      </w:pPr>
      <w:r>
        <w:rPr>
          <w:rFonts w:ascii="Amiri" w:hAnsi="Amiri" w:eastAsia="Amiri" w:cs="Amiri"/>
          <w:color w:val="111111"/>
          <w:sz w:val="28"/>
          <w:sz w:val="28"/>
          <w:szCs w:val="28"/>
          <w:rtl w:val="true"/>
          <w:lang w:bidi="ar-SA"/>
        </w:rPr>
        <w:t xml:space="preserve">فإني رأيت الناس إمّا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بما تهوى و إما مصدق</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أقوالا بظنّ‌ و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هاتوا حققوا لم يحقق </w:t>
      </w:r>
    </w:p>
    <w:p>
      <w:pPr>
        <w:pStyle w:val="BookText"/>
        <w:rPr/>
      </w:pPr>
      <w:r>
        <w:rPr>
          <w:rFonts w:ascii="Amiri" w:hAnsi="Amiri" w:eastAsia="Amiri" w:cs="Amiri"/>
          <w:color w:val="111111"/>
          <w:sz w:val="28"/>
          <w:sz w:val="28"/>
          <w:szCs w:val="28"/>
          <w:rtl w:val="true"/>
          <w:lang w:bidi="ar-SA"/>
        </w:rPr>
        <w:t>فكتب إليه 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 علينا الرأي يا أبا الأسود، و ختم كتابه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مليك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معروفا و أوصيت كافيا</w:t>
      </w:r>
    </w:p>
    <w:p>
      <w:pPr>
        <w:pStyle w:val="BookText"/>
        <w:rPr/>
      </w:pPr>
      <w:r>
        <w:rPr>
          <w:rFonts w:ascii="Amiri" w:hAnsi="Amiri" w:eastAsia="Amiri" w:cs="Amiri"/>
          <w:color w:val="111111"/>
          <w:sz w:val="28"/>
          <w:sz w:val="28"/>
          <w:szCs w:val="28"/>
          <w:rtl w:val="true"/>
          <w:lang w:bidi="ar-SA"/>
        </w:rPr>
        <w:t xml:space="preserve">أمرت بحزم لو أمرت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لألفيتني فيه لأمرك عاصيا</w:t>
      </w:r>
    </w:p>
    <w:p>
      <w:pPr>
        <w:pStyle w:val="BookText"/>
        <w:rPr/>
      </w:pPr>
      <w:r>
        <w:rPr>
          <w:rFonts w:ascii="Amiri" w:hAnsi="Amiri" w:eastAsia="Amiri" w:cs="Amiri"/>
          <w:color w:val="111111"/>
          <w:sz w:val="28"/>
          <w:sz w:val="28"/>
          <w:szCs w:val="28"/>
          <w:rtl w:val="true"/>
          <w:lang w:bidi="ar-SA"/>
        </w:rPr>
        <w:t xml:space="preserve">ستلقى امرأ يصفيك بالودّ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يوليك حفظ‍‌ الغيب إن كنت نائيا</w:t>
      </w:r>
    </w:p>
    <w:p>
      <w:pPr>
        <w:pStyle w:val="BookText"/>
        <w:rPr/>
      </w:pPr>
      <w:r>
        <w:rPr>
          <w:rFonts w:ascii="Amiri" w:hAnsi="Amiri" w:eastAsia="Amiri" w:cs="Amiri"/>
          <w:color w:val="111111"/>
          <w:sz w:val="28"/>
          <w:sz w:val="28"/>
          <w:szCs w:val="28"/>
          <w:rtl w:val="true"/>
          <w:lang w:bidi="ar-SA"/>
        </w:rPr>
        <w:t xml:space="preserve">و أقرب ما عندي المواساة مسمحا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يوما صديقا مكافيا</w:t>
      </w:r>
    </w:p>
    <w:p>
      <w:pPr>
        <w:pStyle w:val="BookText"/>
        <w:rPr/>
      </w:pPr>
      <w:r>
        <w:rPr>
          <w:rFonts w:ascii="Amiri" w:hAnsi="Amiri" w:eastAsia="Amiri" w:cs="Amiri"/>
          <w:color w:val="111111"/>
          <w:sz w:val="28"/>
          <w:sz w:val="28"/>
          <w:szCs w:val="28"/>
          <w:rtl w:val="true"/>
          <w:lang w:bidi="ar-SA"/>
        </w:rPr>
        <w:t xml:space="preserve">قال القاضي أبو الفرج </w:t>
      </w:r>
      <w:r>
        <w:rPr>
          <w:rStyle w:val="FootnoteAnchor"/>
          <w:rtl w:val="true"/>
        </w:rPr>
        <w:footnoteReference w:id="171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 أبو الأسود حارثة في شعره فحذف الهاء و الثاء و بعض النحويين لا يجيز 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في ترخيم حارثة فيحذف الهاء خاصة، فيقول أ حارث و أ حارث على لغتين للعرب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أفصحها إقرار حركة الحرف في الترخيم على ما كانت عليه، و هو الوجه المختار، و الأخرى ضمة على حكم النداء المفرد و القضاء على ما بقي بعد حذف الطرف للترخيم، فإنه اسم قد قام بنفسه و كفى بغيره، و لا نجيز هذا الترخيم على هذين الوجهين إلاّ في ترخيم حارث، و قد احتج بشعر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غيره في إجازة هذا الترخيم من أجازه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أقرب ما عندي المواساة مسمحا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يوما صديقا مكافيا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مسمحا من السماحة و السماح، سمح فلان بماله و معروفه و سامح و تسمّح و تسامح،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أسمح فلان فهو مسمح إذا انقاد و أصحب و ألان جانبه و قارب غير مستصعب، قال تميم بن أبي بن مقبل العجلاني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القلب عن دهماء سال فمسمح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تاركه منها الخيال المبرّح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المعافي، نبأنا محمد بن يحيى الصولي، أنبأنا محمد بن عبد الرّحمن التميمي </w:t>
      </w:r>
      <w:r>
        <w:rPr>
          <w:rStyle w:val="FootnoteAnchor"/>
          <w:rtl w:val="true"/>
        </w:rPr>
        <w:footnoteReference w:id="1720"/>
      </w:r>
      <w:r>
        <w:rPr>
          <w:rFonts w:ascii="Amiri" w:hAnsi="Amiri" w:eastAsia="Amiri" w:cs="Amiri"/>
          <w:color w:val="111111"/>
          <w:sz w:val="28"/>
          <w:sz w:val="28"/>
          <w:szCs w:val="28"/>
          <w:rtl w:val="true"/>
          <w:lang w:bidi="ar-SA"/>
        </w:rPr>
        <w:t>،عن أبيه، نبأنا خالد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زياد حارثة بن بدر الغداني سرّق، خرج معه المشيعون فقال له أبو الأسود مشيرا </w:t>
      </w:r>
      <w:r>
        <w:rPr>
          <w:rStyle w:val="FootnoteAnchor"/>
          <w:rtl w:val="true"/>
        </w:rPr>
        <w:footnoteReference w:id="1721"/>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حار ابن بدر قد وليت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جرذا فيها تخون و تسرق </w:t>
      </w:r>
    </w:p>
    <w:p>
      <w:pPr>
        <w:pStyle w:val="BookText"/>
        <w:rPr/>
      </w:pPr>
      <w:r>
        <w:rPr>
          <w:rFonts w:ascii="Amiri" w:hAnsi="Amiri" w:eastAsia="Amiri" w:cs="Amiri"/>
          <w:color w:val="111111"/>
          <w:sz w:val="28"/>
          <w:sz w:val="28"/>
          <w:szCs w:val="28"/>
          <w:rtl w:val="true"/>
          <w:lang w:bidi="ar-SA"/>
        </w:rPr>
        <w:t xml:space="preserve">و باه تميما بالغنى إن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به المرء الهيوبة ينطق</w:t>
      </w:r>
    </w:p>
    <w:p>
      <w:pPr>
        <w:pStyle w:val="BookText"/>
        <w:rPr/>
      </w:pPr>
      <w:r>
        <w:rPr>
          <w:rFonts w:ascii="Amiri" w:hAnsi="Amiri" w:eastAsia="Amiri" w:cs="Amiri"/>
          <w:color w:val="111111"/>
          <w:sz w:val="28"/>
          <w:sz w:val="28"/>
          <w:szCs w:val="28"/>
          <w:rtl w:val="true"/>
          <w:lang w:bidi="ar-SA"/>
        </w:rPr>
        <w:t xml:space="preserve">و لا تحقرن يا حار شيئا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من ملك العراقين سرّق</w:t>
      </w:r>
    </w:p>
    <w:p>
      <w:pPr>
        <w:pStyle w:val="BookText"/>
        <w:rPr/>
      </w:pPr>
      <w:r>
        <w:rPr>
          <w:rFonts w:ascii="Amiri" w:hAnsi="Amiri" w:eastAsia="Amiri" w:cs="Amiri"/>
          <w:color w:val="111111"/>
          <w:sz w:val="28"/>
          <w:sz w:val="28"/>
          <w:szCs w:val="28"/>
          <w:rtl w:val="true"/>
          <w:lang w:bidi="ar-SA"/>
        </w:rPr>
        <w:t xml:space="preserve">فإني رأيت الناس إمّا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بما يهوى و إمّا مصدّق</w:t>
      </w:r>
    </w:p>
    <w:p>
      <w:pPr>
        <w:pStyle w:val="BookText"/>
        <w:rPr/>
      </w:pPr>
      <w:r>
        <w:rPr>
          <w:rFonts w:ascii="Amiri" w:hAnsi="Amiri" w:eastAsia="Amiri" w:cs="Amiri"/>
          <w:color w:val="111111"/>
          <w:sz w:val="28"/>
          <w:sz w:val="28"/>
          <w:szCs w:val="28"/>
          <w:rtl w:val="true"/>
          <w:lang w:bidi="ar-SA"/>
        </w:rPr>
        <w:t xml:space="preserve">يقولون أقوالا بظنّ‌ و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هاتوا حققوا يحققوا</w:t>
      </w:r>
    </w:p>
    <w:p>
      <w:pPr>
        <w:pStyle w:val="BookText"/>
        <w:rPr/>
      </w:pPr>
      <w:r>
        <w:rPr>
          <w:rFonts w:ascii="Amiri" w:hAnsi="Amiri" w:eastAsia="Amiri" w:cs="Amiri"/>
          <w:color w:val="111111"/>
          <w:sz w:val="28"/>
          <w:sz w:val="28"/>
          <w:szCs w:val="28"/>
          <w:rtl w:val="true"/>
          <w:lang w:bidi="ar-SA"/>
        </w:rPr>
        <w:t>فكتب إليه 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 علينا الرأي يا أبا الأسود، و ختم كتابه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مليك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معروفا و أوصيت كافيا</w:t>
      </w:r>
    </w:p>
    <w:p>
      <w:pPr>
        <w:pStyle w:val="BookText"/>
        <w:rPr/>
      </w:pPr>
      <w:r>
        <w:rPr>
          <w:rFonts w:ascii="Amiri" w:hAnsi="Amiri" w:eastAsia="Amiri" w:cs="Amiri"/>
          <w:color w:val="111111"/>
          <w:sz w:val="28"/>
          <w:sz w:val="28"/>
          <w:szCs w:val="28"/>
          <w:rtl w:val="true"/>
          <w:lang w:bidi="ar-SA"/>
        </w:rPr>
        <w:t xml:space="preserve">أمرت بحزم لو أمرت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لالفيتني فيه لأمرك عاصيا</w:t>
      </w:r>
    </w:p>
    <w:p>
      <w:pPr>
        <w:pStyle w:val="BookText"/>
        <w:rPr/>
      </w:pPr>
      <w:r>
        <w:rPr>
          <w:rFonts w:ascii="Amiri" w:hAnsi="Amiri" w:eastAsia="Amiri" w:cs="Amiri"/>
          <w:color w:val="111111"/>
          <w:sz w:val="28"/>
          <w:sz w:val="28"/>
          <w:szCs w:val="28"/>
          <w:rtl w:val="true"/>
          <w:lang w:bidi="ar-SA"/>
        </w:rPr>
        <w:t xml:space="preserve">ستلقى امرأ يصفيك بالودّ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يوليك حفظ‍‌ الغيب إن كنت نائيا</w:t>
      </w:r>
    </w:p>
    <w:p>
      <w:pPr>
        <w:pStyle w:val="BookText"/>
        <w:rPr/>
      </w:pPr>
      <w:r>
        <w:rPr>
          <w:rFonts w:ascii="Amiri" w:hAnsi="Amiri" w:eastAsia="Amiri" w:cs="Amiri"/>
          <w:color w:val="111111"/>
          <w:sz w:val="28"/>
          <w:sz w:val="28"/>
          <w:szCs w:val="28"/>
          <w:rtl w:val="true"/>
          <w:lang w:bidi="ar-SA"/>
        </w:rPr>
        <w:t xml:space="preserve">و أقرب ما عندي المواساة مسمحا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يوما صديقا مكافيا</w:t>
      </w:r>
    </w:p>
    <w:p>
      <w:pPr>
        <w:pStyle w:val="BookText"/>
        <w:rPr/>
      </w:pPr>
      <w:r>
        <w:rPr>
          <w:rFonts w:ascii="Amiri" w:hAnsi="Amiri" w:eastAsia="Amiri" w:cs="Amiri"/>
          <w:color w:val="111111"/>
          <w:sz w:val="28"/>
          <w:sz w:val="28"/>
          <w:szCs w:val="28"/>
          <w:rtl w:val="true"/>
          <w:lang w:bidi="ar-SA"/>
        </w:rPr>
        <w:t>و الألفاظ‍‌ فيه و في خبر ابن الأنباري متقاربة المعاني، و في هذا الخبر زيادة على قول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أقوالا بظنّ‌ 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تعجزنّ‌ فالعجز أوطى مركب </w:t>
      </w:r>
      <w:r>
        <w:rPr>
          <w:rStyle w:val="FootnoteAnchor"/>
          <w:rtl w:val="true"/>
        </w:rPr>
        <w:footnoteReference w:id="1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يدعى إلى الرزق يرزق</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الحسن </w:t>
      </w:r>
      <w:r>
        <w:rPr>
          <w:rStyle w:val="FootnoteAnchor"/>
          <w:rtl w:val="true"/>
        </w:rPr>
        <w:footnoteReference w:id="1723"/>
      </w:r>
      <w:r>
        <w:rPr>
          <w:rFonts w:ascii="Amiri" w:hAnsi="Amiri" w:eastAsia="Amiri" w:cs="Amiri"/>
          <w:color w:val="111111"/>
          <w:sz w:val="28"/>
          <w:sz w:val="28"/>
          <w:szCs w:val="28"/>
          <w:rtl w:val="true"/>
          <w:lang w:bidi="ar-SA"/>
        </w:rPr>
        <w:t>رشأ بن نظيف، أنبأنا الحسن بن إسماعيل، أنبأنا أحمد بن مروان، أنبأنا أبو بكر بن أبي الدنيا، نبأنا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حارثة بن بدر الغداني على زياد بن مروان و بوجهه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حارثة صاحب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الأثر بوجهك‌؟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ركبت فرسا أشقر فحملني حتى صدم بي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ركبت الأشهب لم يصبك مكروه، أراد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صرفا فسكر، و أراد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بالأشهب الممزوج</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جعفر بن محمّد بن أحمد بن مهران و محمّد بن شجاع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عمرو بن مندة، أنبأنا الحسن بن محمّد بن يوسف، أنبأنا </w:t>
      </w:r>
    </w:p>
    <w:p>
      <w:pPr>
        <w:pStyle w:val="BookText"/>
        <w:rPr/>
      </w:pPr>
      <w:r>
        <w:rPr>
          <w:rFonts w:ascii="Amiri" w:hAnsi="Amiri" w:eastAsia="Amiri" w:cs="Amiri"/>
          <w:color w:val="111111"/>
          <w:sz w:val="28"/>
          <w:sz w:val="28"/>
          <w:szCs w:val="28"/>
          <w:rtl w:val="true"/>
          <w:lang w:bidi="ar-SA"/>
        </w:rPr>
        <w:t xml:space="preserve">أحمد بن محمّد بن عمر، أنبأنا أبو بكر بن أبي الدنيا، أنشدني عمر بن شيبة </w:t>
      </w:r>
      <w:r>
        <w:rPr>
          <w:rStyle w:val="FootnoteAnchor"/>
          <w:rtl w:val="true"/>
        </w:rPr>
        <w:footnoteReference w:id="1724"/>
      </w:r>
      <w:r>
        <w:rPr>
          <w:rFonts w:ascii="Amiri" w:hAnsi="Amiri" w:eastAsia="Amiri" w:cs="Amiri"/>
          <w:color w:val="111111"/>
          <w:sz w:val="28"/>
          <w:sz w:val="28"/>
          <w:szCs w:val="28"/>
          <w:rtl w:val="true"/>
          <w:lang w:bidi="ar-SA"/>
        </w:rPr>
        <w:t>لحارثة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جربت ما ذا العيش إلاّ 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الدهر إلاّ مجنون تقلب</w:t>
      </w:r>
    </w:p>
    <w:p>
      <w:pPr>
        <w:pStyle w:val="BookText"/>
        <w:rPr/>
      </w:pPr>
      <w:r>
        <w:rPr>
          <w:rFonts w:ascii="Amiri" w:hAnsi="Amiri" w:eastAsia="Amiri" w:cs="Amiri"/>
          <w:color w:val="111111"/>
          <w:sz w:val="28"/>
          <w:sz w:val="28"/>
          <w:szCs w:val="28"/>
          <w:rtl w:val="true"/>
          <w:lang w:bidi="ar-SA"/>
        </w:rPr>
        <w:t xml:space="preserve">و ما اليوم إلاّ مثل أمس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غدا الجائي و كلّ‌ سيذهب</w:t>
      </w:r>
    </w:p>
    <w:p>
      <w:pPr>
        <w:pStyle w:val="BookText"/>
        <w:rPr/>
      </w:pPr>
      <w:r>
        <w:rPr>
          <w:rFonts w:ascii="Amiri" w:hAnsi="Amiri" w:eastAsia="Amiri" w:cs="Amiri"/>
          <w:color w:val="111111"/>
          <w:sz w:val="28"/>
          <w:sz w:val="28"/>
          <w:szCs w:val="28"/>
          <w:rtl w:val="true"/>
          <w:lang w:bidi="ar-SA"/>
        </w:rPr>
        <w:t>أخبرنا أبو العز بن كادش، أنبأنا أبو محمّد الجوهري، أنبأنا أبو عبيد اللّه المرزباني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أبو عبد اللّه محمّد بن العيّاش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الأبيات على عمّي الفضل بن محمّد و ذكر أنّه قرأها على أبي المنهال عتيبة بن المنهال و هي بالثقة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لحارثة بن بدر الغدّاني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افتقرت فلا تكن متخشّعا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الفواضل عند غير المفضل</w:t>
      </w:r>
    </w:p>
    <w:p>
      <w:pPr>
        <w:pStyle w:val="BookText"/>
        <w:rPr/>
      </w:pPr>
      <w:r>
        <w:rPr>
          <w:rFonts w:ascii="Amiri" w:hAnsi="Amiri" w:eastAsia="Amiri" w:cs="Amiri"/>
          <w:color w:val="111111"/>
          <w:sz w:val="28"/>
          <w:sz w:val="28"/>
          <w:szCs w:val="28"/>
          <w:rtl w:val="true"/>
          <w:lang w:bidi="ar-SA"/>
        </w:rPr>
        <w:t xml:space="preserve">و استغن ما أغناك ربّك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تكون خصاصة فتحمّل</w:t>
      </w:r>
    </w:p>
    <w:p>
      <w:pPr>
        <w:pStyle w:val="BookText"/>
        <w:rPr/>
      </w:pPr>
      <w:r>
        <w:rPr>
          <w:rFonts w:ascii="IRNazanin" w:hAnsi="IRNazanin" w:eastAsia="IRNazanin"/>
          <w:color w:val="111111"/>
          <w:sz w:val="28"/>
          <w:sz w:val="28"/>
          <w:szCs w:val="28"/>
          <w:rtl w:val="true"/>
          <w:lang w:bidi="fa-IR"/>
        </w:rPr>
        <w:t>و أنشد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أبقى لي الدّهر من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لا ذي خلّة لي أواصله</w:t>
      </w:r>
    </w:p>
    <w:p>
      <w:pPr>
        <w:pStyle w:val="BookText"/>
        <w:rPr/>
      </w:pPr>
      <w:r>
        <w:rPr>
          <w:rFonts w:ascii="Amiri" w:hAnsi="Amiri" w:eastAsia="Amiri" w:cs="Amiri"/>
          <w:color w:val="111111"/>
          <w:sz w:val="28"/>
          <w:sz w:val="28"/>
          <w:szCs w:val="28"/>
          <w:rtl w:val="true"/>
          <w:lang w:bidi="ar-SA"/>
        </w:rPr>
        <w:t xml:space="preserve">و لا من خليل ليس فيه 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الأخلاّء الكثير غوائله</w:t>
      </w:r>
    </w:p>
    <w:p>
      <w:pPr>
        <w:pStyle w:val="BookText"/>
        <w:rPr/>
      </w:pPr>
      <w:r>
        <w:rPr>
          <w:rFonts w:ascii="IRNazanin" w:hAnsi="IRNazanin" w:eastAsia="IRNazanin"/>
          <w:color w:val="111111"/>
          <w:sz w:val="28"/>
          <w:sz w:val="28"/>
          <w:szCs w:val="28"/>
          <w:rtl w:val="true"/>
          <w:lang w:bidi="fa-IR"/>
        </w:rPr>
        <w:t xml:space="preserve">و أنشد له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كعب ما راح من قوم و لا ابتكروا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للموت في آثارهم حادي</w:t>
      </w:r>
    </w:p>
    <w:p>
      <w:pPr>
        <w:pStyle w:val="BookText"/>
        <w:rPr/>
      </w:pPr>
      <w:r>
        <w:rPr>
          <w:rFonts w:ascii="Amiri" w:hAnsi="Amiri" w:eastAsia="Amiri" w:cs="Amiri"/>
          <w:color w:val="111111"/>
          <w:sz w:val="28"/>
          <w:sz w:val="28"/>
          <w:szCs w:val="28"/>
          <w:rtl w:val="true"/>
          <w:lang w:bidi="ar-SA"/>
        </w:rPr>
        <w:t xml:space="preserve">يا كعب ما طلعت شمس و لا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تقرّب آجالا لميعادي</w:t>
      </w:r>
    </w:p>
    <w:p>
      <w:pPr>
        <w:pStyle w:val="BookText"/>
        <w:rPr/>
      </w:pPr>
      <w:r>
        <w:rPr>
          <w:rFonts w:ascii="Amiri" w:hAnsi="Amiri" w:eastAsia="Amiri" w:cs="Amiri"/>
          <w:color w:val="111111"/>
          <w:sz w:val="28"/>
          <w:sz w:val="28"/>
          <w:szCs w:val="28"/>
          <w:rtl w:val="true"/>
          <w:lang w:bidi="ar-SA"/>
        </w:rPr>
        <w:t xml:space="preserve">لا خير في عيش من يحيى و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ضغائن لا تخفى و أحقادي</w:t>
      </w:r>
    </w:p>
    <w:p>
      <w:pPr>
        <w:pStyle w:val="BookText"/>
        <w:rPr/>
      </w:pPr>
      <w:r>
        <w:rPr>
          <w:rFonts w:ascii="Amiri" w:hAnsi="Amiri" w:eastAsia="Amiri" w:cs="Amiri"/>
          <w:color w:val="111111"/>
          <w:sz w:val="28"/>
          <w:sz w:val="28"/>
          <w:szCs w:val="28"/>
          <w:rtl w:val="true"/>
          <w:lang w:bidi="ar-SA"/>
        </w:rPr>
        <w:t xml:space="preserve">ذهب الرجال فسدت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البلاء </w:t>
      </w:r>
      <w:r>
        <w:rPr>
          <w:rStyle w:val="FootnoteAnchor"/>
          <w:rtl w:val="true"/>
        </w:rPr>
        <w:footnoteReference w:id="1726"/>
      </w:r>
      <w:r>
        <w:rPr>
          <w:rFonts w:ascii="Amiri" w:hAnsi="Amiri" w:eastAsia="Amiri" w:cs="Amiri"/>
          <w:color w:val="111111"/>
          <w:sz w:val="28"/>
          <w:sz w:val="28"/>
          <w:szCs w:val="28"/>
          <w:rtl w:val="true"/>
          <w:lang w:bidi="ar-SA"/>
        </w:rPr>
        <w:t>تفرّدي بالسواد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وجيه بن طاهر بن محمّد و أبو سعيد عبد اللّه بن أسعد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بن عمران، أنبأنا أبو عبد اللّه الحافظ‍‌، أخبرني ابن عبد العزيز، أنبأنا أحمد بن عمرو، نبأنا العيّاش بن مصعب، نبأنا محمّد بن إبراهيم، أخبرني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منقذ 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حارثة بن بدر كان يغزو خراسان </w:t>
      </w:r>
    </w:p>
    <w:p>
      <w:pPr>
        <w:pStyle w:val="BookText"/>
        <w:rPr/>
      </w:pPr>
      <w:r>
        <w:rPr>
          <w:rFonts w:ascii="Amiri" w:hAnsi="Amiri" w:eastAsia="Amiri" w:cs="Amiri"/>
          <w:color w:val="111111"/>
          <w:sz w:val="28"/>
          <w:sz w:val="28"/>
          <w:szCs w:val="28"/>
          <w:rtl w:val="true"/>
          <w:lang w:bidi="ar-SA"/>
        </w:rPr>
        <w:t>فلما قفل من تلك المغازي و انتهى بنيسابور اشتكى بها، و كان معه غلام له يسمّى كعبا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كعب مولعا بالشراب يخرج عند أوّل النهار و لا يعود حتى يظلم الليل، و إذا دعاه لم يجبه و لم يشبع بشيء منه، فعيل صبره و اغتاظ‍‌ و قدم عليه نفر من رهطه، فسألوا عنه فوجدوه مريضا مدنفا فلما رأوا حاله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محمل،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فنقيم عليك حتى يقضي اللّه في أمرك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إني عزفت شوق العاقل فاستوثق منهم باليمين و أخذ منهم ليفعلن بغلامه ما يأمرهم به، و قد عرضوا عليه النفقة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في الخرج، فنظروا فإذا بقية فاضلة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غلامي هذا قد أبى عليّ‌ و استعصى فهو لا ينفعني و قص عليهم قصته، فذهبوا و أقاموه و هو سكران فدعاه فلم يجبه فنادى أصحابه فأمرهم بأخذه و الاستيثاق منه، ففعلوا و تركوه مقموطا حتى أصبحوا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ما بين أطراف أصابعه إلى مرفقه و أصابع رجليه إلى ركبتيه ففعلوا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اطرحوه في ناحية البيت حيث انظر إليه و طفق </w:t>
      </w:r>
      <w:r>
        <w:rPr>
          <w:rStyle w:val="FootnoteAnchor"/>
          <w:rtl w:val="true"/>
        </w:rPr>
        <w:footnoteReference w:id="172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كعب ما راح من قوم و لا ابتكروا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للموت في آثارهم حادي</w:t>
      </w:r>
    </w:p>
    <w:p>
      <w:pPr>
        <w:pStyle w:val="BookText"/>
        <w:rPr/>
      </w:pPr>
      <w:r>
        <w:rPr>
          <w:rFonts w:ascii="Amiri" w:hAnsi="Amiri" w:eastAsia="Amiri" w:cs="Amiri"/>
          <w:color w:val="111111"/>
          <w:sz w:val="28"/>
          <w:sz w:val="28"/>
          <w:szCs w:val="28"/>
          <w:rtl w:val="true"/>
          <w:lang w:bidi="ar-SA"/>
        </w:rPr>
        <w:t xml:space="preserve">يا كعب ما طلعت شمس و لا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تقرّب آجالا لميعادي</w:t>
      </w:r>
    </w:p>
    <w:p>
      <w:pPr>
        <w:pStyle w:val="BookText"/>
        <w:rPr/>
      </w:pPr>
      <w:r>
        <w:rPr>
          <w:rFonts w:ascii="Amiri" w:hAnsi="Amiri" w:eastAsia="Amiri" w:cs="Amiri"/>
          <w:color w:val="111111"/>
          <w:sz w:val="28"/>
          <w:sz w:val="28"/>
          <w:szCs w:val="28"/>
          <w:rtl w:val="true"/>
          <w:lang w:bidi="ar-SA"/>
        </w:rPr>
        <w:t xml:space="preserve">لا خير في عيش من يحيى و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ظعائن لا تخفى و أحقادي</w:t>
      </w:r>
    </w:p>
    <w:p>
      <w:pPr>
        <w:pStyle w:val="BookText"/>
        <w:rPr/>
      </w:pPr>
      <w:r>
        <w:rPr>
          <w:rFonts w:ascii="Amiri" w:hAnsi="Amiri" w:eastAsia="Amiri" w:cs="Amiri"/>
          <w:color w:val="111111"/>
          <w:sz w:val="28"/>
          <w:sz w:val="28"/>
          <w:szCs w:val="28"/>
          <w:rtl w:val="true"/>
          <w:lang w:bidi="ar-SA"/>
        </w:rPr>
        <w:t xml:space="preserve">ذهب الرجال فسدت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البلاء تفردي بالسادي</w:t>
      </w:r>
    </w:p>
    <w:p>
      <w:pPr>
        <w:pStyle w:val="BookText"/>
        <w:rPr/>
      </w:pPr>
      <w:r>
        <w:rPr>
          <w:rFonts w:ascii="Amiri" w:hAnsi="Amiri" w:eastAsia="Amiri" w:cs="Amiri"/>
          <w:color w:val="111111"/>
          <w:sz w:val="28"/>
          <w:sz w:val="28"/>
          <w:szCs w:val="28"/>
          <w:rtl w:val="true"/>
          <w:lang w:bidi="ar-SA"/>
        </w:rPr>
        <w:t xml:space="preserve">و ما تحمل قوم نحو طيّتهم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للموت في آثارهم حادي</w:t>
      </w:r>
    </w:p>
    <w:p>
      <w:pPr>
        <w:pStyle w:val="BookText"/>
        <w:rPr/>
      </w:pPr>
      <w:r>
        <w:rPr>
          <w:rFonts w:ascii="Amiri" w:hAnsi="Amiri" w:eastAsia="Amiri" w:cs="Amiri"/>
          <w:color w:val="111111"/>
          <w:sz w:val="28"/>
          <w:sz w:val="28"/>
          <w:szCs w:val="28"/>
          <w:rtl w:val="true"/>
          <w:lang w:bidi="ar-SA"/>
        </w:rPr>
        <w:t xml:space="preserve">يا كعب كم من حمى قوم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صواعق من زجر و إيعادي</w:t>
      </w:r>
    </w:p>
    <w:p>
      <w:pPr>
        <w:pStyle w:val="BookText"/>
        <w:rPr/>
      </w:pPr>
      <w:r>
        <w:rPr>
          <w:rFonts w:ascii="Amiri" w:hAnsi="Amiri" w:eastAsia="Amiri" w:cs="Amiri"/>
          <w:color w:val="111111"/>
          <w:sz w:val="28"/>
          <w:sz w:val="28"/>
          <w:szCs w:val="28"/>
          <w:rtl w:val="true"/>
          <w:lang w:bidi="ar-SA"/>
        </w:rPr>
        <w:t xml:space="preserve">يا كعب صبرا </w:t>
      </w:r>
      <w:r>
        <w:rPr>
          <w:rStyle w:val="FootnoteAnchor"/>
          <w:rtl w:val="true"/>
        </w:rPr>
        <w:footnoteReference w:id="1728"/>
      </w:r>
      <w:r>
        <w:rPr>
          <w:rFonts w:ascii="Amiri" w:hAnsi="Amiri" w:eastAsia="Amiri" w:cs="Amiri"/>
          <w:color w:val="111111"/>
          <w:sz w:val="28"/>
          <w:sz w:val="28"/>
          <w:szCs w:val="28"/>
          <w:rtl w:val="true"/>
          <w:lang w:bidi="ar-SA"/>
        </w:rPr>
        <w:t xml:space="preserve">و لا تجزع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لم يبق منها غير أجلادي</w:t>
      </w:r>
    </w:p>
    <w:p>
      <w:pPr>
        <w:pStyle w:val="BookText"/>
        <w:rPr/>
      </w:pPr>
      <w:r>
        <w:rPr>
          <w:rFonts w:ascii="Amiri" w:hAnsi="Amiri" w:eastAsia="Amiri" w:cs="Amiri"/>
          <w:color w:val="111111"/>
          <w:sz w:val="28"/>
          <w:sz w:val="28"/>
          <w:szCs w:val="28"/>
          <w:rtl w:val="true"/>
          <w:lang w:bidi="ar-SA"/>
        </w:rPr>
        <w:t xml:space="preserve">فيما نقلت أرواح يحشرجها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كرائح داخل أو باكر غادي</w:t>
      </w:r>
    </w:p>
    <w:p>
      <w:pPr>
        <w:pStyle w:val="BookText"/>
        <w:rPr/>
      </w:pPr>
      <w:r>
        <w:rPr>
          <w:rFonts w:ascii="Amiri" w:hAnsi="Amiri" w:eastAsia="Amiri" w:cs="Amiri"/>
          <w:color w:val="111111"/>
          <w:sz w:val="28"/>
          <w:sz w:val="28"/>
          <w:szCs w:val="28"/>
          <w:rtl w:val="true"/>
          <w:lang w:bidi="ar-SA"/>
        </w:rPr>
        <w:t xml:space="preserve">إنّي و إيّاك و الأمثال نضربها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زجر على قرب و ابعادي</w:t>
      </w:r>
    </w:p>
    <w:p>
      <w:pPr>
        <w:pStyle w:val="BookText"/>
        <w:rPr/>
      </w:pPr>
      <w:r>
        <w:rPr>
          <w:rFonts w:ascii="Amiri" w:hAnsi="Amiri" w:eastAsia="Amiri" w:cs="Amiri"/>
          <w:color w:val="111111"/>
          <w:sz w:val="28"/>
          <w:sz w:val="28"/>
          <w:szCs w:val="28"/>
          <w:rtl w:val="true"/>
          <w:lang w:bidi="ar-SA"/>
        </w:rPr>
        <w:t xml:space="preserve">لكالذي قال يوما في معاتبة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شتّى الا للّه أجدادي</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ملك دهر أنت 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ترأسين أواخيه بأوتادي </w:t>
      </w:r>
      <w:bookmarkStart w:id="442" w:name="pg11915_155637"/>
    </w:p>
    <w:p>
      <w:pPr>
        <w:pStyle w:val="BookText"/>
        <w:rPr/>
      </w:pPr>
      <w:bookmarkEnd w:id="442"/>
      <w:r>
        <w:rPr>
          <w:rFonts w:ascii="Amiri" w:hAnsi="Amiri" w:eastAsia="Amiri" w:cs="Amiri"/>
          <w:color w:val="111111"/>
          <w:sz w:val="28"/>
          <w:sz w:val="28"/>
          <w:szCs w:val="28"/>
          <w:rtl w:val="true"/>
          <w:lang w:bidi="ar-SA"/>
        </w:rPr>
        <w:t xml:space="preserve">إذا لقيت بواد حيّة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فاهدأ </w:t>
      </w:r>
      <w:r>
        <w:rPr>
          <w:rStyle w:val="FootnoteAnchor"/>
          <w:rtl w:val="true"/>
        </w:rPr>
        <w:footnoteReference w:id="1729"/>
      </w:r>
      <w:r>
        <w:rPr>
          <w:rFonts w:ascii="Amiri" w:hAnsi="Amiri" w:eastAsia="Amiri" w:cs="Amiri"/>
          <w:color w:val="111111"/>
          <w:sz w:val="28"/>
          <w:sz w:val="28"/>
          <w:szCs w:val="28"/>
          <w:rtl w:val="true"/>
          <w:lang w:bidi="ar-SA"/>
        </w:rPr>
        <w:t>و ذرني أمارس حيّة الوادي</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حارثة بن بدر التميمي في الصحابة و اللّه تعالى أعلم، و توفي بنيسابور و دفن 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أبو عبد اللّه الحافظ‍‌ و قد ذكر سليمان بن أحمد اللّخمي </w:t>
      </w:r>
      <w:r>
        <w:rPr>
          <w:rStyle w:val="FootnoteAnchor"/>
          <w:rtl w:val="true"/>
        </w:rPr>
        <w:footnoteReference w:id="1730"/>
      </w:r>
      <w:r>
        <w:rPr>
          <w:rFonts w:ascii="Amiri" w:hAnsi="Amiri" w:eastAsia="Amiri" w:cs="Amiri"/>
          <w:color w:val="111111"/>
          <w:sz w:val="28"/>
          <w:sz w:val="28"/>
          <w:szCs w:val="28"/>
          <w:rtl w:val="true"/>
          <w:lang w:bidi="ar-SA"/>
        </w:rPr>
        <w:t>حارثة بن بدر التّميمي في الصّحابة و اللّه تعالى أعلم، قال الحاكم في الترجمة في 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بدر روى عن عبد اللّه بن الزّبير و غيره أظنه التميمي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في حرف الجيم، و بلغني من وجه آخر أن حارثة بن بدر مات غريقا بالأهواز في ولاية المهلّب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3845733_73709187"/>
      <w:bookmarkStart w:id="444" w:name="_Toc167"/>
      <w:bookmarkEnd w:id="443"/>
      <w:r>
        <w:rPr/>
        <w:t>1120</w:t>
      </w:r>
      <w:r>
        <w:rPr>
          <w:rtl w:val="true"/>
        </w:rPr>
        <w:t xml:space="preserve"> - </w:t>
      </w:r>
      <w:r>
        <w:rPr>
          <w:rtl w:val="true"/>
        </w:rPr>
        <w:t>حارثة بن عمر بن صخر القيني</w:t>
      </w:r>
      <w:bookmarkEnd w:id="444"/>
    </w:p>
    <w:p>
      <w:pPr>
        <w:pStyle w:val="BookText"/>
        <w:rPr/>
      </w:pPr>
      <w:r>
        <w:rPr>
          <w:rFonts w:ascii="Amiri" w:hAnsi="Amiri" w:eastAsia="Amiri" w:cs="Amiri"/>
          <w:color w:val="111111"/>
          <w:sz w:val="28"/>
          <w:sz w:val="28"/>
          <w:szCs w:val="28"/>
          <w:rtl w:val="true"/>
          <w:lang w:bidi="ar-SA"/>
        </w:rPr>
        <w:t xml:space="preserve">له ذكر في كتاب المزّة، و كان في الجيش الذي بعثه يزيد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بزبرا</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من نواحي دمشق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الحسين بن الطّيّوري، أنبأنا محمّد بن عبد الواحد بن محمّد بن جعفر المعدّل، أنبأنا أحمد بن إبراهيم بن الحسن بن شاذان، أنبأنا أحمد بن محمّد بن أبي شيبة البزاز، أنبأنا أبو جعفر أحمد بن الحارث الخزاز، عن أبي الحسن علي بن محمّد بن عبد اللّه بن أبي سيف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مسلم بن عقبة حارثة بن عمر بن صخر القيني فقتله عبد اللّه بن مطيع، فقالت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قتلت ابن عمرو </w:t>
      </w:r>
      <w:r>
        <w:rPr>
          <w:rStyle w:val="FootnoteAnchor"/>
          <w:rtl w:val="true"/>
        </w:rPr>
        <w:footnoteReference w:id="1733"/>
      </w:r>
      <w:r>
        <w:rPr>
          <w:rFonts w:ascii="Amiri" w:hAnsi="Amiri" w:eastAsia="Amiri" w:cs="Amiri"/>
          <w:color w:val="111111"/>
          <w:sz w:val="28"/>
          <w:sz w:val="28"/>
          <w:szCs w:val="28"/>
          <w:rtl w:val="true"/>
          <w:lang w:bidi="ar-SA"/>
        </w:rPr>
        <w:t xml:space="preserve">مقبلا غير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صبورا على وقت الستور البواتر</w:t>
      </w:r>
    </w:p>
    <w:p>
      <w:pPr>
        <w:pStyle w:val="BookText"/>
        <w:rPr/>
      </w:pPr>
      <w:r>
        <w:rPr>
          <w:rFonts w:ascii="Amiri" w:hAnsi="Amiri" w:eastAsia="Amiri" w:cs="Amiri"/>
          <w:color w:val="111111"/>
          <w:sz w:val="28"/>
          <w:sz w:val="28"/>
          <w:szCs w:val="28"/>
          <w:rtl w:val="true"/>
          <w:lang w:bidi="ar-SA"/>
        </w:rPr>
        <w:t xml:space="preserve">و لو شئت فتّ‌ القوم فوق مجنب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 و ثاب الجراثيم ضامر</w:t>
      </w:r>
    </w:p>
    <w:p>
      <w:pPr>
        <w:pStyle w:val="BookText"/>
        <w:rPr/>
      </w:pPr>
      <w:r>
        <w:rPr>
          <w:rFonts w:ascii="Amiri" w:hAnsi="Amiri" w:eastAsia="Amiri" w:cs="Amiri"/>
          <w:color w:val="111111"/>
          <w:sz w:val="28"/>
          <w:sz w:val="28"/>
          <w:szCs w:val="28"/>
          <w:rtl w:val="true"/>
          <w:lang w:bidi="ar-SA"/>
        </w:rPr>
        <w:t xml:space="preserve">بذلت حذار العار نفسا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رديني من السّمر عاتر</w:t>
      </w:r>
    </w:p>
    <w:p>
      <w:pPr>
        <w:pStyle w:val="BookText"/>
        <w:rPr/>
      </w:pPr>
      <w:r>
        <w:rPr>
          <w:rFonts w:ascii="Amiri" w:hAnsi="Amiri" w:eastAsia="Amiri" w:cs="Amiri"/>
          <w:color w:val="111111"/>
          <w:sz w:val="28"/>
          <w:sz w:val="28"/>
          <w:szCs w:val="28"/>
          <w:rtl w:val="true"/>
          <w:lang w:bidi="ar-SA"/>
        </w:rPr>
        <w:t xml:space="preserve">كذاك ذوو الأحساب تسخو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بورد المنايا و احتمال الحرائر</w:t>
      </w:r>
    </w:p>
    <w:p>
      <w:pPr>
        <w:pStyle w:val="BookText"/>
        <w:rPr/>
      </w:pPr>
      <w:r>
        <w:rPr>
          <w:rFonts w:ascii="Amiri" w:hAnsi="Amiri" w:eastAsia="Amiri" w:cs="Amiri"/>
          <w:color w:val="111111"/>
          <w:sz w:val="28"/>
          <w:sz w:val="28"/>
          <w:szCs w:val="28"/>
          <w:rtl w:val="true"/>
          <w:lang w:bidi="ar-SA"/>
        </w:rPr>
        <w:t xml:space="preserve">إذا ما جثوا حربا مروها بأذرع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و أيدي بالسيوف جواسر</w:t>
      </w:r>
    </w:p>
    <w:p>
      <w:pPr>
        <w:pStyle w:val="BookText"/>
        <w:rPr/>
      </w:pPr>
      <w:r>
        <w:rPr>
          <w:rFonts w:ascii="Amiri" w:hAnsi="Amiri" w:eastAsia="Amiri" w:cs="Amiri"/>
          <w:color w:val="111111"/>
          <w:sz w:val="28"/>
          <w:sz w:val="28"/>
          <w:szCs w:val="28"/>
          <w:rtl w:val="true"/>
          <w:lang w:bidi="ar-SA"/>
        </w:rPr>
        <w:t xml:space="preserve">و لا تحسبون الصبر يدنى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الخوف ينجي من عدوّ مساور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تردون الموت إلاّ تفخما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إذا جئت حياض المقادر </w:t>
      </w:r>
      <w:bookmarkStart w:id="445" w:name="pg11915_155638"/>
    </w:p>
    <w:p>
      <w:pPr>
        <w:pStyle w:val="Heading4"/>
        <w:numPr>
          <w:ilvl w:val="3"/>
          <w:numId w:val="1"/>
        </w:numPr>
        <w:rPr/>
      </w:pPr>
      <w:bookmarkStart w:id="446" w:name="__RefHeading___Toc13845735_73709187"/>
      <w:bookmarkStart w:id="447" w:name="_Toc168"/>
      <w:bookmarkEnd w:id="445"/>
      <w:bookmarkEnd w:id="446"/>
      <w:r>
        <w:rPr/>
        <w:t>1121</w:t>
      </w:r>
      <w:r>
        <w:rPr>
          <w:rtl w:val="true"/>
        </w:rPr>
        <w:t xml:space="preserve"> - </w:t>
      </w:r>
      <w:r>
        <w:rPr>
          <w:rtl w:val="true"/>
        </w:rPr>
        <w:t>حارثة بن قطن بن زابر بن حصن</w:t>
      </w:r>
      <w:bookmarkEnd w:id="447"/>
    </w:p>
    <w:p>
      <w:pPr>
        <w:pStyle w:val="BookText"/>
        <w:rPr/>
      </w:pPr>
      <w:r>
        <w:rPr>
          <w:rFonts w:ascii="Amiri" w:hAnsi="Amiri" w:eastAsia="Amiri" w:cs="Amiri"/>
          <w:color w:val="111111"/>
          <w:sz w:val="28"/>
          <w:sz w:val="28"/>
          <w:szCs w:val="28"/>
          <w:rtl w:val="true"/>
          <w:lang w:bidi="ar-SA"/>
        </w:rPr>
        <w:t xml:space="preserve">ابن كعب بن عليم الكعبي ثم العليمي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من أهل دومة الجندل وفد على النبي صلى اللّه عليه سلم و كتب له كتابا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أنبأنا الحارث بن أبي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محمد بن سعد قال </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Style w:val="FootnoteAnchor"/>
          <w:rtl w:val="true"/>
        </w:rPr>
        <w:footnoteReference w:id="1736"/>
      </w:r>
      <w:r>
        <w:rPr>
          <w:rFonts w:ascii="Amiri" w:hAnsi="Amiri" w:eastAsia="Amiri" w:cs="Amiri"/>
          <w:color w:val="111111"/>
          <w:sz w:val="28"/>
          <w:sz w:val="28"/>
          <w:szCs w:val="28"/>
          <w:rtl w:val="true"/>
          <w:lang w:bidi="ar-SA"/>
        </w:rPr>
        <w:t>حدثني ابن أبي صالح، رجل من بني كنانة، عن ربيعة بن إبراهيم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حارثة بن قطن بن زابر </w:t>
      </w:r>
      <w:r>
        <w:rPr>
          <w:rStyle w:val="FootnoteAnchor"/>
          <w:rtl w:val="true"/>
        </w:rPr>
        <w:footnoteReference w:id="1737"/>
      </w:r>
      <w:r>
        <w:rPr>
          <w:rFonts w:ascii="Amiri" w:hAnsi="Amiri" w:eastAsia="Amiri" w:cs="Amiri"/>
          <w:color w:val="111111"/>
          <w:sz w:val="28"/>
          <w:sz w:val="28"/>
          <w:szCs w:val="28"/>
          <w:rtl w:val="true"/>
          <w:lang w:bidi="ar-SA"/>
        </w:rPr>
        <w:t xml:space="preserve">بن حصن بن كعب بن عليم الكلبي و حمل </w:t>
      </w:r>
      <w:r>
        <w:rPr>
          <w:rStyle w:val="FootnoteAnchor"/>
          <w:rtl w:val="true"/>
        </w:rPr>
        <w:footnoteReference w:id="1738"/>
      </w:r>
      <w:r>
        <w:rPr>
          <w:rFonts w:ascii="Amiri" w:hAnsi="Amiri" w:eastAsia="Amiri" w:cs="Amiri"/>
          <w:color w:val="111111"/>
          <w:sz w:val="28"/>
          <w:sz w:val="28"/>
          <w:szCs w:val="28"/>
          <w:rtl w:val="true"/>
          <w:lang w:bidi="ar-SA"/>
        </w:rPr>
        <w:t xml:space="preserve">بن سعدانة بن حارثة بن معقل </w:t>
      </w:r>
      <w:r>
        <w:rPr>
          <w:rStyle w:val="FootnoteAnchor"/>
          <w:rtl w:val="true"/>
        </w:rPr>
        <w:footnoteReference w:id="1739"/>
      </w:r>
      <w:r>
        <w:rPr>
          <w:rFonts w:ascii="Amiri" w:hAnsi="Amiri" w:eastAsia="Amiri" w:cs="Amiri"/>
          <w:color w:val="111111"/>
          <w:sz w:val="28"/>
          <w:sz w:val="28"/>
          <w:szCs w:val="28"/>
          <w:rtl w:val="true"/>
          <w:lang w:bidi="ar-SA"/>
        </w:rPr>
        <w:t>بن كعب بن عليم إلى رسول اللّه صلى اللّه عليه و سلم فأسلما، فعقد لحمل بن سعدانة لواء فشهد بذلك اللواء صفّين مع معاوية، و كتب لحارثة بن قطن كتابا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من محمّد رسول اللّه صلى اللّه عليه و سلم لأهل دومة الجندل و ما يليها من طوائف كلب مع حارثة بن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الضاحية من البعل، و لكم الضامنة من النخل، على الجارية العشر و على الغائرة نصف العشر، لا تجمع سارحتكم </w:t>
      </w:r>
      <w:r>
        <w:rPr>
          <w:rStyle w:val="FootnoteAnchor"/>
          <w:rtl w:val="true"/>
        </w:rPr>
        <w:footnoteReference w:id="1740"/>
      </w:r>
      <w:r>
        <w:rPr>
          <w:rFonts w:ascii="Amiri" w:hAnsi="Amiri" w:eastAsia="Amiri" w:cs="Amiri"/>
          <w:color w:val="111111"/>
          <w:sz w:val="28"/>
          <w:sz w:val="28"/>
          <w:szCs w:val="28"/>
          <w:rtl w:val="true"/>
          <w:lang w:bidi="ar-SA"/>
        </w:rPr>
        <w:t xml:space="preserve">و لا تعدّ فأردتكم </w:t>
      </w:r>
      <w:r>
        <w:rPr>
          <w:rStyle w:val="FootnoteAnchor"/>
          <w:rtl w:val="true"/>
        </w:rPr>
        <w:footnoteReference w:id="1741"/>
      </w:r>
      <w:r>
        <w:rPr>
          <w:rFonts w:ascii="Amiri" w:hAnsi="Amiri" w:eastAsia="Amiri" w:cs="Amiri"/>
          <w:color w:val="111111"/>
          <w:sz w:val="28"/>
          <w:sz w:val="28"/>
          <w:szCs w:val="28"/>
          <w:rtl w:val="true"/>
          <w:lang w:bidi="ar-SA"/>
        </w:rPr>
        <w:t xml:space="preserve">،تقيمون الصّلاة لوقتها، و تؤتون الزكاة بحقها، لا يحظر عليكم النبات، و لا يؤخذ منكم عشر البتات </w:t>
      </w:r>
      <w:r>
        <w:rPr>
          <w:rStyle w:val="FootnoteAnchor"/>
          <w:rtl w:val="true"/>
        </w:rPr>
        <w:footnoteReference w:id="1742"/>
      </w:r>
      <w:r>
        <w:rPr>
          <w:rFonts w:ascii="Amiri" w:hAnsi="Amiri" w:eastAsia="Amiri" w:cs="Amiri"/>
          <w:color w:val="111111"/>
          <w:sz w:val="28"/>
          <w:sz w:val="28"/>
          <w:szCs w:val="28"/>
          <w:rtl w:val="true"/>
          <w:lang w:bidi="ar-SA"/>
        </w:rPr>
        <w:t>لكم بذلك العهد و الميثاق، و لنا عليكم النصح و الوفاء و ذمة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و من حضر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الضاحية التي لا يترطب بسرها، و الجارية الماء الجاري، و الغائرة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يجري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w:t>
      </w:r>
      <w:bookmarkStart w:id="448" w:name="pg11915_155639"/>
    </w:p>
    <w:p>
      <w:pPr>
        <w:pStyle w:val="BookText"/>
        <w:rPr/>
      </w:pPr>
      <w:bookmarkEnd w:id="448"/>
      <w:r>
        <w:rPr>
          <w:rFonts w:ascii="Amiri" w:hAnsi="Amiri" w:eastAsia="Amiri" w:cs="Amiri"/>
          <w:color w:val="111111"/>
          <w:sz w:val="28"/>
          <w:sz w:val="28"/>
          <w:szCs w:val="28"/>
          <w:rtl w:val="true"/>
          <w:lang w:bidi="ar-SA"/>
        </w:rPr>
        <w:t>حيّوية، أنبأنا أحمد بن معروف، نبأنا الحسين بن الفهم، نبأنا محمّد بن سعد قال في الطبقة الرابعة من قضاعة بن مالك بن عمرو بن مرّة بن زيد بن مالك بن حمير بن سبأ بن يشجب بن يعرب بن قحطان ثم من بني كلب بن وبرة بن ثعلب بن حلوان بن عمران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قطن من دارم بن حصن بن كعب بن عليم بن جناب بن هبل بن عبد اللّه بن كنانة بن بكر بن عوف بن عذرة بن زيد اللات بن رفيدة بن ثور بن كلب وفد على النبي صلى اللّه عليه و سلم و كتب 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17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مهملة و بعد الراء ثاء 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قطن بن زابر بن كعب بن حصن بن عليم بن جناب بن هبل وفد على النبي صلى اللّه عليه و سلم هو و أخوه حصن و كتب لهما كتابا</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3845737_73709187"/>
      <w:bookmarkStart w:id="450" w:name="_Toc169"/>
      <w:bookmarkEnd w:id="449"/>
      <w:r>
        <w:rPr/>
        <w:t>1122</w:t>
      </w:r>
      <w:r>
        <w:rPr>
          <w:rtl w:val="true"/>
        </w:rPr>
        <w:t xml:space="preserve"> - </w:t>
      </w:r>
      <w:r>
        <w:rPr>
          <w:rtl w:val="true"/>
        </w:rPr>
        <w:t>حارثة بن النمر</w:t>
      </w:r>
      <w:bookmarkEnd w:id="450"/>
    </w:p>
    <w:p>
      <w:pPr>
        <w:pStyle w:val="BookText"/>
        <w:rPr/>
      </w:pPr>
      <w:r>
        <w:rPr>
          <w:rFonts w:ascii="IRNazanin" w:hAnsi="IRNazanin" w:eastAsia="IRNazanin"/>
          <w:color w:val="111111"/>
          <w:sz w:val="28"/>
          <w:sz w:val="28"/>
          <w:szCs w:val="28"/>
          <w:rtl w:val="true"/>
          <w:lang w:bidi="fa-IR"/>
        </w:rPr>
        <w:t>أبو أثال</w:t>
      </w:r>
    </w:p>
    <w:p>
      <w:pPr>
        <w:pStyle w:val="BookText"/>
        <w:rPr/>
      </w:pPr>
      <w:r>
        <w:rPr>
          <w:rFonts w:ascii="Amiri" w:hAnsi="Amiri" w:eastAsia="Amiri" w:cs="Amiri"/>
          <w:color w:val="111111"/>
          <w:sz w:val="28"/>
          <w:sz w:val="28"/>
          <w:szCs w:val="28"/>
          <w:rtl w:val="true"/>
          <w:lang w:bidi="ar-SA"/>
        </w:rPr>
        <w:t>شهد يوم اليرموك و قال في ذلك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مخنف لوط‍‌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مالك بن أسامة أن شاعرا </w:t>
      </w:r>
      <w:r>
        <w:rPr>
          <w:rStyle w:val="FootnoteAnchor"/>
          <w:rtl w:val="true"/>
        </w:rPr>
        <w:footnoteReference w:id="1744"/>
      </w:r>
      <w:r>
        <w:rPr>
          <w:rFonts w:ascii="Amiri" w:hAnsi="Amiri" w:eastAsia="Amiri" w:cs="Amiri"/>
          <w:color w:val="111111"/>
          <w:sz w:val="28"/>
          <w:sz w:val="28"/>
          <w:szCs w:val="28"/>
          <w:rtl w:val="true"/>
          <w:lang w:bidi="ar-SA"/>
        </w:rPr>
        <w:t>قال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 جذاما و لخما كلّ‌ سلهبة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استحكم القتل أصحاب البراذين</w:t>
      </w:r>
    </w:p>
    <w:p>
      <w:pPr>
        <w:pStyle w:val="BookText"/>
        <w:rPr/>
      </w:pPr>
      <w:r>
        <w:rPr>
          <w:rFonts w:ascii="Amiri" w:hAnsi="Amiri" w:eastAsia="Amiri" w:cs="Amiri"/>
          <w:color w:val="111111"/>
          <w:sz w:val="28"/>
          <w:sz w:val="28"/>
          <w:szCs w:val="28"/>
          <w:rtl w:val="true"/>
          <w:lang w:bidi="ar-SA"/>
        </w:rPr>
        <w:t>و قال أيضا أبو أثال حارثة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المواكب بينها أنكالها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ملفوفة بقرام</w:t>
      </w:r>
    </w:p>
    <w:p>
      <w:pPr>
        <w:pStyle w:val="BookText"/>
        <w:rPr/>
      </w:pPr>
      <w:r>
        <w:rPr>
          <w:rFonts w:ascii="Amiri" w:hAnsi="Amiri" w:eastAsia="Amiri" w:cs="Amiri"/>
          <w:color w:val="111111"/>
          <w:sz w:val="28"/>
          <w:sz w:val="28"/>
          <w:szCs w:val="28"/>
          <w:rtl w:val="true"/>
          <w:lang w:bidi="ar-SA"/>
        </w:rPr>
        <w:t xml:space="preserve">و أقول في كشف الأمور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يعرفه ذوو الأحلام</w:t>
      </w:r>
    </w:p>
    <w:p>
      <w:pPr>
        <w:pStyle w:val="BookText"/>
        <w:rPr/>
      </w:pPr>
      <w:r>
        <w:rPr>
          <w:rFonts w:ascii="Amiri" w:hAnsi="Amiri" w:eastAsia="Amiri" w:cs="Amiri"/>
          <w:color w:val="111111"/>
          <w:sz w:val="28"/>
          <w:sz w:val="28"/>
          <w:szCs w:val="28"/>
          <w:rtl w:val="true"/>
          <w:lang w:bidi="ar-SA"/>
        </w:rPr>
        <w:t xml:space="preserve">أن ليس حصن غير دعوة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ترجى و لا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p>
    <w:p>
      <w:pPr>
        <w:pStyle w:val="BookText"/>
        <w:rPr/>
      </w:pPr>
      <w:r>
        <w:rPr>
          <w:rFonts w:ascii="Amiri" w:hAnsi="Amiri" w:eastAsia="Amiri" w:cs="Amiri"/>
          <w:color w:val="111111"/>
          <w:sz w:val="28"/>
          <w:sz w:val="28"/>
          <w:szCs w:val="28"/>
          <w:rtl w:val="true"/>
          <w:lang w:bidi="ar-SA"/>
        </w:rPr>
        <w:t xml:space="preserve">فأنا امرؤ قدموس جذم معتلى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سطيح و هلتى و نظام</w:t>
      </w:r>
    </w:p>
    <w:p>
      <w:pPr>
        <w:pStyle w:val="BookText"/>
        <w:rPr/>
      </w:pPr>
      <w:r>
        <w:rPr>
          <w:rFonts w:ascii="Amiri" w:hAnsi="Amiri" w:eastAsia="Amiri" w:cs="Amiri"/>
          <w:color w:val="111111"/>
          <w:sz w:val="28"/>
          <w:sz w:val="28"/>
          <w:szCs w:val="28"/>
          <w:rtl w:val="true"/>
          <w:lang w:bidi="ar-SA"/>
        </w:rPr>
        <w:t xml:space="preserve">فرعان من أصل نجيح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قيدوم طود قضاعة المقدام</w:t>
      </w:r>
    </w:p>
    <w:p>
      <w:pPr>
        <w:pStyle w:val="BookText"/>
        <w:rPr/>
      </w:pPr>
      <w:r>
        <w:rPr>
          <w:rFonts w:ascii="Amiri" w:hAnsi="Amiri" w:eastAsia="Amiri" w:cs="Amiri"/>
          <w:color w:val="111111"/>
          <w:sz w:val="28"/>
          <w:sz w:val="28"/>
          <w:szCs w:val="28"/>
          <w:rtl w:val="true"/>
          <w:lang w:bidi="ar-SA"/>
        </w:rPr>
        <w:t xml:space="preserve">نيلان أسد بالسواد البلهم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يعصبان بدعوة و إمام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ما اليرموك جند طحطحوا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أحساب عات الروم بالأقدام </w:t>
      </w:r>
    </w:p>
    <w:p>
      <w:pPr>
        <w:pStyle w:val="BookText"/>
        <w:rPr/>
      </w:pPr>
      <w:r>
        <w:rPr>
          <w:rFonts w:ascii="Amiri" w:hAnsi="Amiri" w:eastAsia="Amiri" w:cs="Amiri"/>
          <w:color w:val="111111"/>
          <w:sz w:val="28"/>
          <w:sz w:val="28"/>
          <w:szCs w:val="28"/>
          <w:rtl w:val="true"/>
          <w:lang w:bidi="ar-SA"/>
        </w:rPr>
        <w:t xml:space="preserve">فضلوا عليهم فضلة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بهم في برزخ النوام</w:t>
      </w:r>
    </w:p>
    <w:p>
      <w:pPr>
        <w:pStyle w:val="BookText"/>
        <w:rPr/>
      </w:pPr>
      <w:r>
        <w:rPr>
          <w:rFonts w:ascii="Amiri" w:hAnsi="Amiri" w:eastAsia="Amiri" w:cs="Amiri"/>
          <w:color w:val="111111"/>
          <w:sz w:val="28"/>
          <w:sz w:val="28"/>
          <w:szCs w:val="28"/>
          <w:rtl w:val="true"/>
          <w:lang w:bidi="ar-SA"/>
        </w:rPr>
        <w:t xml:space="preserve">فتهافتوا في النار في واقوصة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كستهم في شرّ دار مقام</w:t>
      </w:r>
    </w:p>
    <w:p>
      <w:pPr>
        <w:pStyle w:val="BookText"/>
        <w:rPr/>
      </w:pPr>
      <w:r>
        <w:rPr>
          <w:rFonts w:ascii="Amiri" w:hAnsi="Amiri" w:eastAsia="Amiri" w:cs="Amiri"/>
          <w:color w:val="111111"/>
          <w:sz w:val="28"/>
          <w:sz w:val="28"/>
          <w:szCs w:val="28"/>
          <w:rtl w:val="true"/>
          <w:lang w:bidi="ar-SA"/>
        </w:rPr>
        <w:t xml:space="preserve">و تعطلت منهم كنائس 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ذات فسافس و رخام</w:t>
      </w:r>
    </w:p>
    <w:p>
      <w:pPr>
        <w:pStyle w:val="BookText"/>
        <w:rPr/>
      </w:pPr>
      <w:r>
        <w:rPr>
          <w:rFonts w:ascii="Amiri" w:hAnsi="Amiri" w:eastAsia="Amiri" w:cs="Amiri"/>
          <w:color w:val="111111"/>
          <w:sz w:val="28"/>
          <w:sz w:val="28"/>
          <w:szCs w:val="28"/>
          <w:rtl w:val="true"/>
          <w:lang w:bidi="ar-SA"/>
        </w:rPr>
        <w:t xml:space="preserve">و شهدت من باب دمشقة مشهدا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دمشق مدينة الأصنام</w:t>
      </w:r>
    </w:p>
    <w:p>
      <w:pPr>
        <w:pStyle w:val="BookText"/>
        <w:rPr/>
      </w:pPr>
      <w:r>
        <w:rPr>
          <w:rFonts w:ascii="Amiri" w:hAnsi="Amiri" w:eastAsia="Amiri" w:cs="Amiri"/>
          <w:color w:val="111111"/>
          <w:sz w:val="28"/>
          <w:sz w:val="28"/>
          <w:szCs w:val="28"/>
          <w:rtl w:val="true"/>
          <w:lang w:bidi="ar-SA"/>
        </w:rPr>
        <w:t xml:space="preserve">و تعلّقت رهبانها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تنوح على رءوس أكام</w:t>
      </w:r>
    </w:p>
    <w:p>
      <w:pPr>
        <w:pStyle w:val="BookText"/>
        <w:rPr/>
      </w:pPr>
      <w:r>
        <w:rPr>
          <w:rFonts w:ascii="Amiri" w:hAnsi="Amiri" w:eastAsia="Amiri" w:cs="Amiri"/>
          <w:color w:val="111111"/>
          <w:sz w:val="28"/>
          <w:sz w:val="28"/>
          <w:szCs w:val="28"/>
          <w:rtl w:val="true"/>
          <w:lang w:bidi="ar-SA"/>
        </w:rPr>
        <w:t xml:space="preserve">عجبا عجيبا ما قللنا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لعاد بعد نزهة شام</w:t>
      </w:r>
    </w:p>
    <w:p>
      <w:pPr>
        <w:pStyle w:val="BookText"/>
        <w:rPr/>
      </w:pPr>
      <w:r>
        <w:rPr>
          <w:rFonts w:ascii="Amiri" w:hAnsi="Amiri" w:eastAsia="Amiri" w:cs="Amiri"/>
          <w:color w:val="111111"/>
          <w:sz w:val="28"/>
          <w:sz w:val="28"/>
          <w:szCs w:val="28"/>
          <w:rtl w:val="true"/>
          <w:lang w:bidi="ar-SA"/>
        </w:rPr>
        <w:t xml:space="preserve">و لمن تلاهم من قرون طحطحوا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فتهافتوا في المغر و القمقام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كذاك نحن بها لدولة اكلنا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قليل بمدة بتمام</w:t>
      </w:r>
      <w:r>
        <w:rPr>
          <w:rFonts w:eastAsia="Amiri" w:cs="Amiri" w:ascii="Amiri" w:hAnsi="Amiri"/>
          <w:color w:val="111111"/>
          <w:sz w:val="28"/>
          <w:szCs w:val="28"/>
          <w:rtl w:val="true"/>
          <w:lang w:bidi="ar-SA"/>
        </w:rPr>
        <w:t xml:space="preserve">. </w:t>
      </w:r>
      <w:bookmarkStart w:id="451" w:name="pg11915_155641"/>
    </w:p>
    <w:p>
      <w:pPr>
        <w:pStyle w:val="Heading3"/>
        <w:numPr>
          <w:ilvl w:val="2"/>
          <w:numId w:val="1"/>
        </w:numPr>
        <w:rPr/>
      </w:pPr>
      <w:bookmarkStart w:id="452" w:name="__RefHeading___Toc13845739_73709187"/>
      <w:bookmarkStart w:id="453" w:name="_Toc170"/>
      <w:bookmarkEnd w:id="451"/>
      <w:bookmarkEnd w:id="452"/>
      <w:r>
        <w:rPr>
          <w:rtl w:val="true"/>
        </w:rPr>
        <w:t>ذكر من اسمه الحارث</w:t>
      </w:r>
      <w:bookmarkEnd w:id="453"/>
    </w:p>
    <w:p>
      <w:pPr>
        <w:pStyle w:val="Heading4"/>
        <w:numPr>
          <w:ilvl w:val="3"/>
          <w:numId w:val="1"/>
        </w:numPr>
        <w:rPr/>
      </w:pPr>
      <w:bookmarkStart w:id="454" w:name="__RefHeading___Toc13845741_73709187"/>
      <w:bookmarkStart w:id="455" w:name="_Toc171"/>
      <w:bookmarkEnd w:id="454"/>
      <w:r>
        <w:rPr/>
        <w:t>1123</w:t>
      </w:r>
      <w:r>
        <w:rPr>
          <w:rtl w:val="true"/>
        </w:rPr>
        <w:t xml:space="preserve"> - </w:t>
      </w:r>
      <w:r>
        <w:rPr>
          <w:rtl w:val="true"/>
        </w:rPr>
        <w:t>الحارث بن أوس بن عتيك</w:t>
      </w:r>
      <w:bookmarkEnd w:id="455"/>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أوس بن عتيك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عمرو بن عبد الأعلم</w:t>
      </w:r>
    </w:p>
    <w:p>
      <w:pPr>
        <w:pStyle w:val="BookText"/>
        <w:rPr/>
      </w:pPr>
      <w:r>
        <w:rPr>
          <w:rFonts w:ascii="IRNazanin" w:hAnsi="IRNazanin" w:eastAsia="IRNazanin"/>
          <w:color w:val="111111"/>
          <w:sz w:val="28"/>
          <w:sz w:val="28"/>
          <w:szCs w:val="28"/>
          <w:rtl w:val="true"/>
          <w:lang w:bidi="fa-IR"/>
        </w:rPr>
        <w:t xml:space="preserve">ابن عامر بن زعور </w:t>
      </w:r>
      <w:r>
        <w:rPr>
          <w:rStyle w:val="FootnoteAnchor"/>
          <w:rtl w:val="true"/>
        </w:rPr>
        <w:footnoteReference w:id="1746"/>
      </w:r>
      <w:r>
        <w:rPr>
          <w:rFonts w:ascii="IRNazanin" w:hAnsi="IRNazanin" w:eastAsia="IRNazanin"/>
          <w:color w:val="111111"/>
          <w:sz w:val="28"/>
          <w:sz w:val="28"/>
          <w:szCs w:val="28"/>
          <w:rtl w:val="true"/>
          <w:lang w:bidi="fa-IR"/>
        </w:rPr>
        <w:t>بن جشم بن الحارث</w:t>
      </w:r>
    </w:p>
    <w:p>
      <w:pPr>
        <w:pStyle w:val="BookText"/>
        <w:rPr/>
      </w:pPr>
      <w:r>
        <w:rPr>
          <w:rFonts w:ascii="Amiri" w:hAnsi="Amiri" w:eastAsia="Amiri" w:cs="Amiri"/>
          <w:color w:val="111111"/>
          <w:sz w:val="28"/>
          <w:sz w:val="28"/>
          <w:szCs w:val="28"/>
          <w:rtl w:val="true"/>
          <w:lang w:bidi="ar-SA"/>
        </w:rPr>
        <w:t xml:space="preserve">ابن الخزرج بن عمرو بن مالك بن الأوس الأنصاري الأوسي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له صحبة، و لا أعرف له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النبي صلى اللّه عليه و سلم أحدا و ما بعدها من المشاهد، و قتل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عن أبي بكر الخطيب، أنبأنا الحسين بن محمّد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كامل القاضي، أنبأنا أحمد بن شاهين بن سعيد، عن مصعب بن عبد اللّه الزبيري، عن عبد اللّه بن محمّد بن عمارة 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زعور بن جشم بن الحارث بن الخزرج بن عمرو، و هو الليث بن مالك بن الأوس و هو أخو عبد الأشهل بن جشم و هو سكن، راتج، عامر، فولد عامر بن زعور عبد الأعلم، فولد عبد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عمرو بن عبد الأعلم عبيدا فولد عبيد بن عمرو أوسا، فولد أوس بن عبيد الحارث بن أوس قتل يوم أجنادين شهيدا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النضر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عمر بن حيّوية، أنبأنا أحمد بن معروف، نبأنا الحسين بن الفهم، نبأنا </w:t>
      </w:r>
      <w:bookmarkStart w:id="456" w:name="pg11915_155642"/>
    </w:p>
    <w:p>
      <w:pPr>
        <w:pStyle w:val="BookText"/>
        <w:rPr/>
      </w:pPr>
      <w:bookmarkEnd w:id="456"/>
      <w:r>
        <w:rPr>
          <w:rFonts w:ascii="Amiri" w:hAnsi="Amiri" w:eastAsia="Amiri" w:cs="Amiri"/>
          <w:color w:val="111111"/>
          <w:sz w:val="28"/>
          <w:sz w:val="28"/>
          <w:szCs w:val="28"/>
          <w:rtl w:val="true"/>
          <w:lang w:bidi="ar-SA"/>
        </w:rPr>
        <w:t>محمّد بن سعد قال في الطبقة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أوس بن عبيد بن عمرو بن عبد الأعلم بن عامر بن زعور بن جشم و أمه هند بنت ثعلبة بن قيس بن عبّاد بن فهيرة بن بياضة بن عامر بن زريق شهد أحدا و المشاهد كلها و قتل يوم أجنادين شهيدا </w:t>
      </w:r>
      <w:r>
        <w:rPr>
          <w:rStyle w:val="FootnoteAnchor"/>
          <w:rtl w:val="true"/>
        </w:rPr>
        <w:footnoteReference w:id="1748"/>
      </w:r>
      <w:r>
        <w:rPr>
          <w:rFonts w:ascii="Amiri" w:hAnsi="Amiri" w:eastAsia="Amiri" w:cs="Amiri"/>
          <w:color w:val="111111"/>
          <w:sz w:val="28"/>
          <w:sz w:val="28"/>
          <w:szCs w:val="28"/>
          <w:rtl w:val="true"/>
          <w:lang w:bidi="ar-SA"/>
        </w:rPr>
        <w:t>و ليس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أوس الأنصاري من بني نبيت ثم من بني عبد الأشهل شهد بدرا قاله موسى بن عقبة، عن الزهري، لا تعرف له رواية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3845743_73709187"/>
      <w:bookmarkStart w:id="458" w:name="_Toc172"/>
      <w:bookmarkEnd w:id="457"/>
      <w:r>
        <w:rPr/>
        <w:t>1124</w:t>
      </w:r>
      <w:r>
        <w:rPr>
          <w:rtl w:val="true"/>
        </w:rPr>
        <w:t xml:space="preserve"> - </w:t>
      </w:r>
      <w:r>
        <w:rPr>
          <w:rtl w:val="true"/>
        </w:rPr>
        <w:t>الحارث بن بدل</w:t>
      </w:r>
      <w:bookmarkEnd w:id="458"/>
    </w:p>
    <w:p>
      <w:pPr>
        <w:pStyle w:val="BookText"/>
        <w:rPr/>
      </w:pPr>
      <w:r>
        <w:rPr>
          <w:rFonts w:ascii="Amiri" w:hAnsi="Amiri" w:eastAsia="Amiri" w:cs="Amiri"/>
          <w:color w:val="111111"/>
          <w:sz w:val="28"/>
          <w:sz w:val="28"/>
          <w:szCs w:val="28"/>
          <w:rtl w:val="true"/>
          <w:lang w:bidi="ar-SA"/>
        </w:rPr>
        <w:t xml:space="preserve">و يقال بن سليمان </w:t>
      </w:r>
      <w:r>
        <w:rPr>
          <w:rStyle w:val="FootnoteAnchor"/>
          <w:rtl w:val="true"/>
        </w:rPr>
        <w:footnoteReference w:id="1749"/>
      </w:r>
      <w:r>
        <w:rPr>
          <w:rFonts w:ascii="Amiri" w:hAnsi="Amiri" w:eastAsia="Amiri" w:cs="Amiri"/>
          <w:color w:val="111111"/>
          <w:sz w:val="28"/>
          <w:sz w:val="28"/>
          <w:szCs w:val="28"/>
          <w:rtl w:val="true"/>
          <w:lang w:bidi="ar-SA"/>
        </w:rPr>
        <w:t xml:space="preserve">بن بدل النّصري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من أهل دمشق،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سفيان الثقفي، و رجل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المهاجر الشّعيثي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أخبرنا أبو مسعود الأصبهاني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نبأنا سليمان بن أحمد، نبأنا معاذ بن المثنى، نبأنا عمي عبد اللّه بن معاذ، نبأنا أبي، نبأنا محمّد بن عبد اللّه بن المهاجر الشعيثي، عن الحارث بن بدل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صلى اللّه عليه و سلم يوم حنين، فانهزم أصحابه أجمعون إلاّ العبّاس بن عبد المطلب و أبو سفيان بن الحارث فرمى رسول اللّه صلى اللّه عليه و سلم وجوهنا بقبضة من الأرض فانهزمنا، فما 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شجره</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و لا حجرا إلاّ و هو في آثارنا انتهى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تابعة بكر بن بكّار، عن الشعيثي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سليم بن بدل، و رواه الوليد بن مسلم، عن الشعيثي، عن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بن السّمرقندي، أنبأنا أبو بكر بن الطبري حينئذ، و أخبرنا أبو بكر عبد الكريم بن حمزة، نبأنا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الخير بن الفضل، أنبأنا عبد اللّه بن جعفر، نبأنا يعقوب بن سفيان، نبأنا أبو سعيد عبد الرّحمن بن إبراهيم، نبأنا الوليد بن مسلم، حدثني محمّد بن عبد اللّه الشّعيثي عن الحارث بن بدل النّصري، عن رجل من قومه شهد ذلك يوم حنين و عمرو بن سفيان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المسلمون يوم حنين فلم يبق مع رسول اللّه صلى اللّه عليه و سلم إلاّ عبّاس بن عبد المطلب و أبو سفيان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رسول اللّه قبضة من الحصى فرمى بها في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فانهزمنا فما خيّل إلينا إلاّ أن كلّ‌ حجر أو شجرة فارس يطلبنا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فأعجزت على فرسي حتى دخلت الطائف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العزيز بن أحمد، أنبأنا أبو أحمد بن أبي نصر و أبو نصر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العقب، أنبأنا عبد الكريم، أنبأنا أبو عبد الملك أحمد بن إبراهيم القرشي، نبأنا محمّد بن عائذ، نبأنا الوليد، أخبرنا محمّد بن عبد اللّه </w:t>
      </w:r>
      <w:r>
        <w:rPr>
          <w:rStyle w:val="FootnoteAnchor"/>
          <w:rtl w:val="true"/>
        </w:rPr>
        <w:footnoteReference w:id="1752"/>
      </w:r>
      <w:r>
        <w:rPr>
          <w:rFonts w:ascii="Amiri" w:hAnsi="Amiri" w:eastAsia="Amiri" w:cs="Amiri"/>
          <w:color w:val="111111"/>
          <w:sz w:val="28"/>
          <w:sz w:val="28"/>
          <w:szCs w:val="28"/>
          <w:rtl w:val="true"/>
          <w:lang w:bidi="ar-SA"/>
        </w:rPr>
        <w:t>الشعيثي، عن الحارث بن بدل، عن رجل من قومه شهد ذاك مع عمرو بن سفيان الثقفي أن رسول اللّه صلى اللّه عليه و سلم قبض قبضة من حصى فرمى بها في وجوهنا فانهزمنا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أخيل إلينا إلاّ أن كل شجر و حجر يطلبنا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فأعجزت على فرسي حتى دخلت الطائف،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بدل و قيل الحارث بن سليمان بن بدل عداده في أهل الشام أخرجه ابن منده و أحمد بن منيع و جماعة في الصحابة، و هو من تابعي الشام روى حديثه بكر بن بكّار، عن محمد بن عبد اللّه الشّعيثي، حدثني الحارث بن سليم بن بدل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المشركين يوم حنين فأخذ النبي صلى اللّه عليه و سلم كفّا من حصى فضرب به وجوههم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 اللّه تبارك و تعالى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أحمد بن عبدة، عن زهير بن هنيدة العدوي، عن الشعيثي، عن عمرو بن سفيان و الحارث بن بدل السّكوني، و رواه سعيد بن يحيى سعدان، عن الشعيثي، عن عمرو بن سفيان و الحارث بن بدل النصري ذكر أنهما شهدا حنينا مع النبي صلى اللّه عليه و سلم و قال </w:t>
      </w:r>
    </w:p>
    <w:p>
      <w:pPr>
        <w:pStyle w:val="BookText"/>
        <w:rPr/>
      </w:pPr>
      <w:r>
        <w:rPr>
          <w:rFonts w:ascii="Amiri" w:hAnsi="Amiri" w:eastAsia="Amiri" w:cs="Amiri"/>
          <w:color w:val="111111"/>
          <w:sz w:val="28"/>
          <w:sz w:val="28"/>
          <w:szCs w:val="28"/>
          <w:rtl w:val="true"/>
          <w:lang w:bidi="ar-SA"/>
        </w:rPr>
        <w:t>معاذ بن معاذ عن الشّعيثي، عن الحارث بن بدل نحو رواية بكر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أنبأناه سالم بن الفضل، نبأنا يحيى بن محمّد الحنّائي، نبأنا عبيد اللّه بن معاذ، عن أبيه و رواه الوليد بن مسلم و صدقة بن خالد، عن الشّعيثي، عن الحارث بن بدل، عن رجل من قومه شهد أن عمرو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أنبأه عبد الرحمن بن عبد اللّه البجلي نبأه أبو زرعة، أنبأنا محمّد بن المبارك، أنبأنا صدقة بن خالد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إبراهيم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الحسين بن يعلى الصيدلاني، نبأنا سليمان بن عبد الرّحمن، نبأنا الوليد بن مسلم و قال القاسم الحربي، عن الشّعيثي عن الحارث بن بدل، عن عمرو </w:t>
      </w:r>
      <w:r>
        <w:rPr>
          <w:rStyle w:val="FootnoteAnchor"/>
          <w:rtl w:val="true"/>
        </w:rPr>
        <w:footnoteReference w:id="1753"/>
      </w:r>
      <w:r>
        <w:rPr>
          <w:rFonts w:ascii="Amiri" w:hAnsi="Amiri" w:eastAsia="Amiri" w:cs="Amiri"/>
          <w:color w:val="111111"/>
          <w:sz w:val="28"/>
          <w:sz w:val="28"/>
          <w:szCs w:val="28"/>
          <w:rtl w:val="true"/>
          <w:lang w:bidi="ar-SA"/>
        </w:rPr>
        <w:t>بن سفيان أنه شهد ذاك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منيع البغوي روى علي بن حارث، عن قاسم الجرمي، عن الحارث بن بدل، عن سهيل الثقفي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ما شافهني به أبو عبد اللّه الخلاّل، أنبأنا أبو القاسم بن مندة، أنبأنا أبو طاهر بن سلمة، أنبأنا علي بن محمّد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محمّد بن أبي حاتم قال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بدل النّصري روى عن عمرو بن سفيان، عن رجل من قومه شهد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حنين</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روى عنه محمّد بن عبد اللّه بن المهاجر الشّعيثي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معاذ بن معاذ العنبري، عن الشّعيثي، عن الحارث بن بدل،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النبي صلى اللّه عليه و سلم يوم حنين روى بكر بن بكّار عن الشّعيثي هذا الحديث، رواه مرة، عن الحارث بن سالم </w:t>
      </w:r>
      <w:r>
        <w:rPr>
          <w:rStyle w:val="FootnoteAnchor"/>
          <w:rtl w:val="true"/>
        </w:rPr>
        <w:footnoteReference w:id="17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النبي صلى اللّه عليه و سلم، و مرة عن عبد اللّه بن الحارث بن بدل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تخليط‍‌ بكر بن بكّار فإنه سيّئ الحفظ‍‌ ضعيف الحديث،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 لا أدري من هو؟ يعني الحارث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نبأنا عبد العزيز الكتاني، نبأنا تمام بن محمّد، أنبأنا أبو عبد اللّه جعفر بن محمّد، نبأنا أبو زرعة في الطبقة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بدل النّصري روى عنه الشّعيثي</w:t>
      </w:r>
      <w:r>
        <w:rPr>
          <w:rFonts w:eastAsia="Amiri" w:cs="Amiri" w:ascii="Amiri" w:hAnsi="Amiri"/>
          <w:color w:val="111111"/>
          <w:sz w:val="28"/>
          <w:szCs w:val="28"/>
          <w:rtl w:val="true"/>
          <w:lang w:bidi="ar-SA"/>
        </w:rPr>
        <w:t xml:space="preserve">. </w:t>
      </w:r>
      <w:bookmarkStart w:id="459" w:name="pg11915_155645"/>
    </w:p>
    <w:p>
      <w:pPr>
        <w:pStyle w:val="BookText"/>
        <w:rPr/>
      </w:pPr>
      <w:bookmarkEnd w:id="459"/>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و أخبرنا أبو القاسم بن السّوسي، أنبأنا أبو عبد اللّه بن أبي الحديد، أنبأنا أبو الحسن الرّبعي، أنبأنا عبد الوهّاب بن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بدل النّصري دمشقي، 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الحارث بن بدل النّصري، عن عمرو بن قيس، عن رجل من قومه شهد النبي صلى اللّه عليه و سلم، رواه الوليد بن مسلم و صدقة، عن الشعيثي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الشاميين انتهى كذا في النسخة و الصواب عمرو بن سفيان كما تقدم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فيما قرأت عليه عن أبي زكريا عبد الرحيم بن أحمد حينئذ، و أخبرنا أبو القاسم السّوسي، أنبأنا أبو إسحاق بن إبراهيم بن يونس المقدسي، أنبأنا أبو زكريا حينئذ، و أخبرنا أبو الحسين أحمد بن سلامة، أنبأنا سهل بن بشر، أنبأنا رشا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الغني بن سعيد في باب النّصري بالنون و الصّاد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بدل النّصري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 في باب النّصر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بدل النّصري انتهى</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3845745_73709187"/>
      <w:bookmarkStart w:id="461" w:name="_Toc173"/>
      <w:bookmarkEnd w:id="460"/>
      <w:r>
        <w:rPr/>
        <w:t>1125</w:t>
      </w:r>
      <w:r>
        <w:rPr>
          <w:rtl w:val="true"/>
        </w:rPr>
        <w:t xml:space="preserve"> - </w:t>
      </w:r>
      <w:r>
        <w:rPr>
          <w:rtl w:val="true"/>
        </w:rPr>
        <w:t>الحارث بن الحارث بن قيس بن عديّ‌</w:t>
      </w:r>
      <w:bookmarkEnd w:id="461"/>
    </w:p>
    <w:p>
      <w:pPr>
        <w:pStyle w:val="BookText"/>
        <w:rPr/>
      </w:pPr>
      <w:r>
        <w:rPr>
          <w:rFonts w:ascii="Amiri" w:hAnsi="Amiri" w:eastAsia="Amiri" w:cs="Amiri"/>
          <w:color w:val="111111"/>
          <w:sz w:val="28"/>
          <w:sz w:val="28"/>
          <w:szCs w:val="28"/>
          <w:rtl w:val="true"/>
          <w:lang w:bidi="ar-SA"/>
        </w:rPr>
        <w:t xml:space="preserve">ابن سعد بن سهم بن عمرو بن هصيص القرشي السّهمي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معدود في الصحابة من مهاجرة الحبشة استشهد يوم أجنادين،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فحل، انتهى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حدثنا </w:t>
      </w:r>
    </w:p>
    <w:p>
      <w:pPr>
        <w:pStyle w:val="BookText"/>
        <w:rPr/>
      </w:pPr>
      <w:r>
        <w:rPr>
          <w:rFonts w:ascii="Amiri" w:hAnsi="Amiri" w:eastAsia="Amiri" w:cs="Amiri"/>
          <w:color w:val="111111"/>
          <w:sz w:val="28"/>
          <w:sz w:val="28"/>
          <w:szCs w:val="28"/>
          <w:rtl w:val="true"/>
          <w:lang w:bidi="ar-SA"/>
        </w:rPr>
        <w:t>سليمان بن أحمد، نبأنا محمّد بن عمرو، حدثني أبي، نبأنا ابن لهيعة، عن أبي الأسود، عن عروة، قال في تسمية من قتل من المسلمين يوم 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قريش ثم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أحمد بن الحسن، نبأنا أبو شعيب الحرّاني، حدّثنا أبو جعفر النفيلي، نبأنا محمّد بن سلمة، عن محمّد بن إسحاق في تسمية من استشهد من المسلمين بأجنادين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الحارث بن الحارث،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الحسين و ابنة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بن الفرات، أنبأنا أبو محمّد بن أبي نصر، أنبأنا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أنبأنا أحمد بن إبراهيم، حدّثنا نبأنا محمد بن عامر، نبأنا الوليد بن مسلم، عن عبد اللّه بن لهيعة، عن أبي الأسود، عن عروة، قال و الحارث بن الحارث من بني سهم قتل يوم 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نبأنا أبو بكر بن شيبة، نبأنا السّري بن يحيى، نبأنا شعيب بن إبراهيم، حدّثنا سيف بن عمر، عن أبي عثمان و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أصيب في الثلاثة الآلاف الذين أصيبوا يوم اليرموك </w:t>
      </w:r>
      <w:r>
        <w:rPr>
          <w:rStyle w:val="FootnoteAnchor"/>
          <w:rtl w:val="true"/>
        </w:rPr>
        <w:footnoteReference w:id="1759"/>
      </w:r>
      <w:r>
        <w:rPr>
          <w:rFonts w:ascii="Amiri" w:hAnsi="Amiri" w:eastAsia="Amiri" w:cs="Amiri"/>
          <w:color w:val="111111"/>
          <w:sz w:val="28"/>
          <w:sz w:val="28"/>
          <w:szCs w:val="28"/>
          <w:rtl w:val="true"/>
          <w:lang w:bidi="ar-SA"/>
        </w:rPr>
        <w:t>الحارث بن الحارث السهمي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علي محمّد بن محمّد المسلمة، أنبأنا أبو الحسن علي بن أحمد بن عمر، أنبأنا محمّد بن محمّد بن الحسن بن الصّوّاف، أنبأنا الحسن بن علي القطّان، أنبأنا إسماعيل بن عيسى، نبأنا أبو حذيفة إسحاق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بأجنادين من بني سهم الحارث بن الحارث</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الحارث بن قيس القرشي ثم السّهمي قتل يوم أجنادين، قاله عروة بن الزبير و الزّهري، لا يعرف له رواية</w:t>
      </w:r>
      <w:r>
        <w:rPr>
          <w:rFonts w:eastAsia="Amiri" w:cs="Amiri" w:ascii="Amiri" w:hAnsi="Amiri"/>
          <w:color w:val="111111"/>
          <w:sz w:val="28"/>
          <w:szCs w:val="28"/>
          <w:rtl w:val="true"/>
          <w:lang w:bidi="ar-SA"/>
        </w:rPr>
        <w:t xml:space="preserve">. </w:t>
      </w:r>
      <w:bookmarkStart w:id="462" w:name="pg11915_155647"/>
    </w:p>
    <w:p>
      <w:pPr>
        <w:pStyle w:val="Heading4"/>
        <w:numPr>
          <w:ilvl w:val="3"/>
          <w:numId w:val="1"/>
        </w:numPr>
        <w:rPr/>
      </w:pPr>
      <w:bookmarkStart w:id="463" w:name="__RefHeading___Toc13845747_73709187"/>
      <w:bookmarkStart w:id="464" w:name="_Toc174"/>
      <w:bookmarkEnd w:id="462"/>
      <w:bookmarkEnd w:id="463"/>
      <w:r>
        <w:rPr/>
        <w:t>1126</w:t>
      </w:r>
      <w:r>
        <w:rPr>
          <w:rtl w:val="true"/>
        </w:rPr>
        <w:t xml:space="preserve"> - </w:t>
      </w:r>
      <w:r>
        <w:rPr>
          <w:rtl w:val="true"/>
        </w:rPr>
        <w:t>الحارث بن الحارث</w:t>
      </w:r>
      <w:bookmarkEnd w:id="464"/>
    </w:p>
    <w:p>
      <w:pPr>
        <w:pStyle w:val="BookText"/>
        <w:rPr/>
      </w:pPr>
      <w:r>
        <w:rPr>
          <w:rFonts w:ascii="Amiri" w:hAnsi="Amiri" w:eastAsia="Amiri" w:cs="Amiri"/>
          <w:color w:val="111111"/>
          <w:sz w:val="28"/>
          <w:sz w:val="28"/>
          <w:szCs w:val="28"/>
          <w:rtl w:val="true"/>
          <w:lang w:bidi="ar-SA"/>
        </w:rPr>
        <w:t xml:space="preserve">أبو المخارق الغامدي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له صحبة، روى عن النبي صلى اللّه عليه و سلم حديثا و سكن الشام و شهد وقعة راهط‍‌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شريح بن عبيد، و الوليد بن عبد الرحمن الجرشي، و سليم بن عامر، و خالد بن معدان، و ثابت بن سعد الطائي، و عديّ‌ بن هلال السّلمي،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الدائم بن الحسن القطان، أنبأنا عبد الوهاب الكلابي، نبأنا أبو بكر محمّد بن خريم، نبأنا هشام بن عمّار، نبأنا الوليد بن مسلمة، أنبأنا عبد الجبار بن إسماعيل المخزومي، نبأنا الوليد بن عبد الرحمن الجرشي، حدث الحارث بن الحارث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 نحن بمنى ما هذه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اجتمعوا على صابئ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فأشرفنا، فإذا رسول اللّه صلى اللّه عليه و سلم يدعو الناس</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تدعو الناس إلى توحيد اللّه تعالى و الإيمان به، و هم يردون عليه قوله، و يؤذونه حتى ارتفع النهار، و انصدع عنه الناس، و أقبلت امرأة قد بدا نحرها تبكي، تحمل قدحا فيه ماء و منديلا، فتناوله منها و شرب و توضّأ ثم رفع رأسه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خمّري عليك نحرك، و لا تخافي على أبيك غلبة و لا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ابنته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762"/>
      </w:r>
      <w:r>
        <w:rPr>
          <w:rFonts w:ascii="Amiri" w:hAnsi="Amiri" w:eastAsia="Amiri" w:cs="Amiri"/>
          <w:color w:val="111111"/>
          <w:sz w:val="28"/>
          <w:sz w:val="28"/>
          <w:szCs w:val="28"/>
          <w:rtl w:val="true"/>
          <w:lang w:bidi="ar-SA"/>
        </w:rPr>
        <w:t>في التاريخ عن هشام بن عمّار مختصرا، و رواه أبو زرعة الدّمشقي، عن هشام بن عمّار بإسناده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صحيحان يعني هذا، و حديث منيب بن مدرك بن منيب عن أبيه، عن جده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 أبو القاسم بن السّمرقندي، حدّثنا عبد العزيز الكتاني، أنبأنا تمام بن محمّد، و أبو محمّد بن أبي نصر، و أبو نصر بن الحميدي، و أبو بكر القطان، و أبو </w:t>
      </w:r>
    </w:p>
    <w:p>
      <w:pPr>
        <w:pStyle w:val="BookText"/>
        <w:rPr/>
      </w:pPr>
      <w:r>
        <w:rPr>
          <w:rFonts w:ascii="Amiri" w:hAnsi="Amiri" w:eastAsia="Amiri" w:cs="Amiri"/>
          <w:color w:val="111111"/>
          <w:sz w:val="28"/>
          <w:sz w:val="28"/>
          <w:szCs w:val="28"/>
          <w:rtl w:val="true"/>
          <w:lang w:bidi="ar-SA"/>
        </w:rPr>
        <w:t>القاسم بن أبي العقب حينئذ، و أخبرنا أبو الحسين بن قبيس، أنبأنا أبي، أنبأنا أبو العبّاس، أنبأنا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العقب، نبأنا أبو زرعة بالحديث نحوه و بالكلام،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المقرئ، أنبأنا أحمد بن علي بن العلاء، نبأنا محمّد بن الهيثم، حدثني محمّد بن إسماعيل، حدّثني أبي، عن ضمضم،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أمامة، و الحارث، و عبد </w:t>
      </w:r>
      <w:r>
        <w:rPr>
          <w:rStyle w:val="FootnoteAnchor"/>
          <w:rtl w:val="true"/>
        </w:rPr>
        <w:footnoteReference w:id="1763"/>
      </w:r>
      <w:r>
        <w:rPr>
          <w:rFonts w:ascii="Amiri" w:hAnsi="Amiri" w:eastAsia="Amiri" w:cs="Amiri"/>
          <w:color w:val="111111"/>
          <w:sz w:val="28"/>
          <w:sz w:val="28"/>
          <w:szCs w:val="28"/>
          <w:rtl w:val="true"/>
          <w:lang w:bidi="ar-SA"/>
        </w:rPr>
        <w:t>بن أبي الأسود في نفر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نادى في قريش فجمعهم ثم قام فيهم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نبيّ‌ بعث إلى قومه، و إنّي بعثت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يستقرئهم رجلا رجلا ينسبه إلى آبائه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عليك بنفسك فإني لن أغني عنك من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خلص إلى فاطمة عليها السّلام، ثم قال لها مثل ما قال لهم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لا ألقين أناسا يأتوني يجرّون الجنة، و تأتوني تجرّون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أجعل لقريش أن يفسدوا ما أصلحت أمتي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خيار أمتكم خيار الناس، و شرار قريش شرار الناس، و خيار الناس تبعا </w:t>
      </w:r>
      <w:r>
        <w:rPr>
          <w:rStyle w:val="FootnoteAnchor"/>
          <w:rtl w:val="true"/>
        </w:rPr>
        <w:footnoteReference w:id="1764"/>
      </w:r>
      <w:r>
        <w:rPr>
          <w:rFonts w:ascii="Amiri" w:hAnsi="Amiri" w:eastAsia="Amiri" w:cs="Amiri"/>
          <w:color w:val="111111"/>
          <w:sz w:val="28"/>
          <w:sz w:val="28"/>
          <w:szCs w:val="28"/>
          <w:rtl w:val="true"/>
          <w:lang w:bidi="ar-SA"/>
        </w:rPr>
        <w:t xml:space="preserve">لخيارهم، و شرار الناس تبعا </w:t>
      </w:r>
      <w:r>
        <w:rPr>
          <w:rStyle w:val="FootnoteAnchor"/>
          <w:rtl w:val="true"/>
        </w:rPr>
        <w:footnoteReference w:id="1765"/>
      </w:r>
      <w:r>
        <w:rPr>
          <w:rFonts w:ascii="IRNazanin" w:hAnsi="IRNazanin" w:eastAsia="IRNazanin"/>
          <w:color w:val="111111"/>
          <w:sz w:val="28"/>
          <w:sz w:val="28"/>
          <w:szCs w:val="28"/>
          <w:rtl w:val="true"/>
          <w:lang w:bidi="fa-IR"/>
        </w:rPr>
        <w:t>لشرارهم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2857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البخاري في التاريخ </w:t>
      </w:r>
      <w:r>
        <w:rPr>
          <w:rStyle w:val="FootnoteAnchor"/>
          <w:rtl w:val="true"/>
        </w:rPr>
        <w:footnoteReference w:id="1766"/>
      </w:r>
      <w:r>
        <w:rPr>
          <w:rFonts w:ascii="Amiri" w:hAnsi="Amiri" w:eastAsia="Amiri" w:cs="Amiri"/>
          <w:color w:val="111111"/>
          <w:sz w:val="28"/>
          <w:sz w:val="28"/>
          <w:szCs w:val="28"/>
          <w:rtl w:val="true"/>
          <w:lang w:bidi="ar-SA"/>
        </w:rPr>
        <w:t>عن عتبة بن سعيد، عن ابن عيّاش مختصرا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الأسود بدل تميم </w:t>
      </w:r>
      <w:r>
        <w:rPr>
          <w:rStyle w:val="FootnoteAnchor"/>
          <w:rtl w:val="true"/>
        </w:rPr>
        <w:footnoteReference w:id="1767"/>
      </w:r>
      <w:r>
        <w:rPr>
          <w:rFonts w:ascii="IRNazanin" w:hAnsi="IRNazanin" w:eastAsia="IRNazanin"/>
          <w:color w:val="111111"/>
          <w:sz w:val="28"/>
          <w:sz w:val="28"/>
          <w:szCs w:val="28"/>
          <w:rtl w:val="true"/>
          <w:lang w:bidi="fa-IR"/>
        </w:rPr>
        <w:t>و هو الصّواب انتهى</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و أبو الفضل بن ناصر </w:t>
      </w:r>
      <w:r>
        <w:rPr>
          <w:rStyle w:val="FootnoteAnchor"/>
          <w:rtl w:val="true"/>
        </w:rPr>
        <w:footnoteReference w:id="1768"/>
      </w:r>
      <w:r>
        <w:rPr>
          <w:rFonts w:ascii="Amiri" w:hAnsi="Amiri" w:eastAsia="Amiri" w:cs="Amiri"/>
          <w:color w:val="111111"/>
          <w:sz w:val="28"/>
          <w:sz w:val="28"/>
          <w:szCs w:val="28"/>
          <w:rtl w:val="true"/>
          <w:lang w:bidi="ar-SA"/>
        </w:rPr>
        <w:t xml:space="preserve">، أنبأنا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Style w:val="FootnoteAnchor"/>
          <w:rtl w:val="true"/>
        </w:rPr>
        <w:footnoteReference w:id="1769"/>
      </w:r>
      <w:r>
        <w:rPr>
          <w:rFonts w:ascii="Amiri" w:hAnsi="Amiri" w:eastAsia="Amiri" w:cs="Amiri"/>
          <w:color w:val="111111"/>
          <w:sz w:val="28"/>
          <w:sz w:val="28"/>
          <w:szCs w:val="28"/>
          <w:rtl w:val="true"/>
          <w:lang w:bidi="ar-SA"/>
        </w:rPr>
        <w:t>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عبدان، أنبأنا محمّد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إسماعيل</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عتبة بن سعيد </w:t>
      </w:r>
      <w:r>
        <w:rPr>
          <w:rStyle w:val="FootnoteAnchor"/>
          <w:rtl w:val="true"/>
        </w:rPr>
        <w:footnoteReference w:id="1771"/>
      </w:r>
      <w:r>
        <w:rPr>
          <w:rFonts w:ascii="Amiri" w:hAnsi="Amiri" w:eastAsia="Amiri" w:cs="Amiri"/>
          <w:color w:val="111111"/>
          <w:sz w:val="28"/>
          <w:sz w:val="28"/>
          <w:szCs w:val="28"/>
          <w:rtl w:val="true"/>
          <w:lang w:bidi="ar-SA"/>
        </w:rPr>
        <w:t xml:space="preserve">،نبأنا إسماعيل، عن ضمضم، </w:t>
      </w:r>
    </w:p>
    <w:p>
      <w:pPr>
        <w:pStyle w:val="BookText"/>
        <w:rPr/>
      </w:pPr>
      <w:r>
        <w:rPr>
          <w:rFonts w:ascii="Amiri" w:hAnsi="Amiri" w:eastAsia="Amiri" w:cs="Amiri"/>
          <w:color w:val="111111"/>
          <w:sz w:val="28"/>
          <w:sz w:val="28"/>
          <w:szCs w:val="28"/>
          <w:rtl w:val="true"/>
          <w:lang w:bidi="ar-SA"/>
        </w:rPr>
        <w:t>عن شريح بن عبيد، عن الحارث بن الحارث، و كثير بن مرّة، و عمرو بن الأسود و أبي أمامة،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أئمة قريش خيار أئمة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الحارث العائذي يعدّ في الشاميين انتهى، كذا في الأصل بخط‍‌ أبي الغنائم بن النّرسي،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الغامدي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التميمي، أنبأنا أبو نصر الوائلي، أنبأنا الخصيب بن عبد اللّه، أخبرني عبد الكريم بن أبي عبد الرحمن، أنبأني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المخارق الحارث بن الحارث روى عنه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أنبأنا أبو عبد اللّه الحسين بن أحمد، أنبأنا علي بن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سميع قال في الطبقة الأولى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الحارث الغامدي،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الحسين بن محمّد الزينبي في كتابه و أنبأنا عمي، أنبأنا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التنوخي، أنبأنا أبو الحسين بن المظفر، أنبأنا أبو بكر بن أحمد بن حفص، نبأنا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المخارق الحارث بن الحارث الغامدي، حدّثنا عنه من أهل حمص خالد بن معدان، و سليم بن عامر، و شريح بن عبيد، و الوليد بن عبد الرحمن الجرشي، و ثابت بن عبد الطائي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مسلّم الفقيه، نبأنا عبد العزيز بن أحمد عن </w:t>
      </w:r>
      <w:r>
        <w:rPr>
          <w:rStyle w:val="FootnoteAnchor"/>
          <w:rtl w:val="true"/>
        </w:rPr>
        <w:footnoteReference w:id="1772"/>
      </w:r>
      <w:r>
        <w:rPr>
          <w:rFonts w:ascii="Amiri" w:hAnsi="Amiri" w:eastAsia="Amiri" w:cs="Amiri"/>
          <w:color w:val="111111"/>
          <w:sz w:val="28"/>
          <w:sz w:val="28"/>
          <w:szCs w:val="28"/>
          <w:rtl w:val="true"/>
          <w:lang w:bidi="ar-SA"/>
        </w:rPr>
        <w:t>مسدد بن علي بن عبد اللّه الحمصي، أنبأنا أبي، حدّثنا عبد الصّمد بن سعد القاضي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المخارق الحارث بن الحارث الغامدي، و غامد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أخلقه </w:t>
      </w:r>
      <w:r>
        <w:rPr>
          <w:rStyle w:val="FootnoteAnchor"/>
          <w:rtl w:val="true"/>
        </w:rPr>
        <w:footnoteReference w:id="1773"/>
      </w:r>
      <w:r>
        <w:rPr>
          <w:rFonts w:ascii="Amiri" w:hAnsi="Amiri" w:eastAsia="Amiri" w:cs="Amiri"/>
          <w:color w:val="111111"/>
          <w:sz w:val="28"/>
          <w:sz w:val="28"/>
          <w:szCs w:val="28"/>
          <w:rtl w:val="true"/>
          <w:lang w:bidi="ar-SA"/>
        </w:rPr>
        <w:t xml:space="preserve">أن يكون من أهل حمص، قيل </w:t>
      </w:r>
      <w:bookmarkStart w:id="465" w:name="pg11915_155650"/>
    </w:p>
    <w:p>
      <w:pPr>
        <w:pStyle w:val="BookText"/>
        <w:rPr/>
      </w:pPr>
      <w:bookmarkEnd w:id="465"/>
      <w:r>
        <w:rPr>
          <w:rFonts w:ascii="Amiri" w:hAnsi="Amiri" w:eastAsia="Amiri" w:cs="Amiri"/>
          <w:color w:val="111111"/>
          <w:sz w:val="28"/>
          <w:sz w:val="28"/>
          <w:szCs w:val="28"/>
          <w:rtl w:val="true"/>
          <w:lang w:bidi="ar-SA"/>
        </w:rPr>
        <w:t>له هو مدرك بن الحارث بن الحارث‌؟ فلم يردّ في ذلك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هاب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خالد بن معدان و سليم بن عامر، و شريح بن عبيد، و الوليد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لواءه على من نمير،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من الطائف و رسول اللّه</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من عين هذه قرصتها قطيعة و قد شهد وقعة راهط‍‌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الحارث الغامدي له و لأبيه صحبة، روى عنه شريح بن عبيد، و الوليد بن عبد الرحمن، و سليم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الأوّل يعني الحارث بن الحارث الأشعري انتهى، و هذا وهم</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3845749_73709187"/>
      <w:bookmarkStart w:id="467" w:name="_Toc175"/>
      <w:bookmarkEnd w:id="466"/>
      <w:r>
        <w:rPr/>
        <w:t>1127</w:t>
      </w:r>
      <w:r>
        <w:rPr>
          <w:rtl w:val="true"/>
        </w:rPr>
        <w:t xml:space="preserve"> - </w:t>
      </w:r>
      <w:r>
        <w:rPr>
          <w:rtl w:val="true"/>
        </w:rPr>
        <w:t>الحارث بن حرمل بن تغلب</w:t>
      </w:r>
      <w:bookmarkEnd w:id="467"/>
    </w:p>
    <w:p>
      <w:pPr>
        <w:pStyle w:val="BookText"/>
        <w:rPr/>
      </w:pPr>
      <w:r>
        <w:rPr>
          <w:rFonts w:ascii="Amiri" w:hAnsi="Amiri" w:eastAsia="Amiri" w:cs="Amiri"/>
          <w:color w:val="111111"/>
          <w:sz w:val="28"/>
          <w:sz w:val="28"/>
          <w:szCs w:val="28"/>
          <w:rtl w:val="true"/>
          <w:lang w:bidi="ar-SA"/>
        </w:rPr>
        <w:t>ابن ربيعة بن نمر الحضرمي،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الرّهاوي</w:t>
      </w:r>
    </w:p>
    <w:p>
      <w:pPr>
        <w:pStyle w:val="BookText"/>
        <w:rPr/>
      </w:pPr>
      <w:r>
        <w:rPr>
          <w:rFonts w:ascii="Amiri" w:hAnsi="Amiri" w:eastAsia="Amiri" w:cs="Amiri"/>
          <w:color w:val="111111"/>
          <w:sz w:val="28"/>
          <w:sz w:val="28"/>
          <w:szCs w:val="28"/>
          <w:rtl w:val="true"/>
          <w:lang w:bidi="ar-SA"/>
        </w:rPr>
        <w:t>حدّث عن علي بن أبي طالب، و عبد اللّه بن عمرو بن العاص، و سمع كعبا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جابر بن حيوية الكندي، و جندب بن عبد اللّه العدواني،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حدّثنا عبد العزيز الكتّاني، أنبأنا أبو القاسم تمام بن محمّد، و أبو محمّد عبد الرحمن بن عثمان، و أبو نضر محمّد بن أحمد القاضي، و أبو بكر 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أبو القاسم عبد الرحمن بن الحسين بن الحسين الهمداني،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يعقوب بن إبراهيم الهمداني، أنبأنا أبو زرعة عبد الرّحمن بن عمرو الدّمشقي، نبأنا 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صفوان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فرج بن فضالة، عن عروة بن رويم، عن رجاء بن حيوة، عن الحارث بن حرمل،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لا تسبّوا أهل الشام فإن </w:t>
      </w:r>
      <w:r>
        <w:rPr>
          <w:rStyle w:val="FootnoteAnchor"/>
          <w:rtl w:val="true"/>
        </w:rPr>
        <w:footnoteReference w:id="1775"/>
      </w:r>
      <w:r>
        <w:rPr>
          <w:rFonts w:ascii="Amiri" w:hAnsi="Amiri" w:eastAsia="Amiri" w:cs="Amiri"/>
          <w:color w:val="111111"/>
          <w:sz w:val="28"/>
          <w:sz w:val="28"/>
          <w:szCs w:val="28"/>
          <w:rtl w:val="true"/>
          <w:lang w:bidi="ar-SA"/>
        </w:rPr>
        <w:t>فيهم الأبدال انتهى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لي رجلين من أهل بيسان، فإنه بلغني أنّه اختص بيسان برجلين من الأبدال، لا يقبض اللّه تعالى رجلا منهم إلاّ بعث اللّه تعالى مكانه رجلا، و لا </w:t>
      </w:r>
    </w:p>
    <w:p>
      <w:pPr>
        <w:pStyle w:val="BookText"/>
        <w:rPr/>
      </w:pPr>
      <w:r>
        <w:rPr>
          <w:rFonts w:ascii="Amiri" w:hAnsi="Amiri" w:eastAsia="Amiri" w:cs="Amiri"/>
          <w:color w:val="111111"/>
          <w:sz w:val="28"/>
          <w:sz w:val="28"/>
          <w:szCs w:val="28"/>
          <w:rtl w:val="true"/>
          <w:lang w:bidi="ar-SA"/>
        </w:rPr>
        <w:t>تذكر لي متماوتا و لا طعانا على الأئمة فإنه لا يكون منهم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جابر عن أبي سلمة فجعل هذا القول الأخير من قول الحارث بن حرمل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على بن محمّد، عن أبي عمر بن حيوة </w:t>
      </w:r>
      <w:r>
        <w:rPr>
          <w:rStyle w:val="FootnoteAnchor"/>
          <w:rtl w:val="true"/>
        </w:rPr>
        <w:footnoteReference w:id="1776"/>
      </w:r>
      <w:r>
        <w:rPr>
          <w:rFonts w:ascii="Amiri" w:hAnsi="Amiri" w:eastAsia="Amiri" w:cs="Amiri"/>
          <w:color w:val="111111"/>
          <w:sz w:val="28"/>
          <w:sz w:val="28"/>
          <w:szCs w:val="28"/>
          <w:rtl w:val="true"/>
          <w:lang w:bidi="ar-SA"/>
        </w:rPr>
        <w:t xml:space="preserve">،أنبأنا محمّد بن القاسم بن جعفر، نبأنا أبو بكر بن أبي خيثمة، نبأنا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حرمل 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رجالات بيسان، فإنّا كنّا نتحدث أنه لا يزال بها رجل أو اثنان من الأبدال، و لا تحدثني عن متماوت و لا 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عبد الرحمن بن أحمد بن عمرو التنوخي في تسمية قضاة دمشق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حرمل، و عامر بن كريز، و نمير بن أوس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عامر بن كريز به نظر </w:t>
      </w:r>
      <w:r>
        <w:rPr>
          <w:rStyle w:val="FootnoteAnchor"/>
          <w:rtl w:val="true"/>
        </w:rPr>
        <w:footnoteReference w:id="1777"/>
      </w:r>
      <w:r>
        <w:rPr>
          <w:rFonts w:ascii="Amiri" w:hAnsi="Amiri" w:eastAsia="Amiri" w:cs="Amiri"/>
          <w:color w:val="111111"/>
          <w:sz w:val="28"/>
          <w:sz w:val="28"/>
          <w:szCs w:val="28"/>
          <w:rtl w:val="true"/>
          <w:lang w:bidi="ar-SA"/>
        </w:rPr>
        <w:t xml:space="preserve">إنما هو عامر بن عديّ‌ و سيأتي في موضعه و لا أعلم الحارث بن حرمل ولي القضاء و لا أحسبه دمشقيا، و أظنه أراد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الأشعري</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ولي قضاء دمشق أو الحارث بن محمّد الحمصي فقد ولي قضاء عمان 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أراد الحارث بن حرمل، مصري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حرمل عن علي روى عنه رجاء بن حيوية، و جندب و سمع كعبا انتهى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نصر بن أحمد، أنبأنا أبو عبد اللّه بن أبي الحديد، أنبأنا أبو الحسن الرّبعي، أنبأنا أبو عبد اللّه الكلابي، أنبأنا </w:t>
      </w:r>
      <w:bookmarkStart w:id="468" w:name="pg11915_155652"/>
    </w:p>
    <w:p>
      <w:pPr>
        <w:pStyle w:val="BookText"/>
        <w:rPr/>
      </w:pPr>
      <w:bookmarkEnd w:id="468"/>
      <w:r>
        <w:rPr>
          <w:rFonts w:ascii="Amiri" w:hAnsi="Amiri" w:eastAsia="Amiri" w:cs="Amiri"/>
          <w:color w:val="111111"/>
          <w:sz w:val="28"/>
          <w:sz w:val="28"/>
          <w:szCs w:val="28"/>
          <w:rtl w:val="true"/>
          <w:lang w:bidi="ar-SA"/>
        </w:rPr>
        <w:t xml:space="preserve">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حرمل من بني عامر بن أبي عوثبان روى عن علي بن أبي طالب، روى عنه رجاء بن حيوية،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ما شافهني به أبو عبد اللّه الخلاّل، أنبأنا أبو القاسم بن مندة، أنبأنا أبو طاهر، أنبأنا يعلى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حرمل، روى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رجاء بن حيوة،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أبو محمّد حمزة بن العبّاس بن علي العلوي، و أبو الفضل أحمد بن محمّد بن الحسن بن سليم، حدثني أبو بكر اللفتواني، أنبأنا أبو الفضل بن سليم،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أحمد بن الفضل،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حرمل بن تغلب بن ربيعة بن نمر الحضرمي بن نمر بن حرمل القاضي يحدث عن علي بن أبي طالب و عبد اللّه بن عمر، حدث عنه </w:t>
      </w:r>
      <w:r>
        <w:rPr>
          <w:rStyle w:val="FootnoteAnchor"/>
          <w:rtl w:val="true"/>
        </w:rPr>
        <w:footnoteReference w:id="1781"/>
      </w:r>
      <w:r>
        <w:rPr>
          <w:rFonts w:ascii="Amiri" w:hAnsi="Amiri" w:eastAsia="Amiri" w:cs="Amiri"/>
          <w:color w:val="111111"/>
          <w:sz w:val="28"/>
          <w:sz w:val="28"/>
          <w:szCs w:val="28"/>
          <w:rtl w:val="true"/>
          <w:lang w:bidi="ar-SA"/>
        </w:rPr>
        <w:t>رجاء بن حيوة و جندب بن عبد اللّه العدواني و عروة بن رويم اللّخمي و كان قدريا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الحارث بن حرمل الرّهاوي و هو عندي أصحّ‌، و لا أراه</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من نمر لأني لم أجد له بمصر بيتا و لا فتيا و لا ذكرا من حديث من أثق به</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3845751_73709187"/>
      <w:bookmarkStart w:id="470" w:name="_Toc176"/>
      <w:bookmarkEnd w:id="469"/>
      <w:r>
        <w:rPr/>
        <w:t>1128</w:t>
      </w:r>
      <w:r>
        <w:rPr>
          <w:rtl w:val="true"/>
        </w:rPr>
        <w:t xml:space="preserve"> - </w:t>
      </w:r>
      <w:r>
        <w:rPr>
          <w:rtl w:val="true"/>
        </w:rPr>
        <w:t>الحارث بن الحكم بن أبي العاص</w:t>
      </w:r>
      <w:bookmarkEnd w:id="470"/>
    </w:p>
    <w:p>
      <w:pPr>
        <w:pStyle w:val="BookText"/>
        <w:rPr/>
      </w:pPr>
      <w:r>
        <w:rPr>
          <w:rFonts w:ascii="Amiri" w:hAnsi="Amiri" w:eastAsia="Amiri" w:cs="Amiri"/>
          <w:color w:val="111111"/>
          <w:sz w:val="28"/>
          <w:sz w:val="28"/>
          <w:szCs w:val="28"/>
          <w:rtl w:val="true"/>
          <w:lang w:bidi="ar-SA"/>
        </w:rPr>
        <w:t>ابن أميّة بن عبد شمس الأموي أخو مروان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هريرة و أدرك يوم الدار و 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زرعة الدّمشقي في الاخوة و الأخوات فقال ما أنبأنا أبو القاسم علي بن إبراهيم، نبأنا عبد العزيز بن أحمد عن محمّد بن أبي نصر، نبأنا أبو الميمون بن راشد، نبأنا أبو زرعة قال في ذكر الأخوة بالشام بعد أصحاب رسول اللّه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بن أبي العاص، و عبد الرحمن بن الحكم، و الحارث بن الحكم، و عثمان بن الحكم، و يحيى بن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1783"/>
      </w:r>
      <w:r>
        <w:rPr>
          <w:rFonts w:ascii="IRNazanin" w:hAnsi="IRNazanin" w:eastAsia="IRNazanin"/>
          <w:color w:val="111111"/>
          <w:sz w:val="28"/>
          <w:sz w:val="28"/>
          <w:szCs w:val="28"/>
          <w:rtl w:val="true"/>
          <w:lang w:bidi="fa-IR"/>
        </w:rPr>
        <w:t>البنّا،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بن المسلمة، أنبأنا أبو طاهر بن المخلّص، أنبأنا أحمد بن سليمان الطوسي،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الحكم بن أبي العاص أحد عشر </w:t>
      </w:r>
      <w:r>
        <w:rPr>
          <w:rStyle w:val="FootnoteAnchor"/>
          <w:rtl w:val="true"/>
        </w:rPr>
        <w:footnoteReference w:id="1784"/>
      </w:r>
      <w:r>
        <w:rPr>
          <w:rFonts w:ascii="Amiri" w:hAnsi="Amiri" w:eastAsia="Amiri" w:cs="Amiri"/>
          <w:color w:val="111111"/>
          <w:sz w:val="28"/>
          <w:sz w:val="28"/>
          <w:szCs w:val="28"/>
          <w:rtl w:val="true"/>
          <w:lang w:bidi="ar-SA"/>
        </w:rPr>
        <w:t>رجلا و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الأكبر، و الحارث، و مروان، و عبد الرحمن، و صالحا، و أمّ‌ البنين، و زينب، و أمهم آمنة بنت فاطمة </w:t>
      </w:r>
      <w:r>
        <w:rPr>
          <w:rStyle w:val="FootnoteAnchor"/>
          <w:rtl w:val="true"/>
        </w:rPr>
        <w:footnoteReference w:id="1785"/>
      </w:r>
      <w:r>
        <w:rPr>
          <w:rFonts w:ascii="Amiri" w:hAnsi="Amiri" w:eastAsia="Amiri" w:cs="Amiri"/>
          <w:color w:val="111111"/>
          <w:sz w:val="28"/>
          <w:sz w:val="28"/>
          <w:szCs w:val="28"/>
          <w:rtl w:val="true"/>
          <w:lang w:bidi="ar-SA"/>
        </w:rPr>
        <w:t xml:space="preserve">بنت علقمة بن صفوان بن أمية بن محرّث بن خمل </w:t>
      </w:r>
      <w:r>
        <w:rPr>
          <w:rStyle w:val="FootnoteAnchor"/>
          <w:rtl w:val="true"/>
        </w:rPr>
        <w:footnoteReference w:id="1786"/>
      </w:r>
      <w:r>
        <w:rPr>
          <w:rFonts w:ascii="Amiri" w:hAnsi="Amiri" w:eastAsia="Amiri" w:cs="Amiri"/>
          <w:color w:val="111111"/>
          <w:sz w:val="28"/>
          <w:sz w:val="28"/>
          <w:szCs w:val="28"/>
          <w:rtl w:val="true"/>
          <w:lang w:bidi="ar-SA"/>
        </w:rPr>
        <w:t xml:space="preserve">بن شقّ‌ بن رقية </w:t>
      </w:r>
      <w:r>
        <w:rPr>
          <w:rStyle w:val="FootnoteAnchor"/>
          <w:rtl w:val="true"/>
        </w:rPr>
        <w:footnoteReference w:id="1787"/>
      </w:r>
      <w:r>
        <w:rPr>
          <w:rFonts w:ascii="Amiri" w:hAnsi="Amiri" w:eastAsia="Amiri" w:cs="Amiri"/>
          <w:color w:val="111111"/>
          <w:sz w:val="28"/>
          <w:sz w:val="28"/>
          <w:szCs w:val="28"/>
          <w:rtl w:val="true"/>
          <w:lang w:bidi="ar-SA"/>
        </w:rPr>
        <w:t>بن مخدج بن الحارث بن ثعلبة بن مالك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الحارث </w:t>
      </w:r>
      <w:r>
        <w:rPr>
          <w:rStyle w:val="FootnoteAnchor"/>
          <w:rtl w:val="true"/>
        </w:rPr>
        <w:footnoteReference w:id="1788"/>
      </w:r>
      <w:r>
        <w:rPr>
          <w:rFonts w:ascii="Amiri" w:hAnsi="Amiri" w:eastAsia="Amiri" w:cs="Amiri"/>
          <w:color w:val="111111"/>
          <w:sz w:val="28"/>
          <w:sz w:val="28"/>
          <w:szCs w:val="28"/>
          <w:rtl w:val="true"/>
          <w:lang w:bidi="ar-SA"/>
        </w:rPr>
        <w:t xml:space="preserve">الأصغر، و الحكم درج، و عبد اللّه درج، و أم الحكم، تزوجها عبد اللّه بن المطّلب بن حنطب فأمّهم بنت منبه بن شميل </w:t>
      </w:r>
      <w:r>
        <w:rPr>
          <w:rStyle w:val="FootnoteAnchor"/>
          <w:rtl w:val="true"/>
        </w:rPr>
        <w:footnoteReference w:id="1789"/>
      </w:r>
      <w:r>
        <w:rPr>
          <w:rFonts w:ascii="Amiri" w:hAnsi="Amiri" w:eastAsia="Amiri" w:cs="Amiri"/>
          <w:color w:val="111111"/>
          <w:sz w:val="28"/>
          <w:sz w:val="28"/>
          <w:szCs w:val="28"/>
          <w:rtl w:val="true"/>
          <w:lang w:bidi="ar-SA"/>
        </w:rPr>
        <w:t xml:space="preserve">بن العجلان بن عتّاب بن مالك بن كعب بن ثقيف، انتهى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نبأنا الحسين بن الفهم، نبأنا محمّد بن سعد فولد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الأكبر، و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 عبد الرحمن، و صالحا و أمّ‌ البنين، و زينب الكبرى، و أمّهم أمّ‌ عثمان و هي آمنة بنت علقمة بن صفوان بن أمية بن محرّث بن خمل </w:t>
      </w:r>
      <w:r>
        <w:rPr>
          <w:rStyle w:val="FootnoteAnchor"/>
          <w:rtl w:val="true"/>
        </w:rPr>
        <w:footnoteReference w:id="1791"/>
      </w:r>
      <w:r>
        <w:rPr>
          <w:rFonts w:ascii="Amiri" w:hAnsi="Amiri" w:eastAsia="Amiri" w:cs="Amiri"/>
          <w:color w:val="111111"/>
          <w:sz w:val="28"/>
          <w:sz w:val="28"/>
          <w:szCs w:val="28"/>
          <w:rtl w:val="true"/>
          <w:lang w:bidi="ar-SA"/>
        </w:rPr>
        <w:t xml:space="preserve">بن شقّ‌ بن رقبة </w:t>
      </w:r>
      <w:r>
        <w:rPr>
          <w:rStyle w:val="FootnoteAnchor"/>
          <w:rtl w:val="true"/>
        </w:rPr>
        <w:footnoteReference w:id="1792"/>
      </w:r>
      <w:r>
        <w:rPr>
          <w:rFonts w:ascii="Amiri" w:hAnsi="Amiri" w:eastAsia="Amiri" w:cs="Amiri"/>
          <w:color w:val="111111"/>
          <w:sz w:val="28"/>
          <w:sz w:val="28"/>
          <w:szCs w:val="28"/>
          <w:rtl w:val="true"/>
          <w:lang w:bidi="ar-SA"/>
        </w:rPr>
        <w:t xml:space="preserve">بن مخدج بن الحارث بن ثعلبة بن مالك بن كنانة انتهى، و عبيد اللّه قتل مع حبيش بن دلجة، و داود و الحارث </w:t>
      </w:r>
      <w:r>
        <w:rPr>
          <w:rStyle w:val="FootnoteAnchor"/>
          <w:rtl w:val="true"/>
        </w:rPr>
        <w:footnoteReference w:id="1793"/>
      </w:r>
      <w:r>
        <w:rPr>
          <w:rFonts w:ascii="Amiri" w:hAnsi="Amiri" w:eastAsia="Amiri" w:cs="Amiri"/>
          <w:color w:val="111111"/>
          <w:sz w:val="28"/>
          <w:sz w:val="28"/>
          <w:szCs w:val="28"/>
          <w:rtl w:val="true"/>
          <w:lang w:bidi="ar-SA"/>
        </w:rPr>
        <w:t>الأصغر، و الحكم درج، و عبد اللّه درج، و أمّ‌ الحكم و أمّهم ابنة منبه بن شبيل بن العجلان بن عتّاب بن مالك بن كعب بن ثقيف</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البهاء فاطمة بنت محمد، أنبأنا أبو طاهر أحمد بن محمود، أنبأنا أبو </w:t>
      </w:r>
    </w:p>
    <w:p>
      <w:pPr>
        <w:pStyle w:val="BookText"/>
        <w:rPr/>
      </w:pPr>
      <w:r>
        <w:rPr>
          <w:rFonts w:ascii="Amiri" w:hAnsi="Amiri" w:eastAsia="Amiri" w:cs="Amiri"/>
          <w:color w:val="111111"/>
          <w:sz w:val="28"/>
          <w:sz w:val="28"/>
          <w:szCs w:val="28"/>
          <w:rtl w:val="true"/>
          <w:lang w:bidi="ar-SA"/>
        </w:rPr>
        <w:t>بكر بن المقرئ، أنبأنا أبو الطّيّب محمّد بن جعفر الزّرّاد المنبجي، نبأنا عبد اللّه بن سعد، نبأنا عمّي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تسمية من حضر الدار مع عثمان في الحصار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 قاتل، و من بني أمية مروان و الحارث، و عبد الرحمن بن عثمان الأكبر، و عثمان الأزرق بنو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794"/>
      </w:r>
      <w:r>
        <w:rPr>
          <w:rFonts w:ascii="Amiri" w:hAnsi="Amiri" w:eastAsia="Amiri" w:cs="Amiri"/>
          <w:color w:val="111111"/>
          <w:sz w:val="28"/>
          <w:sz w:val="28"/>
          <w:szCs w:val="28"/>
          <w:rtl w:val="true"/>
          <w:lang w:bidi="ar-SA"/>
        </w:rPr>
        <w:t>،و أبو القاسم بن السّمرقندي، و أبو الدرداء حارث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محمّد الصّيرفي، أنبأنا أبو طاهر المخلّص، أنبأنا أبو عبد اللّه أحمد بن سليمان بن داود الطوسي، نبأنا أبو عبد اللّه بن سليمان بن داود الطوسي، نبأنا أبو عبد اللّه الزّبير بن بكّار، حدّثني أبو عروبة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 بن سليمان، عن نعيم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هريرة مرة فجاءه الحارث بن الحكم فجلس على وسادة أبي هريرة، فظن أبو هريرة أنه جاء لحاجة، فجاء رجل فجلس بين يدي أبي هريرة، فقال له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استعدي على الحارث بن الحكم،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حارث فاجلس مع خصمك، فتلكأ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حريث، فإن رسول اللّه صلى اللّه عليه و سلم أمر إذا جلس الحاكم فلا يجلس خصمان إلاّ بين يديه، و مضت السّنّة بذلك من رسول اللّه صلى اللّه عليه و سلم و من أئمة الهدى أبي بكر و عمر، فقام الحارث فجلس مع خصمه بين يدي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درست،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صحيح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بكر الأردستاني، أنبأنا أبو نضر العراقي، أنبأنا سفيان بن محمّد الجوهري، أنبأنا علي بن الحسن، نبأنا عبد اللّه بن الوليد، نبأنا سفيان الثوري، عن أبي الزّناد، عن سليمان بن يسار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الحارث بن الحكم امرأة فقال عندها فرآها خضراء </w:t>
      </w:r>
      <w:r>
        <w:rPr>
          <w:rStyle w:val="FootnoteAnchor"/>
          <w:rtl w:val="true"/>
        </w:rPr>
        <w:footnoteReference w:id="1795"/>
      </w:r>
      <w:r>
        <w:rPr>
          <w:rFonts w:ascii="Amiri" w:hAnsi="Amiri" w:eastAsia="Amiri" w:cs="Amiri"/>
          <w:color w:val="111111"/>
          <w:sz w:val="28"/>
          <w:sz w:val="28"/>
          <w:szCs w:val="28"/>
          <w:rtl w:val="true"/>
          <w:lang w:bidi="ar-SA"/>
        </w:rPr>
        <w:t>فطلّقها و لم يمسّها، فأرسل مروان إلى زيد بن ثابت فسأله،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الصّداق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لا 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يا مروان لو كانت حبلى، أ كنت مقيما عليها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انتهى</w:t>
      </w:r>
      <w:r>
        <w:rPr>
          <w:rFonts w:eastAsia="Amiri" w:cs="Amiri" w:ascii="Amiri" w:hAnsi="Amiri"/>
          <w:color w:val="111111"/>
          <w:sz w:val="28"/>
          <w:szCs w:val="28"/>
          <w:rtl w:val="true"/>
          <w:lang w:bidi="ar-SA"/>
        </w:rPr>
        <w:t xml:space="preserve">. </w:t>
      </w:r>
      <w:bookmarkStart w:id="471" w:name="pg11915_155655"/>
    </w:p>
    <w:p>
      <w:pPr>
        <w:pStyle w:val="Heading4"/>
        <w:numPr>
          <w:ilvl w:val="3"/>
          <w:numId w:val="1"/>
        </w:numPr>
        <w:rPr/>
      </w:pPr>
      <w:bookmarkStart w:id="472" w:name="__RefHeading___Toc13845753_73709187"/>
      <w:bookmarkStart w:id="473" w:name="_Toc177"/>
      <w:bookmarkEnd w:id="471"/>
      <w:bookmarkEnd w:id="472"/>
      <w:r>
        <w:rPr/>
        <w:t>1129</w:t>
      </w:r>
      <w:r>
        <w:rPr>
          <w:rtl w:val="true"/>
        </w:rPr>
        <w:t xml:space="preserve"> - </w:t>
      </w:r>
      <w:r>
        <w:rPr>
          <w:rtl w:val="true"/>
        </w:rPr>
        <w:t>الحارث بن خالد بن العاص بن هشام</w:t>
      </w:r>
      <w:bookmarkEnd w:id="473"/>
    </w:p>
    <w:p>
      <w:pPr>
        <w:pStyle w:val="BookText"/>
        <w:rPr/>
      </w:pPr>
      <w:r>
        <w:rPr>
          <w:rFonts w:ascii="Amiri" w:hAnsi="Amiri" w:eastAsia="Amiri" w:cs="Amiri"/>
          <w:color w:val="111111"/>
          <w:sz w:val="28"/>
          <w:sz w:val="28"/>
          <w:szCs w:val="28"/>
          <w:rtl w:val="true"/>
          <w:lang w:bidi="ar-SA"/>
        </w:rPr>
        <w:t>ابن المغيرة بن عبد اللّه بن عمر بن مخزوم</w:t>
      </w:r>
    </w:p>
    <w:p>
      <w:pPr>
        <w:pStyle w:val="BookText"/>
        <w:rPr/>
      </w:pPr>
      <w:r>
        <w:rPr>
          <w:rFonts w:ascii="Amiri" w:hAnsi="Amiri" w:eastAsia="Amiri" w:cs="Amiri"/>
          <w:color w:val="111111"/>
          <w:sz w:val="28"/>
          <w:sz w:val="28"/>
          <w:szCs w:val="28"/>
          <w:rtl w:val="true"/>
          <w:lang w:bidi="ar-SA"/>
        </w:rPr>
        <w:t xml:space="preserve">ابن يقظة بن مرّة بن كعب بن لؤي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أبو حذيفة القرشي المخزومي المكي الشاعر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روى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زرارة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ولي مكة لمعاوية و لا يصح، و ولي أبوه خالد مكة لعثمان فقتل عثمان و هو و اليها فعزله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ولاّه يزيد بن معاوية مكة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الزبير فلم تتمّ‌ ولايته، و وفد على عبد الملك بن مروان دمشق فلم ير منه ما يريد فرجع إلى مكة و قال في ذلك شعرا، انتهى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و أنبأنا أبو الحسن السّيرافي، أنبأنا أحمد بن إسحاق النهاوندي، أنبأنا أحمد بن عمران، نبأنا موسى بن زكريا، نبأنا خليفة بن خيّاط‍‌ </w:t>
      </w:r>
      <w:r>
        <w:rPr>
          <w:rStyle w:val="FootnoteAnchor"/>
          <w:rtl w:val="true"/>
        </w:rPr>
        <w:footnoteReference w:id="17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إحدى و أربعين ولّى معاوية مكة عبد الرحمن بن خالد بن العاص بن هشام بن المغيرة،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خالد بن العاص بن هشام، ثم </w:t>
      </w:r>
      <w:r>
        <w:rPr>
          <w:rStyle w:val="FootnoteAnchor"/>
          <w:rtl w:val="true"/>
        </w:rPr>
        <w:footnoteReference w:id="1800"/>
      </w:r>
      <w:r>
        <w:rPr>
          <w:rFonts w:ascii="Amiri" w:hAnsi="Amiri" w:eastAsia="Amiri" w:cs="Amiri"/>
          <w:color w:val="111111"/>
          <w:sz w:val="28"/>
          <w:sz w:val="28"/>
          <w:szCs w:val="28"/>
          <w:rtl w:val="true"/>
          <w:lang w:bidi="ar-SA"/>
        </w:rPr>
        <w:t xml:space="preserve">عزله و ولاها أيضا عنبسة بن أبي سفيان </w:t>
      </w:r>
      <w:r>
        <w:rPr>
          <w:rStyle w:val="FootnoteAnchor"/>
          <w:rtl w:val="true"/>
        </w:rPr>
        <w:footnoteReference w:id="1801"/>
      </w:r>
      <w:r>
        <w:rPr>
          <w:rFonts w:ascii="Amiri" w:hAnsi="Amiri" w:eastAsia="Amiri" w:cs="Amiri"/>
          <w:color w:val="111111"/>
          <w:sz w:val="28"/>
          <w:sz w:val="28"/>
          <w:szCs w:val="28"/>
          <w:rtl w:val="true"/>
          <w:lang w:bidi="ar-SA"/>
        </w:rPr>
        <w:t>ثم جمعهما بالطائف و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عزل يزيد الوليد بن عتبة بن أبي سفيان عن مكة و ولاها سفيان و الحارث بن خالد بن العاص بن هشام ثم عزله و ولّى عبد الرحمن بن زيد </w:t>
      </w:r>
      <w:r>
        <w:rPr>
          <w:rStyle w:val="FootnoteAnchor"/>
          <w:rtl w:val="true"/>
        </w:rPr>
        <w:footnoteReference w:id="1802"/>
      </w:r>
      <w:r>
        <w:rPr>
          <w:rFonts w:ascii="Amiri" w:hAnsi="Amiri" w:eastAsia="Amiri" w:cs="Amiri"/>
          <w:color w:val="111111"/>
          <w:sz w:val="28"/>
          <w:sz w:val="28"/>
          <w:szCs w:val="28"/>
          <w:rtl w:val="true"/>
          <w:lang w:bidi="ar-SA"/>
        </w:rPr>
        <w:t xml:space="preserve">بن الخطاب سنة ثلاث و ستين ثم عزل عبد الرحمن و أعاد الحارث بن خالد فمنعه ابن الزبير الصّلاة فصلى بالناس مصعب بن عبد الرحمن بن عوف فلمّا خلع أهل المدينة يزيد بن معاوية دعا ابن </w:t>
      </w:r>
    </w:p>
    <w:p>
      <w:pPr>
        <w:pStyle w:val="BookText"/>
        <w:rPr/>
      </w:pPr>
      <w:r>
        <w:rPr>
          <w:rFonts w:ascii="Amiri" w:hAnsi="Amiri" w:eastAsia="Amiri" w:cs="Amiri"/>
          <w:color w:val="111111"/>
          <w:sz w:val="28"/>
          <w:sz w:val="28"/>
          <w:szCs w:val="28"/>
          <w:rtl w:val="true"/>
          <w:lang w:bidi="ar-SA"/>
        </w:rPr>
        <w:t>الزبير إلى خلع يزيد و أن يكون الأمر شورى و أخرج ابن الزبير الحارث بن خالد من مكة،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نبأنا أبو بكر الخطيب حينئذ، و أخبرنا أبو القاسم بن السمرقندي، أنبأنا أبو بكر بن اللاّلكاني،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نبأنا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عامئذ يعني سنة ثلاث و ستين يحيى بن حكيم بن صفوان الجمحي كان أهل مكة رضوا به و استعملوا عليهم ليصلي بهم نحو الحارث بن خالد بن العاص بن هشام المخزومي عامل يزيد بن معاوية على مكّة، فأتمّا حج هؤلاء و الزبير لم يكن دعا إلى نفسه و إنما دعا إلى نفسه، بعد موت يزيد و بويع بيعة الخلافة بعد موت يزيد بن معاوية و كان أهل مكة نحّوا الحارث و ألحقوه بداره،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803"/>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الطّوسي، نبأنا الزبير، نبأنا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حكيم بن صفوان ولي مكّة ليزيد بن معاوية كان عبد اللّه بن الزبير مقيما معه بمكة لم يعرض له يحيى بن حكيم فكتب الحارث بن خالد بن العاص بن هشام بن المغيرة إلى يزيد يذكر له مداهنة يحيى بن حكيم عبد اللّه بن الزبير فعزل يزيد يحيى بن حكيم و ولى الحارث بن خالد مكة، فلم يدعه ابن الزبير يصلي بالناس، و كان الحارث يصلي في جوف داره و الناس طاعنين </w:t>
      </w:r>
      <w:r>
        <w:rPr>
          <w:rStyle w:val="FootnoteAnchor"/>
          <w:rtl w:val="true"/>
        </w:rPr>
        <w:footnoteReference w:id="1804"/>
      </w:r>
      <w:r>
        <w:rPr>
          <w:rFonts w:ascii="Amiri" w:hAnsi="Amiri" w:eastAsia="Amiri" w:cs="Amiri"/>
          <w:color w:val="111111"/>
          <w:sz w:val="28"/>
          <w:sz w:val="28"/>
          <w:szCs w:val="28"/>
          <w:rtl w:val="true"/>
          <w:lang w:bidi="ar-SA"/>
        </w:rPr>
        <w:t xml:space="preserve">عليه، و كان مصعب بن عبد الرّحمن يصلي بالناس في المسجد الحرام بأمر عبد اللّه بن الزّبير فلم يزل كذلك حتى وجّه يزيد بن معاوية إلى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مسرف</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بن عقبة، فبويع ابن الزبير في الخلافة و صلّى بالناس بمكة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الزبير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 خالد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خالد بن العاص بن هشام بن المغيرة و أمه فاطمة ابنة أبي سعيد بن الحارث بن هشام، و أمها صخرة بنت أبي جهل بن </w:t>
      </w:r>
    </w:p>
    <w:p>
      <w:pPr>
        <w:pStyle w:val="BookText"/>
        <w:rPr/>
      </w:pPr>
      <w:r>
        <w:rPr>
          <w:rFonts w:ascii="Amiri" w:hAnsi="Amiri" w:eastAsia="Amiri" w:cs="Amiri"/>
          <w:color w:val="111111"/>
          <w:sz w:val="28"/>
          <w:sz w:val="28"/>
          <w:szCs w:val="28"/>
          <w:rtl w:val="true"/>
          <w:lang w:bidi="ar-SA"/>
        </w:rPr>
        <w:t xml:space="preserve">أبي هشام، و كان الحارث شاعرا كثير الشعر، و هو الذي يقول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يسأل عنا أين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فالأقحوانة </w:t>
      </w:r>
      <w:r>
        <w:rPr>
          <w:rStyle w:val="FootnoteAnchor"/>
          <w:rtl w:val="true"/>
        </w:rPr>
        <w:footnoteReference w:id="1808"/>
      </w:r>
      <w:r>
        <w:rPr>
          <w:rFonts w:ascii="IRNazanin" w:hAnsi="IRNazanin" w:eastAsia="IRNazanin"/>
          <w:color w:val="111111"/>
          <w:sz w:val="28"/>
          <w:sz w:val="28"/>
          <w:szCs w:val="28"/>
          <w:rtl w:val="true"/>
          <w:lang w:bidi="fa-IR"/>
        </w:rPr>
        <w:t xml:space="preserve">منا منزل قمن </w:t>
      </w:r>
      <w:r>
        <w:rPr>
          <w:rStyle w:val="FootnoteAnchor"/>
          <w:rtl w:val="true"/>
        </w:rPr>
        <w:footnoteReference w:id="1809"/>
      </w:r>
    </w:p>
    <w:p>
      <w:pPr>
        <w:pStyle w:val="BookText"/>
        <w:rPr/>
      </w:pPr>
      <w:r>
        <w:rPr>
          <w:rFonts w:ascii="IRNazanin" w:hAnsi="IRNazanin" w:eastAsia="IRNazanin"/>
          <w:color w:val="111111"/>
          <w:sz w:val="28"/>
          <w:sz w:val="28"/>
          <w:szCs w:val="28"/>
          <w:rtl w:val="true"/>
          <w:lang w:bidi="fa-IR"/>
        </w:rPr>
        <w:t xml:space="preserve">إذ تلبس </w:t>
      </w:r>
      <w:r>
        <w:rPr>
          <w:rStyle w:val="FootnoteAnchor"/>
          <w:rtl w:val="true"/>
        </w:rPr>
        <w:footnoteReference w:id="1810"/>
      </w:r>
      <w:r>
        <w:rPr>
          <w:rFonts w:ascii="Amiri" w:hAnsi="Amiri" w:eastAsia="Amiri" w:cs="Amiri"/>
          <w:color w:val="111111"/>
          <w:sz w:val="28"/>
          <w:sz w:val="28"/>
          <w:szCs w:val="28"/>
          <w:rtl w:val="true"/>
          <w:lang w:bidi="ar-SA"/>
        </w:rPr>
        <w:t xml:space="preserve">العيش غضّا لا يكدّره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الوشاة و لا ينبو به الزّمن</w:t>
      </w:r>
    </w:p>
    <w:p>
      <w:pPr>
        <w:pStyle w:val="BookText"/>
        <w:rPr/>
      </w:pPr>
      <w:r>
        <w:rPr>
          <w:rFonts w:ascii="IRNazanin" w:hAnsi="IRNazanin" w:eastAsia="IRNazanin"/>
          <w:color w:val="111111"/>
          <w:sz w:val="28"/>
          <w:sz w:val="28"/>
          <w:szCs w:val="28"/>
          <w:rtl w:val="true"/>
          <w:lang w:bidi="fa-IR"/>
        </w:rPr>
        <w:t xml:space="preserve">إذا الجبان </w:t>
      </w:r>
      <w:r>
        <w:rPr>
          <w:rStyle w:val="FootnoteAnchor"/>
          <w:rtl w:val="true"/>
        </w:rPr>
        <w:footnoteReference w:id="1811"/>
      </w:r>
      <w:r>
        <w:rPr>
          <w:rFonts w:ascii="Amiri" w:hAnsi="Amiri" w:eastAsia="Amiri" w:cs="Amiri"/>
          <w:color w:val="111111"/>
          <w:sz w:val="28"/>
          <w:sz w:val="28"/>
          <w:szCs w:val="28"/>
          <w:rtl w:val="true"/>
          <w:lang w:bidi="ar-SA"/>
        </w:rPr>
        <w:t xml:space="preserve">حبا ممّن يسرّ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 داج به مغرورق </w:t>
      </w:r>
      <w:r>
        <w:rPr>
          <w:rStyle w:val="FootnoteAnchor"/>
          <w:rtl w:val="true"/>
        </w:rPr>
        <w:footnoteReference w:id="1812"/>
      </w:r>
      <w:r>
        <w:rPr>
          <w:rFonts w:ascii="Amiri" w:hAnsi="Amiri" w:eastAsia="Amiri" w:cs="Amiri"/>
          <w:color w:val="111111"/>
          <w:sz w:val="28"/>
          <w:sz w:val="28"/>
          <w:szCs w:val="28"/>
          <w:rtl w:val="true"/>
          <w:lang w:bidi="ar-SA"/>
        </w:rPr>
        <w:t>ثكن</w:t>
      </w:r>
    </w:p>
    <w:p>
      <w:pPr>
        <w:pStyle w:val="BookText"/>
        <w:rPr/>
      </w:pPr>
      <w:r>
        <w:rPr>
          <w:rFonts w:ascii="Amiri" w:hAnsi="Amiri" w:eastAsia="Amiri" w:cs="Amiri"/>
          <w:color w:val="111111"/>
          <w:sz w:val="28"/>
          <w:sz w:val="28"/>
          <w:szCs w:val="28"/>
          <w:rtl w:val="true"/>
          <w:lang w:bidi="ar-SA"/>
        </w:rPr>
        <w:t>الأقحوانة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ميمون إلى بئر ابن هشام، و كان يزيد بن معاوية استعمله على مكة و ابن الزبير يومئذ بها قيل أن ينصب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لابن الزبير فمنعه ابن الزبير فلم يزل في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بمواليه و شيعته في جوف داره</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معتزلا لابن الزبير حتى ولي عبد الملك بن مروان و ولاه مكة يعني الحارث ثم عزله فقدم عليه دمشق فلم ير عنده ما يحبّ‌ فانصرف عنه و قال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عطفت عليك النّفس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بكفّيك </w:t>
      </w:r>
      <w:r>
        <w:rPr>
          <w:rStyle w:val="FootnoteAnchor"/>
          <w:rtl w:val="true"/>
        </w:rPr>
        <w:footnoteReference w:id="1816"/>
      </w:r>
      <w:r>
        <w:rPr>
          <w:rFonts w:ascii="Amiri" w:hAnsi="Amiri" w:eastAsia="Amiri" w:cs="Amiri"/>
          <w:color w:val="111111"/>
          <w:sz w:val="28"/>
          <w:sz w:val="28"/>
          <w:szCs w:val="28"/>
          <w:rtl w:val="true"/>
          <w:lang w:bidi="ar-SA"/>
        </w:rPr>
        <w:t>بؤسي أو لديك نعيمها</w:t>
      </w:r>
    </w:p>
    <w:p>
      <w:pPr>
        <w:pStyle w:val="BookText"/>
        <w:rPr/>
      </w:pPr>
      <w:r>
        <w:rPr>
          <w:rFonts w:ascii="Amiri" w:hAnsi="Amiri" w:eastAsia="Amiri" w:cs="Amiri"/>
          <w:color w:val="111111"/>
          <w:sz w:val="28"/>
          <w:sz w:val="28"/>
          <w:szCs w:val="28"/>
          <w:rtl w:val="true"/>
          <w:lang w:bidi="ar-SA"/>
        </w:rPr>
        <w:t xml:space="preserve">فما بي و إن أقصيتني من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افتقرت نفسي إلى من يسومها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و هو الذي يقول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كأني إذا متّ‌ لم أضطرب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 المخيلة أعطافيه</w:t>
      </w:r>
    </w:p>
    <w:p>
      <w:pPr>
        <w:pStyle w:val="BookText"/>
        <w:rPr/>
      </w:pPr>
      <w:r>
        <w:rPr>
          <w:rFonts w:ascii="Amiri" w:hAnsi="Amiri" w:eastAsia="Amiri" w:cs="Amiri"/>
          <w:color w:val="111111"/>
          <w:sz w:val="28"/>
          <w:sz w:val="28"/>
          <w:szCs w:val="28"/>
          <w:rtl w:val="true"/>
          <w:lang w:bidi="ar-SA"/>
        </w:rPr>
        <w:t xml:space="preserve">و لم أسلب البيض أبدانها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اللّهو من شأنيه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1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مصعب بن عثمان بن مصعب بن </w:t>
      </w:r>
    </w:p>
    <w:p>
      <w:pPr>
        <w:pStyle w:val="BookText"/>
        <w:rPr/>
      </w:pPr>
      <w:r>
        <w:rPr>
          <w:rFonts w:ascii="Amiri" w:hAnsi="Amiri" w:eastAsia="Amiri" w:cs="Amiri"/>
          <w:color w:val="111111"/>
          <w:sz w:val="28"/>
          <w:sz w:val="28"/>
          <w:szCs w:val="28"/>
          <w:rtl w:val="true"/>
          <w:lang w:bidi="ar-SA"/>
        </w:rPr>
        <w:t>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عبد الملك بنت عبد اللّه بن خالد بن أسيد عند الحارث بن خالد، و له منها فاطمة بنت الحارث و أخواها لأمّها محمد و عمران، ابنا عبد اللّه بن مطيع بن الأسود، و فيها يقول الحارث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عمران ما زالت و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الصبابة حتى شفني الشفق</w:t>
      </w:r>
    </w:p>
    <w:p>
      <w:pPr>
        <w:pStyle w:val="BookText"/>
        <w:rPr/>
      </w:pPr>
      <w:r>
        <w:rPr>
          <w:rFonts w:ascii="Amiri" w:hAnsi="Amiri" w:eastAsia="Amiri" w:cs="Amiri"/>
          <w:color w:val="111111"/>
          <w:sz w:val="28"/>
          <w:sz w:val="28"/>
          <w:szCs w:val="28"/>
          <w:rtl w:val="true"/>
          <w:lang w:bidi="ar-SA"/>
        </w:rPr>
        <w:t xml:space="preserve">القلب تاق إليكم كي يلاقيكم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يتوق إلى منجاته الغرق</w:t>
      </w:r>
    </w:p>
    <w:p>
      <w:pPr>
        <w:pStyle w:val="BookText"/>
        <w:rPr/>
      </w:pPr>
      <w:r>
        <w:rPr>
          <w:rFonts w:ascii="Amiri" w:hAnsi="Amiri" w:eastAsia="Amiri" w:cs="Amiri"/>
          <w:color w:val="111111"/>
          <w:sz w:val="28"/>
          <w:sz w:val="28"/>
          <w:szCs w:val="28"/>
          <w:rtl w:val="true"/>
          <w:lang w:bidi="ar-SA"/>
        </w:rPr>
        <w:t xml:space="preserve">تؤتيك شيئا قليلا و هي خائفة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يميس بظهر الحية الفرق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تاق إليكم يتأق إليكم، 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شَفٰا جُرُفٍ‌ هٰارٍ </w:t>
      </w:r>
      <w:r>
        <w:rPr>
          <w:rStyle w:val="FootnoteAnchor"/>
          <w:rtl w:val="true"/>
        </w:rPr>
        <w:footnoteReference w:id="1821"/>
      </w:r>
      <w:r>
        <w:rPr>
          <w:rFonts w:ascii="Amiri" w:hAnsi="Amiri" w:eastAsia="Amiri" w:cs="Amiri"/>
          <w:color w:val="111111"/>
          <w:sz w:val="28"/>
          <w:sz w:val="28"/>
          <w:szCs w:val="28"/>
          <w:rtl w:val="true"/>
          <w:lang w:bidi="ar-SA"/>
        </w:rPr>
        <w:t>هار يريد هائر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ضرار بن الخطاب الفهري ثم المحاربي في يوم أحد و شهدها مع المشركين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القوم أعلم </w:t>
      </w:r>
      <w:r>
        <w:rPr>
          <w:rStyle w:val="FootnoteAnchor"/>
          <w:rtl w:val="true"/>
        </w:rPr>
        <w:footnoteReference w:id="1823"/>
      </w:r>
      <w:r>
        <w:rPr>
          <w:rFonts w:ascii="Amiri" w:hAnsi="Amiri" w:eastAsia="Amiri" w:cs="Amiri"/>
          <w:color w:val="111111"/>
          <w:sz w:val="28"/>
          <w:sz w:val="28"/>
          <w:szCs w:val="28"/>
          <w:rtl w:val="true"/>
          <w:lang w:bidi="ar-SA"/>
        </w:rPr>
        <w:t xml:space="preserve">لو لا مقدمي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جالت الخيل بين الجزع و القاع</w:t>
      </w:r>
    </w:p>
    <w:p>
      <w:pPr>
        <w:pStyle w:val="BookText"/>
        <w:rPr/>
      </w:pPr>
      <w:r>
        <w:rPr>
          <w:rFonts w:ascii="IRNazanin" w:hAnsi="IRNazanin" w:eastAsia="IRNazanin"/>
          <w:color w:val="111111"/>
          <w:sz w:val="28"/>
          <w:sz w:val="28"/>
          <w:szCs w:val="28"/>
          <w:rtl w:val="true"/>
          <w:lang w:bidi="fa-IR"/>
        </w:rPr>
        <w:t xml:space="preserve">ما زال </w:t>
      </w:r>
      <w:r>
        <w:rPr>
          <w:rStyle w:val="FootnoteAnchor"/>
          <w:rtl w:val="true"/>
        </w:rPr>
        <w:footnoteReference w:id="1824"/>
      </w:r>
      <w:r>
        <w:rPr>
          <w:rFonts w:ascii="Amiri" w:hAnsi="Amiri" w:eastAsia="Amiri" w:cs="Amiri"/>
          <w:color w:val="111111"/>
          <w:sz w:val="28"/>
          <w:sz w:val="28"/>
          <w:szCs w:val="28"/>
          <w:rtl w:val="true"/>
          <w:lang w:bidi="ar-SA"/>
        </w:rPr>
        <w:t xml:space="preserve">منكم بجنب الجزع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هام تزقى أمرها شاع</w:t>
      </w:r>
    </w:p>
    <w:p>
      <w:pPr>
        <w:pStyle w:val="BookText"/>
        <w:rPr/>
      </w:pPr>
      <w:r>
        <w:rPr>
          <w:rFonts w:ascii="Amiri" w:hAnsi="Amiri" w:eastAsia="Amiri" w:cs="Amiri"/>
          <w:color w:val="111111"/>
          <w:sz w:val="28"/>
          <w:sz w:val="28"/>
          <w:szCs w:val="28"/>
          <w:rtl w:val="true"/>
          <w:lang w:bidi="ar-SA"/>
        </w:rPr>
        <w:t>يريد بشاع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شائع، و إنما أنزل القرآن بلسان قريش، و 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أنّي رميتك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لعاقك من رغاء الذئب عاق</w:t>
      </w:r>
    </w:p>
    <w:p>
      <w:pPr>
        <w:pStyle w:val="BookText"/>
        <w:rPr/>
      </w:pPr>
      <w:r>
        <w:rPr>
          <w:rFonts w:ascii="Amiri" w:hAnsi="Amiri" w:eastAsia="Amiri" w:cs="Amiri"/>
          <w:color w:val="111111"/>
          <w:sz w:val="28"/>
          <w:sz w:val="28"/>
          <w:szCs w:val="28"/>
          <w:rtl w:val="true"/>
          <w:lang w:bidi="ar-SA"/>
        </w:rPr>
        <w:t>يريد عائق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رجل و عمران بن عبد اللّه بن مطيع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عمران ما زالت و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الصبابة حتى مسّنا الشفق</w:t>
      </w:r>
    </w:p>
    <w:p>
      <w:pPr>
        <w:pStyle w:val="BookText"/>
        <w:rPr/>
      </w:pPr>
      <w:r>
        <w:rPr>
          <w:rFonts w:ascii="Amiri" w:hAnsi="Amiri" w:eastAsia="Amiri" w:cs="Amiri"/>
          <w:color w:val="111111"/>
          <w:sz w:val="28"/>
          <w:sz w:val="28"/>
          <w:szCs w:val="28"/>
          <w:rtl w:val="true"/>
          <w:lang w:bidi="ar-SA"/>
        </w:rPr>
        <w:t xml:space="preserve">القلب تاق إليكم كي يلاقيكم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يشوق إلى منجاته الغرق</w:t>
      </w:r>
    </w:p>
    <w:p>
      <w:pPr>
        <w:pStyle w:val="BookText"/>
        <w:rPr/>
      </w:pPr>
      <w:r>
        <w:rPr>
          <w:rFonts w:ascii="Amiri" w:hAnsi="Amiri" w:eastAsia="Amiri" w:cs="Amiri"/>
          <w:color w:val="111111"/>
          <w:sz w:val="28"/>
          <w:sz w:val="28"/>
          <w:szCs w:val="28"/>
          <w:rtl w:val="true"/>
          <w:lang w:bidi="ar-SA"/>
        </w:rPr>
        <w:t xml:space="preserve">تؤتيك شيئا قليلا و هي خائفة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يمسّ‌ بظهر الحيّة الفرق</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انقطع البيت فقال له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فإنها كانت زوجته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بن نبهان، ثم أخبرنا أبو الفضل بن ناصر، أنبأنا أحمد بن الحسن بن أحمد، و محمّد بن إسحاق بن إبراهيم بن مخلد، و محمّد بن سعيد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 أنبأنا أبو بكر بن محمّد بن الحسن بن مقسم المقرئ، أنبأنا أبو العبّاس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بن خالد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لم يجمع اللّه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شاء لا نزداد إلاّ تنائيا</w:t>
      </w:r>
    </w:p>
    <w:p>
      <w:pPr>
        <w:pStyle w:val="BookText"/>
        <w:rPr/>
      </w:pPr>
      <w:r>
        <w:rPr>
          <w:rFonts w:ascii="Amiri" w:hAnsi="Amiri" w:eastAsia="Amiri" w:cs="Amiri"/>
          <w:color w:val="111111"/>
          <w:sz w:val="28"/>
          <w:sz w:val="28"/>
          <w:szCs w:val="28"/>
          <w:rtl w:val="true"/>
          <w:lang w:bidi="ar-SA"/>
        </w:rPr>
        <w:t xml:space="preserve">أعد الليالي إن نأيت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زلّ‌ من عيش أعد اللياليا</w:t>
      </w:r>
    </w:p>
    <w:p>
      <w:pPr>
        <w:pStyle w:val="BookText"/>
        <w:rPr/>
      </w:pPr>
      <w:r>
        <w:rPr>
          <w:rFonts w:ascii="Amiri" w:hAnsi="Amiri" w:eastAsia="Amiri" w:cs="Amiri"/>
          <w:color w:val="111111"/>
          <w:sz w:val="28"/>
          <w:sz w:val="28"/>
          <w:szCs w:val="28"/>
          <w:rtl w:val="true"/>
          <w:lang w:bidi="ar-SA"/>
        </w:rPr>
        <w:t xml:space="preserve">أخاف انقطاع العيش دون لقائكم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و لو منّيت نفسي الأمانيا</w:t>
      </w:r>
    </w:p>
    <w:p>
      <w:pPr>
        <w:pStyle w:val="BookText"/>
        <w:rPr/>
      </w:pPr>
      <w:r>
        <w:rPr>
          <w:rFonts w:ascii="Amiri" w:hAnsi="Amiri" w:eastAsia="Amiri" w:cs="Amiri"/>
          <w:color w:val="111111"/>
          <w:sz w:val="28"/>
          <w:sz w:val="28"/>
          <w:szCs w:val="28"/>
          <w:rtl w:val="true"/>
          <w:lang w:bidi="ar-SA"/>
        </w:rPr>
        <w:t xml:space="preserve">إذا ما بكى ذو الشجو أضغث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آسيته بالشجو ما دام باكيا</w:t>
      </w:r>
    </w:p>
    <w:p>
      <w:pPr>
        <w:pStyle w:val="BookText"/>
        <w:rPr/>
      </w:pPr>
      <w:r>
        <w:rPr>
          <w:rFonts w:ascii="Amiri" w:hAnsi="Amiri" w:eastAsia="Amiri" w:cs="Amiri"/>
          <w:color w:val="111111"/>
          <w:sz w:val="28"/>
          <w:sz w:val="28"/>
          <w:szCs w:val="28"/>
          <w:rtl w:val="true"/>
          <w:lang w:bidi="ar-SA"/>
        </w:rPr>
        <w:t xml:space="preserve">قرأت على أبي الحسين بن كامل المقدّمي، أنبأنا أبو جعفر أبو المسلمة في كتابه، أنبأنا أبو عبد اللّه محمّد بن الحسن بن عمران بن موسى المرزباني </w:t>
      </w:r>
      <w:r>
        <w:rPr>
          <w:rStyle w:val="FootnoteAnchor"/>
          <w:rtl w:val="true"/>
        </w:rPr>
        <w:footnoteReference w:id="1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خالد بن العاص بن هشام بن المغيرة بن عبد اللّه بن عمر بن مخزوم، و أمّه بنت أبي سعيد بن الحارث </w:t>
      </w:r>
      <w:r>
        <w:rPr>
          <w:rStyle w:val="FootnoteAnchor"/>
          <w:rtl w:val="true"/>
        </w:rPr>
        <w:footnoteReference w:id="1826"/>
      </w:r>
      <w:r>
        <w:rPr>
          <w:rFonts w:ascii="Amiri" w:hAnsi="Amiri" w:eastAsia="Amiri" w:cs="Amiri"/>
          <w:color w:val="111111"/>
          <w:sz w:val="28"/>
          <w:sz w:val="28"/>
          <w:szCs w:val="28"/>
          <w:rtl w:val="true"/>
          <w:lang w:bidi="ar-SA"/>
        </w:rPr>
        <w:t>بن هشام، و هو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وابصة و كان شاعرا غزلا مكثرا شريفا استعمله يزيد بن معاوية على مكة و ابن الزبير بها، قبل أن ينصب يزيد الحرب لابن الزبير فلم يزل في داره معتزلا لابن الزبير حتى ولي عبد الملك بن مروان فولاّه مكة ثم عزله فقدم عليه دمشق فلم ير عنده ما يحبّ‌ فانصرف عنه و قال أبياته التي منها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صحبتك إذ عيني عليها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انجلت قطعت نفسي ألومها</w:t>
      </w:r>
    </w:p>
    <w:p>
      <w:pPr>
        <w:pStyle w:val="BookText"/>
        <w:rPr/>
      </w:pPr>
      <w:r>
        <w:rPr>
          <w:rFonts w:ascii="Amiri" w:hAnsi="Amiri" w:eastAsia="Amiri" w:cs="Amiri"/>
          <w:color w:val="111111"/>
          <w:sz w:val="28"/>
          <w:sz w:val="28"/>
          <w:szCs w:val="28"/>
          <w:rtl w:val="true"/>
          <w:lang w:bidi="ar-SA"/>
        </w:rPr>
        <w:t xml:space="preserve">و له أيضا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ظليم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السلام إليكم ظلم </w:t>
      </w:r>
      <w:bookmarkStart w:id="474" w:name="pg11915_155660"/>
    </w:p>
    <w:p>
      <w:pPr>
        <w:pStyle w:val="BookText"/>
        <w:rPr/>
      </w:pPr>
      <w:bookmarkEnd w:id="474"/>
      <w:r>
        <w:rPr>
          <w:rFonts w:ascii="Amiri" w:hAnsi="Amiri" w:eastAsia="Amiri" w:cs="Amiri"/>
          <w:color w:val="111111"/>
          <w:sz w:val="28"/>
          <w:sz w:val="28"/>
          <w:szCs w:val="28"/>
          <w:rtl w:val="true"/>
          <w:lang w:bidi="ar-SA"/>
        </w:rPr>
        <w:t xml:space="preserve">و له أيضا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أبكي و ما لي غيره من 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ما لي غير حبّك من جرم</w:t>
      </w:r>
    </w:p>
    <w:p>
      <w:pPr>
        <w:pStyle w:val="BookText"/>
        <w:rPr/>
      </w:pPr>
      <w:r>
        <w:rPr>
          <w:rFonts w:ascii="Amiri" w:hAnsi="Amiri" w:eastAsia="Amiri" w:cs="Amiri"/>
          <w:color w:val="111111"/>
          <w:sz w:val="28"/>
          <w:sz w:val="28"/>
          <w:szCs w:val="28"/>
          <w:rtl w:val="true"/>
          <w:lang w:bidi="ar-SA"/>
        </w:rPr>
        <w:t xml:space="preserve">لعل انسكاب الدّمع أن يذهب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يشفي مما بالضمير من السّقم</w:t>
      </w:r>
    </w:p>
    <w:p>
      <w:pPr>
        <w:pStyle w:val="BookText"/>
        <w:rPr/>
      </w:pPr>
      <w:r>
        <w:rPr>
          <w:rFonts w:ascii="Amiri" w:hAnsi="Amiri" w:eastAsia="Amiri" w:cs="Amiri"/>
          <w:color w:val="111111"/>
          <w:sz w:val="28"/>
          <w:sz w:val="28"/>
          <w:szCs w:val="28"/>
          <w:rtl w:val="true"/>
          <w:lang w:bidi="ar-SA"/>
        </w:rPr>
        <w:t xml:space="preserve">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انحدار الدّمع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الوجد أو يشفي نجيّ‌ البلابل </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831"/>
      </w:r>
      <w:r>
        <w:rPr>
          <w:rFonts w:ascii="Amiri" w:hAnsi="Amiri" w:eastAsia="Amiri" w:cs="Amiri"/>
          <w:color w:val="111111"/>
          <w:sz w:val="28"/>
          <w:sz w:val="28"/>
          <w:szCs w:val="28"/>
          <w:rtl w:val="true"/>
          <w:lang w:bidi="ar-SA"/>
        </w:rPr>
        <w:t>البنّا، و أبو الحسين بن الفراء،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 اللّه بن خالد بن أسيد أم عبد العزيز و أم عبد الملك تزوجها عبد اللّه بن مطيع فولدت له محمّدا و عمران ابني عبد اللّه بن مطيع ثم خلف عليها الحارث بن خالد بن العاص بن هشام بن مغيرة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الحارث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عمران ما زالت و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الصّبابة حتى شفّنا الشّفق</w:t>
      </w:r>
    </w:p>
    <w:p>
      <w:pPr>
        <w:pStyle w:val="BookText"/>
        <w:rPr/>
      </w:pPr>
      <w:r>
        <w:rPr>
          <w:rFonts w:ascii="Amiri" w:hAnsi="Amiri" w:eastAsia="Amiri" w:cs="Amiri"/>
          <w:color w:val="111111"/>
          <w:sz w:val="28"/>
          <w:sz w:val="28"/>
          <w:szCs w:val="28"/>
          <w:rtl w:val="true"/>
          <w:lang w:bidi="ar-SA"/>
        </w:rPr>
        <w:t xml:space="preserve">القلب تاق إليكم كي يلاقيكم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يتوق إلى منجاته الغرق</w:t>
      </w:r>
    </w:p>
    <w:p>
      <w:pPr>
        <w:pStyle w:val="BookText"/>
        <w:rPr/>
      </w:pPr>
      <w:r>
        <w:rPr>
          <w:rFonts w:ascii="Amiri" w:hAnsi="Amiri" w:eastAsia="Amiri" w:cs="Amiri"/>
          <w:color w:val="111111"/>
          <w:sz w:val="28"/>
          <w:sz w:val="28"/>
          <w:szCs w:val="28"/>
          <w:rtl w:val="true"/>
          <w:lang w:bidi="ar-SA"/>
        </w:rPr>
        <w:t xml:space="preserve">تعطيك شيئا قليلا و هي خائفة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يمس بظهر الحية الفرق</w:t>
      </w:r>
    </w:p>
    <w:p>
      <w:pPr>
        <w:pStyle w:val="BookText"/>
        <w:rPr/>
      </w:pPr>
      <w:r>
        <w:rPr>
          <w:rFonts w:ascii="Amiri" w:hAnsi="Amiri" w:eastAsia="Amiri" w:cs="Amiri"/>
          <w:color w:val="111111"/>
          <w:sz w:val="28"/>
          <w:sz w:val="28"/>
          <w:szCs w:val="28"/>
          <w:rtl w:val="true"/>
          <w:lang w:bidi="ar-SA"/>
        </w:rPr>
        <w:t>يريد بقوله القلب يتأق إليكم مثل قول ضرار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وجدك لو لا مقدمي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جالت الخيل بين الجزع و القاع</w:t>
      </w:r>
    </w:p>
    <w:p>
      <w:pPr>
        <w:pStyle w:val="BookText"/>
        <w:rPr/>
      </w:pPr>
      <w:r>
        <w:rPr>
          <w:rFonts w:ascii="IRNazanin" w:hAnsi="IRNazanin" w:eastAsia="IRNazanin"/>
          <w:color w:val="111111"/>
          <w:sz w:val="28"/>
          <w:sz w:val="28"/>
          <w:szCs w:val="28"/>
          <w:rtl w:val="true"/>
          <w:lang w:bidi="fa-IR"/>
        </w:rPr>
        <w:t xml:space="preserve">ما زال منا بجنب الجزع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 هام تزاقى أمرها شاع</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شائع 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شَفٰا جُرُفٍ‌ هٰارٍ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هائر، و اللّه سبحانه و تعالى أعلم</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3845755_73709187"/>
      <w:bookmarkStart w:id="476" w:name="_Toc178"/>
      <w:bookmarkEnd w:id="475"/>
      <w:r>
        <w:rPr/>
        <w:t>1130</w:t>
      </w:r>
      <w:r>
        <w:rPr>
          <w:rtl w:val="true"/>
        </w:rPr>
        <w:t xml:space="preserve"> - </w:t>
      </w:r>
      <w:r>
        <w:rPr>
          <w:rtl w:val="true"/>
        </w:rPr>
        <w:t xml:space="preserve">الحارث بن خالد </w:t>
      </w:r>
      <w:r>
        <w:rPr>
          <w:rtl w:val="true"/>
        </w:rPr>
        <w:t xml:space="preserve">- </w:t>
      </w:r>
      <w:r>
        <w:rPr>
          <w:rtl w:val="true"/>
        </w:rPr>
        <w:t>و يقال</w:t>
      </w:r>
      <w:r>
        <w:rPr>
          <w:rtl w:val="true"/>
        </w:rPr>
        <w:t xml:space="preserve">: </w:t>
      </w:r>
      <w:r>
        <w:rPr>
          <w:rtl w:val="true"/>
        </w:rPr>
        <w:t xml:space="preserve">ابن عبد </w:t>
      </w:r>
      <w:r>
        <w:rPr>
          <w:rtl w:val="true"/>
        </w:rPr>
        <w:t xml:space="preserve">- </w:t>
      </w:r>
      <w:r>
        <w:rPr>
          <w:rtl w:val="true"/>
        </w:rPr>
        <w:t>الأزدي</w:t>
      </w:r>
      <w:bookmarkEnd w:id="47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صفين مع معاوية</w:t>
      </w:r>
      <w:r>
        <w:rPr>
          <w:rFonts w:eastAsia="Amiri" w:cs="Amiri" w:ascii="Amiri" w:hAnsi="Amiri"/>
          <w:color w:val="111111"/>
          <w:sz w:val="28"/>
          <w:szCs w:val="28"/>
          <w:rtl w:val="true"/>
          <w:lang w:bidi="ar-SA"/>
        </w:rPr>
        <w:t xml:space="preserve">. </w:t>
      </w:r>
      <w:bookmarkStart w:id="477" w:name="pg11915_155661"/>
    </w:p>
    <w:p>
      <w:pPr>
        <w:pStyle w:val="BookText"/>
        <w:rPr/>
      </w:pPr>
      <w:bookmarkEnd w:id="477"/>
      <w:r>
        <w:rPr>
          <w:rFonts w:ascii="Amiri" w:hAnsi="Amiri" w:eastAsia="Amiri" w:cs="Amiri"/>
          <w:color w:val="111111"/>
          <w:sz w:val="28"/>
          <w:sz w:val="28"/>
          <w:szCs w:val="28"/>
          <w:rtl w:val="true"/>
          <w:lang w:bidi="ar-SA"/>
        </w:rPr>
        <w:t xml:space="preserve">أخبرنا أبو عبد اللّه البلخي، أنبأنا محمّد بن الحسن، أنبأنا أبو علي بن شاذان، أنبأنا محمّد بن إسحاق بن نيخاب، نبأنا إبراهيم بن الحسين الكسائي، نبأنا يحيى بن سليمان الجعفي، حدثني نصر بن مزاحم </w:t>
      </w:r>
      <w:r>
        <w:rPr>
          <w:rStyle w:val="FootnoteAnchor"/>
          <w:rtl w:val="true"/>
        </w:rPr>
        <w:footnoteReference w:id="1832"/>
      </w:r>
      <w:r>
        <w:rPr>
          <w:rFonts w:ascii="IRNazanin" w:hAnsi="IRNazanin" w:eastAsia="IRNazanin"/>
          <w:color w:val="111111"/>
          <w:sz w:val="28"/>
          <w:sz w:val="28"/>
          <w:szCs w:val="28"/>
          <w:rtl w:val="true"/>
          <w:lang w:bidi="fa-IR"/>
        </w:rPr>
        <w:t xml:space="preserve">،نبأنا عمر </w:t>
      </w:r>
      <w:r>
        <w:rPr>
          <w:rStyle w:val="FootnoteAnchor"/>
          <w:rtl w:val="true"/>
        </w:rPr>
        <w:footnoteReference w:id="1833"/>
      </w:r>
      <w:r>
        <w:rPr>
          <w:rFonts w:ascii="Amiri" w:hAnsi="Amiri" w:eastAsia="Amiri" w:cs="Amiri"/>
          <w:color w:val="111111"/>
          <w:sz w:val="28"/>
          <w:sz w:val="28"/>
          <w:szCs w:val="28"/>
          <w:rtl w:val="true"/>
          <w:lang w:bidi="ar-SA"/>
        </w:rPr>
        <w:t xml:space="preserve">بن شمر، عن جابر، عن أبي جعفر محمّد بن علي، و زيد بن الحسن بن علي، و رجل آخر </w:t>
      </w:r>
      <w:r>
        <w:rPr>
          <w:rStyle w:val="FootnoteAnchor"/>
          <w:rtl w:val="true"/>
        </w:rPr>
        <w:footnoteReference w:id="1834"/>
      </w:r>
      <w:r>
        <w:rPr>
          <w:rFonts w:ascii="Amiri" w:hAnsi="Amiri" w:eastAsia="Amiri" w:cs="Amiri"/>
          <w:color w:val="111111"/>
          <w:sz w:val="28"/>
          <w:sz w:val="28"/>
          <w:szCs w:val="28"/>
          <w:rtl w:val="true"/>
          <w:lang w:bidi="ar-SA"/>
        </w:rPr>
        <w:t>قد سمّاه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استعمل على رجّالة أهل فلسطين الحارث بن خالد الأزدي، انتهى، كذا قال و قال غيره الحارث بن عبد و سيأتي ذكره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3845757_73709187"/>
      <w:bookmarkStart w:id="479" w:name="_Toc179"/>
      <w:bookmarkEnd w:id="478"/>
      <w:r>
        <w:rPr/>
        <w:t>1131</w:t>
      </w:r>
      <w:r>
        <w:rPr>
          <w:rtl w:val="true"/>
        </w:rPr>
        <w:t xml:space="preserve"> - </w:t>
      </w:r>
      <w:r>
        <w:rPr>
          <w:rtl w:val="true"/>
        </w:rPr>
        <w:t>الحارث بن سعيد بن حمدان</w:t>
      </w:r>
      <w:bookmarkEnd w:id="479"/>
    </w:p>
    <w:p>
      <w:pPr>
        <w:pStyle w:val="BookText"/>
        <w:rPr/>
      </w:pPr>
      <w:r>
        <w:rPr>
          <w:rFonts w:ascii="Amiri" w:hAnsi="Amiri" w:eastAsia="Amiri" w:cs="Amiri"/>
          <w:color w:val="111111"/>
          <w:sz w:val="28"/>
          <w:sz w:val="28"/>
          <w:szCs w:val="28"/>
          <w:rtl w:val="true"/>
          <w:lang w:bidi="ar-SA"/>
        </w:rPr>
        <w:t xml:space="preserve">أبو فراس بن أبي العلاء التغلبي الحمداني الأمير الشاعر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فارس كان يسكن منبج و ينتقل في بلاد الشام في دولة ابن عمه أبي الحسن بن حمدان المعروف بسيف الدّولة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بن ماشاذة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 أبو عبد اللّه الحسين بن أبي حامد أحمد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سعيد مسعود بن ناصر بن عبد اللّه السّجزي، أنشدنا القاضي أبو القاسم علي بن المحسن بن علي، أنشدنا أبو علي أحمد بن علي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الأمير أبو فراس الحارث بن سعيد بن حمدان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خفض عليك و لا تبت قلق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و علّه و عساه</w:t>
      </w:r>
    </w:p>
    <w:p>
      <w:pPr>
        <w:pStyle w:val="BookText"/>
        <w:rPr/>
      </w:pPr>
      <w:r>
        <w:rPr>
          <w:rFonts w:ascii="Amiri" w:hAnsi="Amiri" w:eastAsia="Amiri" w:cs="Amiri"/>
          <w:color w:val="111111"/>
          <w:sz w:val="28"/>
          <w:sz w:val="28"/>
          <w:szCs w:val="28"/>
          <w:rtl w:val="true"/>
          <w:lang w:bidi="ar-SA"/>
        </w:rPr>
        <w:t xml:space="preserve">فالدّهر أقصر مدة مما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عساك أن تكفا الذي تخشاه</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الرّحمن السّلمي، أنشدنا علي بن أحمد بن محمّد الطرسوسي 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أبو فراس بن حمدان لنفسه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كنت مذ كنت إلاّ طوع خلاّني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مفارقة </w:t>
      </w:r>
      <w:r>
        <w:rPr>
          <w:rStyle w:val="FootnoteAnchor"/>
          <w:rtl w:val="true"/>
        </w:rPr>
        <w:footnoteReference w:id="1838"/>
      </w:r>
      <w:r>
        <w:rPr>
          <w:rFonts w:ascii="Amiri" w:hAnsi="Amiri" w:eastAsia="Amiri" w:cs="Amiri"/>
          <w:color w:val="111111"/>
          <w:sz w:val="28"/>
          <w:sz w:val="28"/>
          <w:szCs w:val="28"/>
          <w:rtl w:val="true"/>
          <w:lang w:bidi="ar-SA"/>
        </w:rPr>
        <w:t>الأحباب من شاني</w:t>
      </w:r>
    </w:p>
    <w:p>
      <w:pPr>
        <w:pStyle w:val="BookText"/>
        <w:rPr/>
      </w:pPr>
      <w:r>
        <w:rPr>
          <w:rFonts w:ascii="Amiri" w:hAnsi="Amiri" w:eastAsia="Amiri" w:cs="Amiri"/>
          <w:color w:val="111111"/>
          <w:sz w:val="28"/>
          <w:sz w:val="28"/>
          <w:szCs w:val="28"/>
          <w:rtl w:val="true"/>
          <w:lang w:bidi="ar-SA"/>
        </w:rPr>
        <w:t xml:space="preserve">يجني </w:t>
      </w:r>
      <w:r>
        <w:rPr>
          <w:rStyle w:val="FootnoteAnchor"/>
          <w:rtl w:val="true"/>
        </w:rPr>
        <w:footnoteReference w:id="1839"/>
      </w:r>
      <w:r>
        <w:rPr>
          <w:rFonts w:ascii="Amiri" w:hAnsi="Amiri" w:eastAsia="Amiri" w:cs="Amiri"/>
          <w:color w:val="111111"/>
          <w:sz w:val="28"/>
          <w:sz w:val="28"/>
          <w:szCs w:val="28"/>
          <w:rtl w:val="true"/>
          <w:lang w:bidi="ar-SA"/>
        </w:rPr>
        <w:t xml:space="preserve">فأصفح عنه جانبا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أحسن من حان على جاني</w:t>
      </w:r>
    </w:p>
    <w:p>
      <w:pPr>
        <w:pStyle w:val="BookText"/>
        <w:rPr/>
      </w:pPr>
      <w:r>
        <w:rPr>
          <w:rFonts w:ascii="Amiri" w:hAnsi="Amiri" w:eastAsia="Amiri" w:cs="Amiri"/>
          <w:color w:val="111111"/>
          <w:sz w:val="28"/>
          <w:sz w:val="28"/>
          <w:szCs w:val="28"/>
          <w:rtl w:val="true"/>
          <w:lang w:bidi="ar-SA"/>
        </w:rPr>
        <w:t>أنشدنا أبو القاسم هبة اللّه بن عبد اللّه بن أحمد، أنشدنا أبو بكر الخطيب، أنشدني أبو المحب الأرموي،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نصر البارقي بشهرزور لأبي فراس بن حمدان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معجبا بنجومه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النّحس منك و لا السّعادة</w:t>
      </w:r>
    </w:p>
    <w:p>
      <w:pPr>
        <w:pStyle w:val="BookText"/>
        <w:rPr/>
      </w:pPr>
      <w:r>
        <w:rPr>
          <w:rFonts w:ascii="Amiri" w:hAnsi="Amiri" w:eastAsia="Amiri" w:cs="Amiri"/>
          <w:color w:val="111111"/>
          <w:sz w:val="28"/>
          <w:sz w:val="28"/>
          <w:szCs w:val="28"/>
          <w:rtl w:val="true"/>
          <w:lang w:bidi="ar-SA"/>
        </w:rPr>
        <w:t xml:space="preserve">اللّه ينقص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إتمام الزيادة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دع ما تريد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فإن للّه الإرادة</w:t>
      </w:r>
    </w:p>
    <w:p>
      <w:pPr>
        <w:pStyle w:val="BookText"/>
        <w:rPr/>
      </w:pPr>
      <w:r>
        <w:rPr>
          <w:rFonts w:ascii="Amiri" w:hAnsi="Amiri" w:eastAsia="Amiri" w:cs="Amiri"/>
          <w:color w:val="111111"/>
          <w:sz w:val="28"/>
          <w:sz w:val="28"/>
          <w:szCs w:val="28"/>
          <w:rtl w:val="true"/>
          <w:lang w:bidi="ar-SA"/>
        </w:rPr>
        <w:t xml:space="preserve">أنشدنا أبو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كادش، أنشدنا أبو محمّد الجوهري، أنشدنا الأمير أبو المطاوع، أنشدنا أبو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فراس أيضا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في كلّ‌ يوم رحلة بعد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أجرّع </w:t>
      </w:r>
      <w:r>
        <w:rPr>
          <w:rStyle w:val="FootnoteAnchor"/>
          <w:rtl w:val="true"/>
        </w:rPr>
        <w:footnoteReference w:id="1843"/>
      </w:r>
      <w:r>
        <w:rPr>
          <w:rFonts w:ascii="Amiri" w:hAnsi="Amiri" w:eastAsia="Amiri" w:cs="Amiri"/>
          <w:color w:val="111111"/>
          <w:sz w:val="28"/>
          <w:sz w:val="28"/>
          <w:szCs w:val="28"/>
          <w:rtl w:val="true"/>
          <w:lang w:bidi="ar-SA"/>
        </w:rPr>
        <w:t>نفسي حسرة و تروعها</w:t>
      </w:r>
    </w:p>
    <w:p>
      <w:pPr>
        <w:pStyle w:val="BookText"/>
        <w:rPr/>
      </w:pPr>
      <w:r>
        <w:rPr>
          <w:rFonts w:ascii="Amiri" w:hAnsi="Amiri" w:eastAsia="Amiri" w:cs="Amiri"/>
          <w:color w:val="111111"/>
          <w:sz w:val="28"/>
          <w:sz w:val="28"/>
          <w:szCs w:val="28"/>
          <w:rtl w:val="true"/>
          <w:lang w:bidi="ar-SA"/>
        </w:rPr>
        <w:t xml:space="preserve">فلي أبدا قلب كثير نزاعه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أبدا نفس كثير </w:t>
      </w:r>
      <w:r>
        <w:rPr>
          <w:rStyle w:val="FootnoteAnchor"/>
          <w:rtl w:val="true"/>
        </w:rPr>
        <w:footnoteReference w:id="1844"/>
      </w:r>
      <w:r>
        <w:rPr>
          <w:rFonts w:ascii="IRNazanin" w:hAnsi="IRNazanin" w:eastAsia="IRNazanin"/>
          <w:color w:val="111111"/>
          <w:sz w:val="28"/>
          <w:sz w:val="28"/>
          <w:szCs w:val="28"/>
          <w:rtl w:val="true"/>
          <w:lang w:bidi="fa-IR"/>
        </w:rPr>
        <w:t>ولوعها</w:t>
      </w:r>
    </w:p>
    <w:p>
      <w:pPr>
        <w:pStyle w:val="BookText"/>
        <w:rPr/>
      </w:pPr>
      <w:r>
        <w:rPr>
          <w:rFonts w:ascii="Amiri" w:hAnsi="Amiri" w:eastAsia="Amiri" w:cs="Amiri"/>
          <w:color w:val="111111"/>
          <w:sz w:val="28"/>
          <w:sz w:val="28"/>
          <w:szCs w:val="28"/>
          <w:rtl w:val="true"/>
          <w:lang w:bidi="ar-SA"/>
        </w:rPr>
        <w:t xml:space="preserve">لحا اللّه قلبا لا يهيم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عينا لا تفيض دموعها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الأمير بن المطاوع، أنشدني محمّد بن السّفاح، أنشدني الأمير أبو فراس لنفسه أيضا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 </w:t>
      </w:r>
      <w:r>
        <w:rPr>
          <w:rStyle w:val="FootnoteAnchor"/>
          <w:rtl w:val="true"/>
        </w:rPr>
        <w:footnoteReference w:id="1846"/>
      </w:r>
      <w:r>
        <w:rPr>
          <w:rFonts w:ascii="Amiri" w:hAnsi="Amiri" w:eastAsia="Amiri" w:cs="Amiri"/>
          <w:color w:val="111111"/>
          <w:sz w:val="28"/>
          <w:sz w:val="28"/>
          <w:szCs w:val="28"/>
          <w:rtl w:val="true"/>
          <w:lang w:bidi="ar-SA"/>
        </w:rPr>
        <w:t xml:space="preserve">من جوى ذاك الحجيج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دون عطف الستر من صونها ستر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الكمّ‌ كفّ‌ ما رآها عديلها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الخدر وجه ليس يعرفه الخدر </w:t>
      </w:r>
    </w:p>
    <w:p>
      <w:pPr>
        <w:pStyle w:val="BookText"/>
        <w:rPr/>
      </w:pPr>
      <w:r>
        <w:rPr>
          <w:rFonts w:ascii="Amiri" w:hAnsi="Amiri" w:eastAsia="Amiri" w:cs="Amiri"/>
          <w:color w:val="111111"/>
          <w:sz w:val="28"/>
          <w:sz w:val="28"/>
          <w:szCs w:val="28"/>
          <w:rtl w:val="true"/>
          <w:lang w:bidi="ar-SA"/>
        </w:rPr>
        <w:t xml:space="preserve">أشيعها و الدمع من شدة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خدّها نظم و في نحرها نثر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فبتّ‌ و قلبي من شجعي غبيطها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لفت </w:t>
      </w:r>
      <w:r>
        <w:rPr>
          <w:rStyle w:val="FootnoteAnchor"/>
          <w:rtl w:val="true"/>
        </w:rPr>
        <w:footnoteReference w:id="1848"/>
      </w:r>
      <w:r>
        <w:rPr>
          <w:rFonts w:ascii="Amiri" w:hAnsi="Amiri" w:eastAsia="Amiri" w:cs="Amiri"/>
          <w:color w:val="111111"/>
          <w:sz w:val="28"/>
          <w:sz w:val="28"/>
          <w:szCs w:val="28"/>
          <w:rtl w:val="true"/>
          <w:lang w:bidi="ar-SA"/>
        </w:rPr>
        <w:t>نحو هودجها كثر</w:t>
      </w:r>
    </w:p>
    <w:p>
      <w:pPr>
        <w:pStyle w:val="BookText"/>
        <w:rPr/>
      </w:pPr>
      <w:r>
        <w:rPr>
          <w:rFonts w:ascii="Amiri" w:hAnsi="Amiri" w:eastAsia="Amiri" w:cs="Amiri"/>
          <w:color w:val="111111"/>
          <w:sz w:val="28"/>
          <w:sz w:val="28"/>
          <w:szCs w:val="28"/>
          <w:rtl w:val="true"/>
          <w:lang w:bidi="ar-SA"/>
        </w:rPr>
        <w:t xml:space="preserve">فهل عرفات عارفات بزورها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شعرت تلك المشاعر و الحجر</w:t>
      </w:r>
    </w:p>
    <w:p>
      <w:pPr>
        <w:pStyle w:val="BookText"/>
        <w:rPr/>
      </w:pPr>
      <w:r>
        <w:rPr>
          <w:rFonts w:ascii="Amiri" w:hAnsi="Amiri" w:eastAsia="Amiri" w:cs="Amiri"/>
          <w:color w:val="111111"/>
          <w:sz w:val="28"/>
          <w:sz w:val="28"/>
          <w:szCs w:val="28"/>
          <w:rtl w:val="true"/>
          <w:lang w:bidi="ar-SA"/>
        </w:rPr>
        <w:t xml:space="preserve">أ ما اخضر بطنان مكة ما 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أعشب الوادي ما أخضر الصخر</w:t>
      </w:r>
    </w:p>
    <w:p>
      <w:pPr>
        <w:pStyle w:val="BookText"/>
        <w:rPr/>
      </w:pPr>
      <w:r>
        <w:rPr>
          <w:rFonts w:ascii="Amiri" w:hAnsi="Amiri" w:eastAsia="Amiri" w:cs="Amiri"/>
          <w:color w:val="111111"/>
          <w:sz w:val="28"/>
          <w:sz w:val="28"/>
          <w:szCs w:val="28"/>
          <w:rtl w:val="true"/>
          <w:lang w:bidi="ar-SA"/>
        </w:rPr>
        <w:t xml:space="preserve">شفى اللّه قوما حلّ‌ رحلك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لا قلّ‌ جداها و لا نزر</w:t>
      </w:r>
    </w:p>
    <w:p>
      <w:p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البيهقي، أنشدنا محمّد بن الحسين حينئذ، و أخبرنا أبو سعيد محمّد بن إبراهيم التستري، أنبأنا أبو بكر محمّد بن إسماعيل بن السّري بن بنّون </w:t>
      </w:r>
      <w:r>
        <w:rPr>
          <w:rStyle w:val="FootnoteAnchor"/>
          <w:rtl w:val="true"/>
        </w:rPr>
        <w:footnoteReference w:id="1849"/>
      </w:r>
      <w:r>
        <w:rPr>
          <w:rFonts w:ascii="Amiri" w:hAnsi="Amiri" w:eastAsia="Amiri" w:cs="Amiri"/>
          <w:color w:val="111111"/>
          <w:sz w:val="28"/>
          <w:sz w:val="28"/>
          <w:szCs w:val="28"/>
          <w:rtl w:val="true"/>
          <w:lang w:bidi="ar-SA"/>
        </w:rPr>
        <w:t xml:space="preserve">التفليسي، أنبأنا أبو عبد الرحمن السّلمي، أنشدني علي بن أحمد الطّرسوسي، أنشدني أبو فراس الحارث بن سعيد بن حمدان لنفسه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أؤاخذك إذ جنيت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واثق منك بالإخاء </w:t>
      </w:r>
      <w:r>
        <w:rPr>
          <w:rStyle w:val="FootnoteAnchor"/>
          <w:rtl w:val="true"/>
        </w:rPr>
        <w:footnoteReference w:id="1851"/>
      </w:r>
      <w:r>
        <w:rPr>
          <w:rFonts w:ascii="Amiri" w:hAnsi="Amiri" w:eastAsia="Amiri" w:cs="Amiri"/>
          <w:color w:val="111111"/>
          <w:sz w:val="28"/>
          <w:sz w:val="28"/>
          <w:szCs w:val="28"/>
          <w:rtl w:val="true"/>
          <w:lang w:bidi="ar-SA"/>
        </w:rPr>
        <w:t>الصّحيح</w:t>
      </w:r>
    </w:p>
    <w:p>
      <w:pPr>
        <w:pStyle w:val="BookText"/>
        <w:rPr/>
      </w:pPr>
      <w:r>
        <w:rPr>
          <w:rFonts w:ascii="Amiri" w:hAnsi="Amiri" w:eastAsia="Amiri" w:cs="Amiri"/>
          <w:color w:val="111111"/>
          <w:sz w:val="28"/>
          <w:sz w:val="28"/>
          <w:szCs w:val="28"/>
          <w:rtl w:val="true"/>
          <w:lang w:bidi="ar-SA"/>
        </w:rPr>
        <w:t xml:space="preserve">فجميل العدوّ غير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قبيح الصّديق غير قبيح</w:t>
      </w:r>
    </w:p>
    <w:p>
      <w:pPr>
        <w:pStyle w:val="BookText"/>
        <w:rPr/>
      </w:pPr>
      <w:r>
        <w:rPr>
          <w:rFonts w:ascii="Amiri" w:hAnsi="Amiri" w:eastAsia="Amiri" w:cs="Amiri"/>
          <w:color w:val="111111"/>
          <w:sz w:val="28"/>
          <w:sz w:val="28"/>
          <w:szCs w:val="28"/>
          <w:rtl w:val="true"/>
          <w:lang w:bidi="ar-SA"/>
        </w:rPr>
        <w:t>أنبأنا أبو السّعادات أحمد بن حمدان المتوكلي و أبو الحسن بن مرزوق و أبو غالب شجاع بن فراس بن الحسين و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بكر الخطيب، أنشدنا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الفرج الببغا،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فراس بن حمدان لنفسه في صداع ناله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لطيرتي بالصّداع نالت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منال الصّداع منّي</w:t>
      </w:r>
    </w:p>
    <w:p>
      <w:pPr>
        <w:pStyle w:val="BookText"/>
        <w:rPr/>
      </w:pPr>
      <w:r>
        <w:rPr>
          <w:rFonts w:ascii="Amiri" w:hAnsi="Amiri" w:eastAsia="Amiri" w:cs="Amiri"/>
          <w:color w:val="111111"/>
          <w:sz w:val="28"/>
          <w:sz w:val="28"/>
          <w:szCs w:val="28"/>
          <w:rtl w:val="true"/>
          <w:lang w:bidi="ar-SA"/>
        </w:rPr>
        <w:t xml:space="preserve">وجدت فيه اتفاق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صدّعني منك </w:t>
      </w:r>
      <w:r>
        <w:rPr>
          <w:rStyle w:val="FootnoteAnchor"/>
          <w:rtl w:val="true"/>
        </w:rPr>
        <w:footnoteReference w:id="1853"/>
      </w:r>
      <w:r>
        <w:rPr>
          <w:rFonts w:ascii="Amiri" w:hAnsi="Amiri" w:eastAsia="Amiri" w:cs="Amiri"/>
          <w:color w:val="111111"/>
          <w:sz w:val="28"/>
          <w:sz w:val="28"/>
          <w:szCs w:val="28"/>
          <w:rtl w:val="true"/>
          <w:lang w:bidi="ar-SA"/>
        </w:rPr>
        <w:t>صدّ عنّي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القاسم التنوخي، أنشدني عبد العزيز بن علي الفقيه،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أنشدني أبو فراس بن حمدان لنفسه أيضا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ألزمني ذنبا بلا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في الهجران و العتب</w:t>
      </w:r>
    </w:p>
    <w:p>
      <w:pPr>
        <w:pStyle w:val="BookText"/>
        <w:rPr/>
      </w:pPr>
      <w:r>
        <w:rPr>
          <w:rFonts w:ascii="Amiri" w:hAnsi="Amiri" w:eastAsia="Amiri" w:cs="Amiri"/>
          <w:color w:val="111111"/>
          <w:sz w:val="28"/>
          <w:sz w:val="28"/>
          <w:szCs w:val="28"/>
          <w:rtl w:val="true"/>
          <w:lang w:bidi="ar-SA"/>
        </w:rPr>
        <w:t xml:space="preserve">أحاول الصّبر على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محظور على الصّبّ‌</w:t>
      </w:r>
    </w:p>
    <w:p>
      <w:pPr>
        <w:pStyle w:val="BookText"/>
        <w:rPr/>
      </w:pPr>
      <w:r>
        <w:rPr>
          <w:rFonts w:ascii="Amiri" w:hAnsi="Amiri" w:eastAsia="Amiri" w:cs="Amiri"/>
          <w:color w:val="111111"/>
          <w:sz w:val="28"/>
          <w:sz w:val="28"/>
          <w:szCs w:val="28"/>
          <w:rtl w:val="true"/>
          <w:lang w:bidi="ar-SA"/>
        </w:rPr>
        <w:t xml:space="preserve">و أكتم الوجد، و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عينيه على قلب</w:t>
      </w:r>
    </w:p>
    <w:p>
      <w:pPr>
        <w:pStyle w:val="BookText"/>
        <w:rPr/>
      </w:pPr>
      <w:r>
        <w:rPr>
          <w:rFonts w:ascii="Amiri" w:hAnsi="Amiri" w:eastAsia="Amiri" w:cs="Amiri"/>
          <w:color w:val="111111"/>
          <w:sz w:val="28"/>
          <w:sz w:val="28"/>
          <w:szCs w:val="28"/>
          <w:rtl w:val="true"/>
          <w:lang w:bidi="ar-SA"/>
        </w:rPr>
        <w:t xml:space="preserve">قد كنت ذا صبر و ذا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فاستشهدا في طاعة الحبّ‌</w:t>
      </w:r>
    </w:p>
    <w:p>
      <w:pPr>
        <w:pStyle w:val="BookText"/>
        <w:rPr/>
      </w:pPr>
      <w:r>
        <w:rPr>
          <w:rFonts w:ascii="Amiri" w:hAnsi="Amiri" w:eastAsia="Amiri" w:cs="Amiri"/>
          <w:color w:val="111111"/>
          <w:sz w:val="28"/>
          <w:sz w:val="28"/>
          <w:szCs w:val="28"/>
          <w:rtl w:val="true"/>
          <w:lang w:bidi="ar-SA"/>
        </w:rPr>
        <w:t xml:space="preserve">أخبرنا أبو المظفّر سعيد بن سهل بن محمّد الفلكي </w:t>
      </w:r>
      <w:r>
        <w:rPr>
          <w:rStyle w:val="FootnoteAnchor"/>
          <w:rtl w:val="true"/>
        </w:rPr>
        <w:footnoteReference w:id="1855"/>
      </w:r>
      <w:r>
        <w:rPr>
          <w:rFonts w:ascii="Amiri" w:hAnsi="Amiri" w:eastAsia="Amiri" w:cs="Amiri"/>
          <w:color w:val="111111"/>
          <w:sz w:val="28"/>
          <w:sz w:val="28"/>
          <w:szCs w:val="28"/>
          <w:rtl w:val="true"/>
          <w:lang w:bidi="ar-SA"/>
        </w:rPr>
        <w:t xml:space="preserve">،أنشدنا الإمام أبو الحسن علي بن أحمد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الإمام أبو منصور عبد القاهر بن طاهر التميمي، أنشدنا محمّد بن عمر المتكلم أنشدنا أبو فراس الحارث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أراني اللّه طلعته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أصحبه السّلامة، حيث سارا</w:t>
      </w:r>
    </w:p>
    <w:p>
      <w:pPr>
        <w:pStyle w:val="BookText"/>
        <w:rPr/>
      </w:pPr>
      <w:r>
        <w:rPr>
          <w:rFonts w:ascii="Amiri" w:hAnsi="Amiri" w:eastAsia="Amiri" w:cs="Amiri"/>
          <w:color w:val="111111"/>
          <w:sz w:val="28"/>
          <w:sz w:val="28"/>
          <w:szCs w:val="28"/>
          <w:rtl w:val="true"/>
          <w:lang w:bidi="ar-SA"/>
        </w:rPr>
        <w:t xml:space="preserve">و بلّغه أمانيه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الحدثان جارا</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أنشدنا أبو عبد الرحمن السّلمي، و أخبرني أبو القاسم، و أخبرنا أبو المعالي أسعد بن صاعد بن منصور الخطيب، أنبأنا جدي قاضي القضاة أبو القاسم منصور بن إسماعيل بن صاعد، نبأنا أبو عبد الرحمن السّلمي، أنشدني علي بن محمّد لأبي فراس بن حمدان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الناس إن فتّشتهم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يعزّك أو تذلّه</w:t>
      </w:r>
    </w:p>
    <w:p>
      <w:pPr>
        <w:pStyle w:val="BookText"/>
        <w:rPr/>
      </w:pPr>
      <w:r>
        <w:rPr>
          <w:rFonts w:ascii="Amiri" w:hAnsi="Amiri" w:eastAsia="Amiri" w:cs="Amiri"/>
          <w:color w:val="111111"/>
          <w:sz w:val="28"/>
          <w:sz w:val="28"/>
          <w:szCs w:val="28"/>
          <w:rtl w:val="true"/>
          <w:lang w:bidi="ar-SA"/>
        </w:rPr>
        <w:t xml:space="preserve">فاترك مجاملة 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العجز كلّه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بن الفقيه و أبو الحسن علي بن عساكر بن سرور المقدسي،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نصر بن إبراهيم، أنشدنا أبو سعيد عبد الكريم بن علي بن أبي نصر بن علي القزويني، أنشدني أبو عبد اللّه محمّد بن الحسين العروضي و أبو طالب بن محمّد بن أحمد الصّواف السّمسطاوي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فراس بن حمدان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مصابي جليل و العزاء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دائي </w:t>
      </w:r>
      <w:r>
        <w:rPr>
          <w:rStyle w:val="FootnoteAnchor"/>
          <w:rtl w:val="true"/>
        </w:rPr>
        <w:footnoteReference w:id="1859"/>
      </w:r>
      <w:r>
        <w:rPr>
          <w:rFonts w:ascii="Amiri" w:hAnsi="Amiri" w:eastAsia="Amiri" w:cs="Amiri"/>
          <w:color w:val="111111"/>
          <w:sz w:val="28"/>
          <w:sz w:val="28"/>
          <w:szCs w:val="28"/>
          <w:rtl w:val="true"/>
          <w:lang w:bidi="ar-SA"/>
        </w:rPr>
        <w:t>ما بين الضلوع دخيل</w:t>
      </w:r>
    </w:p>
    <w:p>
      <w:pPr>
        <w:pStyle w:val="BookText"/>
        <w:rPr/>
      </w:pPr>
      <w:r>
        <w:rPr>
          <w:rFonts w:ascii="Amiri" w:hAnsi="Amiri" w:eastAsia="Amiri" w:cs="Amiri"/>
          <w:color w:val="111111"/>
          <w:sz w:val="28"/>
          <w:sz w:val="28"/>
          <w:szCs w:val="28"/>
          <w:rtl w:val="true"/>
          <w:lang w:bidi="ar-SA"/>
        </w:rPr>
        <w:t xml:space="preserve">جراح و أسر و اشتياق و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إلى أو بعدها الحمول</w:t>
      </w:r>
    </w:p>
    <w:p>
      <w:pPr>
        <w:pStyle w:val="BookText"/>
        <w:rPr/>
      </w:pPr>
      <w:r>
        <w:rPr>
          <w:rFonts w:ascii="Amiri" w:hAnsi="Amiri" w:eastAsia="Amiri" w:cs="Amiri"/>
          <w:color w:val="111111"/>
          <w:sz w:val="28"/>
          <w:sz w:val="28"/>
          <w:szCs w:val="28"/>
          <w:rtl w:val="true"/>
          <w:lang w:bidi="ar-SA"/>
        </w:rPr>
        <w:t xml:space="preserve">و إني في هذا الصّباح 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حظي في الظلام جليل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و أسر أقاسيه و ليل نجومه أرى كل شيء غيرهن يزول</w:t>
      </w:r>
    </w:p>
    <w:p>
      <w:pPr>
        <w:pStyle w:val="BookText"/>
        <w:rPr/>
      </w:pPr>
      <w:r>
        <w:rPr>
          <w:rFonts w:ascii="Amiri" w:hAnsi="Amiri" w:eastAsia="Amiri" w:cs="Amiri"/>
          <w:color w:val="111111"/>
          <w:sz w:val="28"/>
          <w:sz w:val="28"/>
          <w:szCs w:val="28"/>
          <w:rtl w:val="true"/>
          <w:lang w:bidi="ar-SA"/>
        </w:rPr>
        <w:t xml:space="preserve">تطول بي السّاعات و هي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دهر لا يسرّك طول</w:t>
      </w:r>
    </w:p>
    <w:p>
      <w:pPr>
        <w:pStyle w:val="BookText"/>
        <w:rPr/>
      </w:pPr>
      <w:r>
        <w:rPr>
          <w:rFonts w:ascii="Amiri" w:hAnsi="Amiri" w:eastAsia="Amiri" w:cs="Amiri"/>
          <w:color w:val="111111"/>
          <w:sz w:val="28"/>
          <w:sz w:val="28"/>
          <w:szCs w:val="28"/>
          <w:rtl w:val="true"/>
          <w:lang w:bidi="ar-SA"/>
        </w:rPr>
        <w:t xml:space="preserve">تناساني الأصحاب إلاّ عصيبة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ستلحق بالأخرى غدا و تحول</w:t>
      </w:r>
    </w:p>
    <w:p>
      <w:pPr>
        <w:pStyle w:val="BookText"/>
        <w:rPr/>
      </w:pPr>
      <w:r>
        <w:rPr>
          <w:rFonts w:ascii="Amiri" w:hAnsi="Amiri" w:eastAsia="Amiri" w:cs="Amiri"/>
          <w:color w:val="111111"/>
          <w:sz w:val="28"/>
          <w:sz w:val="28"/>
          <w:szCs w:val="28"/>
          <w:rtl w:val="true"/>
          <w:lang w:bidi="ar-SA"/>
        </w:rPr>
        <w:t xml:space="preserve">و من ذا الذي يبقى على العهد؟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كثرت دعواهم، لقليل</w:t>
      </w:r>
    </w:p>
    <w:p>
      <w:pPr>
        <w:pStyle w:val="BookText"/>
        <w:rPr/>
      </w:pPr>
      <w:r>
        <w:rPr>
          <w:rFonts w:ascii="Amiri" w:hAnsi="Amiri" w:eastAsia="Amiri" w:cs="Amiri"/>
          <w:color w:val="111111"/>
          <w:sz w:val="28"/>
          <w:sz w:val="28"/>
          <w:szCs w:val="28"/>
          <w:rtl w:val="true"/>
          <w:lang w:bidi="ar-SA"/>
        </w:rPr>
        <w:t xml:space="preserve">أقلب طرفي لا أرى غير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مع النعماء حيث تميل</w:t>
      </w:r>
    </w:p>
    <w:p>
      <w:pPr>
        <w:pStyle w:val="BookText"/>
        <w:rPr/>
      </w:pPr>
      <w:r>
        <w:rPr>
          <w:rFonts w:ascii="Amiri" w:hAnsi="Amiri" w:eastAsia="Amiri" w:cs="Amiri"/>
          <w:color w:val="111111"/>
          <w:sz w:val="28"/>
          <w:sz w:val="28"/>
          <w:szCs w:val="28"/>
          <w:rtl w:val="true"/>
          <w:lang w:bidi="ar-SA"/>
        </w:rPr>
        <w:t xml:space="preserve">و صرنا نرى أنّ‌ المتارك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خليلا لا يضرّ وصول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و ليس يراني غادر بي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صاحبي دون الرجال ملول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فكل خليل هكذا غير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زمان بالكرام بخيل</w:t>
      </w:r>
    </w:p>
    <w:p>
      <w:pPr>
        <w:pStyle w:val="BookText"/>
        <w:rPr/>
      </w:pPr>
      <w:r>
        <w:rPr>
          <w:rFonts w:ascii="Amiri" w:hAnsi="Amiri" w:eastAsia="Amiri" w:cs="Amiri"/>
          <w:color w:val="111111"/>
          <w:sz w:val="28"/>
          <w:sz w:val="28"/>
          <w:szCs w:val="28"/>
          <w:rtl w:val="true"/>
          <w:lang w:bidi="ar-SA"/>
        </w:rPr>
        <w:t xml:space="preserve">و قبلي و كان الغدر في الناس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ذم زمان و استلال خليل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و فارق عمرو بن الزبير شقيقه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خلّى أمير المؤمنين عقيل</w:t>
      </w:r>
    </w:p>
    <w:p>
      <w:pPr>
        <w:pStyle w:val="BookText"/>
        <w:rPr/>
      </w:pPr>
      <w:r>
        <w:rPr>
          <w:rFonts w:ascii="Amiri" w:hAnsi="Amiri" w:eastAsia="Amiri" w:cs="Amiri"/>
          <w:color w:val="111111"/>
          <w:sz w:val="28"/>
          <w:sz w:val="28"/>
          <w:szCs w:val="28"/>
          <w:rtl w:val="true"/>
          <w:lang w:bidi="ar-SA"/>
        </w:rPr>
        <w:t xml:space="preserve">فيا حسرتي من لي بخلّ‌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بشجوي مرّة و يقول</w:t>
      </w:r>
    </w:p>
    <w:p>
      <w:pPr>
        <w:pStyle w:val="BookText"/>
        <w:rPr/>
      </w:pPr>
      <w:r>
        <w:rPr>
          <w:rFonts w:ascii="Amiri" w:hAnsi="Amiri" w:eastAsia="Amiri" w:cs="Amiri"/>
          <w:color w:val="111111"/>
          <w:sz w:val="28"/>
          <w:sz w:val="28"/>
          <w:szCs w:val="28"/>
          <w:rtl w:val="true"/>
          <w:lang w:bidi="ar-SA"/>
        </w:rPr>
        <w:t xml:space="preserve">و إنّ‌ وراء السّتر أمّا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إن طال الزمان طويل</w:t>
      </w:r>
    </w:p>
    <w:p>
      <w:pPr>
        <w:pStyle w:val="BookText"/>
        <w:rPr/>
      </w:pPr>
      <w:r>
        <w:rPr>
          <w:rFonts w:ascii="Amiri" w:hAnsi="Amiri" w:eastAsia="Amiri" w:cs="Amiri"/>
          <w:color w:val="111111"/>
          <w:sz w:val="28"/>
          <w:sz w:val="28"/>
          <w:szCs w:val="28"/>
          <w:rtl w:val="true"/>
          <w:lang w:bidi="ar-SA"/>
        </w:rPr>
        <w:t xml:space="preserve">فيا أمّتا لا تعدمي الصّبر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 و النجح القريب رسول</w:t>
      </w:r>
    </w:p>
    <w:p>
      <w:pPr>
        <w:pStyle w:val="BookText"/>
        <w:rPr/>
      </w:pPr>
      <w:r>
        <w:rPr>
          <w:rFonts w:ascii="Amiri" w:hAnsi="Amiri" w:eastAsia="Amiri" w:cs="Amiri"/>
          <w:color w:val="111111"/>
          <w:sz w:val="28"/>
          <w:sz w:val="28"/>
          <w:szCs w:val="28"/>
          <w:rtl w:val="true"/>
          <w:lang w:bidi="ar-SA"/>
        </w:rPr>
        <w:t xml:space="preserve">و يا أمّتا لا تحبطي الأجر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الصبر الجميل جزيل</w:t>
      </w:r>
    </w:p>
    <w:p>
      <w:pPr>
        <w:pStyle w:val="BookText"/>
        <w:rPr/>
      </w:pPr>
      <w:r>
        <w:rPr>
          <w:rFonts w:ascii="Amiri" w:hAnsi="Amiri" w:eastAsia="Amiri" w:cs="Amiri"/>
          <w:color w:val="111111"/>
          <w:sz w:val="28"/>
          <w:sz w:val="28"/>
          <w:szCs w:val="28"/>
          <w:rtl w:val="true"/>
          <w:lang w:bidi="ar-SA"/>
        </w:rPr>
        <w:t xml:space="preserve">أ ما لك في ذات النطاقين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الحرب العوان تجول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أراد ابنها أخذ الأمان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علما أنّه لقتيل</w:t>
      </w:r>
    </w:p>
    <w:p>
      <w:pPr>
        <w:pStyle w:val="BookText"/>
        <w:rPr/>
      </w:pPr>
      <w:r>
        <w:rPr>
          <w:rFonts w:ascii="Amiri" w:hAnsi="Amiri" w:eastAsia="Amiri" w:cs="Amiri"/>
          <w:color w:val="111111"/>
          <w:sz w:val="28"/>
          <w:sz w:val="28"/>
          <w:szCs w:val="28"/>
          <w:rtl w:val="true"/>
          <w:lang w:bidi="ar-SA"/>
        </w:rPr>
        <w:t xml:space="preserve">تأسّي كفّاك اللّه ما تحذرينه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 هذا الناس قبلك غول</w:t>
      </w:r>
    </w:p>
    <w:p>
      <w:pPr>
        <w:pStyle w:val="BookText"/>
        <w:rPr/>
      </w:pPr>
      <w:r>
        <w:rPr>
          <w:rFonts w:ascii="Amiri" w:hAnsi="Amiri" w:eastAsia="Amiri" w:cs="Amiri"/>
          <w:color w:val="111111"/>
          <w:sz w:val="28"/>
          <w:sz w:val="28"/>
          <w:szCs w:val="28"/>
          <w:rtl w:val="true"/>
          <w:lang w:bidi="ar-SA"/>
        </w:rPr>
        <w:t xml:space="preserve">و كوني كما كانت بأحد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يشف منها بالبكاء عليل</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ردّ يوما حمزة الخير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لعلتها رنّة و عويل </w:t>
      </w:r>
    </w:p>
    <w:p>
      <w:pPr>
        <w:pStyle w:val="BookText"/>
        <w:rPr/>
      </w:pPr>
      <w:r>
        <w:rPr>
          <w:rFonts w:ascii="Amiri" w:hAnsi="Amiri" w:eastAsia="Amiri" w:cs="Amiri"/>
          <w:color w:val="111111"/>
          <w:sz w:val="28"/>
          <w:sz w:val="28"/>
          <w:szCs w:val="28"/>
          <w:rtl w:val="true"/>
          <w:lang w:bidi="ar-SA"/>
        </w:rPr>
        <w:t xml:space="preserve">و ما أثري يوم اللقاء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موقفي عند الأسار ذليل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و لكن بذلت النفس </w:t>
      </w:r>
      <w:r>
        <w:rPr>
          <w:rStyle w:val="FootnoteAnchor"/>
          <w:rtl w:val="true"/>
        </w:rPr>
        <w:footnoteReference w:id="1866"/>
      </w:r>
      <w:r>
        <w:rPr>
          <w:rFonts w:ascii="Amiri" w:hAnsi="Amiri" w:eastAsia="Amiri" w:cs="Amiri"/>
          <w:color w:val="111111"/>
          <w:sz w:val="28"/>
          <w:sz w:val="28"/>
          <w:szCs w:val="28"/>
          <w:rtl w:val="true"/>
          <w:lang w:bidi="ar-SA"/>
        </w:rPr>
        <w:t xml:space="preserve">حتى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 في حد الحسام فلول</w:t>
      </w:r>
    </w:p>
    <w:p>
      <w:pPr>
        <w:pStyle w:val="BookText"/>
        <w:rPr/>
      </w:pPr>
      <w:r>
        <w:rPr>
          <w:rFonts w:ascii="Amiri" w:hAnsi="Amiri" w:eastAsia="Amiri" w:cs="Amiri"/>
          <w:color w:val="111111"/>
          <w:sz w:val="28"/>
          <w:sz w:val="28"/>
          <w:szCs w:val="28"/>
          <w:rtl w:val="true"/>
          <w:lang w:bidi="ar-SA"/>
        </w:rPr>
        <w:t xml:space="preserve">إذا لم يعنك اللّه فيما تريده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لمخلوق إليه سبيل</w:t>
      </w:r>
    </w:p>
    <w:p>
      <w:pPr>
        <w:pStyle w:val="BookText"/>
        <w:rPr/>
      </w:pPr>
      <w:r>
        <w:rPr>
          <w:rFonts w:ascii="Amiri" w:hAnsi="Amiri" w:eastAsia="Amiri" w:cs="Amiri"/>
          <w:color w:val="111111"/>
          <w:sz w:val="28"/>
          <w:sz w:val="28"/>
          <w:szCs w:val="28"/>
          <w:rtl w:val="true"/>
          <w:lang w:bidi="ar-SA"/>
        </w:rPr>
        <w:t xml:space="preserve">و إن هو لم ينصرك لم تلق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جلّ‌ أنصار و عزّ قتيل</w:t>
      </w:r>
    </w:p>
    <w:p>
      <w:pPr>
        <w:pStyle w:val="BookText"/>
        <w:rPr/>
      </w:pPr>
      <w:r>
        <w:rPr>
          <w:rFonts w:ascii="Amiri" w:hAnsi="Amiri" w:eastAsia="Amiri" w:cs="Amiri"/>
          <w:color w:val="111111"/>
          <w:sz w:val="28"/>
          <w:sz w:val="28"/>
          <w:szCs w:val="28"/>
          <w:rtl w:val="true"/>
          <w:lang w:bidi="ar-SA"/>
        </w:rPr>
        <w:t xml:space="preserve">و إن هو لم يذللك في كل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و لو أن السّماك دليل</w:t>
      </w:r>
    </w:p>
    <w:p>
      <w:pPr>
        <w:pStyle w:val="BookText"/>
        <w:rPr/>
      </w:pPr>
      <w:r>
        <w:rPr>
          <w:rFonts w:ascii="Amiri" w:hAnsi="Amiri" w:eastAsia="Amiri" w:cs="Amiri"/>
          <w:color w:val="111111"/>
          <w:sz w:val="28"/>
          <w:sz w:val="28"/>
          <w:szCs w:val="28"/>
          <w:rtl w:val="true"/>
          <w:lang w:bidi="ar-SA"/>
        </w:rPr>
        <w:t xml:space="preserve">و إن رجاء به و ظني 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فتح ما قدّمته لجميل</w:t>
      </w:r>
    </w:p>
    <w:p>
      <w:pPr>
        <w:pStyle w:val="BookText"/>
        <w:rPr/>
      </w:pPr>
      <w:r>
        <w:rPr>
          <w:rFonts w:ascii="Amiri" w:hAnsi="Amiri" w:eastAsia="Amiri" w:cs="Amiri"/>
          <w:color w:val="111111"/>
          <w:sz w:val="28"/>
          <w:sz w:val="28"/>
          <w:szCs w:val="28"/>
          <w:rtl w:val="true"/>
          <w:lang w:bidi="ar-SA"/>
        </w:rPr>
        <w:t>أنبأنا أبو غالب شجاع بن فارس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الربيس بن منصور بن عبد اللّه بن سعد الحرّاني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لأبي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عيب للظرف إن زلّت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ينقصه من عائب دنس</w:t>
      </w:r>
    </w:p>
    <w:p>
      <w:pPr>
        <w:pStyle w:val="BookText"/>
        <w:rPr/>
      </w:pPr>
      <w:r>
        <w:rPr>
          <w:rFonts w:ascii="Amiri" w:hAnsi="Amiri" w:eastAsia="Amiri" w:cs="Amiri"/>
          <w:color w:val="111111"/>
          <w:sz w:val="28"/>
          <w:sz w:val="28"/>
          <w:szCs w:val="28"/>
          <w:rtl w:val="true"/>
          <w:lang w:bidi="ar-SA"/>
        </w:rPr>
        <w:t xml:space="preserve">حملت بأسا وجودا فوقه و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يقول بهذا كله الفرس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فما خلق به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عليك و لا نفس لها نفس</w:t>
      </w:r>
    </w:p>
    <w:p>
      <w:pPr>
        <w:pStyle w:val="BookText"/>
        <w:rPr/>
      </w:pPr>
      <w:r>
        <w:rPr>
          <w:rFonts w:ascii="Amiri" w:hAnsi="Amiri" w:eastAsia="Amiri" w:cs="Amiri"/>
          <w:color w:val="111111"/>
          <w:sz w:val="28"/>
          <w:sz w:val="28"/>
          <w:szCs w:val="28"/>
          <w:rtl w:val="true"/>
          <w:lang w:bidi="ar-SA"/>
        </w:rPr>
        <w:t xml:space="preserve">كف الطبيب دعا كفّا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نطلب الغيث منها حيث يحتبس</w:t>
      </w:r>
    </w:p>
    <w:p>
      <w:pPr>
        <w:pStyle w:val="BookText"/>
        <w:rPr/>
      </w:pPr>
      <w:r>
        <w:rPr>
          <w:rFonts w:ascii="Amiri" w:hAnsi="Amiri" w:eastAsia="Amiri" w:cs="Amiri"/>
          <w:color w:val="111111"/>
          <w:sz w:val="28"/>
          <w:sz w:val="28"/>
          <w:szCs w:val="28"/>
          <w:rtl w:val="true"/>
          <w:lang w:bidi="ar-SA"/>
        </w:rPr>
        <w:t>بعث إليّ‌ أبو المغيث منقذ بن أبي سلامة مرشد بن علي بن المقلد بن منقذ كتابا كان بخط‍‌ لأبيه جمعه أبو غالب همّام بن الفضل بن جعفر بن علي بن المهذب المعرّي في التواريخ ممّا وجده بخط‍‌ جدّ أبيه أبي الحسين علي بن المهذب،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عشرين و ثلاثمائة ولد أبو سعيد بن الحارث بن سعيد بن حمدان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خمسين </w:t>
      </w:r>
      <w:r>
        <w:rPr>
          <w:rStyle w:val="FootnoteAnchor"/>
          <w:rtl w:val="true"/>
        </w:rPr>
        <w:footnoteReference w:id="1868"/>
      </w:r>
      <w:r>
        <w:rPr>
          <w:rFonts w:ascii="Amiri" w:hAnsi="Amiri" w:eastAsia="Amiri" w:cs="Amiri"/>
          <w:color w:val="111111"/>
          <w:sz w:val="28"/>
          <w:sz w:val="28"/>
          <w:szCs w:val="28"/>
          <w:rtl w:val="true"/>
          <w:lang w:bidi="ar-SA"/>
        </w:rPr>
        <w:t>و ثلاثمائة قتل أبو فراس الحارث بن سعيد بن حمدان قتله قرغويه يعني غلام سيف الدولة المتغلب على حلب أمر غلاما له بالتركية فضربه بلتّ‌ قطع رأسه و قلعت أمه سخينة عينها لما بلغها قتله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ثابت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فراس قتل في هذه السنة عند صعصعة عند ضيعة تعرف بصدد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كانت بين شريف بن سيف الدولة و بين أبي فراس</w:t>
      </w:r>
      <w:r>
        <w:rPr>
          <w:rFonts w:eastAsia="Amiri" w:cs="Amiri" w:ascii="Amiri" w:hAnsi="Amiri"/>
          <w:color w:val="111111"/>
          <w:sz w:val="28"/>
          <w:szCs w:val="28"/>
          <w:rtl w:val="true"/>
          <w:lang w:bidi="ar-SA"/>
        </w:rPr>
        <w:t xml:space="preserve">. </w:t>
      </w:r>
      <w:bookmarkStart w:id="480" w:name="pg11915_155667"/>
    </w:p>
    <w:p>
      <w:pPr>
        <w:pStyle w:val="Heading4"/>
        <w:numPr>
          <w:ilvl w:val="3"/>
          <w:numId w:val="1"/>
        </w:numPr>
        <w:rPr/>
      </w:pPr>
      <w:bookmarkStart w:id="481" w:name="__RefHeading___Toc13845759_73709187"/>
      <w:bookmarkStart w:id="482" w:name="_Toc180"/>
      <w:bookmarkEnd w:id="480"/>
      <w:bookmarkEnd w:id="481"/>
      <w:r>
        <w:rPr/>
        <w:t>1132</w:t>
      </w:r>
      <w:r>
        <w:rPr>
          <w:rtl w:val="true"/>
        </w:rPr>
        <w:t xml:space="preserve"> - </w:t>
      </w:r>
      <w:r>
        <w:rPr>
          <w:rtl w:val="true"/>
        </w:rPr>
        <w:t>الحارث بن سعيد الكذاب</w:t>
      </w:r>
      <w:bookmarkEnd w:id="482"/>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سعيد الكذاب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الرحمن بن سعد المتنبي، دمشقي مولى أبي الجلاس العبدري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مروان بن الحكم،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الدائم بن الحسن، عن عبد الوهّاب الكلابي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العزيز، أنبأنا أبو الحسن علي بن الحسن بن علي الرّبعي، أخبرنا عبد الوهاب الكلابي، أنبأنا أبو الحسن بن جوصا، أنبأنا أبو عامر موسى بن عامر، نبأنا الوليد بن مسلم، نبأنا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القاسم بن مخيمرة على أبي إدريس الخولاني و هو على القضاء بدمشق يومئذ في زمان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حارثا لقيني فأخذ عهدي لأسمعن منه، فإن قبلته قبلت، و إن سخطته كتمته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أنه رسول اللّه فقلت؛ أنت أحد الدجالين الكذابين الذين أخبر رسول اللّه صلى اللّه عليه و سلم أن السّاعة لا تقوم حتى يخرج ثلاثون دجّالا كلّهم يزعم أنه نبي، و أنت أحدهم من لا عهد له، فأرفع شأنه إلى عبد الملك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أنذرته لو أدنيته إلينا حتى نأخذه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أمره إلى عبد الملك أمير المؤمنين</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فأخذه عبد الملك فصلبه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سمع عتبة الأعور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العلاء بن زياد العذري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غبطت عبد الملك بشيء من ولايته إلاّ قتله حارثا، حدّثت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ثلاثون دجالون كذابون كلّهم يزعم أنه نبيّ‌، فمن قاله فاقتلوه و من قتل منهم أحدا فله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عبد اللّه يحيى بن الحسن بن البنّا، عن أبي تمام الواسطي، عن أبي عمر بن حيّوية، أنبأنا أبو الطيّب محمّد بن القاسم، أنبأنا أبو بكر بن أبي خيثمة، نبأنا هارون هو ابن معروف، نبأنا ضمرة، نبأنا علي بن أبي جملة،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الحارث الكذاب أتاه مكحول و عبد اللّه بن أبي زكريا و جعلا له الأمان و سألاه عن أمره و ما يقول‌؟ فأخبرهما فكذّباه و ردّا عليه،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 ثم أتيا عبد الملك فأخبراه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الحارث حتى أتى بيت المقدس فكان بها مختفيا فبعث عبد الملك في طلبه حتى أتى به فقتله، انتهى</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خيثمة </w:t>
      </w:r>
      <w:r>
        <w:rPr>
          <w:rStyle w:val="FootnoteAnchor"/>
          <w:rtl w:val="true"/>
        </w:rPr>
        <w:footnoteReference w:id="1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الوهّاب بن نجدة الحوطي، نبأنا محمّد بن مبارك، نبأنا الوليد بن مسلم، عن عبد الرحمن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الحارث الكذّاب من أهل دمشق و كان مولى لأبي جلاس، و كان له أب بالحولة </w:t>
      </w:r>
      <w:r>
        <w:rPr>
          <w:rStyle w:val="FootnoteAnchor"/>
          <w:rtl w:val="true"/>
        </w:rPr>
        <w:footnoteReference w:id="1872"/>
      </w:r>
      <w:r>
        <w:rPr>
          <w:rFonts w:ascii="Amiri" w:hAnsi="Amiri" w:eastAsia="Amiri" w:cs="Amiri"/>
          <w:color w:val="111111"/>
          <w:sz w:val="28"/>
          <w:sz w:val="28"/>
          <w:szCs w:val="28"/>
          <w:rtl w:val="true"/>
          <w:lang w:bidi="ar-SA"/>
        </w:rPr>
        <w:t xml:space="preserve">فعرض له إبليس و كان رجلا متعبدا زاهدا لو لبس جبّة من ذهب لرئيت عليه زاهدة </w:t>
      </w:r>
      <w:r>
        <w:rPr>
          <w:rStyle w:val="FootnoteAnchor"/>
          <w:rtl w:val="true"/>
        </w:rPr>
        <w:footnoteReference w:id="18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أخذ في التحميد لم يسمع السّامعون إلى كلام أحسن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أبيه و هو بالحولة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أعجل علي، فإني قد رأيت أشياء أتخوف أن يكون الشيطان قد عرض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 أبوه عناه فكتب إليه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أقبل على ما أمرت به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أَفّٰاكٍ‌ أَثِيمٍ‌ </w:t>
      </w:r>
      <w:r>
        <w:rPr>
          <w:rStyle w:val="FootnoteAnchor"/>
          <w:rtl w:val="true"/>
        </w:rPr>
        <w:footnoteReference w:id="1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بأفّاك و لا أثيم، فامض لما أمرت به، و كان يجيء إلى أهل المسجد رجلا رجلا فيذاكر لهم أمره و يأخذ عليهم بالعهد و الميثاق اذ هو رأى ما يرضى قبل و إلاّ كتم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يريهم الأعاجيب، كان يأتي إلى رخامة في المسجد ينقرها بيده فتسبّح،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يطعمهم فاكهة الصّيف في الشتاء،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حتى أريكم الملائكة، قال فيخرجهم إلى دير المرّان </w:t>
      </w:r>
      <w:r>
        <w:rPr>
          <w:rStyle w:val="FootnoteAnchor"/>
          <w:rtl w:val="true"/>
        </w:rPr>
        <w:footnoteReference w:id="1875"/>
      </w:r>
      <w:r>
        <w:rPr>
          <w:rFonts w:ascii="Amiri" w:hAnsi="Amiri" w:eastAsia="Amiri" w:cs="Amiri"/>
          <w:color w:val="111111"/>
          <w:sz w:val="28"/>
          <w:sz w:val="28"/>
          <w:szCs w:val="28"/>
          <w:rtl w:val="true"/>
          <w:lang w:bidi="ar-SA"/>
        </w:rPr>
        <w:t xml:space="preserve">فيريهم رجالا على جبل </w:t>
      </w:r>
      <w:r>
        <w:rPr>
          <w:rStyle w:val="FootnoteAnchor"/>
          <w:rtl w:val="true"/>
        </w:rPr>
        <w:footnoteReference w:id="1876"/>
      </w:r>
      <w:r>
        <w:rPr>
          <w:rFonts w:ascii="Amiri" w:hAnsi="Amiri" w:eastAsia="Amiri" w:cs="Amiri"/>
          <w:color w:val="111111"/>
          <w:sz w:val="28"/>
          <w:sz w:val="28"/>
          <w:szCs w:val="28"/>
          <w:rtl w:val="true"/>
          <w:lang w:bidi="ar-SA"/>
        </w:rPr>
        <w:t>،فتبعه بشر كثير، و فشا الأمر في المسجد و كثر أصحابه حتى وصل الأمر إلى القاسم بن مخيمرة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على القاسم و أخذ عليه العهد و الميثاق إن هو رضي أمرا فقبله، و إن كرهه كتم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ما أنت بنبيّ‌ و لا لك عهد و لا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إذ لم تليّن حتى تأخذه، الآن يفر،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من مجلسه حتى دخل على عبد الملك فأعلمه بأمر حارث، فبعث عبد الملك في طلبه فلم يقدر، فخرج عبد الملك فنزل الصّنّبرة </w:t>
      </w:r>
      <w:r>
        <w:rPr>
          <w:rStyle w:val="FootnoteAnchor"/>
          <w:rtl w:val="true"/>
        </w:rPr>
        <w:footnoteReference w:id="1877"/>
      </w:r>
      <w:r>
        <w:rPr>
          <w:rFonts w:ascii="Amiri" w:hAnsi="Amiri" w:eastAsia="Amiri" w:cs="Amiri"/>
          <w:color w:val="111111"/>
          <w:sz w:val="28"/>
          <w:sz w:val="28"/>
          <w:szCs w:val="28"/>
          <w:rtl w:val="true"/>
          <w:lang w:bidi="ar-SA"/>
        </w:rPr>
        <w:t>قال فاتهم عامة عسكره بالحارث أن يكونوا يرون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خرج الحارث حتى أتى بيت المقدس فاختفى فيها، و كان أصحاب الحارث يخرجون يلتمسون الرجال يدخلونهم عليه، و كان رجل من أهل البصرة قد أتى بيت المقدس فأتاه رجل من أصحاب الحارث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متكلم فهل لك أن تسمع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البصرة يشتهون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 معه حتى دخل على الحارث، فأخذ في التحميد،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البصري كلاما حسنا ثم أخبره بأمره، و أنه نبي مبعوث مرسل،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كلامك حسن، و لكن في هذا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فخرج البصري ثم عاد إليه فردّ عليه كلامه،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كلامك لحسن و قد وقع في قلبي، و قد آمنت بك، هذا الذين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لا يحجب،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البصري يتردد إليه و يعرف مداخله و مخارجه، و أين يهرب، و أين يذهب حتى صار من أخصّ‌ الناس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أكون أوّل داعية لك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فخرج مسرعا إلى عبد الملك و هو بالصّنّبرة فلما دنا من سرادقه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النصيحة، فقال أهل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نصيحتك،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لأمير المؤمنين حتى دنا من أمير المؤمنين فأمر عبد الملك أن يأذنوا له فدخل و عنده أصحابه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نصيحتك‌؟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 لا يكون عندك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في البيت، و كان عبد الملك قد اتّهم أهل عسكره أن يكون هواهم معه،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أدنني، فدنا منه و عبد الملك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فلما ذكر الحارث طرح نفسه من السرير،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ببيت المقدس، و قد عرفت مداخله، و مخارجه فقص عليه قصته و كيف 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صاحبه و أنت أمير بيت المقدس و أمير ما هاهنا فمرني بما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ابعث معي قوما لا يفقهون الكلام، فأمر أربعين رجلا من فرغانة، فقال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1878"/>
      </w:r>
      <w:r>
        <w:rPr>
          <w:rFonts w:ascii="Amiri" w:hAnsi="Amiri" w:eastAsia="Amiri" w:cs="Amiri"/>
          <w:color w:val="111111"/>
          <w:sz w:val="28"/>
          <w:sz w:val="28"/>
          <w:szCs w:val="28"/>
          <w:rtl w:val="true"/>
          <w:lang w:bidi="ar-SA"/>
        </w:rPr>
        <w:t>هذا، فما أمركم به من شيء فأطيعوه،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صاحب بيت المقدس، إنّ‌ فلانا الأمير عليك حتى يخرج فأطعه فيما أمرك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بيت المقدس أعطاه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فمرني بم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لي إن قدرت كل شمعة ببيت المقدس، و ادفع كل شمعة إلى رجل و رتبهم على أزقّة بيت المقدس و زواياه بالشمع، فإذا قلت اسرجوا فأسرجوا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فرتبهم في أزقّة بيت المقدس و في زواياها </w:t>
      </w:r>
    </w:p>
    <w:p>
      <w:pPr>
        <w:pStyle w:val="BookText"/>
        <w:rPr/>
      </w:pPr>
      <w:r>
        <w:rPr>
          <w:rFonts w:ascii="Amiri" w:hAnsi="Amiri" w:eastAsia="Amiri" w:cs="Amiri"/>
          <w:color w:val="111111"/>
          <w:sz w:val="28"/>
          <w:sz w:val="28"/>
          <w:szCs w:val="28"/>
          <w:rtl w:val="true"/>
          <w:lang w:bidi="ar-SA"/>
        </w:rPr>
        <w:t>بالشمع، و تقدم البصري وحده إلى منزل الحارث فأتى الباب 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الساعة ما يؤذن عليه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أنّي إنما رجعت شوقا إليه قبل أن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فأعلمه كلامه و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له الباب، ثم صاح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فأسرجت الشمع حتى كانت بيت المقدس كأنها النهار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بكم فاضبطوه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كما هو إلى الموضع الذي يعرفه، فنظر فإذا لا يجده، فطلبه فلم يجده،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تريدون أن تقتلوا نبي اللّه قد رفع إلى السّماء، قال فطلبه في شقّ‌ قد كان هيّأه سرّيا </w:t>
      </w:r>
      <w:r>
        <w:rPr>
          <w:rStyle w:val="FootnoteAnchor"/>
          <w:rtl w:val="true"/>
        </w:rPr>
        <w:footnoteReference w:id="1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البصري يده في ذلك الشقّ‌ فإذا بثوبه فأخذ به فمزقه فأخرجه إلى خارج ثم قال للفرغانيين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اضبطوا فربطوه، فبينما هم يسيّرون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 إذ</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w:t>
      </w:r>
      <w:r>
        <w:rPr>
          <w:rStyle w:val="FootnoteAnchor"/>
          <w:rtl w:val="true"/>
        </w:rPr>
        <w:footnoteReference w:id="1881"/>
      </w:r>
      <w:r>
        <w:rPr>
          <w:rFonts w:ascii="Amiri" w:hAnsi="Amiri" w:eastAsia="Amiri" w:cs="Amiri"/>
          <w:color w:val="111111"/>
          <w:sz w:val="28"/>
          <w:sz w:val="28"/>
          <w:szCs w:val="28"/>
          <w:rtl w:val="true"/>
          <w:lang w:bidi="ar-SA"/>
        </w:rPr>
        <w:t>الآية فقال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فرغانة أولئك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كراننا فهات كرانك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 به حتى أتى به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به أمر بخشبة فنصبت فصلبه، و أمر بحربة، و أمر رجلا فطعنه فأصاب ضلعا من أضلاعه، فكعب </w:t>
      </w:r>
      <w:r>
        <w:rPr>
          <w:rStyle w:val="FootnoteAnchor"/>
          <w:rtl w:val="true"/>
        </w:rPr>
        <w:footnoteReference w:id="1882"/>
      </w:r>
      <w:r>
        <w:rPr>
          <w:rFonts w:ascii="Amiri" w:hAnsi="Amiri" w:eastAsia="Amiri" w:cs="Amiri"/>
          <w:color w:val="111111"/>
          <w:sz w:val="28"/>
          <w:sz w:val="28"/>
          <w:szCs w:val="28"/>
          <w:rtl w:val="true"/>
          <w:lang w:bidi="ar-SA"/>
        </w:rPr>
        <w:t>الحربة، فجعل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لا يجوز فيهم السلاح، فلما رأى ذلك رجل من المسلمين تناول الحربة ثم مشى بها إليه ثم أقبل يتحسّس حتى وافى بين ضلعين فطعنه بها فأنفذها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خالد بن يزيد بن معاوية دخل على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حضرتك ما أمرتك بقتله،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 إنما كان به المذهب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جوّعته ذهب ذلك عنه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قال الوليد عن المنذر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اللجلاج يقول 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غيلان أ لم يأخذك في شك ترامي النساء في شهر رمضان بالتفاح ثم صرت حارثيا تحجب امرأته و تزعم أنها أمّ‌ المؤمنين ثم تحولّت فصرت قدريا بذيئا انتهى</w:t>
      </w:r>
      <w:r>
        <w:rPr>
          <w:rFonts w:eastAsia="Amiri" w:cs="Amiri" w:ascii="Amiri" w:hAnsi="Amiri"/>
          <w:color w:val="111111"/>
          <w:sz w:val="28"/>
          <w:szCs w:val="28"/>
          <w:rtl w:val="true"/>
          <w:lang w:bidi="ar-SA"/>
        </w:rPr>
        <w:t xml:space="preserve">. </w:t>
      </w:r>
      <w:bookmarkStart w:id="483" w:name="pg11915_155671"/>
    </w:p>
    <w:p>
      <w:pPr>
        <w:pStyle w:val="BookText"/>
        <w:rPr/>
      </w:pPr>
      <w:bookmarkEnd w:id="4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خيثمة، نبأنا عبد الوهّاب بن نجدة، نبأنا عبد الوهّاب بن الضحاك، نبأنا شيخ يكنى أبا الرّبيع و قد أدرك أناسا من القدماء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الحارث ببيت المقدس حمل على البريد و جعلت في عنقه جامعة من حديد، فجمعت يداه إلى عنقه، فأشرف على عقبة ببيت المقدس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 إِنِ‌ اهْتَدَيْتُ‌ فَبِمٰا يُوحِي إِلَيَّ‌ رَبِّي إِنَّهُ‌ سَمِيعٌ‌ قَرِيبٌ‌ </w:t>
      </w:r>
      <w:r>
        <w:rPr>
          <w:rStyle w:val="FootnoteAnchor"/>
          <w:rtl w:val="true"/>
        </w:rPr>
        <w:footnoteReference w:id="1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فتقلقلت الجامعة، فسقطت من يده و رقبته إلى الأرض، فوثب إليه الحرس الذين كانوا معه و أعادوها عليه، ثم ساروا به فلما أشرف على عقبة أخرى قرأ آية لا أحفظها فسقطت من رقبته و يده إلى الأرض فأعادوها عليه، فلمّا قدموا على عبد الملك حبسه، و أمر رجالا كانوا معه في السجن من أهل الفقه و العلم أن يعظوه، و يخوّفوه اللّه، و يعلّموه أن هذا من الشيطان، فأبي أن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عبد الملك فأخبروه بأمره، فأمر به و صلب، و جاء رجل بحربة فطعنه فانثنت الحربة، فتكلم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لمثل هذا أن يقتل، ثم أتاه حرسي برمح دقيق فطعنه بين ضلعين من أضلاعه، ثم هزّه فأنفذه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غير واحد و لا اثنين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طعن الحارث بالحربة فانثنت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اللّه تعالى حين طعنته‌؟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 اسم اللّه تعالى ثم اطعنه،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فأنفذها انتهى</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3845761_73709187"/>
      <w:bookmarkStart w:id="485" w:name="_Toc181"/>
      <w:bookmarkEnd w:id="484"/>
      <w:r>
        <w:rPr/>
        <w:t>1133</w:t>
      </w:r>
      <w:r>
        <w:rPr>
          <w:rtl w:val="true"/>
        </w:rPr>
        <w:t xml:space="preserve"> - </w:t>
      </w:r>
      <w:r>
        <w:rPr>
          <w:rtl w:val="true"/>
        </w:rPr>
        <w:t>الحارث بن سعد الحجوري</w:t>
      </w:r>
      <w:bookmarkEnd w:id="485"/>
    </w:p>
    <w:p>
      <w:pPr>
        <w:pStyle w:val="BookText"/>
        <w:rPr/>
      </w:pPr>
      <w:r>
        <w:rPr>
          <w:rFonts w:ascii="IRNazanin" w:hAnsi="IRNazanin" w:eastAsia="IRNazanin"/>
          <w:color w:val="111111"/>
          <w:sz w:val="28"/>
          <w:sz w:val="28"/>
          <w:szCs w:val="28"/>
          <w:rtl w:val="true"/>
          <w:lang w:bidi="fa-IR"/>
        </w:rPr>
        <w:t xml:space="preserve">و حجور </w:t>
      </w:r>
      <w:r>
        <w:rPr>
          <w:rStyle w:val="FootnoteAnchor"/>
          <w:rtl w:val="true"/>
        </w:rPr>
        <w:footnoteReference w:id="1885"/>
      </w:r>
      <w:r>
        <w:rPr>
          <w:rFonts w:ascii="Amiri" w:hAnsi="Amiri" w:eastAsia="Amiri" w:cs="Amiri"/>
          <w:color w:val="111111"/>
          <w:sz w:val="28"/>
          <w:sz w:val="28"/>
          <w:szCs w:val="28"/>
          <w:rtl w:val="true"/>
          <w:lang w:bidi="ar-SA"/>
        </w:rPr>
        <w:t>قبيل من همدان، له ذكر في حرب أبي الهيذام،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ممّا أفاده بعض أهل دمشق عن أبيه عن جدّه و أهل بيته من المزّيين فيما قيل من الأراجيز في تلك القضية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الحارث بن سعد الحجوري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النوم فلا 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هيهات</w:t>
      </w:r>
    </w:p>
    <w:p>
      <w:pPr>
        <w:pStyle w:val="BookText"/>
        <w:rPr/>
      </w:pPr>
      <w:r>
        <w:rPr>
          <w:rFonts w:ascii="Amiri" w:hAnsi="Amiri" w:eastAsia="Amiri" w:cs="Amiri"/>
          <w:color w:val="111111"/>
          <w:sz w:val="28"/>
          <w:sz w:val="28"/>
          <w:szCs w:val="28"/>
          <w:rtl w:val="true"/>
          <w:lang w:bidi="ar-SA"/>
        </w:rPr>
        <w:t xml:space="preserve">لا مخلّص منه و لا انفلات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حتى حضر الميقات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قحطان أحيا لنا 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غمّني منهم و لا التفات </w:t>
      </w:r>
      <w:bookmarkStart w:id="486" w:name="pg11915_155672"/>
    </w:p>
    <w:p>
      <w:pPr>
        <w:pStyle w:val="Heading4"/>
        <w:numPr>
          <w:ilvl w:val="3"/>
          <w:numId w:val="1"/>
        </w:numPr>
        <w:rPr/>
      </w:pPr>
      <w:bookmarkStart w:id="487" w:name="__RefHeading___Toc13845763_73709187"/>
      <w:bookmarkStart w:id="488" w:name="_Toc182"/>
      <w:bookmarkEnd w:id="486"/>
      <w:bookmarkEnd w:id="487"/>
      <w:r>
        <w:rPr/>
        <w:t>1134</w:t>
      </w:r>
      <w:r>
        <w:rPr>
          <w:rtl w:val="true"/>
        </w:rPr>
        <w:t xml:space="preserve"> - </w:t>
      </w:r>
      <w:r>
        <w:rPr>
          <w:rtl w:val="true"/>
        </w:rPr>
        <w:t>الحارث بن سليمان بن عبد الملك</w:t>
      </w:r>
      <w:bookmarkEnd w:id="488"/>
    </w:p>
    <w:p>
      <w:pPr>
        <w:pStyle w:val="BookText"/>
        <w:rPr/>
      </w:pPr>
      <w:r>
        <w:rPr>
          <w:rFonts w:ascii="Amiri" w:hAnsi="Amiri" w:eastAsia="Amiri" w:cs="Amiri"/>
          <w:color w:val="111111"/>
          <w:sz w:val="28"/>
          <w:sz w:val="28"/>
          <w:szCs w:val="28"/>
          <w:rtl w:val="true"/>
          <w:lang w:bidi="ar-SA"/>
        </w:rPr>
        <w:t>ابن مروان بن الحكم بن أبي العاص بن أمية الأموي</w:t>
      </w:r>
    </w:p>
    <w:p>
      <w:pPr>
        <w:pStyle w:val="BookText"/>
        <w:rPr/>
      </w:pPr>
      <w:r>
        <w:rPr>
          <w:rFonts w:ascii="Amiri" w:hAnsi="Amiri" w:eastAsia="Amiri" w:cs="Amiri"/>
          <w:color w:val="111111"/>
          <w:sz w:val="28"/>
          <w:sz w:val="28"/>
          <w:szCs w:val="28"/>
          <w:rtl w:val="true"/>
          <w:lang w:bidi="ar-SA"/>
        </w:rPr>
        <w:t>له ذكر،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حينئذ، ابنا </w:t>
      </w:r>
      <w:r>
        <w:rPr>
          <w:rStyle w:val="FootnoteAnchor"/>
          <w:rtl w:val="true"/>
        </w:rPr>
        <w:footnoteReference w:id="1886"/>
      </w:r>
      <w:r>
        <w:rPr>
          <w:rFonts w:ascii="Amiri" w:hAnsi="Amiri" w:eastAsia="Amiri" w:cs="Amiri"/>
          <w:color w:val="111111"/>
          <w:sz w:val="28"/>
          <w:sz w:val="28"/>
          <w:szCs w:val="28"/>
          <w:rtl w:val="true"/>
          <w:lang w:bidi="ar-SA"/>
        </w:rPr>
        <w:t>البنّا، و أبو الحسين بن الفرا،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نبأنا أحمد بن سليمان، 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عمرو، و عمر، و عبد الرّحمن و واقدا لأمّهات أولاد شتى</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3845765_73709187"/>
      <w:bookmarkStart w:id="490" w:name="_Toc183"/>
      <w:bookmarkEnd w:id="489"/>
      <w:r>
        <w:rPr/>
        <w:t>1135</w:t>
      </w:r>
      <w:r>
        <w:rPr>
          <w:rtl w:val="true"/>
        </w:rPr>
        <w:t xml:space="preserve"> - </w:t>
      </w:r>
      <w:r>
        <w:rPr>
          <w:rtl w:val="true"/>
        </w:rPr>
        <w:t>الحارث بن سليمان العنسي</w:t>
      </w:r>
      <w:bookmarkEnd w:id="490"/>
    </w:p>
    <w:p>
      <w:pPr>
        <w:pStyle w:val="BookText"/>
        <w:rPr/>
      </w:pPr>
      <w:r>
        <w:rPr>
          <w:rFonts w:ascii="Amiri" w:hAnsi="Amiri" w:eastAsia="Amiri" w:cs="Amiri"/>
          <w:color w:val="111111"/>
          <w:sz w:val="28"/>
          <w:sz w:val="28"/>
          <w:szCs w:val="28"/>
          <w:rtl w:val="true"/>
          <w:lang w:bidi="ar-SA"/>
        </w:rPr>
        <w:t>ولاّه مروان بن محمّد على غازية البحر،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نبأنا عبد العزيز الكتاني، أنبأنا أبو محمّد بن أبي نصر، نبأنا أبو القاسم بن أبي العقب، أنبأنا عبد الملك أحمد بن إبراهيم القرشي، أنبأنا محمّد بن عائذ، نبأنا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مروان بن محمّد ولّى يعني غزو البحر تركه ابن يزيد العاملي ولّى من بعده معن بن سالم العاملي ثم ولّى مكانه حذيفة بن سعيد السّلامي ثم ولّى من بعد الحارث بن سليمان العنسي</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3845767_73709187"/>
      <w:bookmarkStart w:id="492" w:name="_Toc184"/>
      <w:bookmarkEnd w:id="491"/>
      <w:r>
        <w:rPr/>
        <w:t>1136</w:t>
      </w:r>
      <w:r>
        <w:rPr>
          <w:rtl w:val="true"/>
        </w:rPr>
        <w:t xml:space="preserve"> - </w:t>
      </w:r>
      <w:r>
        <w:rPr>
          <w:rtl w:val="true"/>
        </w:rPr>
        <w:t>الحارث بن سليم بن عبيد بن سفيان</w:t>
      </w:r>
      <w:bookmarkEnd w:id="492"/>
    </w:p>
    <w:p>
      <w:pPr>
        <w:pStyle w:val="BookText"/>
        <w:rPr/>
      </w:pPr>
      <w:r>
        <w:rPr>
          <w:rFonts w:ascii="Amiri" w:hAnsi="Amiri" w:eastAsia="Amiri" w:cs="Amiri"/>
          <w:color w:val="111111"/>
          <w:sz w:val="28"/>
          <w:sz w:val="28"/>
          <w:szCs w:val="28"/>
          <w:rtl w:val="true"/>
          <w:lang w:bidi="ar-SA"/>
        </w:rPr>
        <w:t xml:space="preserve">ابن مسعود بن سليمان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عبيد الهجيمي </w:t>
      </w:r>
      <w:r>
        <w:rPr>
          <w:rStyle w:val="FootnoteAnchor"/>
          <w:rtl w:val="true"/>
        </w:rPr>
        <w:footnoteReference w:id="1888"/>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والد خالد بن الحارث، وفد على سليمان بن عبد الملك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عن موسى شهوات البصري، و خالد بن سعيد بن عمرو بن عثمان، و خالد بن سعيد بن خالد بن عبد اللّه بن خالد بن أسيد بن أبي العيص حكاية حكاها أبو عبيدة معمر بن المثنى النحوي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أنبأنا أبو محمّد بن عيسى بن المقتدر باللّه، أنبأنا أبو العبّاس أحمد بن منصور اليشكري، نبأنا أبو القاسم الصّائغ، حدثني أنس بن خالد، حدثني قبيصة بن عمرو بن حفص المهلّبي، عن أبي عبيدة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رؤبة بن العجاج فربما أعوزنا مطلبه، فطلبته مظانه، و كان للحارث بن سليم </w:t>
      </w:r>
      <w:r>
        <w:rPr>
          <w:rStyle w:val="FootnoteAnchor"/>
          <w:rtl w:val="true"/>
        </w:rPr>
        <w:footnoteReference w:id="1889"/>
      </w:r>
      <w:r>
        <w:rPr>
          <w:rFonts w:ascii="Amiri" w:hAnsi="Amiri" w:eastAsia="Amiri" w:cs="Amiri"/>
          <w:color w:val="111111"/>
          <w:sz w:val="28"/>
          <w:sz w:val="28"/>
          <w:szCs w:val="28"/>
          <w:rtl w:val="true"/>
          <w:lang w:bidi="ar-SA"/>
        </w:rPr>
        <w:t xml:space="preserve">الهجيمي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خالد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رؤية ربما أتاه، فطلبته يوما، فأتيت مجلس الحارث بن سليم </w:t>
      </w:r>
      <w:r>
        <w:rPr>
          <w:rStyle w:val="FootnoteAnchor"/>
          <w:rtl w:val="true"/>
        </w:rPr>
        <w:footnoteReference w:id="1890"/>
      </w:r>
      <w:r>
        <w:rPr>
          <w:rFonts w:ascii="Amiri" w:hAnsi="Amiri" w:eastAsia="Amiri" w:cs="Amiri"/>
          <w:color w:val="111111"/>
          <w:sz w:val="28"/>
          <w:sz w:val="28"/>
          <w:szCs w:val="28"/>
          <w:rtl w:val="true"/>
          <w:lang w:bidi="ar-SA"/>
        </w:rPr>
        <w:t>،فتحدث القوم و تحدث الحارث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مجلس سليمان بن عبد الملك، فأتى سعيد بن خالد بن عمرو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أتيتك مستعديا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بي و استطال في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به و استطلت في عرضه‌؟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يا أمير المؤمنين، و لكني مدحت ابن عمه فغضب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علقت جارية لم يبلغ ثمنها جدتي فأتيته و هو صديقي فشكوت ذلك إليه، فلم أصب عنده في ذلك شيئا، فأتيت ابن عمه سعيد بن خالد بن عبد اللّه بن خالد بن أسيد، فشكوت إليه ما شكوت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فتركته ثلاثا ثم أتيته، فسهل من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استقر المجلس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قل 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وديعتي، ففتح بابا بين بابين، فإذ أنا بالجارية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بغيتك‌؟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غلام، قل 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نفقتي، فأتى بطيبة فنثرت بين يديه، فإذا فيها مائة دينار و ليس فيها غيرها، فردت في الطيبة،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عتيدتي </w:t>
      </w:r>
      <w:r>
        <w:rPr>
          <w:rStyle w:val="FootnoteAnchor"/>
          <w:rtl w:val="true"/>
        </w:rPr>
        <w:footnoteReference w:id="1891"/>
      </w:r>
      <w:r>
        <w:rPr>
          <w:rFonts w:ascii="Amiri" w:hAnsi="Amiri" w:eastAsia="Amiri" w:cs="Amiri"/>
          <w:color w:val="111111"/>
          <w:sz w:val="28"/>
          <w:sz w:val="28"/>
          <w:szCs w:val="28"/>
          <w:rtl w:val="true"/>
          <w:lang w:bidi="ar-SA"/>
        </w:rPr>
        <w:t>التي فيها طيبي، فأتي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ملحفة فراشي، فأتي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الطيبة و ما في العتيدة حواشي الملحفة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فهو لك و استعن بهذا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 فذلك حين تقول ما 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خالد أعني سعيد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العرف لا أعني ابن بنت سعيد</w:t>
      </w:r>
    </w:p>
    <w:p>
      <w:pPr>
        <w:pStyle w:val="BookText"/>
        <w:rPr/>
      </w:pPr>
      <w:r>
        <w:rPr>
          <w:rFonts w:ascii="Amiri" w:hAnsi="Amiri" w:eastAsia="Amiri" w:cs="Amiri"/>
          <w:color w:val="111111"/>
          <w:sz w:val="28"/>
          <w:sz w:val="28"/>
          <w:szCs w:val="28"/>
          <w:rtl w:val="true"/>
          <w:lang w:bidi="ar-SA"/>
        </w:rPr>
        <w:t xml:space="preserve">و لكنني أعني ابن عائشة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أبويه خالد بن أسيد</w:t>
      </w:r>
    </w:p>
    <w:p>
      <w:pPr>
        <w:pStyle w:val="BookText"/>
        <w:rPr/>
      </w:pPr>
      <w:r>
        <w:rPr>
          <w:rFonts w:ascii="Amiri" w:hAnsi="Amiri" w:eastAsia="Amiri" w:cs="Amiri"/>
          <w:color w:val="111111"/>
          <w:sz w:val="28"/>
          <w:sz w:val="28"/>
          <w:szCs w:val="28"/>
          <w:rtl w:val="true"/>
          <w:lang w:bidi="ar-SA"/>
        </w:rPr>
        <w:t xml:space="preserve">عقيد الندى ما عاش يرضى به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لم يرض الندى بعقيد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دعوه دعوه، إنكم قد رقدتم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عن أحسابكم برقود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بسعيد بن خالد،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أحقّ‌ ما وصفك به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أمير المؤمنين‌؟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 فقال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خالد أعني سعيد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العرف لا أعني ابن بنت سعيد</w:t>
      </w:r>
    </w:p>
    <w:p>
      <w:pPr>
        <w:pStyle w:val="BookText"/>
        <w:rPr/>
      </w:pPr>
      <w:r>
        <w:rPr>
          <w:rFonts w:ascii="Amiri" w:hAnsi="Amiri" w:eastAsia="Amiri" w:cs="Amiri"/>
          <w:color w:val="111111"/>
          <w:sz w:val="28"/>
          <w:sz w:val="28"/>
          <w:szCs w:val="28"/>
          <w:rtl w:val="true"/>
          <w:lang w:bidi="ar-SA"/>
        </w:rPr>
        <w:t xml:space="preserve">و لكنني أعني ابن عائشة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أبويه خالد بن أسيد</w:t>
      </w:r>
    </w:p>
    <w:p>
      <w:pPr>
        <w:pStyle w:val="BookText"/>
        <w:rPr/>
      </w:pPr>
      <w:r>
        <w:rPr>
          <w:rFonts w:ascii="Amiri" w:hAnsi="Amiri" w:eastAsia="Amiri" w:cs="Amiri"/>
          <w:color w:val="111111"/>
          <w:sz w:val="28"/>
          <w:sz w:val="28"/>
          <w:szCs w:val="28"/>
          <w:rtl w:val="true"/>
          <w:lang w:bidi="ar-SA"/>
        </w:rPr>
        <w:t xml:space="preserve">عقيد الندى ما عاش يرضى به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لم يرضى الندى بعقيد</w:t>
      </w:r>
    </w:p>
    <w:p>
      <w:pPr>
        <w:pStyle w:val="BookText"/>
        <w:rPr/>
      </w:pPr>
      <w:r>
        <w:rPr>
          <w:rFonts w:ascii="Amiri" w:hAnsi="Amiri" w:eastAsia="Amiri" w:cs="Amiri"/>
          <w:color w:val="111111"/>
          <w:sz w:val="28"/>
          <w:sz w:val="28"/>
          <w:szCs w:val="28"/>
          <w:rtl w:val="true"/>
          <w:lang w:bidi="ar-SA"/>
        </w:rPr>
        <w:t xml:space="preserve">دعوه دعوه إنكم قد رقدتكم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عن أحسابكم برقود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طوقك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حملتك الكلف‌؟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 اللّه يا أمير المؤمنين ثلاثون ألف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بمثلها و بمثلها و بمثلها، و ثلاث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سعيد بن خالد بعد حين فأخذت بعنان دابّته،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ما فعل المال الذي أمر لك به سليمان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حاضر للمجلس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أصبحت أملك مائة دينارا و 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اغتاله‌؟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من صديق أو فاقة من ذي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عن أبي بكر الخطيب، أنبأنا عبد اللّه بن يحيى بن عبد الجبّار، أنبأنا محمّد بن عبد اللّه الشافعي، أنبأنا جعفر بن محمّد الأزهر، أنبأنا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خالد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ليثني لي عنان دابته فأشكرها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هزم ابن المهلب أيام هلال بن أحوز، بلغ أبي ذلك، فأرسل إليّ‌ وليّهم بأربعة آلاف درهم كانت عنده، لكل رجل منهم بمائة درهم و كانوا أربعين،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تبلّغوا بها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خالد بن الحارث بن سليم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سليم بن عبيد الهجيمي الجمل مع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الحارث بن سليم من أشراف قومه و وجوههم، و فيه يقول رؤية بن الحجّاج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حارث نعم الحارث</w:t>
      </w:r>
    </w:p>
    <w:p>
      <w:pPr>
        <w:pStyle w:val="BookText"/>
        <w:rPr/>
      </w:pPr>
      <w:r>
        <w:rPr>
          <w:rFonts w:ascii="Amiri" w:hAnsi="Amiri" w:eastAsia="Amiri" w:cs="Amiri"/>
          <w:color w:val="111111"/>
          <w:sz w:val="28"/>
          <w:sz w:val="28"/>
          <w:szCs w:val="28"/>
          <w:rtl w:val="true"/>
          <w:lang w:bidi="ar-SA"/>
        </w:rPr>
        <w:t>إلى آخر البيت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الفضل الواسطي، أنبأنا أبو بكر محمّد بن أحمد، أنبأنا الأحوص بن المفضّل بن غسان، 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لا يأتي بامرأة مبتلاة في ناحية يتعاهدها بالمشي لتقول له يا أبا </w:t>
      </w:r>
      <w:bookmarkStart w:id="493" w:name="pg11915_155675"/>
    </w:p>
    <w:p>
      <w:pPr>
        <w:pStyle w:val="BookText"/>
        <w:rPr/>
      </w:pPr>
      <w:bookmarkEnd w:id="493"/>
      <w:r>
        <w:rPr>
          <w:rFonts w:ascii="Amiri" w:hAnsi="Amiri" w:eastAsia="Amiri" w:cs="Amiri"/>
          <w:color w:val="111111"/>
          <w:sz w:val="28"/>
          <w:sz w:val="28"/>
          <w:szCs w:val="28"/>
          <w:rtl w:val="true"/>
          <w:lang w:bidi="ar-SA"/>
        </w:rPr>
        <w:t>عثمان ما أدري أ جئت لك أو جئت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تفخّمه و تبعث إليه بالصدقة أو بالشيء فيقتسمه على مائتين من الفقراء قد عوّدهم ذلك أو نحو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الحارث بن سليم من أشراف قومه و وجوههم، و فيه يقول رؤبة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حارث نعم الحارث</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عن خالد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ليثني لي عنان دابته فأشكرها له، و لما هزم بنو المهلب أيام هلال بن أحوز بلغ أبي ذاك فأرسل إلى وليهم بأربعة آلاف درهم و كانت عنده لكل رجل منهم مائة درهم و كانوا أربعين فبلغوا بها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خالد بن الحارث بن سليم بن عبيد و شهد سليم عبيد الهجيمي </w:t>
      </w:r>
      <w:r>
        <w:rPr>
          <w:rStyle w:val="FootnoteAnchor"/>
          <w:rtl w:val="true"/>
        </w:rPr>
        <w:footnoteReference w:id="1892"/>
      </w:r>
      <w:r>
        <w:rPr>
          <w:rFonts w:ascii="Amiri" w:hAnsi="Amiri" w:eastAsia="Amiri" w:cs="Amiri"/>
          <w:color w:val="111111"/>
          <w:sz w:val="28"/>
          <w:sz w:val="28"/>
          <w:szCs w:val="28"/>
          <w:rtl w:val="true"/>
          <w:lang w:bidi="ar-SA"/>
        </w:rPr>
        <w:t>الجمل مع عائشة رضي اللّه تعالى عنها</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3845769_73709187"/>
      <w:bookmarkStart w:id="495" w:name="_Toc185"/>
      <w:bookmarkEnd w:id="494"/>
      <w:r>
        <w:rPr/>
        <w:t>1137</w:t>
      </w:r>
      <w:r>
        <w:rPr>
          <w:rtl w:val="true"/>
        </w:rPr>
        <w:t xml:space="preserve"> - </w:t>
      </w:r>
      <w:r>
        <w:rPr>
          <w:rtl w:val="true"/>
        </w:rPr>
        <w:t>الحارث بن العبّاس بن الوليد</w:t>
      </w:r>
      <w:bookmarkEnd w:id="495"/>
    </w:p>
    <w:p>
      <w:pPr>
        <w:pStyle w:val="BookText"/>
        <w:rPr/>
      </w:pPr>
      <w:r>
        <w:rPr>
          <w:rFonts w:ascii="Amiri" w:hAnsi="Amiri" w:eastAsia="Amiri" w:cs="Amiri"/>
          <w:color w:val="111111"/>
          <w:sz w:val="28"/>
          <w:sz w:val="28"/>
          <w:szCs w:val="28"/>
          <w:rtl w:val="true"/>
          <w:lang w:bidi="ar-SA"/>
        </w:rPr>
        <w:t>ابن عبد الملك بن مروان بن الحكم بن أبي العاص بن أميّة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أبيه حصر الوليد بن يزيد، له ذكر انتهى</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3845771_73709187"/>
      <w:bookmarkStart w:id="497" w:name="_Toc186"/>
      <w:bookmarkEnd w:id="496"/>
      <w:r>
        <w:rPr/>
        <w:t>1138</w:t>
      </w:r>
      <w:r>
        <w:rPr>
          <w:rtl w:val="true"/>
        </w:rPr>
        <w:t xml:space="preserve"> - </w:t>
      </w:r>
      <w:r>
        <w:rPr>
          <w:rtl w:val="true"/>
        </w:rPr>
        <w:t>الحارث بن عبّاس</w:t>
      </w:r>
      <w:bookmarkEnd w:id="497"/>
    </w:p>
    <w:p>
      <w:pPr>
        <w:pStyle w:val="BookText"/>
        <w:rPr/>
      </w:pPr>
      <w:r>
        <w:rPr>
          <w:rFonts w:ascii="Amiri" w:hAnsi="Amiri" w:eastAsia="Amiri" w:cs="Amiri"/>
          <w:color w:val="111111"/>
          <w:sz w:val="28"/>
          <w:sz w:val="28"/>
          <w:szCs w:val="28"/>
          <w:rtl w:val="true"/>
          <w:lang w:bidi="ar-SA"/>
        </w:rPr>
        <w:t>حكى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العباس بن الوليد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أنبأنا أبو القاسم بن مندة، أنبأنا أبو طاهر بن سلمة، أنبأنا علي بن محمّد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علي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893"/>
      </w:r>
      <w:r>
        <w:rPr>
          <w:rFonts w:ascii="IRNazanin" w:hAnsi="IRNazanin" w:eastAsia="IRNazanin"/>
          <w:color w:val="111111"/>
          <w:sz w:val="28"/>
          <w:sz w:val="28"/>
          <w:szCs w:val="28"/>
          <w:rtl w:val="true"/>
          <w:lang w:bidi="fa-IR"/>
        </w:rPr>
        <w:t xml:space="preserve">،نبأنا العبّاس </w:t>
      </w:r>
      <w:r>
        <w:rPr>
          <w:rStyle w:val="FootnoteAnchor"/>
          <w:rtl w:val="true"/>
        </w:rPr>
        <w:footnoteReference w:id="1894"/>
      </w:r>
      <w:r>
        <w:rPr>
          <w:rFonts w:ascii="Amiri" w:hAnsi="Amiri" w:eastAsia="Amiri" w:cs="Amiri"/>
          <w:color w:val="111111"/>
          <w:sz w:val="28"/>
          <w:sz w:val="28"/>
          <w:szCs w:val="28"/>
          <w:rtl w:val="true"/>
          <w:lang w:bidi="ar-SA"/>
        </w:rPr>
        <w:t>بن الوليد مزيد، عن الحارث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أحدا يحفظ‍‌ على هذه الأمة أمر دينها؟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شاب في ناحية المشرق، يعني أحمد بن حنبل</w:t>
      </w:r>
      <w:r>
        <w:rPr>
          <w:rFonts w:eastAsia="Amiri" w:cs="Amiri" w:ascii="Amiri" w:hAnsi="Amiri"/>
          <w:color w:val="111111"/>
          <w:sz w:val="28"/>
          <w:szCs w:val="28"/>
          <w:rtl w:val="true"/>
          <w:lang w:bidi="ar-SA"/>
        </w:rPr>
        <w:t xml:space="preserve">. </w:t>
      </w:r>
      <w:bookmarkStart w:id="498" w:name="pg11915_155676"/>
    </w:p>
    <w:p>
      <w:pPr>
        <w:pStyle w:val="BookText"/>
        <w:rPr/>
      </w:pPr>
      <w:bookmarkEnd w:id="498"/>
      <w:r>
        <w:rPr>
          <w:rFonts w:ascii="Amiri" w:hAnsi="Amiri" w:eastAsia="Amiri" w:cs="Amiri"/>
          <w:color w:val="111111"/>
          <w:sz w:val="28"/>
          <w:sz w:val="28"/>
          <w:szCs w:val="28"/>
          <w:rtl w:val="true"/>
          <w:lang w:bidi="ar-SA"/>
        </w:rPr>
        <w:t xml:space="preserve">و أنبأنا أبو الفرج غيث بن علي، أنبا أبو المنجا حيدرة بن علي الأنطاكي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عبد الوهّاب بن عبد اللّه بن عمر بن أيّوب المرّي، أنبأنا القاضي يوسف بن القاسم، أنبا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حاتم، نبأنا العبّاس فذكرها</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3845773_73709187"/>
      <w:bookmarkStart w:id="500" w:name="_Toc187"/>
      <w:bookmarkEnd w:id="499"/>
      <w:r>
        <w:rPr/>
        <w:t>1139</w:t>
      </w:r>
      <w:r>
        <w:rPr>
          <w:rtl w:val="true"/>
        </w:rPr>
        <w:t xml:space="preserve"> - </w:t>
      </w:r>
      <w:r>
        <w:rPr>
          <w:rtl w:val="true"/>
        </w:rPr>
        <w:t>الحارث بن عبد اللّه</w:t>
      </w:r>
      <w:bookmarkEnd w:id="500"/>
    </w:p>
    <w:p>
      <w:pPr>
        <w:pStyle w:val="BookText"/>
        <w:rPr/>
      </w:pPr>
      <w:r>
        <w:rPr>
          <w:rFonts w:ascii="Amiri" w:hAnsi="Amiri" w:eastAsia="Amiri" w:cs="Amiri"/>
          <w:color w:val="111111"/>
          <w:sz w:val="28"/>
          <w:sz w:val="28"/>
          <w:szCs w:val="28"/>
          <w:rtl w:val="true"/>
          <w:lang w:bidi="ar-SA"/>
        </w:rPr>
        <w:t>ابن حنظلة الغسيل بن أبي عامر بن صيفي بن النعمان</w:t>
      </w:r>
    </w:p>
    <w:p>
      <w:pPr>
        <w:pStyle w:val="BookText"/>
        <w:rPr/>
      </w:pPr>
      <w:r>
        <w:rPr>
          <w:rFonts w:ascii="Amiri" w:hAnsi="Amiri" w:eastAsia="Amiri" w:cs="Amiri"/>
          <w:color w:val="111111"/>
          <w:sz w:val="28"/>
          <w:sz w:val="28"/>
          <w:szCs w:val="28"/>
          <w:rtl w:val="true"/>
          <w:lang w:bidi="ar-SA"/>
        </w:rPr>
        <w:t>ابن مالك بن أميّة بن ضبيعة بن زيد بن مالك الأنصاري</w:t>
      </w:r>
    </w:p>
    <w:p>
      <w:pPr>
        <w:pStyle w:val="BookText"/>
        <w:rPr/>
      </w:pPr>
      <w:r>
        <w:rPr>
          <w:rFonts w:ascii="Amiri" w:hAnsi="Amiri" w:eastAsia="Amiri" w:cs="Amiri"/>
          <w:color w:val="111111"/>
          <w:sz w:val="28"/>
          <w:sz w:val="28"/>
          <w:szCs w:val="28"/>
          <w:rtl w:val="true"/>
          <w:lang w:bidi="ar-SA"/>
        </w:rPr>
        <w:t>قدم على يزيد بن معاوية مع أبيه، انتهى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الحسين السّيرافي، أنبأنا أحمد بن إسحاق النهاوندي، نبأنا عمر بن أحمد بن عمران، نبأنا موسى بن زكريا، نبأنا خليفة بن خيّاط‍‌ </w:t>
      </w:r>
      <w:r>
        <w:rPr>
          <w:rStyle w:val="FootnoteAnchor"/>
          <w:rtl w:val="true"/>
        </w:rPr>
        <w:footnoteReference w:id="1895"/>
      </w:r>
      <w:r>
        <w:rPr>
          <w:rFonts w:ascii="IRNazanin" w:hAnsi="IRNazanin" w:eastAsia="IRNazanin"/>
          <w:color w:val="111111"/>
          <w:sz w:val="28"/>
          <w:sz w:val="28"/>
          <w:szCs w:val="28"/>
          <w:rtl w:val="true"/>
          <w:lang w:bidi="fa-IR"/>
        </w:rPr>
        <w:t xml:space="preserve">،نبأنا </w:t>
      </w:r>
      <w:r>
        <w:rPr>
          <w:rStyle w:val="FootnoteAnchor"/>
          <w:rtl w:val="true"/>
        </w:rPr>
        <w:footnoteReference w:id="1896"/>
      </w:r>
      <w:r>
        <w:rPr>
          <w:rFonts w:ascii="Amiri" w:hAnsi="Amiri" w:eastAsia="Amiri" w:cs="Amiri"/>
          <w:color w:val="111111"/>
          <w:sz w:val="28"/>
          <w:sz w:val="28"/>
          <w:szCs w:val="28"/>
          <w:rtl w:val="true"/>
          <w:lang w:bidi="ar-SA"/>
        </w:rPr>
        <w:t>وهب بن جرير، نبأنا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أشياخا من أهل المدينة يحدثون أن ممن وفد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مع ثمانية بنين له، فأعطاه مائة ألف، و أعطى بنيه كلّ‌ واحد منهم عشرة آلاف سوى كسوتهم و حملانهم، فلما قدم عبد اللّه بن حنظلة المدينة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أتيتكم من عند رجل و اللّه لو لم أجد إلاّ بنيّ‌ هؤلاء لجاهدته </w:t>
      </w:r>
      <w:r>
        <w:rPr>
          <w:rStyle w:val="FootnoteAnchor"/>
          <w:rtl w:val="true"/>
        </w:rPr>
        <w:footnoteReference w:id="1897"/>
      </w:r>
      <w:r>
        <w:rPr>
          <w:rFonts w:ascii="Amiri" w:hAnsi="Amiri" w:eastAsia="Amiri" w:cs="Amiri"/>
          <w:color w:val="111111"/>
          <w:sz w:val="28"/>
          <w:sz w:val="28"/>
          <w:szCs w:val="28"/>
          <w:rtl w:val="true"/>
          <w:lang w:bidi="ar-SA"/>
        </w:rPr>
        <w:t>بهم 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فانهزم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حنظلة متساند إلى بعض بنيه يغط‍‌ نوما فنبهه ابنه، فلما فتح عينيه فرأى ما صنع أمر أكبر بنيه فقاتل </w:t>
      </w:r>
      <w:r>
        <w:rPr>
          <w:rStyle w:val="FootnoteAnchor"/>
          <w:rtl w:val="true"/>
        </w:rPr>
        <w:footnoteReference w:id="1898"/>
      </w:r>
      <w:r>
        <w:rPr>
          <w:rFonts w:ascii="Amiri" w:hAnsi="Amiri" w:eastAsia="Amiri" w:cs="Amiri"/>
          <w:color w:val="111111"/>
          <w:sz w:val="28"/>
          <w:sz w:val="28"/>
          <w:szCs w:val="28"/>
          <w:rtl w:val="true"/>
          <w:lang w:bidi="ar-SA"/>
        </w:rPr>
        <w:t>حتى قتل فلم يزل يقدمهم واحدا بعد واحد حتى أتى على آخرهم، ثم كسر جفن سيفه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خليفة في تسمية من قتل يوم الحرة </w:t>
      </w:r>
      <w:r>
        <w:rPr>
          <w:rStyle w:val="FootnoteAnchor"/>
          <w:rtl w:val="true"/>
        </w:rPr>
        <w:footnoteReference w:id="1899"/>
      </w:r>
      <w:r>
        <w:rPr>
          <w:rFonts w:ascii="Amiri" w:hAnsi="Amiri" w:eastAsia="Amiri" w:cs="Amiri"/>
          <w:color w:val="111111"/>
          <w:sz w:val="28"/>
          <w:sz w:val="28"/>
          <w:szCs w:val="28"/>
          <w:rtl w:val="true"/>
          <w:lang w:bidi="ar-SA"/>
        </w:rPr>
        <w:t>من الأوس بن حارثة ثم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و سبعة بنين 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الحارث، و الحكم، و عاصم انتهى</w:t>
      </w:r>
      <w:r>
        <w:rPr>
          <w:rFonts w:eastAsia="Amiri" w:cs="Amiri" w:ascii="Amiri" w:hAnsi="Amiri"/>
          <w:color w:val="111111"/>
          <w:sz w:val="28"/>
          <w:szCs w:val="28"/>
          <w:rtl w:val="true"/>
          <w:lang w:bidi="ar-SA"/>
        </w:rPr>
        <w:t xml:space="preserve">. </w:t>
      </w:r>
      <w:bookmarkStart w:id="501" w:name="pg11915_155677"/>
    </w:p>
    <w:p>
      <w:pPr>
        <w:pStyle w:val="Heading4"/>
        <w:numPr>
          <w:ilvl w:val="3"/>
          <w:numId w:val="1"/>
        </w:numPr>
        <w:rPr/>
      </w:pPr>
      <w:bookmarkStart w:id="502" w:name="__RefHeading___Toc13845775_73709187"/>
      <w:bookmarkStart w:id="503" w:name="_Toc188"/>
      <w:bookmarkEnd w:id="501"/>
      <w:bookmarkEnd w:id="502"/>
      <w:r>
        <w:rPr/>
        <w:t>1140</w:t>
      </w:r>
      <w:r>
        <w:rPr>
          <w:rtl w:val="true"/>
        </w:rPr>
        <w:t xml:space="preserve"> - </w:t>
      </w:r>
      <w:r>
        <w:rPr>
          <w:rtl w:val="true"/>
        </w:rPr>
        <w:t xml:space="preserve">الحارث بن عبد اللّه بن أبي ربيعة </w:t>
      </w:r>
      <w:r>
        <w:rPr>
          <w:rtl w:val="true"/>
        </w:rPr>
        <w:t xml:space="preserve">- </w:t>
      </w:r>
      <w:r>
        <w:rPr>
          <w:rtl w:val="true"/>
        </w:rPr>
        <w:t xml:space="preserve">ذي الرمحين </w:t>
      </w:r>
      <w:r>
        <w:rPr>
          <w:rtl w:val="true"/>
        </w:rPr>
        <w:t>-</w:t>
      </w:r>
      <w:bookmarkEnd w:id="503"/>
    </w:p>
    <w:p>
      <w:pPr>
        <w:pStyle w:val="BookText"/>
        <w:rPr/>
      </w:pPr>
      <w:r>
        <w:rPr>
          <w:rFonts w:ascii="Amiri" w:hAnsi="Amiri" w:eastAsia="Amiri" w:cs="Amiri"/>
          <w:color w:val="111111"/>
          <w:sz w:val="28"/>
          <w:sz w:val="28"/>
          <w:szCs w:val="28"/>
          <w:rtl w:val="true"/>
          <w:lang w:bidi="ar-SA"/>
        </w:rPr>
        <w:t>و اسمه عمرو بن المغيرة بن عبد اللّه بن عمر بن مخزوم</w:t>
      </w:r>
    </w:p>
    <w:p>
      <w:pPr>
        <w:pStyle w:val="BookText"/>
        <w:rPr/>
      </w:pPr>
      <w:r>
        <w:rPr>
          <w:rFonts w:ascii="Amiri" w:hAnsi="Amiri" w:eastAsia="Amiri" w:cs="Amiri"/>
          <w:color w:val="111111"/>
          <w:sz w:val="28"/>
          <w:sz w:val="28"/>
          <w:szCs w:val="28"/>
          <w:rtl w:val="true"/>
          <w:lang w:bidi="ar-SA"/>
        </w:rPr>
        <w:t>و كان اسم عبد اللّه بجيرا، فسماه رسول اللّه صلى اللّه عليه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 القرشي</w:t>
      </w:r>
    </w:p>
    <w:p>
      <w:pPr>
        <w:pStyle w:val="BookText"/>
        <w:rPr/>
      </w:pPr>
      <w:r>
        <w:rPr>
          <w:rFonts w:ascii="Amiri" w:hAnsi="Amiri" w:eastAsia="Amiri" w:cs="Amiri"/>
          <w:color w:val="111111"/>
          <w:sz w:val="28"/>
          <w:sz w:val="28"/>
          <w:szCs w:val="28"/>
          <w:rtl w:val="true"/>
          <w:lang w:bidi="ar-SA"/>
        </w:rPr>
        <w:t xml:space="preserve">المعروف بالقباع المكي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روى عن عائشة، و أم سلمة، و معاوية بن أبي سفيان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 و عبد اللّه بن عبيد بن عمير، و الوليد بن عطاء بن حبّاب، و أبو قزعة سويد بن حجير الباهلي، و عبد الرحمن بن سابط‍‌، و عبد اللّه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البصرة لابن الزبير ثم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عبد اللّه الخلال، أنبأنا إبراهيم بن منصور السّلمي، أنبأنا أبو بكر المقرئ أنبا المفضّل بن إبراهيم، نبأنا محمّد بن يوسف، نبأنا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عبيد بن عمير و الوليد بن عطاء بن حبّاب يحدثان عن الحارث بن عبد اللّه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الحارث بن عبد اللّه على عبد الملك بن مروان في خلافته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ابن الزبير سمع من عائشة ما كان يزعم أنه سمعه منها؟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تقول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رضي اللّه تعالى عنها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قومك استقصروا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البيت و لو لا حداثة عهدهم بالشرك أعدت فيه ما تركوا منه، فإن بدا لقومك أن يبنوه، و تعالي لأريك ما تركوا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فأراها قريبا من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الوليد بن عطاء في ذلك ذكر الحارث بن عبد اللّه بن أبي ربيعة عن عائشة رضي اللّه تعالى عنها قالت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لها بابين موضوعين في الأرض شرقيا و غربيا، و هل تدرين لما كان قومك رفعوا بابها؟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تعززا لئلا يدخلها إلاّ من أرادوه، كان الرجل إذا كرهوا أن يدخلها، يدعونه حتى يرتقي، حتى إذا كاد يدخل، </w:t>
      </w:r>
    </w:p>
    <w:p>
      <w:pPr>
        <w:pStyle w:val="BookText"/>
        <w:rPr/>
      </w:pPr>
      <w:r>
        <w:rPr>
          <w:rFonts w:ascii="Amiri" w:hAnsi="Amiri" w:eastAsia="Amiri" w:cs="Amiri"/>
          <w:color w:val="111111"/>
          <w:sz w:val="28"/>
          <w:sz w:val="28"/>
          <w:szCs w:val="28"/>
          <w:rtl w:val="true"/>
          <w:lang w:bidi="ar-SA"/>
        </w:rPr>
        <w:t>دفعوه فسقط‍‌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سمعتها تقول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فنكت بعصاه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تركته و ما تحمل،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الحارث حدّث عبد الملك بهذا الحديث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نبأنا عبد اللّه بن أحمد </w:t>
      </w:r>
      <w:r>
        <w:rPr>
          <w:rStyle w:val="FootnoteAnchor"/>
          <w:rtl w:val="true"/>
        </w:rPr>
        <w:footnoteReference w:id="1902"/>
      </w:r>
      <w:r>
        <w:rPr>
          <w:rFonts w:ascii="Amiri" w:hAnsi="Amiri" w:eastAsia="Amiri" w:cs="Amiri"/>
          <w:color w:val="111111"/>
          <w:sz w:val="28"/>
          <w:sz w:val="28"/>
          <w:szCs w:val="28"/>
          <w:rtl w:val="true"/>
          <w:lang w:bidi="ar-SA"/>
        </w:rPr>
        <w:t>،حدثني أبي، نبأنا عبد اللّه بن بكر السهمي، نبأنا حاتم بن أبي صغيرة، عن أبي قزعة أن عبد الملك بينما هو يطوف بالبيت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الزبير حيث يقول يكذب على أمّ‌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و هي تقول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لو لا حدثان قومك بالكفر لنقبت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لنقضت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أزيد فيه من الحجر، فإن قومك قصروا عن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يا أمير المؤمنين، فأنا سمعت أمّ‌ المؤمنين عائشة رضي اللّه عنها تحدّث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سمعت هذا قبل أن أهدمه لتركته على بناء ابن الزبير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1903"/>
      </w:r>
      <w:r>
        <w:rPr>
          <w:rFonts w:ascii="Amiri" w:hAnsi="Amiri" w:eastAsia="Amiri" w:cs="Amiri"/>
          <w:color w:val="111111"/>
          <w:sz w:val="28"/>
          <w:sz w:val="28"/>
          <w:szCs w:val="28"/>
          <w:rtl w:val="true"/>
          <w:lang w:bidi="ar-SA"/>
        </w:rPr>
        <w:t>،حدثنا محمّد بن عبد اللّه الأنصاري، حدثني أبو يونس القشيري، حدثني أبو قزعة أنّ‌ عبد الملك بن مروان بينما هو يطوف بالبيت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الزبير، كيف يكذب على أمّ‌ المؤمنين و يزعم أنه سمعها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لو لا حدثان قومك بالكفر لنقضت البيت حتى أزيد فيه من الحجر إن قومك قصروا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يا أمير المؤمنين فأنا سمعت عائشة تقول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قبل أن أنقصه لتركته على ما بنى ابن الزبير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و أنبأنا أبو بكر المغربي، أنبأنا أبو بكر المغربي، أنبأنا أبو بكر الجوزقي، أنبأنا أبو العبّاس المعقلي، نبأنا العباس بن محمّد الدّوري، نبأنا منصور بن سفيان، نبأنا عبيد اللّه بن عمر، عن زيد بن أبي أنيسة، عن أبي زيد عبد الملك العامري، عن يوسف بن ماهك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أمّ‌ </w:t>
      </w:r>
    </w:p>
    <w:p>
      <w:pPr>
        <w:pStyle w:val="BookText"/>
        <w:rPr/>
      </w:pPr>
      <w:r>
        <w:rPr>
          <w:rFonts w:ascii="Amiri" w:hAnsi="Amiri" w:eastAsia="Amiri" w:cs="Amiri"/>
          <w:color w:val="111111"/>
          <w:sz w:val="28"/>
          <w:sz w:val="28"/>
          <w:szCs w:val="28"/>
          <w:rtl w:val="true"/>
          <w:lang w:bidi="ar-SA"/>
        </w:rPr>
        <w:t>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سيعوذ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Style w:val="FootnoteAnchor"/>
          <w:rtl w:val="true"/>
        </w:rPr>
        <w:footnoteReference w:id="1904"/>
      </w:r>
      <w:r>
        <w:rPr>
          <w:rFonts w:ascii="Amiri" w:hAnsi="Amiri" w:eastAsia="Amiri" w:cs="Amiri"/>
          <w:color w:val="111111"/>
          <w:sz w:val="28"/>
          <w:sz w:val="28"/>
          <w:szCs w:val="28"/>
          <w:rtl w:val="true"/>
          <w:lang w:bidi="ar-SA"/>
        </w:rPr>
        <w:t>ليس لهم منعة و لا عدد و لا عدة، فيبعث إليه جيشا حتى إذا كانوا ببيداء من الأرض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الشام يومئذ يتجهزون إلى مكة، فقال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هو بهذا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سابط‍‌، عن الحارث بن أبي ربيعة، عن أمّ‌ المؤمنين مثل حديث يوسف غير أنه لم يذكر الجيش الذين ذكرهم عبد اللّه بن صفوان انتهى، أمّ‌ المؤمنين هذه هي أمّ‌ سلمة، و يدل على ذلك ما أخبرنا أبو الحسن علي بن محمّد الخطيب، أنبأنا أبو منصور بن محمّد بن الحسن، أنبأنا أحمد بن الحسين، أنبأنا عبد اللّه بن محمّد بن عبد الرحمن، نبأنا محمّد بن إسماعيل البخاري، نبأنا قتيبة، نبأنا جرير، عن عبد العزيز بن رفيع، عن عبيد اللّه بن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بن ربيعة و عبد اللّه بن صفوان و أنا معهم عن أمّ‌ سلمة أم المؤمنين فسألاها عن الجيش الذي يخسف به و ذلك في أيام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محمّد بن طلحة بن علي،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w:t>
      </w:r>
      <w:r>
        <w:rPr>
          <w:rStyle w:val="FootnoteAnchor"/>
          <w:rtl w:val="true"/>
        </w:rPr>
        <w:footnoteReference w:id="1905"/>
      </w:r>
      <w:r>
        <w:rPr>
          <w:rFonts w:ascii="Amiri" w:hAnsi="Amiri" w:eastAsia="Amiri" w:cs="Amiri"/>
          <w:color w:val="111111"/>
          <w:sz w:val="28"/>
          <w:sz w:val="28"/>
          <w:szCs w:val="28"/>
          <w:rtl w:val="true"/>
          <w:lang w:bidi="ar-SA"/>
        </w:rPr>
        <w:t>،أنبأنا أبو القاسم بن حبابة، نبأنا أبو القاسم البغوي، نبأنا علي بن الجعد، أنبأنا زبير بن معاوية، نبأنا عبد العزيز بن رفيع، عن عبيد اللّه بن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الحارث بن أبي ربيعة و رجل آخر إلى أم سلمة فقال لها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حدثينا بحديث الجيش الذي يخسف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يعوذ عائذ بالبيت فيبعث إليه جيش، حتى إذا كانوا ببيداء من الأرض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بمن كان كارها أو مكرها؟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على ما كان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ببيداء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لبيداء المدينة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أنبأنا أبو حامد، أنبأنا أبو حامد، أنبأنا أبو سعيد بن حمدون، أنبأنا أحمد السري، نبأنا يحيى، نبأ الذّهلي، نبأنا يعقوب بن إبراهيم بن سعيد، نبأنا علي، عن صالح، حدثني ابن شهاب أن الحارث بن عبد اللّه بن أبي ربيعة ذكر أنّ‌ معاوية </w:t>
      </w:r>
    </w:p>
    <w:p>
      <w:pPr>
        <w:pStyle w:val="BookText"/>
        <w:rPr/>
      </w:pPr>
      <w:r>
        <w:rPr>
          <w:rFonts w:ascii="Amiri" w:hAnsi="Amiri" w:eastAsia="Amiri" w:cs="Amiri"/>
          <w:color w:val="111111"/>
          <w:sz w:val="28"/>
          <w:sz w:val="28"/>
          <w:szCs w:val="28"/>
          <w:rtl w:val="true"/>
          <w:lang w:bidi="ar-SA"/>
        </w:rPr>
        <w:t>قضى أنّه أيّما رجل وهب امرأته لأهلها، و جعل أمرها بيدها او يد وليّها، فطلقت ثلاث تطليقات فقد برئت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رجاء بن حيوة أن عبد الملك قضى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الطبري، و أبو سعيد محمّد بن علي الرّستمي،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نبأنا يعقوب، نبأنا أبو صالح، حدثني الليث، حدثني عقيل في الرجل يهب امرأته لأهلها أو يجعل أمرها بيدها أو بيد وليها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شهاب عن الحارث بن عبد اللّه بن أبي </w:t>
      </w:r>
      <w:r>
        <w:rPr>
          <w:rStyle w:val="FootnoteAnchor"/>
          <w:rtl w:val="true"/>
        </w:rPr>
        <w:footnoteReference w:id="1906"/>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قضى أيّما رجل فعل ذلك فطلقت نفسها ثلاث تطليقات فقد برئت منه،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907"/>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أنبأنا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الحارث بن عبد اللّه بن أبي ربيعة الذي يقال له القباع استعمله ابن الزبير على البصرة فمر بالسوق فرأى مكيالا،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مكيالكم هذا لقباع، فسماه أهل البصرة القباع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 الحارث بن عبد اللّه </w:t>
      </w:r>
      <w:r>
        <w:rPr>
          <w:rStyle w:val="FootnoteAnchor"/>
          <w:rtl w:val="true"/>
        </w:rPr>
        <w:footnoteReference w:id="1909"/>
      </w:r>
      <w:r>
        <w:rPr>
          <w:rFonts w:ascii="Amiri" w:hAnsi="Amiri" w:eastAsia="Amiri" w:cs="Amiri"/>
          <w:color w:val="111111"/>
          <w:sz w:val="28"/>
          <w:sz w:val="28"/>
          <w:szCs w:val="28"/>
          <w:rtl w:val="true"/>
          <w:lang w:bidi="ar-SA"/>
        </w:rPr>
        <w:t>بنت أبرهة حبشية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عمر بن مندة، أنبأنا الحسن بن محمّد بن يوسف، أنبأنا أبو الحسين الهناني، أنبأنا أبو بكر بن أبي الدنيا، نبأنا ابن سعد قال في الطبقة الأولى ممن روى عن عمر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بن أبي ربيعة المخزومي انتهى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نبأنا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طالب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معروف، نبأنا الحسين بن فهم، نبأنا محمّد بن سعد قال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مكة ممّن روى عن عمر بن الخطاب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اللّه بن أبي </w:t>
      </w:r>
    </w:p>
    <w:p>
      <w:pPr>
        <w:pStyle w:val="BookText"/>
        <w:rPr/>
      </w:pPr>
      <w:r>
        <w:rPr>
          <w:rFonts w:ascii="Amiri" w:hAnsi="Amiri" w:eastAsia="Amiri" w:cs="Amiri"/>
          <w:color w:val="111111"/>
          <w:sz w:val="28"/>
          <w:sz w:val="28"/>
          <w:szCs w:val="28"/>
          <w:rtl w:val="true"/>
          <w:lang w:bidi="ar-SA"/>
        </w:rPr>
        <w:t>ربيعة بن المغيرة المخزومي، و أمّه أمّ‌ ولد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أنبأنا أبو الفضل بن خيرون و أبو النضر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Style w:val="FootnoteAnchor"/>
          <w:rtl w:val="true"/>
        </w:rPr>
        <w:footnoteReference w:id="1911"/>
      </w:r>
      <w:r>
        <w:rPr>
          <w:rFonts w:ascii="Amiri" w:hAnsi="Amiri" w:eastAsia="Amiri" w:cs="Amiri"/>
          <w:color w:val="111111"/>
          <w:sz w:val="28"/>
          <w:sz w:val="28"/>
          <w:szCs w:val="28"/>
          <w:rtl w:val="true"/>
          <w:lang w:bidi="ar-SA"/>
        </w:rPr>
        <w:t>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Style w:val="FootnoteAnchor"/>
          <w:rtl w:val="true"/>
        </w:rPr>
        <w:footnoteReference w:id="1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عاصم، نبأنا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عبيد بن عمير، و الوليد بن عطاء بن حباب </w:t>
      </w:r>
      <w:r>
        <w:rPr>
          <w:rStyle w:val="FootnoteAnchor"/>
          <w:rtl w:val="true"/>
        </w:rPr>
        <w:footnoteReference w:id="1913"/>
      </w:r>
      <w:r>
        <w:rPr>
          <w:rFonts w:ascii="Amiri" w:hAnsi="Amiri" w:eastAsia="Amiri" w:cs="Amiri"/>
          <w:color w:val="111111"/>
          <w:sz w:val="28"/>
          <w:sz w:val="28"/>
          <w:szCs w:val="28"/>
          <w:rtl w:val="true"/>
          <w:lang w:bidi="ar-SA"/>
        </w:rPr>
        <w:t xml:space="preserve">يحدثان عن الحارث بن عبد اللّه بن أبي ربيعة أنه وفد على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عن النبي صلى اللّه عليه و سلم في بناء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أحمد بن الحسن و أبو طاهر أحمد بن الحسن الباقلانيّان،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بشران، أنبأنا أبو علي بن الصّوّاف، أنبأنا أبو جعفر، عن أبي عثمان، نبأنا هاشم بن محمّد بن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الأشراف من أبناء النصرانيّات الحارث بن عبد اللّه بن أبي ربيعة بن المغيرة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1914"/>
      </w:r>
      <w:r>
        <w:rPr>
          <w:rFonts w:ascii="Amiri" w:hAnsi="Amiri" w:eastAsia="Amiri" w:cs="Amiri"/>
          <w:color w:val="111111"/>
          <w:sz w:val="28"/>
          <w:sz w:val="28"/>
          <w:szCs w:val="28"/>
          <w:rtl w:val="true"/>
          <w:lang w:bidi="ar-SA"/>
        </w:rPr>
        <w:t>،نبأنا أبو الحسين بن المهتدي، أنبأنا عيسى بن علي، أنبأنا عبد اللّه بن محمّد، نبأنا داود بن علي بن عمرو الضّبّي، نبأنا شريك،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 الحارث و هي نصرانية فشهدها ناس من أصحاب محمّد صلى اللّه عليه و سلم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915"/>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أنبأنا الزبير بن بكّار، حدثني يحيى بن محمّد، حدثني المغيرة بن عبد الرحمن بن الحارث بن عبد اللّه بن عيّاش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سبى عبد اللّه بن أبي ربيعة</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الحبشية، و كانت نصرانية، و سبى معها ستمائة من الحبش و هو عامل على اليمن لعثمان بن عفان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ثلاث حوائج،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هؤلاء الضعفاء الذين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لها ستمائة من الحبش،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تمسّني حتى تصير إلى بلدك و دارك،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تحملني على أن أغيّر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بها، فولدت الحارث بن عبد 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حضر القرشيون و غيرهم من الناس لشهودها،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أدّى اللّه الحقّ‌ عنكم، إن لها أهل ملّة أولى بها منكم، فانصرفوا عنها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الزبير، حدثني عمي مصعب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الحارث بن عبد اللّه</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بن أبي ربيعة يدري أنّ‌ أمه على النصرانية حتى ماتت، و حضر لها الناس، فخرجت إليه مولاة له فسارّته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أنّا وجدنا الصّليب في رقبة أمّك حين جرّدناها لغسلها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أدّى اللّه تعالى الحق عنكم، فإن لها أهل ملّة هم أولى بها منكم، فانصرف الناس، و كبر الحارث بما فعل من ذلك عند الناس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أنبأنا أبو منصور محمّد بن الحسن، أنبأنا أحمد بن الحسين، أنبأنا عبد اللّه بن محمّد بن عبد الرحمن، أنبأنا محمّد بن إسماعيل البخاري، أنبأنا محمّد بن كثير، أنبأنا سفيان، أنبأنا حمّاد، عن الشعبي أن الحارث بن أبي ربيعة ماتت أمّه نصرانية، فشيّعها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عبدان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أهل دين من غيركم،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ساد هكذا انتهى، هذا معناه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إسحاق الحلاب، نبأنا حارث بن أبي أسامة، نبأنا محمّد بن سعد </w:t>
      </w:r>
      <w:r>
        <w:rPr>
          <w:rStyle w:val="FootnoteAnchor"/>
          <w:rtl w:val="true"/>
        </w:rPr>
        <w:footnoteReference w:id="1919"/>
      </w:r>
      <w:r>
        <w:rPr>
          <w:rFonts w:ascii="Amiri" w:hAnsi="Amiri" w:eastAsia="Amiri" w:cs="Amiri"/>
          <w:color w:val="111111"/>
          <w:sz w:val="28"/>
          <w:sz w:val="28"/>
          <w:szCs w:val="28"/>
          <w:rtl w:val="true"/>
          <w:lang w:bidi="ar-SA"/>
        </w:rPr>
        <w:t>،أنبأنا محمّد بن عمر، حدثني ابن أبي سبرة، عن موسى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عبد الملك بن مروان للقدوم فلمّا صلى ركعتين قال له الحارث بن عبد 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الركن الأسود قبل أن تخرج إلى الصّفا، فالتفت عبد الملك إلى قبيصة، فقال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من أهل العلم 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مع أبي فلم أره 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تعلّم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تعلّمت</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 xml:space="preserve">منك حيث أردت أن </w:t>
      </w:r>
    </w:p>
    <w:p>
      <w:pPr>
        <w:pStyle w:val="BookText"/>
        <w:rPr/>
      </w:pPr>
      <w:r>
        <w:rPr>
          <w:rFonts w:ascii="Amiri" w:hAnsi="Amiri" w:eastAsia="Amiri" w:cs="Amiri"/>
          <w:color w:val="111111"/>
          <w:sz w:val="28"/>
          <w:sz w:val="28"/>
          <w:szCs w:val="28"/>
          <w:rtl w:val="true"/>
          <w:lang w:bidi="ar-SA"/>
        </w:rPr>
        <w:t>التزم البيت فأبيت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يا أمير المؤمنين، ما هو بأوّل علم استفدت من علمك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سعد </w:t>
      </w:r>
      <w:r>
        <w:rPr>
          <w:rStyle w:val="FootnoteAnchor"/>
          <w:rtl w:val="true"/>
        </w:rPr>
        <w:footnoteReference w:id="1921"/>
      </w:r>
      <w:r>
        <w:rPr>
          <w:rFonts w:ascii="Amiri" w:hAnsi="Amiri" w:eastAsia="Amiri" w:cs="Amiri"/>
          <w:color w:val="111111"/>
          <w:sz w:val="28"/>
          <w:sz w:val="28"/>
          <w:szCs w:val="28"/>
          <w:rtl w:val="true"/>
          <w:lang w:bidi="ar-SA"/>
        </w:rPr>
        <w:t>،أنبأنا محمّد بن عمر، حدثني إبراهيم بن موسى، عن عكرمة بن خالد، عن الحارث بن عبد اللّه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مع عبد الملك بن مروان بالبيت فلما كان الشوط‍‌ السّابع دنا من البيت يتعوّذ فجبذته </w:t>
      </w:r>
      <w:r>
        <w:rPr>
          <w:rStyle w:val="FootnoteAnchor"/>
          <w:rtl w:val="true"/>
        </w:rPr>
        <w:footnoteReference w:id="192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حار؟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تدري أوّل من فعل هذا؟ عجوز من عجائز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فمضى عبد الملك و لم يتعوذ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الباقلاني، أنبأنا محمّد بن يوسف بن رباح، أنبأنا أبو بكر أحمد بن محمّد بن إسماعيل المهندس، أنبأنا أبو بشر الدولابي، نبأنا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في تسمية التابعين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بن أبي ربيعة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عبيد اللّه بن عبد الرّحمن السكري، حدثنا زكريا، نبأنا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عبد اللّه بن الزبير عمر بن عبيد اللّه بن معمر على البصرة ثم عزله و ولّى القباع، لأنه وضع لهم مكيالا يسمّى القباع ثم عزله و ولّى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الحسين السيرافي، أنبأنا أحمد بن إسحاق، نبأنا أحمد بن عمران، نبأنا موسى بن زكريا، نبأنا خليفة بن خيّاط‍‌، قال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تراضى الناس بعبد اللّه بن الحارث و يلقب ببّة حين وقعت الفتنة فأقره ابن الزبير يعني على البصرة أشهرا </w:t>
      </w:r>
      <w:r>
        <w:rPr>
          <w:rStyle w:val="FootnoteAnchor"/>
          <w:rtl w:val="true"/>
        </w:rPr>
        <w:footnoteReference w:id="1924"/>
      </w:r>
      <w:r>
        <w:rPr>
          <w:rFonts w:ascii="Amiri" w:hAnsi="Amiri" w:eastAsia="Amiri" w:cs="Amiri"/>
          <w:color w:val="111111"/>
          <w:sz w:val="28"/>
          <w:sz w:val="28"/>
          <w:szCs w:val="28"/>
          <w:rtl w:val="true"/>
          <w:lang w:bidi="ar-SA"/>
        </w:rPr>
        <w:t xml:space="preserve">ثم عزله و كتب إلى أنس بن مالك فصلى بالنّاس أربعين </w:t>
      </w:r>
      <w:r>
        <w:rPr>
          <w:rStyle w:val="FootnoteAnchor"/>
          <w:rtl w:val="true"/>
        </w:rPr>
        <w:footnoteReference w:id="1925"/>
      </w:r>
      <w:r>
        <w:rPr>
          <w:rFonts w:ascii="Amiri" w:hAnsi="Amiri" w:eastAsia="Amiri" w:cs="Amiri"/>
          <w:color w:val="111111"/>
          <w:sz w:val="28"/>
          <w:sz w:val="28"/>
          <w:szCs w:val="28"/>
          <w:rtl w:val="true"/>
          <w:lang w:bidi="ar-SA"/>
        </w:rPr>
        <w:t>يوما، ثم كتب إلى عمر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معمر التيمي بولايته فأتاه الكتاب و هو بحفر أبي موسى يريد العمرة، فكتب إلى أخيه عبيد اللّه بن عبيد اللّه فصلّى بالناس ثم ولّى ابن </w:t>
      </w:r>
    </w:p>
    <w:p>
      <w:pPr>
        <w:pStyle w:val="BookText"/>
        <w:rPr/>
      </w:pPr>
      <w:r>
        <w:rPr>
          <w:rFonts w:ascii="Amiri" w:hAnsi="Amiri" w:eastAsia="Amiri" w:cs="Amiri"/>
          <w:color w:val="111111"/>
          <w:sz w:val="28"/>
          <w:sz w:val="28"/>
          <w:szCs w:val="28"/>
          <w:rtl w:val="true"/>
          <w:lang w:bidi="ar-SA"/>
        </w:rPr>
        <w:t>الزبير الحارث بن عبد اللّه بن أبي ربيعة المخزومي و يلقب القباع، ثم عزله، ثم جمع العراق لأخيه مصعب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بها فأقام بها يعني بالكوفة نحو سنتين ثم انحدر إلى البصرة و استخلف القباع الحارث بن عبد اللّه المخزومي، ثم رجع مصعب فلم يزل بها حتى قتل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الحسن بن أحمد، أنبأنا أحمد بن محمّد بن إسحاق، أنبأنا أبو حفص الأهوازي،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بن أبي ربيعة أمّه النصرانية،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الحسين بن الفارسي، أنبأنا أبو سليمان الخطابي، أخبرني أبو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خالد، نبأنا عمر بن شيبة، حدثني عبد اللّه بن محمّد الطائي، نبأنا خالد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ابن الزبير الحارث بن عبد اللّه بن أبي ربيعة المخزومي على البصرة فأتوه بمكيال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مكيالكم هذا لقباع و هو ذو النضر، فسمّي قباعا فقال أبو الأسود الدؤلي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جزيت </w:t>
      </w:r>
      <w:r>
        <w:rPr>
          <w:rStyle w:val="FootnoteAnchor"/>
          <w:rtl w:val="true"/>
        </w:rPr>
        <w:footnoteReference w:id="1926"/>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 من قباع بني المغيرة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الفقيه، نبأنا محمّد بن سعد قال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الأولى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اللّه بن أبي ربيعة بن المغيرة بن عبد اللّه بن عمر بن مخزوم، و أمّه أمّ‌ ولد، استعمل عبد اللّه بن الزبير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على البصرة و كان رجلا سهّاكا </w:t>
      </w:r>
      <w:r>
        <w:rPr>
          <w:rStyle w:val="FootnoteAnchor"/>
          <w:rtl w:val="true"/>
        </w:rPr>
        <w:footnoteReference w:id="1928"/>
      </w:r>
      <w:r>
        <w:rPr>
          <w:rFonts w:ascii="Amiri" w:hAnsi="Amiri" w:eastAsia="Amiri" w:cs="Amiri"/>
          <w:color w:val="111111"/>
          <w:sz w:val="28"/>
          <w:sz w:val="28"/>
          <w:szCs w:val="28"/>
          <w:rtl w:val="true"/>
          <w:lang w:bidi="ar-SA"/>
        </w:rPr>
        <w:t>فمرّ بمكيال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لقباع صالح، فلقّبوه القباع، و كان خطيبا عفيفا، و كان فيه سواد لأن أمّه كانت حبشية نصرانية، فماتت فشهدها الحارث بن عبد اللّه بن أبي </w:t>
      </w:r>
    </w:p>
    <w:p>
      <w:pPr>
        <w:pStyle w:val="BookText"/>
        <w:rPr/>
      </w:pPr>
      <w:r>
        <w:rPr>
          <w:rFonts w:ascii="Amiri" w:hAnsi="Amiri" w:eastAsia="Amiri" w:cs="Amiri"/>
          <w:color w:val="111111"/>
          <w:sz w:val="28"/>
          <w:sz w:val="28"/>
          <w:szCs w:val="28"/>
          <w:rtl w:val="true"/>
          <w:lang w:bidi="ar-SA"/>
        </w:rPr>
        <w:t>ربيعة و شهدها معه الناس فكانوا ناحية، و جاء أهل دينها فولوها و شهدها منهم جماعة كثيرة و كانوا على حدة، و فيه يقول أبو الأسود الدؤلي لعبد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جزيت </w:t>
      </w:r>
      <w:r>
        <w:rPr>
          <w:rStyle w:val="FootnoteAnchor"/>
          <w:rtl w:val="true"/>
        </w:rPr>
        <w:footnoteReference w:id="1929"/>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 من قباع بني المغبرة</w:t>
      </w:r>
    </w:p>
    <w:p>
      <w:pPr>
        <w:pStyle w:val="BookText"/>
        <w:rPr/>
      </w:pPr>
      <w:r>
        <w:rPr>
          <w:rFonts w:ascii="Amiri" w:hAnsi="Amiri" w:eastAsia="Amiri" w:cs="Amiri"/>
          <w:color w:val="111111"/>
          <w:sz w:val="28"/>
          <w:sz w:val="28"/>
          <w:szCs w:val="28"/>
          <w:rtl w:val="true"/>
          <w:lang w:bidi="ar-SA"/>
        </w:rPr>
        <w:t xml:space="preserve">حمدناه و لمناه فأعيا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ما يمر لنا مريرة</w:t>
      </w:r>
    </w:p>
    <w:p>
      <w:pPr>
        <w:pStyle w:val="BookText"/>
        <w:rPr/>
      </w:pPr>
      <w:r>
        <w:rPr>
          <w:rFonts w:ascii="Amiri" w:hAnsi="Amiri" w:eastAsia="Amiri" w:cs="Amiri"/>
          <w:color w:val="111111"/>
          <w:sz w:val="28"/>
          <w:sz w:val="28"/>
          <w:szCs w:val="28"/>
          <w:rtl w:val="true"/>
          <w:lang w:bidi="ar-SA"/>
        </w:rPr>
        <w:t xml:space="preserve">سوى أنّ‌ الفتى نكح 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سهّاك مخاطبه كثيرة</w:t>
      </w:r>
    </w:p>
    <w:p>
      <w:pPr>
        <w:pStyle w:val="BookText"/>
        <w:rPr/>
      </w:pPr>
      <w:r>
        <w:rPr>
          <w:rFonts w:ascii="Amiri" w:hAnsi="Amiri" w:eastAsia="Amiri" w:cs="Amiri"/>
          <w:color w:val="111111"/>
          <w:sz w:val="28"/>
          <w:sz w:val="28"/>
          <w:szCs w:val="28"/>
          <w:rtl w:val="true"/>
          <w:lang w:bidi="ar-SA"/>
        </w:rPr>
        <w:t xml:space="preserve">كأنّا حين جئناه أطفنا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بضبعان تورّط‍‌ في حظيرة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عبد اللّه بن الزبير عن البصرة، و كانت ولايته عليها سنة، و استعمل مكانه مصعب بن الزبير فقدم البصرة ثم تهيأ للخروج إلى المختار بن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بن الحسن، أنبأنا أبو المعالي ثابت بن بندار بن إبراهيم، أنبأنا أبو العلاء محمّد بن علي بن يعقوب الواسطي، أنبأنا أبو بكر محمّد بن أحمد بن محمّد </w:t>
      </w:r>
      <w:r>
        <w:rPr>
          <w:rStyle w:val="FootnoteAnchor"/>
          <w:rtl w:val="true"/>
        </w:rPr>
        <w:footnoteReference w:id="1930"/>
      </w:r>
      <w:r>
        <w:rPr>
          <w:rFonts w:ascii="Amiri" w:hAnsi="Amiri" w:eastAsia="Amiri" w:cs="Amiri"/>
          <w:color w:val="111111"/>
          <w:sz w:val="28"/>
          <w:sz w:val="28"/>
          <w:szCs w:val="28"/>
          <w:rtl w:val="true"/>
          <w:lang w:bidi="ar-SA"/>
        </w:rPr>
        <w:t xml:space="preserve">،أنبأنا أبو أمية الأحوص بن المفضل بن </w:t>
      </w:r>
      <w:r>
        <w:rPr>
          <w:rStyle w:val="FootnoteAnchor"/>
          <w:rtl w:val="true"/>
        </w:rPr>
        <w:footnoteReference w:id="1931"/>
      </w:r>
      <w:r>
        <w:rPr>
          <w:rFonts w:ascii="Amiri" w:hAnsi="Amiri" w:eastAsia="Amiri" w:cs="Amiri"/>
          <w:color w:val="111111"/>
          <w:sz w:val="28"/>
          <w:sz w:val="28"/>
          <w:szCs w:val="28"/>
          <w:rtl w:val="true"/>
          <w:lang w:bidi="ar-SA"/>
        </w:rPr>
        <w:t xml:space="preserve">غسان الغلاّبي، 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،أنبأنا يزيد بن هارون، عن أشعب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عبد اللّه بن أبي ربيعة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مصعب بن عبد اللّه قال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عبد اللّه بن أبي ربيعة المخزومي ابنة أبرهة الحبشي في الجاهلية و هي نصرانية و ماتت على النصرانية،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يظن بها أنها أسلمت، فلما ماتت و هي أمّ‌ الحارث بن عبد اللّه بن أبي ربيعة فلما أرادوا أن يغسلوها و قد اجتمع إلى ابنها رجال قريش ليحضروها فوجدوا في عنقها صليبا فخرج ابنها الحارث بن عبد اللّه بن أبي ربيعة إلى الناس و هم مجتمعون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أهل دين أولى بها منكم، و قد كان عبد اللّه بن أبي ربيعة أقاد المال من مثلها و فيها يقول أبو ذؤيب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صخب الشوارب لا يزال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لآل أبي ربيعة مسبع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أي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أبي ربيعة استعمله أبو بكر الصّديق رضي اللّه تعالى عنه على اليمن و مات في خلافة عثمان، و قد حدث الحارث بن عبد اللّه عن النبي صلى اللّه عليه و سلم و لا أدري سماع أو غير سماع، و قد وليّ‌ البصرة لابن الزبير و سمّي به القباع لمكيالهم،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قباع </w:t>
      </w:r>
      <w:r>
        <w:rPr>
          <w:rStyle w:val="FootnoteAnchor"/>
          <w:rtl w:val="true"/>
        </w:rPr>
        <w:footnoteReference w:id="1935"/>
      </w:r>
      <w:r>
        <w:rPr>
          <w:rFonts w:ascii="Amiri" w:hAnsi="Amiri" w:eastAsia="Amiri" w:cs="Amiri"/>
          <w:color w:val="111111"/>
          <w:sz w:val="28"/>
          <w:sz w:val="28"/>
          <w:szCs w:val="28"/>
          <w:rtl w:val="true"/>
          <w:lang w:bidi="ar-SA"/>
        </w:rPr>
        <w:t xml:space="preserve">و فيه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حارث داري مرّتين هلم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ابن أخت لا تحار غوائله</w:t>
      </w:r>
    </w:p>
    <w:p>
      <w:pPr>
        <w:pStyle w:val="BookText"/>
        <w:rPr/>
      </w:pPr>
      <w:r>
        <w:rPr>
          <w:rFonts w:ascii="Amiri" w:hAnsi="Amiri" w:eastAsia="Amiri" w:cs="Amiri"/>
          <w:color w:val="111111"/>
          <w:sz w:val="28"/>
          <w:sz w:val="28"/>
          <w:szCs w:val="28"/>
          <w:rtl w:val="true"/>
          <w:lang w:bidi="ar-SA"/>
        </w:rPr>
        <w:t xml:space="preserve">و أنت أمير في بطحاء مكة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منكم معطي الجزيل و فاعله</w:t>
      </w:r>
    </w:p>
    <w:p>
      <w:pPr>
        <w:pStyle w:val="BookText"/>
        <w:rPr/>
      </w:pPr>
      <w:r>
        <w:rPr>
          <w:rFonts w:ascii="Amiri" w:hAnsi="Amiri" w:eastAsia="Amiri" w:cs="Amiri"/>
          <w:color w:val="111111"/>
          <w:sz w:val="28"/>
          <w:sz w:val="28"/>
          <w:szCs w:val="28"/>
          <w:rtl w:val="true"/>
          <w:lang w:bidi="ar-SA"/>
        </w:rPr>
        <w:t xml:space="preserve">و إنما تخوّله بأسماء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مخرّبة بن أبير بن نهشل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أنبأنا أبو القاسم علي بن إبراهيم، و أبو الوحش المقرئ عنه، أنبأنا أبو أحمد عبد السّلام بن الحسين البصري اللغوي، أنبأنا أبو محمّد علي بن عبد اللّه بن المغيرة الجوهري البغدادي، أخبرني أبو الحسن أحمد بن محمّد الأسدي، نبأنا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عبّاس </w:t>
      </w:r>
      <w:r>
        <w:rPr>
          <w:rStyle w:val="FootnoteAnchor"/>
          <w:rtl w:val="true"/>
        </w:rPr>
        <w:footnoteReference w:id="1936"/>
      </w:r>
      <w:r>
        <w:rPr>
          <w:rFonts w:ascii="Amiri" w:hAnsi="Amiri" w:eastAsia="Amiri" w:cs="Amiri"/>
          <w:color w:val="111111"/>
          <w:sz w:val="28"/>
          <w:sz w:val="28"/>
          <w:szCs w:val="28"/>
          <w:rtl w:val="true"/>
          <w:lang w:bidi="ar-SA"/>
        </w:rPr>
        <w:t xml:space="preserve">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من الموالي امرأة من العرب ففرّق بينهما الحارث بن عبد اللّه بن أبي ربيعة و هدم من داره فأتى ابن الزبير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و مطرد هدمت مساكنه و دوره</w:t>
      </w:r>
    </w:p>
    <w:p>
      <w:pPr>
        <w:pStyle w:val="BookText"/>
        <w:rPr/>
      </w:pPr>
      <w:r>
        <w:rPr>
          <w:rFonts w:ascii="IRNazanin" w:hAnsi="IRNazanin" w:eastAsia="IRNazanin"/>
          <w:color w:val="111111"/>
          <w:sz w:val="28"/>
          <w:sz w:val="28"/>
          <w:szCs w:val="28"/>
          <w:rtl w:val="true"/>
          <w:lang w:bidi="fa-IR"/>
        </w:rPr>
        <w:t xml:space="preserve">رقا </w:t>
      </w:r>
      <w:r>
        <w:rPr>
          <w:rStyle w:val="FootnoteAnchor"/>
          <w:rtl w:val="true"/>
        </w:rPr>
        <w:footnoteReference w:id="1937"/>
      </w:r>
      <w:r>
        <w:rPr>
          <w:rFonts w:ascii="Amiri" w:hAnsi="Amiri" w:eastAsia="Amiri" w:cs="Amiri"/>
          <w:color w:val="111111"/>
          <w:sz w:val="28"/>
          <w:sz w:val="28"/>
          <w:szCs w:val="28"/>
          <w:rtl w:val="true"/>
          <w:lang w:bidi="ar-SA"/>
        </w:rPr>
        <w:t>عليه عداته ظلما فعاقبه أميره</w:t>
      </w:r>
    </w:p>
    <w:p>
      <w:pPr>
        <w:pStyle w:val="BookText"/>
        <w:rPr/>
      </w:pPr>
      <w:r>
        <w:rPr>
          <w:rFonts w:ascii="Amiri" w:hAnsi="Amiri" w:eastAsia="Amiri" w:cs="Amiri"/>
          <w:color w:val="111111"/>
          <w:sz w:val="28"/>
          <w:sz w:val="28"/>
          <w:szCs w:val="28"/>
          <w:rtl w:val="true"/>
          <w:lang w:bidi="ar-SA"/>
        </w:rPr>
        <w:t>في أن شربت بحم ما كان حلالي غديره</w:t>
      </w:r>
    </w:p>
    <w:p>
      <w:pPr>
        <w:pStyle w:val="BookText"/>
        <w:rPr/>
      </w:pPr>
      <w:r>
        <w:rPr>
          <w:rFonts w:ascii="Amiri" w:hAnsi="Amiri" w:eastAsia="Amiri" w:cs="Amiri"/>
          <w:color w:val="111111"/>
          <w:sz w:val="28"/>
          <w:sz w:val="28"/>
          <w:szCs w:val="28"/>
          <w:rtl w:val="true"/>
          <w:lang w:bidi="ar-SA"/>
        </w:rPr>
        <w:t>فكتب إليه أن يردّها إليه، انتهى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الخطاب من الإسكندرية، أنبأنا أبو القاسم علي بن محمّد بن علي الفارسي، أنبأنا أبو الطاهر محمّد بن أحمد بن عبد اللّه الذهلي القاضي، أخبرني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حاتم عن أبي عبيدة،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الحارث بن أبي ربيعة المخزومي على البصرة أيّام ابن الزبير فخاصم إليه رجل من بني تميم يقال له مرة بن محكان رجلا فقال</w:t>
      </w:r>
      <w:r>
        <w:rPr>
          <w:rFonts w:eastAsia="Amiri" w:cs="Amiri" w:ascii="Amiri" w:hAnsi="Amiri"/>
          <w:color w:val="111111"/>
          <w:sz w:val="28"/>
          <w:szCs w:val="28"/>
          <w:rtl w:val="true"/>
          <w:lang w:bidi="ar-SA"/>
        </w:rPr>
        <w:t xml:space="preserve">: </w:t>
      </w:r>
      <w:bookmarkStart w:id="504" w:name="pg11915_155687"/>
    </w:p>
    <w:p>
      <w:pPr>
        <w:pStyle w:val="BookText"/>
        <w:rPr/>
      </w:pPr>
      <w:bookmarkEnd w:id="504"/>
      <w:r>
        <w:rPr>
          <w:rFonts w:ascii="Amiri" w:hAnsi="Amiri" w:eastAsia="Amiri" w:cs="Amiri"/>
          <w:color w:val="111111"/>
          <w:sz w:val="28"/>
          <w:sz w:val="28"/>
          <w:szCs w:val="28"/>
          <w:rtl w:val="true"/>
          <w:lang w:bidi="ar-SA"/>
        </w:rPr>
        <w:t xml:space="preserve">أ حار تفهم في القضاء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الامام جار في الحكم اقتدا</w:t>
      </w:r>
    </w:p>
    <w:p>
      <w:pPr>
        <w:pStyle w:val="BookText"/>
        <w:rPr/>
      </w:pPr>
      <w:r>
        <w:rPr>
          <w:rFonts w:ascii="Amiri" w:hAnsi="Amiri" w:eastAsia="Amiri" w:cs="Amiri"/>
          <w:color w:val="111111"/>
          <w:sz w:val="28"/>
          <w:sz w:val="28"/>
          <w:szCs w:val="28"/>
          <w:rtl w:val="true"/>
          <w:lang w:bidi="ar-SA"/>
        </w:rPr>
        <w:t xml:space="preserve">إنك موقوف على الحكم فاحتفظ‍‌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تصير اليوم تدرك به غدا</w:t>
      </w:r>
    </w:p>
    <w:p>
      <w:pPr>
        <w:pStyle w:val="BookText"/>
        <w:rPr/>
      </w:pPr>
      <w:r>
        <w:rPr>
          <w:rFonts w:ascii="Amiri" w:hAnsi="Amiri" w:eastAsia="Amiri" w:cs="Amiri"/>
          <w:color w:val="111111"/>
          <w:sz w:val="28"/>
          <w:sz w:val="28"/>
          <w:szCs w:val="28"/>
          <w:rtl w:val="true"/>
          <w:lang w:bidi="ar-SA"/>
        </w:rPr>
        <w:t xml:space="preserve">و أني ممّا أدرك الأمر مما 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 في رأس الأمير المهنّدا</w:t>
      </w:r>
    </w:p>
    <w:p>
      <w:pPr>
        <w:pStyle w:val="BookText"/>
        <w:rPr/>
      </w:pPr>
      <w:r>
        <w:rPr>
          <w:rFonts w:ascii="Amiri" w:hAnsi="Amiri" w:eastAsia="Amiri" w:cs="Amiri"/>
          <w:color w:val="111111"/>
          <w:sz w:val="28"/>
          <w:sz w:val="28"/>
          <w:szCs w:val="28"/>
          <w:rtl w:val="true"/>
          <w:lang w:bidi="ar-SA"/>
        </w:rPr>
        <w:t>و لما ولي مصعب دعاه فاستنشده الأبيات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حار تفهم في القضاء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الإمام جاز في الحكم اقتدا</w:t>
      </w:r>
    </w:p>
    <w:p>
      <w:pPr>
        <w:pStyle w:val="BookText"/>
        <w:rPr/>
      </w:pPr>
      <w:r>
        <w:rPr>
          <w:rFonts w:ascii="Amiri" w:hAnsi="Amiri" w:eastAsia="Amiri" w:cs="Amiri"/>
          <w:color w:val="111111"/>
          <w:sz w:val="28"/>
          <w:sz w:val="28"/>
          <w:szCs w:val="28"/>
          <w:rtl w:val="true"/>
          <w:lang w:bidi="ar-SA"/>
        </w:rPr>
        <w:t xml:space="preserve">فإنك موقوف على الحكم فاحتفظ‍‌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تصير اليوم تدرك به غدا</w:t>
      </w:r>
    </w:p>
    <w:p>
      <w:pPr>
        <w:pStyle w:val="BookText"/>
        <w:rPr/>
      </w:pPr>
      <w:r>
        <w:rPr>
          <w:rFonts w:ascii="Amiri" w:hAnsi="Amiri" w:eastAsia="Amiri" w:cs="Amiri"/>
          <w:color w:val="111111"/>
          <w:sz w:val="28"/>
          <w:sz w:val="28"/>
          <w:szCs w:val="28"/>
          <w:rtl w:val="true"/>
          <w:lang w:bidi="ar-SA"/>
        </w:rPr>
        <w:t xml:space="preserve">و أني ممّا أدرك الأمر مما 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 في رأس الأمير المهنّدا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لأقطعن في رأسك قبل أن تقطع في رأسي، فأمر به فحبس ثم دسّ‌ إليه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نبأنا يعقوب بن سفيان، نبأنا الجنيد، نبأنا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وضع وزن سبعة الحارث بن أبي ربيعة انتهى، يعني العشرة عداد سبعة وزنا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و أبو عبد اللّه، ابنا </w:t>
      </w:r>
      <w:r>
        <w:rPr>
          <w:rStyle w:val="FootnoteAnchor"/>
          <w:rtl w:val="true"/>
        </w:rPr>
        <w:footnoteReference w:id="1938"/>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أحمد بن سليمان الطوسي، 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الحارث بن عبد اللّه بن أبي ربيعة مرّة بن محكان السّعدي في بعض أحداثه و كان يقطع الطّريق فقال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عمدت فعاقبت امرأ كان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فألهب في ظهري القباع و أوقدا</w:t>
      </w:r>
    </w:p>
    <w:p>
      <w:pPr>
        <w:pStyle w:val="BookText"/>
        <w:rPr/>
      </w:pPr>
      <w:r>
        <w:rPr>
          <w:rFonts w:ascii="Amiri" w:hAnsi="Amiri" w:eastAsia="Amiri" w:cs="Amiri"/>
          <w:color w:val="111111"/>
          <w:sz w:val="28"/>
          <w:sz w:val="28"/>
          <w:szCs w:val="28"/>
          <w:rtl w:val="true"/>
          <w:lang w:bidi="ar-SA"/>
        </w:rPr>
        <w:t xml:space="preserve">سياطا كأذناب الكلاب و 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مقاليس راعوا مسلما متهوّدا</w:t>
      </w:r>
    </w:p>
    <w:p>
      <w:pPr>
        <w:pStyle w:val="Heading4"/>
        <w:numPr>
          <w:ilvl w:val="3"/>
          <w:numId w:val="1"/>
        </w:numPr>
        <w:rPr/>
      </w:pPr>
      <w:bookmarkStart w:id="505" w:name="__RefHeading___Toc13845777_73709187"/>
      <w:bookmarkStart w:id="506" w:name="_Toc189"/>
      <w:bookmarkEnd w:id="505"/>
      <w:r>
        <w:rPr/>
        <w:t>1141</w:t>
      </w:r>
      <w:r>
        <w:rPr>
          <w:rtl w:val="true"/>
        </w:rPr>
        <w:t xml:space="preserve"> - </w:t>
      </w:r>
      <w:r>
        <w:rPr>
          <w:rtl w:val="true"/>
        </w:rPr>
        <w:t>الحارث بن عبيد اللّه الأنصاري</w:t>
      </w:r>
      <w:bookmarkEnd w:id="506"/>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عبيد اللّه الأنصاري </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أمّ‌ الدّرداء، و رأى واثلة بن الأسقع مخضوب اللحية بالحنّاء</w:t>
      </w:r>
      <w:r>
        <w:rPr>
          <w:rFonts w:eastAsia="Amiri" w:cs="Amiri" w:ascii="Amiri" w:hAnsi="Amiri"/>
          <w:color w:val="111111"/>
          <w:sz w:val="28"/>
          <w:szCs w:val="28"/>
          <w:rtl w:val="true"/>
          <w:lang w:bidi="ar-SA"/>
        </w:rPr>
        <w:t xml:space="preserve">. </w:t>
      </w:r>
      <w:bookmarkStart w:id="507" w:name="pg11915_155688"/>
    </w:p>
    <w:p>
      <w:pPr>
        <w:pStyle w:val="BookText"/>
        <w:rPr/>
      </w:pPr>
      <w:bookmarkEnd w:id="507"/>
      <w:r>
        <w:rPr>
          <w:rFonts w:ascii="Amiri" w:hAnsi="Amiri" w:eastAsia="Amiri" w:cs="Amiri"/>
          <w:color w:val="111111"/>
          <w:sz w:val="28"/>
          <w:sz w:val="28"/>
          <w:szCs w:val="28"/>
          <w:rtl w:val="true"/>
          <w:lang w:bidi="ar-SA"/>
        </w:rPr>
        <w:t>روى عنه الوليد بن مسلم، و صدقة بن عبد اللّه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زكريا </w:t>
      </w:r>
      <w:r>
        <w:rPr>
          <w:rStyle w:val="FootnoteAnchor"/>
          <w:rtl w:val="true"/>
        </w:rPr>
        <w:footnoteReference w:id="1941"/>
      </w:r>
      <w:r>
        <w:rPr>
          <w:rFonts w:ascii="Amiri" w:hAnsi="Amiri" w:eastAsia="Amiri" w:cs="Amiri"/>
          <w:color w:val="111111"/>
          <w:sz w:val="28"/>
          <w:sz w:val="28"/>
          <w:szCs w:val="28"/>
          <w:rtl w:val="true"/>
          <w:lang w:bidi="ar-SA"/>
        </w:rPr>
        <w:t xml:space="preserve">،نبأنا الحكيم </w:t>
      </w:r>
      <w:r>
        <w:rPr>
          <w:rStyle w:val="FootnoteAnchor"/>
          <w:rtl w:val="true"/>
        </w:rPr>
        <w:footnoteReference w:id="1942"/>
      </w:r>
      <w:r>
        <w:rPr>
          <w:rFonts w:ascii="Amiri" w:hAnsi="Amiri" w:eastAsia="Amiri" w:cs="Amiri"/>
          <w:color w:val="111111"/>
          <w:sz w:val="28"/>
          <w:sz w:val="28"/>
          <w:szCs w:val="28"/>
          <w:rtl w:val="true"/>
          <w:lang w:bidi="ar-SA"/>
        </w:rPr>
        <w:t>بن المبارك سمع الوليد بن مسلم، نبأنا الحارث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 الدّرداء تعود رجلا من أهل المسجد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عبيد اللّه </w:t>
      </w:r>
      <w:r>
        <w:rPr>
          <w:rStyle w:val="FootnoteAnchor"/>
          <w:rtl w:val="true"/>
        </w:rPr>
        <w:footnoteReference w:id="1943"/>
      </w:r>
      <w:r>
        <w:rPr>
          <w:rFonts w:ascii="Amiri" w:hAnsi="Amiri" w:eastAsia="Amiri" w:cs="Amiri"/>
          <w:color w:val="111111"/>
          <w:sz w:val="28"/>
          <w:sz w:val="28"/>
          <w:szCs w:val="28"/>
          <w:rtl w:val="true"/>
          <w:lang w:bidi="ar-SA"/>
        </w:rPr>
        <w:t>الأنصاري، يعد في الشاميّين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طاهر أحمد بن الحسن، أنبأنا يوسف بن رباح، أنبأنا أحمد بن محمّد بن إسماعيل، نبأنا محمّد بن أحمد الدّولابي، حدّثنا معاوية بن صالح، قال في تسمية تابعي أهل الشام الحارث بن عبيد اللّه </w:t>
      </w:r>
      <w:r>
        <w:rPr>
          <w:rStyle w:val="FootnoteAnchor"/>
          <w:rtl w:val="true"/>
        </w:rPr>
        <w:footnoteReference w:id="1944"/>
      </w:r>
      <w:r>
        <w:rPr>
          <w:rFonts w:ascii="Amiri" w:hAnsi="Amiri" w:eastAsia="Amiri" w:cs="Amiri"/>
          <w:color w:val="111111"/>
          <w:sz w:val="28"/>
          <w:sz w:val="28"/>
          <w:szCs w:val="28"/>
          <w:rtl w:val="true"/>
          <w:lang w:bidi="ar-SA"/>
        </w:rPr>
        <w:t>بن أبي ربيعة الأزدي،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عبد العزيز الكتاني، أنبأنا تمام بن محمّد، نبأنا جعفر بن محمّد بن جعفر، 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زرعة قال في تسمية الأصاغر من أصحاب واثلة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عبيد اللّه الأنصاري</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3845779_73709187"/>
      <w:bookmarkStart w:id="509" w:name="_Toc190"/>
      <w:bookmarkEnd w:id="508"/>
      <w:r>
        <w:rPr/>
        <w:t>1142</w:t>
      </w:r>
      <w:r>
        <w:rPr>
          <w:rtl w:val="true"/>
        </w:rPr>
        <w:t xml:space="preserve"> - </w:t>
      </w:r>
      <w:r>
        <w:rPr>
          <w:rtl w:val="true"/>
        </w:rPr>
        <w:t>الحارث بن عبد الرحمن بن الغاز بن الجرشي</w:t>
      </w:r>
      <w:bookmarkEnd w:id="509"/>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الرحمن بن الغاز بن الجرشي </w:t>
      </w:r>
      <w:r>
        <w:rPr>
          <w:rStyle w:val="FootnoteAnchor"/>
          <w:rtl w:val="true"/>
        </w:rPr>
        <w:footnoteReference w:id="194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ابن عبد الرّحمن بن عمرو </w:t>
      </w:r>
      <w:r>
        <w:rPr>
          <w:rStyle w:val="FootnoteAnchor"/>
          <w:rtl w:val="true"/>
        </w:rPr>
        <w:footnoteReference w:id="1947"/>
      </w:r>
      <w:r>
        <w:rPr>
          <w:rFonts w:ascii="Amiri" w:hAnsi="Amiri" w:eastAsia="Amiri" w:cs="Amiri"/>
          <w:color w:val="111111"/>
          <w:sz w:val="28"/>
          <w:sz w:val="28"/>
          <w:szCs w:val="28"/>
          <w:rtl w:val="true"/>
          <w:lang w:bidi="ar-SA"/>
        </w:rPr>
        <w:t xml:space="preserve">بن ربيعة، وفد على المنصور و استعطفه </w:t>
      </w:r>
    </w:p>
    <w:p>
      <w:pPr>
        <w:pStyle w:val="BookText"/>
        <w:rPr/>
      </w:pPr>
      <w:r>
        <w:rPr>
          <w:rFonts w:ascii="Amiri" w:hAnsi="Amiri" w:eastAsia="Amiri" w:cs="Amiri"/>
          <w:color w:val="111111"/>
          <w:sz w:val="28"/>
          <w:sz w:val="28"/>
          <w:szCs w:val="28"/>
          <w:rtl w:val="true"/>
          <w:lang w:bidi="ar-SA"/>
        </w:rPr>
        <w:t>لأهل الشام بالغوطة، و هو من وجوههم و فصحائهم، و كان الحارث ممن سوّد قبل وصول مروان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أخبرنا أحمد بن عمير بن يوسف، أنبأنا أبو عبيد اللّه محمّد بن صالح، أنبأنا محمّد بن عائذ، نبأنا عبد الأعلى بن مسهر أن الحارث بن عبد الرحمن الجرشي سود و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لمغنانا</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فإنهم كتبوا إليه بولايته دمشق فكان بداريا يأتيه ابن سراقة و الأشراف يسلمون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عبد اللّه بن علي حتى نزل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محمود بن محمّد بن الفرحان الرافعي، نبأنا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أبي جعفر المنصور بعد انهزام عبد اللّه بن علي وفد من أهل الشام فيهم الحارث بن عبد الرحمن بن ربيعة الجرشي فقام عدة منهم فتكلموا، ثم قام الحارث بن عبد الرحمن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لسنا وفد مباهاة و لكنا وفد توبة ابتلينا بفتنة استفزت كريمنا و استخفت حليمنا، فنحن بما قدمنا معترفون بما سلف منا معتذرون، فإن تعاقبنا فبما أجرمنا، و إن تعف و تحسن فطالما أحسنت إلى من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خطيبكم الجرشي و أمر برد ضياعه إليه في الغوطة،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عبد اللّه بن عبد الرحمن بن محمّد بن عيسى بن زكريا بن يحيى، نبأنا الأصمعي 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المنصور حين عفا عن أهل الشام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الانتقام عدل، و التجاوز فضل، و المتفضل قد جاوز حد المنصف، فنحن نعيذ أمير المؤمنين باللّه تعالى من أن يرضى لنفسه بأوكس النصيبين، و أن لا يرتفع إلى أعلى الروضتين، انتهى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الغساني، عن عبد العزيز الكتاني، أنبأنا عبد الوهّاب الميداني، أنبأنا أبو سليمان بن زبر، أنبأنا عبد اللّه بن جعفر الفرغاني، أنبأنا محمّد بن جرير الطبري قال </w:t>
      </w:r>
      <w:r>
        <w:rPr>
          <w:rStyle w:val="FootnoteAnchor"/>
          <w:rtl w:val="true"/>
        </w:rPr>
        <w:footnoteReference w:id="1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على أبي </w:t>
      </w:r>
    </w:p>
    <w:p>
      <w:pPr>
        <w:pStyle w:val="BookText"/>
        <w:rPr/>
      </w:pPr>
      <w:r>
        <w:rPr>
          <w:rFonts w:ascii="Amiri" w:hAnsi="Amiri" w:eastAsia="Amiri" w:cs="Amiri"/>
          <w:color w:val="111111"/>
          <w:sz w:val="28"/>
          <w:sz w:val="28"/>
          <w:szCs w:val="28"/>
          <w:rtl w:val="true"/>
          <w:lang w:bidi="ar-SA"/>
        </w:rPr>
        <w:t xml:space="preserve">جعفر المنصور بعد انهزام عبد اللّه بن علي و ظفر المنصور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حبسه إيّاه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أهل الشام فيهم الحارث بن عبد الرحمن فتكلموا ثم قام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تعالى أمير المؤمنين إنّا لسنا وفد مباهاة و لكنا وفد توبة، و قد ابتلينا بفتنة استفزت كريمنا، و استخفت حليمنا فنحن بما قدمنا معترفون و بما سلف منا معتذرون، فإن تعاقبنا فبما اجترمنا </w:t>
      </w:r>
      <w:r>
        <w:rPr>
          <w:rStyle w:val="FootnoteAnchor"/>
          <w:rtl w:val="true"/>
        </w:rPr>
        <w:footnoteReference w:id="1950"/>
      </w:r>
      <w:r>
        <w:rPr>
          <w:rFonts w:ascii="Amiri" w:hAnsi="Amiri" w:eastAsia="Amiri" w:cs="Amiri"/>
          <w:color w:val="111111"/>
          <w:sz w:val="28"/>
          <w:sz w:val="28"/>
          <w:szCs w:val="28"/>
          <w:rtl w:val="true"/>
          <w:lang w:bidi="ar-SA"/>
        </w:rPr>
        <w:t xml:space="preserve">،و إن تعف عنا فبفضلك علينا، فاصفح عنا إذ </w:t>
      </w:r>
      <w:r>
        <w:rPr>
          <w:rStyle w:val="FootnoteAnchor"/>
          <w:rtl w:val="true"/>
        </w:rPr>
        <w:footnoteReference w:id="1951"/>
      </w:r>
      <w:r>
        <w:rPr>
          <w:rFonts w:ascii="Amiri" w:hAnsi="Amiri" w:eastAsia="Amiri" w:cs="Amiri"/>
          <w:color w:val="111111"/>
          <w:sz w:val="28"/>
          <w:sz w:val="28"/>
          <w:szCs w:val="28"/>
          <w:rtl w:val="true"/>
          <w:lang w:bidi="ar-SA"/>
        </w:rPr>
        <w:t xml:space="preserve">ملكت، و امنن إذ قدرت، و أحسن إذ </w:t>
      </w:r>
      <w:r>
        <w:rPr>
          <w:rStyle w:val="FootnoteAnchor"/>
          <w:rtl w:val="true"/>
        </w:rPr>
        <w:footnoteReference w:id="1952"/>
      </w:r>
      <w:r>
        <w:rPr>
          <w:rFonts w:ascii="IRNazanin" w:hAnsi="IRNazanin" w:eastAsia="IRNazanin"/>
          <w:color w:val="111111"/>
          <w:sz w:val="28"/>
          <w:sz w:val="28"/>
          <w:szCs w:val="28"/>
          <w:rtl w:val="true"/>
          <w:lang w:bidi="fa-IR"/>
        </w:rPr>
        <w:t>ظفرت، فطال ما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قد فعلت قد فعلت ثلاثا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w:t>
      </w:r>
      <w:r>
        <w:rPr>
          <w:rStyle w:val="FootnoteAnchor"/>
          <w:rtl w:val="true"/>
        </w:rPr>
        <w:footnoteReference w:id="1954"/>
      </w:r>
      <w:r>
        <w:rPr>
          <w:rFonts w:ascii="Amiri" w:hAnsi="Amiri" w:eastAsia="Amiri" w:cs="Amiri"/>
          <w:color w:val="111111"/>
          <w:sz w:val="28"/>
          <w:sz w:val="28"/>
          <w:szCs w:val="28"/>
          <w:rtl w:val="true"/>
          <w:lang w:bidi="ar-SA"/>
        </w:rPr>
        <w:t>الصائفة يعني سنة خمس و ثلاثين و مائة الحارث بن عبد الرحمن الجرشي،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استعمل ثمامة بن الوليد القيسي على الصّائفة سنة إحدى و ستين يعني و مائة، فظفرت الروم فيها من المسلمين بما لم تظفر بمثله قبلها و لا بعدها </w:t>
      </w:r>
      <w:r>
        <w:rPr>
          <w:rStyle w:val="FootnoteAnchor"/>
          <w:rtl w:val="true"/>
        </w:rPr>
        <w:footnoteReference w:id="1955"/>
      </w:r>
      <w:r>
        <w:rPr>
          <w:rFonts w:ascii="Amiri" w:hAnsi="Amiri" w:eastAsia="Amiri" w:cs="Amiri"/>
          <w:color w:val="111111"/>
          <w:sz w:val="28"/>
          <w:sz w:val="28"/>
          <w:szCs w:val="28"/>
          <w:rtl w:val="true"/>
          <w:lang w:bidi="ar-SA"/>
        </w:rPr>
        <w:t>فقال رجل من سلخ يكنى أبا الخرقاء في ثمامة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ثمام لم تسمع صريخ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صرخوا بدعوة مجرّح ملهوف</w:t>
      </w:r>
    </w:p>
    <w:p>
      <w:pPr>
        <w:pStyle w:val="BookText"/>
        <w:rPr/>
      </w:pPr>
      <w:r>
        <w:rPr>
          <w:rFonts w:ascii="Amiri" w:hAnsi="Amiri" w:eastAsia="Amiri" w:cs="Amiri"/>
          <w:color w:val="111111"/>
          <w:sz w:val="28"/>
          <w:sz w:val="28"/>
          <w:szCs w:val="28"/>
          <w:rtl w:val="true"/>
          <w:lang w:bidi="ar-SA"/>
        </w:rPr>
        <w:t xml:space="preserve">ينحال يأسرهم و أنت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بدابق </w:t>
      </w:r>
      <w:r>
        <w:rPr>
          <w:rStyle w:val="FootnoteAnchor"/>
          <w:rtl w:val="true"/>
        </w:rPr>
        <w:footnoteReference w:id="1956"/>
      </w:r>
      <w:r>
        <w:rPr>
          <w:rFonts w:ascii="Amiri" w:hAnsi="Amiri" w:eastAsia="Amiri" w:cs="Amiri"/>
          <w:color w:val="111111"/>
          <w:sz w:val="28"/>
          <w:sz w:val="28"/>
          <w:szCs w:val="28"/>
          <w:rtl w:val="true"/>
          <w:lang w:bidi="ar-SA"/>
        </w:rPr>
        <w:t>في ألوف ألوف</w:t>
      </w:r>
    </w:p>
    <w:p>
      <w:pPr>
        <w:pStyle w:val="BookText"/>
        <w:rPr/>
      </w:pPr>
      <w:r>
        <w:rPr>
          <w:rFonts w:ascii="Amiri" w:hAnsi="Amiri" w:eastAsia="Amiri" w:cs="Amiri"/>
          <w:color w:val="111111"/>
          <w:sz w:val="28"/>
          <w:sz w:val="28"/>
          <w:szCs w:val="28"/>
          <w:rtl w:val="true"/>
          <w:lang w:bidi="ar-SA"/>
        </w:rPr>
        <w:t xml:space="preserve">حيران تضرب صدريك 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حماقة كالضّارط‍‌ المنزوف</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المعالي لست </w:t>
      </w:r>
      <w:r>
        <w:rPr>
          <w:rStyle w:val="FootnoteAnchor"/>
          <w:rtl w:val="true"/>
        </w:rPr>
        <w:footnoteReference w:id="1957"/>
      </w:r>
      <w:r>
        <w:rPr>
          <w:rFonts w:ascii="Amiri" w:hAnsi="Amiri" w:eastAsia="Amiri" w:cs="Amiri"/>
          <w:color w:val="111111"/>
          <w:sz w:val="28"/>
          <w:sz w:val="28"/>
          <w:szCs w:val="28"/>
          <w:rtl w:val="true"/>
          <w:lang w:bidi="ar-SA"/>
        </w:rPr>
        <w:t xml:space="preserve">من أخلاسها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للحارث الجرشي أو معيوف </w:t>
      </w:r>
      <w:bookmarkStart w:id="510" w:name="pg11915_155691"/>
    </w:p>
    <w:p>
      <w:pPr>
        <w:pStyle w:val="Heading4"/>
        <w:numPr>
          <w:ilvl w:val="3"/>
          <w:numId w:val="1"/>
        </w:numPr>
        <w:rPr/>
      </w:pPr>
      <w:bookmarkStart w:id="511" w:name="__RefHeading___Toc13845781_73709187"/>
      <w:bookmarkStart w:id="512" w:name="_Toc191"/>
      <w:bookmarkEnd w:id="510"/>
      <w:bookmarkEnd w:id="511"/>
      <w:r>
        <w:rPr/>
        <w:t>1143</w:t>
      </w:r>
      <w:r>
        <w:rPr>
          <w:rtl w:val="true"/>
        </w:rPr>
        <w:t xml:space="preserve"> - </w:t>
      </w:r>
      <w:r>
        <w:rPr>
          <w:rtl w:val="true"/>
        </w:rPr>
        <w:t>الحارث بن عبدة</w:t>
      </w:r>
      <w:r>
        <w:rPr>
          <w:rtl w:val="true"/>
        </w:rPr>
        <w:t xml:space="preserve">. </w:t>
      </w:r>
      <w:r>
        <w:rPr>
          <w:rtl w:val="true"/>
        </w:rPr>
        <w:t>و يقال</w:t>
      </w:r>
      <w:r>
        <w:rPr>
          <w:rtl w:val="true"/>
        </w:rPr>
        <w:t xml:space="preserve">: </w:t>
      </w:r>
      <w:r>
        <w:rPr>
          <w:rtl w:val="true"/>
        </w:rPr>
        <w:t>عبيدة، بن رباح الغسّاني</w:t>
      </w:r>
      <w:bookmarkEnd w:id="512"/>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بكر السّكسكي،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بكر بن ريذة </w:t>
      </w:r>
      <w:r>
        <w:rPr>
          <w:rStyle w:val="FootnoteAnchor"/>
          <w:rtl w:val="true"/>
        </w:rPr>
        <w:footnoteReference w:id="1958"/>
      </w:r>
      <w:r>
        <w:rPr>
          <w:rFonts w:ascii="Amiri" w:hAnsi="Amiri" w:eastAsia="Amiri" w:cs="Amiri"/>
          <w:color w:val="111111"/>
          <w:sz w:val="28"/>
          <w:sz w:val="28"/>
          <w:szCs w:val="28"/>
          <w:rtl w:val="true"/>
          <w:lang w:bidi="ar-SA"/>
        </w:rPr>
        <w:t>،أنا سليمان الطبراني، نبأنا محمّد بن عبيد بن آدم العسقلاني، و الحسين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محمّد المقدسي، نبأنا بكر بن عمرو السّكسكي، نبأنا الحارث بن عبدة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الحداد، أنبأنا أبو نعيم حينئذ، و أنبأنا أبو الفتح الحداد، أنبأنا عبد الرحمن بن محمّد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الطبراني، نبأنا محمّد بن عبيد بن آدم، نبأنا إبراهيم بن محمّد المقدسي حينئذ، و أخبرنا أبو القاسم هبة اللّه بن عبد اللّه بن أحمد، أنبأنا أبو بكر الخطيب، أنبأنا أبو بكر البرقاني، أنبأنا أبو بكر الإسماعيلي، أخبرني الحسن بن سفيان، نبأنا إبراهيم بن محمّد بن يوسف الفريابي المقدسي، نبأنا عمرو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الحارث بن عبيدة بن رباح الغساني، عن أبيه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منيب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عبد اللّه بن منيب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صلى اللّه عليه و سلم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Style w:val="FootnoteAnchor"/>
          <w:rtl w:val="true"/>
        </w:rPr>
        <w:footnoteReference w:id="1959"/>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الطبراني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الشأن‌؟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 ذنبا و يفرّج كربا و يرفع أقواما و يضع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بن قتيبة، عن إبراهيم بن محمد الفريابي و قال الحارث بن عبدة بن رباح</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الفتح نصر اللّه بن محمّد، حدثنا أبو الفتح نصر اللّه بن إبراهيم، أنبأنا أبو مسلم محمّد بن علي بن طلحة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جعفر بن محمّد بن عبد اللّه بن أبي المذكر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أحمد بن شعيب القاضي، نبأنا أبو العبّاس محمّد بن الحسن بن قتيبة، نبأنا </w:t>
      </w:r>
      <w:bookmarkStart w:id="513" w:name="pg11915_155692"/>
    </w:p>
    <w:p>
      <w:pPr>
        <w:pStyle w:val="BookText"/>
        <w:rPr/>
      </w:pPr>
      <w:bookmarkEnd w:id="513"/>
      <w:r>
        <w:rPr>
          <w:rFonts w:ascii="Amiri" w:hAnsi="Amiri" w:eastAsia="Amiri" w:cs="Amiri"/>
          <w:color w:val="111111"/>
          <w:sz w:val="28"/>
          <w:sz w:val="28"/>
          <w:szCs w:val="28"/>
          <w:rtl w:val="true"/>
          <w:lang w:bidi="ar-SA"/>
        </w:rPr>
        <w:t xml:space="preserve">إبراهيم بن محمّد المقدسي، نبأنا بكر </w:t>
      </w:r>
      <w:r>
        <w:rPr>
          <w:rStyle w:val="FootnoteAnchor"/>
          <w:rtl w:val="true"/>
        </w:rPr>
        <w:footnoteReference w:id="1960"/>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الحارث بن عبدة </w:t>
      </w:r>
      <w:r>
        <w:rPr>
          <w:rStyle w:val="FootnoteAnchor"/>
          <w:rtl w:val="true"/>
        </w:rPr>
        <w:footnoteReference w:id="1962"/>
      </w:r>
      <w:r>
        <w:rPr>
          <w:rFonts w:ascii="Amiri" w:hAnsi="Amiri" w:eastAsia="Amiri" w:cs="Amiri"/>
          <w:color w:val="111111"/>
          <w:sz w:val="28"/>
          <w:sz w:val="28"/>
          <w:szCs w:val="28"/>
          <w:rtl w:val="true"/>
          <w:lang w:bidi="ar-SA"/>
        </w:rPr>
        <w:t xml:space="preserve">بن رباح الغسّاني،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منيب عن</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عبد اللّه بن منيب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علينا رسول اللّه صلى اللّه عليه و 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ذلك الشأن‌؟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ذنبا و يكشف كربا و يرفع قوما و يضع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أبو عبد الملك أحمد بن إبراهيم البسري عن محمّد بن إبراهيم بن يوسف الفريابي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عبدة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أبو الحسن بن جوصا عن شيخ له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أنبأناه أبو القاسم علي بن إبراهيم، أنبأنا أبو القاسم بن الفرات، أنبأنا أبو عبد اللّه، أنبأنا عبد الوهّاب الكلابي، نبأنا أبو الحسن بن جوصا، نبأنا هاشم بن محمّد بن يعلى، نبأنا عمرو بن بكر، حدثنا الحارث بن عبدة بن رباح الغسّاني، عن أبيه عن منيب بن عبد اللّه بن منيب الأزدي،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علينا رسول اللّه صلى اللّه عليه و 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ذلك الشأن‌؟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ذنبا و يكشف كربا و يرفع قوما و يضع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3845783_73709187"/>
      <w:bookmarkStart w:id="515" w:name="_Toc192"/>
      <w:bookmarkEnd w:id="514"/>
      <w:r>
        <w:rPr/>
        <w:t>1144</w:t>
      </w:r>
      <w:r>
        <w:rPr>
          <w:rtl w:val="true"/>
        </w:rPr>
        <w:t xml:space="preserve"> - </w:t>
      </w:r>
      <w:r>
        <w:rPr>
          <w:rtl w:val="true"/>
        </w:rPr>
        <w:t xml:space="preserve">الحارث بن عبد </w:t>
      </w:r>
      <w:r>
        <w:rPr>
          <w:rtl w:val="true"/>
        </w:rPr>
        <w:t xml:space="preserve">- </w:t>
      </w:r>
      <w:r>
        <w:rPr>
          <w:rtl w:val="true"/>
        </w:rPr>
        <w:t>و يقال</w:t>
      </w:r>
      <w:r>
        <w:rPr>
          <w:rtl w:val="true"/>
        </w:rPr>
        <w:t xml:space="preserve">: </w:t>
      </w:r>
      <w:r>
        <w:rPr>
          <w:rtl w:val="true"/>
        </w:rPr>
        <w:t>ابن عبد اللّه</w:t>
      </w:r>
      <w:bookmarkEnd w:id="515"/>
    </w:p>
    <w:p>
      <w:pPr>
        <w:pStyle w:val="BookText"/>
        <w:rPr/>
      </w:pPr>
      <w:r>
        <w:rPr>
          <w:rFonts w:ascii="Amiri" w:hAnsi="Amiri" w:eastAsia="Amiri" w:cs="Amiri"/>
          <w:color w:val="111111"/>
          <w:sz w:val="28"/>
          <w:sz w:val="28"/>
          <w:szCs w:val="28"/>
          <w:rtl w:val="true"/>
          <w:lang w:bidi="ar-SA"/>
        </w:rPr>
        <w:t xml:space="preserve">ابن وهب الأزدي النّمري الدّوسي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له صحبة، و شهد يوم اليرموك و نزل فلسطين و شهد مع معاوية صفّين و جعله على رجّالة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خالد بن الوليد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سهيل بن سفيان بن سليمان الأزدي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محمّد بن حميد الرازي، نبأنا أبو زهير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مغراء، حدثني أخي خالد بن مغراء، عن أبيه المغراء بن عياض بن الحارث بن عبد اللّه بن وهب، و كان الحارث قدم مع أبيه على النبي صلى اللّه عليه و سلم في السّبعين الذين قدموا من دوس، فأقام الحارث مع النبي صلى اللّه عليه و سلم و رجع إلى السّراة و كان كثير الثمار، فقبض النبي صلى اللّه عليه و سلم و الحارث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اللّه بن وهب ذكره محمّد بن إسماعيل البخاري في الصحابة </w:t>
      </w:r>
      <w:r>
        <w:rPr>
          <w:rStyle w:val="FootnoteAnchor"/>
          <w:rtl w:val="true"/>
        </w:rPr>
        <w:footnoteReference w:id="1966"/>
      </w:r>
      <w:r>
        <w:rPr>
          <w:rFonts w:ascii="Amiri" w:hAnsi="Amiri" w:eastAsia="Amiri" w:cs="Amiri"/>
          <w:color w:val="111111"/>
          <w:sz w:val="28"/>
          <w:sz w:val="28"/>
          <w:szCs w:val="28"/>
          <w:rtl w:val="true"/>
          <w:lang w:bidi="ar-SA"/>
        </w:rPr>
        <w:t>،انتهى ذكر أبو مخنف لوط‍‌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جهضم الأزدي، عن سفيان بن سليمان الأزدي، عن الحارث بن عبد الأزدي ثم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أبو عبيدة باليرموك</w:t>
      </w:r>
      <w:r>
        <w:rPr>
          <w:rFonts w:eastAsia="Amiri" w:cs="Amiri" w:ascii="Amiri" w:hAnsi="Amiri"/>
          <w:color w:val="111111"/>
          <w:sz w:val="28"/>
          <w:szCs w:val="28"/>
          <w:rtl w:val="true"/>
          <w:lang w:bidi="ar-SA"/>
        </w:rPr>
        <w:t xml:space="preserve">() </w:t>
      </w:r>
      <w:r>
        <w:rPr>
          <w:rStyle w:val="FootnoteAnchor"/>
          <w:rtl w:val="true"/>
        </w:rPr>
        <w:footnoteReference w:id="1967"/>
      </w:r>
      <w:r>
        <w:rPr>
          <w:rFonts w:ascii="Amiri" w:hAnsi="Amiri" w:eastAsia="Amiri" w:cs="Amiri"/>
          <w:color w:val="111111"/>
          <w:sz w:val="28"/>
          <w:sz w:val="28"/>
          <w:szCs w:val="28"/>
          <w:rtl w:val="true"/>
          <w:lang w:bidi="ar-SA"/>
        </w:rPr>
        <w:t>جاءتنا الروم يجرون الشوك و الشجر فذكر حديثا طويلا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بن عبد الأزدي و كنت في الخيل الذي خرجت يومئذ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w:t>
      </w:r>
      <w:r>
        <w:rPr>
          <w:rStyle w:val="FootnoteAnchor"/>
          <w:rtl w:val="true"/>
        </w:rPr>
        <w:footnoteReference w:id="1968"/>
      </w:r>
      <w:r>
        <w:rPr>
          <w:rFonts w:ascii="Amiri" w:hAnsi="Amiri" w:eastAsia="Amiri" w:cs="Amiri"/>
          <w:color w:val="111111"/>
          <w:sz w:val="28"/>
          <w:sz w:val="28"/>
          <w:szCs w:val="28"/>
          <w:rtl w:val="true"/>
          <w:lang w:bidi="ar-SA"/>
        </w:rPr>
        <w:t>اخرج إليه يعني روميا يطلب المبارزة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Style w:val="FootnoteAnchor"/>
          <w:rtl w:val="true"/>
        </w:rPr>
        <w:footnoteReference w:id="1969"/>
      </w:r>
      <w:r>
        <w:rPr>
          <w:rFonts w:ascii="Amiri" w:hAnsi="Amiri" w:eastAsia="Amiri" w:cs="Amiri"/>
          <w:color w:val="111111"/>
          <w:sz w:val="28"/>
          <w:sz w:val="28"/>
          <w:szCs w:val="28"/>
          <w:rtl w:val="true"/>
          <w:lang w:bidi="ar-SA"/>
        </w:rPr>
        <w:t>شئت فلما ذهبت لأخرج إليه قال لي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بارزت قبله أحدا؟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تخرج إليه، فذكر 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أبو 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أنبأنا أبو الحسين أحمد بن علي بن محمد الدولابي، أنبأنا عبد اللّه بن محمّد بن ذكوان البعلبكي، أنبأنا أبو يعقوب إسحاق بن عمّار بن حبيش بن محمّد بن حبيش، أنبأنا أبو بكر محمّد بن إبراهيم بن مندة المصّيصي، نبأنا عبد اللّه بن محمّد بن ربيعة القدامي، حدثني أبو جهضم الأزدي عن سفيان بن سليمان، عن الحارث بن عبد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صديقا لخالد بن الوليد و كنت قلّ‌ ما أفارقه 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مما يستشيرني في الأمر إذا نزل به، فكنت أشير عليه بمبلغ رأيي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w:t>
      </w:r>
    </w:p>
    <w:p>
      <w:pPr>
        <w:pStyle w:val="BookText"/>
        <w:rPr/>
      </w:pPr>
      <w:r>
        <w:rPr>
          <w:rFonts w:ascii="Amiri" w:hAnsi="Amiri" w:eastAsia="Amiri" w:cs="Amiri"/>
          <w:color w:val="111111"/>
          <w:sz w:val="28"/>
          <w:sz w:val="28"/>
          <w:szCs w:val="28"/>
          <w:rtl w:val="true"/>
          <w:lang w:bidi="ar-SA"/>
        </w:rPr>
        <w:t>إنّك ما علمت لميمون الرأي، و أقل ما أشرت عليه بمشورة إلاّ رأيت عاقبتها تؤدّي إلى السّلامة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غدا إلى عسكر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أن أخرج معه، فخرجت معه حتى إذا دخلنا عسكرهم و ضربت قبّته و بعث إليه باهان </w:t>
      </w:r>
      <w:r>
        <w:rPr>
          <w:rStyle w:val="FootnoteAnchor"/>
          <w:rtl w:val="true"/>
        </w:rPr>
        <w:footnoteReference w:id="1970"/>
      </w:r>
      <w:r>
        <w:rPr>
          <w:rFonts w:ascii="Amiri" w:hAnsi="Amiri" w:eastAsia="Amiri" w:cs="Amiri"/>
          <w:color w:val="111111"/>
          <w:sz w:val="28"/>
          <w:sz w:val="28"/>
          <w:szCs w:val="28"/>
          <w:rtl w:val="true"/>
          <w:lang w:bidi="ar-SA"/>
        </w:rPr>
        <w:t>ليلقاه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فقمت معه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إنما أرادوك و لا أراهم يريدوني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فمضيت، فلما دنونا من باهان و على رأسه ألوف رجال ما يرى منهم إلاّ الحدق و في أيديهم العمد الحديد، فلما دنونا منهم جال الترجمان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خالد بن الوليد؟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أنت و ليرجع هذا، فقام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من أصحابي و لست أستغني عن رأيه فرجع إلى باهان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فليأت معه فاحتملنا معه نحوه و لم نمش إلاّ خطا خمسا أو ستا حتى جاءنا الترجمان في نحو من عشرة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سيفك و لم يقولوا لخالد شيئا، فنظرت إلى خالد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ليضع عزه من عنقه أبدا قد بعثتم إلينا فأتيناكم فإن تركتمونا جلسنا إليكم و سمعنا منكم، و إن أبيتم فخلّوا سبيلنا ننصرف عنكم، فرجع الترجمان إلى باهان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دعوهما بأسيافهما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فأقبلنا، فرحب بخالد و أجلسه </w:t>
      </w:r>
      <w:r>
        <w:rPr>
          <w:rStyle w:val="FootnoteAnchor"/>
          <w:rtl w:val="true"/>
        </w:rPr>
        <w:footnoteReference w:id="1971"/>
      </w:r>
      <w:r>
        <w:rPr>
          <w:rFonts w:ascii="Amiri" w:hAnsi="Amiri" w:eastAsia="Amiri" w:cs="Amiri"/>
          <w:color w:val="111111"/>
          <w:sz w:val="28"/>
          <w:sz w:val="28"/>
          <w:szCs w:val="28"/>
          <w:rtl w:val="true"/>
          <w:lang w:bidi="ar-SA"/>
        </w:rPr>
        <w:t>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أنا فجلست على نمارق مطروحة للناس حيث أسمع مراجعتهما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باهان لخالد إنك من ذوي أحساب العرب‌؟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صلى اللّه عليه و سلم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حسب الرّجل دينه و من لم يكن له دين فلا حسب له، و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الشجاعة عاقبة ما كان منها في طاعة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أني أوتيت عقلا و وفاء فإن أكن أوتيته فاللّه المحمود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نبيّنا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عز و جل من خلقه شيئا هو أحبّ‌ إليه من العقل، إن اللّه عزّ و جلّ‌ لما خلقه و صوّره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من خلقي شيئا هو أحبّ‌ إليّ‌ منك، بك تنال طاعتي، و تدخل جنتي، و الوفاء لا يكون إلاّ من العقل، و من لا يكن له عقل فلا وفاء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عبد الأزدي من أهل فلسطين، و إنه كان من عقلاء المسلمين و أخيارهم، فقال يرثي سفيان بن عوف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عيني إن أنفذتما الدّمع فاسكبا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بأن سفيان بن عوف فودّعا </w:t>
      </w:r>
    </w:p>
    <w:p>
      <w:pPr>
        <w:pStyle w:val="BookText"/>
        <w:rPr/>
      </w:pPr>
      <w:r>
        <w:rPr>
          <w:rFonts w:ascii="Amiri" w:hAnsi="Amiri" w:eastAsia="Amiri" w:cs="Amiri"/>
          <w:color w:val="111111"/>
          <w:sz w:val="28"/>
          <w:sz w:val="28"/>
          <w:szCs w:val="28"/>
          <w:rtl w:val="true"/>
          <w:lang w:bidi="ar-SA"/>
        </w:rPr>
        <w:t xml:space="preserve">معاوي من للرّوم جاشت و أطنت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لا سفيان للداع إن دعا</w:t>
      </w:r>
    </w:p>
    <w:p>
      <w:pPr>
        <w:pStyle w:val="BookText"/>
        <w:rPr/>
      </w:pPr>
      <w:r>
        <w:rPr>
          <w:rFonts w:ascii="Amiri" w:hAnsi="Amiri" w:eastAsia="Amiri" w:cs="Amiri"/>
          <w:color w:val="111111"/>
          <w:sz w:val="28"/>
          <w:sz w:val="28"/>
          <w:szCs w:val="28"/>
          <w:rtl w:val="true"/>
          <w:lang w:bidi="ar-SA"/>
        </w:rPr>
        <w:t xml:space="preserve">ليبك على سفيان شعث 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أرملة شعثاء في الثغر ضيعا</w:t>
      </w:r>
    </w:p>
    <w:p>
      <w:pPr>
        <w:pStyle w:val="BookText"/>
        <w:rPr/>
      </w:pPr>
      <w:r>
        <w:rPr>
          <w:rFonts w:ascii="Amiri" w:hAnsi="Amiri" w:eastAsia="Amiri" w:cs="Amiri"/>
          <w:color w:val="111111"/>
          <w:sz w:val="28"/>
          <w:sz w:val="28"/>
          <w:szCs w:val="28"/>
          <w:rtl w:val="true"/>
          <w:lang w:bidi="ar-SA"/>
        </w:rPr>
        <w:t xml:space="preserve">و يبك على سفيان كل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طمر سرح قد تخلعا</w:t>
      </w:r>
    </w:p>
    <w:p>
      <w:pPr>
        <w:pStyle w:val="BookText"/>
        <w:rPr/>
      </w:pPr>
      <w:r>
        <w:rPr>
          <w:rFonts w:ascii="Amiri" w:hAnsi="Amiri" w:eastAsia="Amiri" w:cs="Amiri"/>
          <w:color w:val="111111"/>
          <w:sz w:val="28"/>
          <w:sz w:val="28"/>
          <w:szCs w:val="28"/>
          <w:rtl w:val="true"/>
          <w:lang w:bidi="ar-SA"/>
        </w:rPr>
        <w:t xml:space="preserve">أقام التّقى و الجد و الحزم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بحرقة </w:t>
      </w:r>
      <w:r>
        <w:rPr>
          <w:rStyle w:val="FootnoteAnchor"/>
          <w:rtl w:val="true"/>
        </w:rPr>
        <w:footnoteReference w:id="1972"/>
      </w:r>
      <w:r>
        <w:rPr>
          <w:rFonts w:ascii="Amiri" w:hAnsi="Amiri" w:eastAsia="Amiri" w:cs="Amiri"/>
          <w:color w:val="111111"/>
          <w:sz w:val="28"/>
          <w:sz w:val="28"/>
          <w:szCs w:val="28"/>
          <w:rtl w:val="true"/>
          <w:lang w:bidi="ar-SA"/>
        </w:rPr>
        <w:t>ما غنّى الحمام و سجّعا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سفيان قد اتّخذ من كل جند من أجناد الشام رجالا أهل فروسية و نجدة و عفاف و سياسة للحرب، و كانوا عدة له قد عرفهم و عرفوا به منهم من أهل فلسطين الحارث بن عبد الأزدي و جنادة بن أبي أمية الأزدي،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أشيم </w:t>
      </w:r>
      <w:r>
        <w:rPr>
          <w:rStyle w:val="FootnoteAnchor"/>
          <w:rtl w:val="true"/>
        </w:rPr>
        <w:footnoteReference w:id="1973"/>
      </w:r>
      <w:r>
        <w:rPr>
          <w:rFonts w:ascii="Amiri" w:hAnsi="Amiri" w:eastAsia="Amiri" w:cs="Amiri"/>
          <w:color w:val="111111"/>
          <w:sz w:val="28"/>
          <w:sz w:val="28"/>
          <w:szCs w:val="28"/>
          <w:rtl w:val="true"/>
          <w:lang w:bidi="ar-SA"/>
        </w:rPr>
        <w:t>الموضع الذي مات فيه سفيان غازيا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سعيد بن كثير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عزل ابن عامر عن البصرة سنة خمس و أربعين و استعمل الحارث بن عبد اللّه، و يقال ابن عبد الأزدي من أزد شنوءة من أهل فلسطين فلم يلبث إلاّ يسيرا حتى كتب أهل البصرة إلى معاوية يستعفونه منه و يشكون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الحارث يستعفي فولّى معاوية زيادا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عمرو بن مندة، أنبأنا الحسن بن محمّد بن يوسف، أنبأنا أحمد بن محمّد بن عمر، حدثنا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أنبأنا أبو عمر بن حيّوية، أنبأنا أحمد بن معروف، نبأنا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سعد </w:t>
      </w:r>
      <w:r>
        <w:rPr>
          <w:rStyle w:val="FootnoteAnchor"/>
          <w:rtl w:val="true"/>
        </w:rPr>
        <w:footnoteReference w:id="1974"/>
      </w:r>
      <w:r>
        <w:rPr>
          <w:rFonts w:ascii="Amiri" w:hAnsi="Amiri" w:eastAsia="Amiri" w:cs="Amiri"/>
          <w:color w:val="111111"/>
          <w:sz w:val="28"/>
          <w:sz w:val="28"/>
          <w:szCs w:val="28"/>
          <w:rtl w:val="true"/>
          <w:lang w:bidi="ar-SA"/>
        </w:rPr>
        <w:t>في الطبقة الأولى بعد أصحاب رسول اللّه صلى اللّه عليه و سلم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الأزدي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نبأنا أحمد بن إسحاق، نبأنا أحمد بن عمران، نبأنا موسى بن زكريا، نبأنا خليفة بن خيّاط‍‌ قال </w:t>
      </w:r>
      <w:r>
        <w:rPr>
          <w:rStyle w:val="FootnoteAnchor"/>
          <w:rtl w:val="true"/>
        </w:rPr>
        <w:footnoteReference w:id="1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عبيدة و كان على رجّالة فلسطين الحارث بن عبدة الأزدي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 xml:space="preserve">. </w:t>
      </w:r>
      <w:bookmarkStart w:id="516" w:name="pg11915_155696"/>
    </w:p>
    <w:p>
      <w:pPr>
        <w:pStyle w:val="BookText"/>
        <w:rPr/>
      </w:pPr>
      <w:bookmarkEnd w:id="516"/>
      <w:r>
        <w:rPr>
          <w:rFonts w:ascii="Amiri" w:hAnsi="Amiri" w:eastAsia="Amiri" w:cs="Amiri"/>
          <w:color w:val="111111"/>
          <w:sz w:val="28"/>
          <w:sz w:val="28"/>
          <w:szCs w:val="28"/>
          <w:rtl w:val="true"/>
          <w:lang w:bidi="ar-SA"/>
        </w:rPr>
        <w:t>أخبرنا أبو البركات الأنماطي، أنبأنا أبو الفضل أحمد بن الحسن، أنبأنا أبو القاسم بن بشران، أنبأنا أبو علي بن الصّواف، نبأنا محمّد بن عثمان بن أبي شيبة، نبأنا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الحارث بن عبد في زمن معاوية،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و أبو الفضل بن خيرون حينئذ، و أخبرنا أبو العز ثابت بن منصور، أنبأنا أبو طاهر الباقلاني،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أحمد بن إسحاق، أنبأنا أبو حفص عمر بن أحمد الأهوازي، نبأنا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الشامات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الأزدي مات في خلافة معاوية</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3845785_73709187"/>
      <w:bookmarkStart w:id="518" w:name="_Toc193"/>
      <w:bookmarkEnd w:id="517"/>
      <w:r>
        <w:rPr/>
        <w:t>1145</w:t>
      </w:r>
      <w:r>
        <w:rPr>
          <w:rtl w:val="true"/>
        </w:rPr>
        <w:t xml:space="preserve"> - </w:t>
      </w:r>
      <w:r>
        <w:rPr>
          <w:rtl w:val="true"/>
        </w:rPr>
        <w:t xml:space="preserve">الحارث بن عمر </w:t>
      </w:r>
      <w:r>
        <w:rPr>
          <w:rtl w:val="true"/>
        </w:rPr>
        <w:t xml:space="preserve">- </w:t>
      </w:r>
      <w:r>
        <w:rPr>
          <w:rtl w:val="true"/>
        </w:rPr>
        <w:t>و يقال</w:t>
      </w:r>
      <w:r>
        <w:rPr>
          <w:rtl w:val="true"/>
        </w:rPr>
        <w:t xml:space="preserve">: </w:t>
      </w:r>
      <w:r>
        <w:rPr>
          <w:rtl w:val="true"/>
        </w:rPr>
        <w:t>ابن عمرو،</w:t>
      </w:r>
      <w:bookmarkEnd w:id="51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p>
    <w:p>
      <w:pPr>
        <w:pStyle w:val="BookText"/>
        <w:rPr/>
      </w:pPr>
      <w:r>
        <w:rPr>
          <w:rFonts w:ascii="Amiri" w:hAnsi="Amiri" w:eastAsia="Amiri" w:cs="Amiri"/>
          <w:color w:val="111111"/>
          <w:sz w:val="28"/>
          <w:sz w:val="28"/>
          <w:szCs w:val="28"/>
          <w:rtl w:val="true"/>
          <w:lang w:bidi="ar-SA"/>
        </w:rPr>
        <w:t>قيل إنه ولي القضاء بدمشق في أيّام عبد الملك بن مروان،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علي بن أحمد بن داود، نبأنا محمّد بن المرزبان، نبأنا صالح بن محمّد بن دراج، 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الحارث بن عمر الأشعري قاضيا لعبد الملك على دمشق فقدم إليه رجل فحكم عليه فزعمت امرأة أنه أهدى إلى امرأة القاضي هدية فقضى له، فكتب إليه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رشوة من دار قوم تقحمت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بيت و الأمانة فيه</w:t>
      </w:r>
    </w:p>
    <w:p>
      <w:pPr>
        <w:pStyle w:val="BookText"/>
        <w:rPr/>
      </w:pPr>
      <w:r>
        <w:rPr>
          <w:rFonts w:ascii="Amiri" w:hAnsi="Amiri" w:eastAsia="Amiri" w:cs="Amiri"/>
          <w:color w:val="111111"/>
          <w:sz w:val="28"/>
          <w:sz w:val="28"/>
          <w:szCs w:val="28"/>
          <w:rtl w:val="true"/>
          <w:lang w:bidi="ar-SA"/>
        </w:rPr>
        <w:t xml:space="preserve">سعت هربا منه و ولّت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تولّى عن جواب سفيه</w:t>
      </w:r>
    </w:p>
    <w:p>
      <w:pPr>
        <w:pStyle w:val="BookText"/>
        <w:rPr/>
      </w:pPr>
      <w:r>
        <w:rPr>
          <w:rFonts w:ascii="Amiri" w:hAnsi="Amiri" w:eastAsia="Amiri" w:cs="Amiri"/>
          <w:color w:val="111111"/>
          <w:sz w:val="28"/>
          <w:sz w:val="28"/>
          <w:szCs w:val="28"/>
          <w:rtl w:val="true"/>
          <w:lang w:bidi="ar-SA"/>
        </w:rPr>
        <w:t>و لم أجد ذكر الحارث بن عمر هذا في غير هذه الحكاية فاللّه تعالى أعلم بصحتها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أبو الحسن بن سميع فيما أخبرنا أبو غالب بن البنا، أنبأنا أبو الحسين بن الآبنوسي، أنبأ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أنبأنا أبو عبد اللّه بن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 من تابعي أهل دمشق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عمرو روى عنه شرحبيل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الأصل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عمر الحمصي و ضرب على </w:t>
      </w:r>
      <w:bookmarkStart w:id="519" w:name="pg11915_155697"/>
    </w:p>
    <w:p>
      <w:pPr>
        <w:pStyle w:val="BookText"/>
        <w:rPr/>
      </w:pPr>
      <w:bookmarkEnd w:id="519"/>
      <w:r>
        <w:rPr>
          <w:rFonts w:ascii="Amiri" w:hAnsi="Amiri" w:eastAsia="Amiri" w:cs="Amiri"/>
          <w:color w:val="111111"/>
          <w:sz w:val="28"/>
          <w:sz w:val="28"/>
          <w:szCs w:val="28"/>
          <w:rtl w:val="true"/>
          <w:lang w:bidi="ar-SA"/>
        </w:rPr>
        <w:t>الحمصي و أظنه هذا أسقطت الواو من اسم أبيه 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القصة للحارث بن نحام الأشعري و ذكر أنه كان قاضيا على دمشق</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3845787_73709187"/>
      <w:bookmarkStart w:id="521" w:name="_Toc194"/>
      <w:bookmarkEnd w:id="520"/>
      <w:r>
        <w:rPr/>
        <w:t>1146</w:t>
      </w:r>
      <w:r>
        <w:rPr>
          <w:rtl w:val="true"/>
        </w:rPr>
        <w:t xml:space="preserve"> - </w:t>
      </w:r>
      <w:r>
        <w:rPr>
          <w:rtl w:val="true"/>
        </w:rPr>
        <w:t>الحارث بن عمرو الطائي</w:t>
      </w:r>
      <w:bookmarkEnd w:id="521"/>
    </w:p>
    <w:p>
      <w:pPr>
        <w:pStyle w:val="BookText"/>
        <w:rPr/>
      </w:pPr>
      <w:r>
        <w:rPr>
          <w:rFonts w:ascii="Amiri" w:hAnsi="Amiri" w:eastAsia="Amiri" w:cs="Amiri"/>
          <w:color w:val="111111"/>
          <w:sz w:val="28"/>
          <w:sz w:val="28"/>
          <w:szCs w:val="28"/>
          <w:rtl w:val="true"/>
          <w:lang w:bidi="ar-SA"/>
        </w:rPr>
        <w:t xml:space="preserve">ولي إمرة البلقاء في خلافة عمر بن عبد العزيز ثم ولي أرمينية و أذربيجان و بعثه سليمان بن عبد الملك إلى المدينة بعزل عثمان بن حيان المرّي </w:t>
      </w:r>
      <w:r>
        <w:rPr>
          <w:rStyle w:val="FootnoteAnchor"/>
          <w:rtl w:val="true"/>
        </w:rPr>
        <w:footnoteReference w:id="1977"/>
      </w:r>
      <w:r>
        <w:rPr>
          <w:rFonts w:ascii="Amiri" w:hAnsi="Amiri" w:eastAsia="Amiri" w:cs="Amiri"/>
          <w:color w:val="111111"/>
          <w:sz w:val="28"/>
          <w:sz w:val="28"/>
          <w:szCs w:val="28"/>
          <w:rtl w:val="true"/>
          <w:lang w:bidi="ar-SA"/>
        </w:rPr>
        <w:t>و ولاية أبي بكر بن محمّد بن عمر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غالب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التنوخي،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المظفّر، نبأنا أبو بكر أحمد، أنبأنا أبو بكر أحمد بن محمّد بن عيسى البغدادي قال في كتاب تاريخ الحمصيين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عمر </w:t>
      </w:r>
      <w:r>
        <w:rPr>
          <w:rStyle w:val="FootnoteAnchor"/>
          <w:rtl w:val="true"/>
        </w:rPr>
        <w:footnoteReference w:id="1978"/>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الحسين السّيرافي، أنبأنا أحمد بن إسحاق النهاوندي، أنبأنا أحمد بن عمران، نبأنا موسى بن زكريا، نبأنا خليفة بن خياط‍‌ </w:t>
      </w:r>
      <w:r>
        <w:rPr>
          <w:rStyle w:val="FootnoteAnchor"/>
          <w:rtl w:val="true"/>
        </w:rPr>
        <w:footnoteReference w:id="1980"/>
      </w:r>
      <w:r>
        <w:rPr>
          <w:rFonts w:ascii="Amiri" w:hAnsi="Amiri" w:eastAsia="Amiri" w:cs="Amiri"/>
          <w:color w:val="111111"/>
          <w:sz w:val="28"/>
          <w:sz w:val="28"/>
          <w:szCs w:val="28"/>
          <w:rtl w:val="true"/>
          <w:lang w:bidi="ar-SA"/>
        </w:rPr>
        <w:t>في تسمية عمال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البلقاء الحارث بن عمرو الطّائي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مائة فيها عزل هشام بن عبد الملك الجرّاح بن عبد اللّه الحكمي، عن أرمينية و أذربيجان و ولاها مسلمة بن عبد الملك، فوجه المسلمة الحارث بن عمرو </w:t>
      </w:r>
      <w:r>
        <w:rPr>
          <w:rStyle w:val="FootnoteAnchor"/>
          <w:rtl w:val="true"/>
        </w:rPr>
        <w:footnoteReference w:id="1981"/>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مارتيك </w:t>
      </w:r>
      <w:r>
        <w:rPr>
          <w:rStyle w:val="FootnoteAnchor"/>
          <w:rtl w:val="true"/>
        </w:rPr>
        <w:footnoteReference w:id="1982"/>
      </w:r>
      <w:r>
        <w:rPr>
          <w:rFonts w:ascii="Amiri" w:hAnsi="Amiri" w:eastAsia="Amiri" w:cs="Amiri"/>
          <w:color w:val="111111"/>
          <w:sz w:val="28"/>
          <w:sz w:val="28"/>
          <w:szCs w:val="28"/>
          <w:rtl w:val="true"/>
          <w:lang w:bidi="ar-SA"/>
        </w:rPr>
        <w:t>بن خاقان سنة ثمان و مائة إلى أذربيجان فحصر مدينة ورثان و رماها بالمجانيق، فبلغ الخبر الحارث بن عمرو، فتوجّه فقطع الرسّ‌ من فوق ورثان و بلغ ابن خاقان فأتى الحارث، فالتقوا فهزم اللّه تعالى ابن خاقان و أصحابه و قتل منهم جمعا كثيرا و قتل الحارث بن عمرو رحمه اللّه تعالى</w:t>
      </w:r>
      <w:r>
        <w:rPr>
          <w:rFonts w:eastAsia="Amiri" w:cs="Amiri" w:ascii="Amiri" w:hAnsi="Amiri"/>
          <w:color w:val="111111"/>
          <w:sz w:val="28"/>
          <w:szCs w:val="28"/>
          <w:rtl w:val="true"/>
          <w:lang w:bidi="ar-SA"/>
        </w:rPr>
        <w:t xml:space="preserve">. </w:t>
      </w:r>
      <w:bookmarkStart w:id="522" w:name="pg11915_155698"/>
    </w:p>
    <w:p>
      <w:pPr>
        <w:pStyle w:val="BookText"/>
        <w:rPr/>
      </w:pPr>
      <w:bookmarkEnd w:id="522"/>
      <w:r>
        <w:rPr>
          <w:rFonts w:ascii="Amiri" w:hAnsi="Amiri" w:eastAsia="Amiri" w:cs="Amiri"/>
          <w:color w:val="111111"/>
          <w:sz w:val="28"/>
          <w:sz w:val="28"/>
          <w:szCs w:val="28"/>
          <w:rtl w:val="true"/>
          <w:lang w:bidi="ar-SA"/>
        </w:rPr>
        <w:t xml:space="preserve">و حكى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الحارث بن عمرو كان حيّا في شوال سنة اثنتي عشرة و مائة فاللّه أعلم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13845789_73709187"/>
      <w:bookmarkStart w:id="524" w:name="_Toc195"/>
      <w:bookmarkEnd w:id="523"/>
      <w:r>
        <w:rPr/>
        <w:t>1147</w:t>
      </w:r>
      <w:r>
        <w:rPr>
          <w:rtl w:val="true"/>
        </w:rPr>
        <w:t xml:space="preserve"> - </w:t>
      </w:r>
      <w:r>
        <w:rPr>
          <w:rtl w:val="true"/>
        </w:rPr>
        <w:t>الحارث بن عميرة الزّبيدي الحارثي</w:t>
      </w:r>
      <w:bookmarkEnd w:id="524"/>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عميرة </w:t>
      </w:r>
      <w:r>
        <w:rPr>
          <w:rStyle w:val="FootnoteAnchor"/>
          <w:rtl w:val="true"/>
        </w:rPr>
        <w:footnoteReference w:id="1984"/>
      </w:r>
      <w:r>
        <w:rPr>
          <w:rFonts w:ascii="Amiri" w:hAnsi="Amiri" w:eastAsia="Amiri" w:cs="Amiri"/>
          <w:color w:val="111111"/>
          <w:sz w:val="28"/>
          <w:sz w:val="28"/>
          <w:szCs w:val="28"/>
          <w:rtl w:val="true"/>
          <w:lang w:bidi="ar-SA"/>
        </w:rPr>
        <w:t xml:space="preserve">الزّبيدي </w:t>
      </w:r>
      <w:r>
        <w:rPr>
          <w:rStyle w:val="FootnoteAnchor"/>
          <w:rtl w:val="true"/>
        </w:rPr>
        <w:footnoteReference w:id="1985"/>
      </w:r>
      <w:r>
        <w:rPr>
          <w:rFonts w:ascii="Amiri" w:hAnsi="Amiri" w:eastAsia="Amiri" w:cs="Amiri"/>
          <w:color w:val="111111"/>
          <w:sz w:val="28"/>
          <w:sz w:val="28"/>
          <w:szCs w:val="28"/>
          <w:rtl w:val="true"/>
          <w:lang w:bidi="ar-SA"/>
        </w:rPr>
        <w:t xml:space="preserve">الحارثي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روى عن معاذ بن جبل، و أبي عبيدة بن الجرّاح، و عبد اللّه بن مسعود، و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يزيد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الشّيحي، أنبأنا أبو بكر الخطيب </w:t>
      </w:r>
      <w:r>
        <w:rPr>
          <w:rStyle w:val="FootnoteAnchor"/>
          <w:rtl w:val="true"/>
        </w:rPr>
        <w:footnoteReference w:id="1987"/>
      </w:r>
      <w:r>
        <w:rPr>
          <w:rFonts w:ascii="Amiri" w:hAnsi="Amiri" w:eastAsia="Amiri" w:cs="Amiri"/>
          <w:color w:val="111111"/>
          <w:sz w:val="28"/>
          <w:sz w:val="28"/>
          <w:szCs w:val="28"/>
          <w:rtl w:val="true"/>
          <w:lang w:bidi="ar-SA"/>
        </w:rPr>
        <w:t xml:space="preserve">،أنبأنا أبو القاسم عبد الرحمن بن محمّد بن عبد اللّه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أحمد بن محمّد بن عبدوس الطرائفي، نبأنا معاذ بن نجدة القرشي، نبأنا خلاد بن يحيى، نبأنا عبد الأعلى بن أبي المساور، عن عكرمة، عن الحارث بن عميرة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الأرواح جنود مجنّدة فما تعارف منها ائتلف و 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عن شهر بن حوشب، عن عبد الرحيم بن غنم، عن الحارث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الشّيحي أنبأنا أبو بكر الخطيب أنبأنا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العطار، أنبأنا أبو بكر أحمد بن سلمان النجاد، نبأنا يعقوب بن يوسف المطوعي، نبأنا منصور بن أبي مزاحم، حدثنا عبد الحميد بن بهرام عن شهر بن حوشب عن عبد الرّحمن بن غنم عن الحارث بن عميرة </w:t>
      </w:r>
      <w:r>
        <w:rPr>
          <w:rStyle w:val="FootnoteAnchor"/>
          <w:rtl w:val="true"/>
        </w:rPr>
        <w:footnoteReference w:id="19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إلى سلمان إلى المدائن فوجدته في مدبغة له يعرك إهابا بكفيه، فلما سلّمت عليه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مكانك حتى أخرج إليك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أراك تعرفني،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عرفت روحي روحك قبل أن أعرفك، فإن الأرواح جنود مجندة فما تعارف منها في اللّه عز و جل ائتلف، و ما كان في غير اللّه عزّ و جل اختلف،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عبد الرحمن بن غنم، عن الحارث بن عميرة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رفعه عكرمة مولى ابن عبّاس،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نبأنا أبو بكر الخطيب، أنبأنا أبو بكر بن أحمد، أنبأنا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نبأنا يعقوب، نبأنا أبو صالح، حدّثني عبد الحميد بن بهرام، عن شهر بن حوشب، نبأنا عبد الرحمن بن غنم، عن حديث الحارث بن عميرة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مع معاذ بن جبل من اليمن فبات معه في داره و في منزله فأصابهم الطاعون فطعن معاذ بن جبل و أبو عبيدة بن الجرّاح و شرحبيل بن حسنة و أبو مالك جميعا في يوم واحد، فلما أمسى طعن عبد الرّحمن الذي كان يكنى به معاذ بكره و أحبّ‌ الناس إليه فدفنه من الغد، فأخذت امرأتيه جميعا فما غدا أن فرغ من دفنهما فطعن معاذ فأخذ يرسل الحارث إلى أبي عبيدة يسأله، فلما انقضى معاذ نحبه انطلق الحارث حتى أتى أبا الدّرداء بحمص ثم قدم الكوفة، فأخذ يحضر مجلس ابن أمّ‌ معبد، ثم قدم على سلمان بالمدائن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بن الطّيّوري، أنبأنا أبو الفضل بن عبيد اللّه بن أحمد بن علي الكوفي، و أنبأنا أبو سعد بن الطّيّوري، أنبأنا أبو الفضل بن الكوفي و أبو القاسم عبد العزيز بن علي الأزجي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عبد الرّحمن بن عمر بن أحمد بن حمة </w:t>
      </w:r>
      <w:r>
        <w:rPr>
          <w:rStyle w:val="FootnoteAnchor"/>
          <w:rtl w:val="true"/>
        </w:rPr>
        <w:footnoteReference w:id="1989"/>
      </w:r>
      <w:r>
        <w:rPr>
          <w:rFonts w:ascii="IRNazanin" w:hAnsi="IRNazanin" w:eastAsia="IRNazanin"/>
          <w:color w:val="111111"/>
          <w:sz w:val="28"/>
          <w:sz w:val="28"/>
          <w:szCs w:val="28"/>
          <w:rtl w:val="true"/>
          <w:lang w:bidi="fa-IR"/>
        </w:rPr>
        <w:t xml:space="preserve">،أنبأنا محمّد بن أحمد بن </w:t>
      </w:r>
      <w:r>
        <w:rPr>
          <w:rStyle w:val="FootnoteAnchor"/>
          <w:rtl w:val="true"/>
        </w:rPr>
        <w:footnoteReference w:id="1990"/>
      </w:r>
      <w:r>
        <w:rPr>
          <w:rFonts w:ascii="Amiri" w:hAnsi="Amiri" w:eastAsia="Amiri" w:cs="Amiri"/>
          <w:color w:val="111111"/>
          <w:sz w:val="28"/>
          <w:sz w:val="28"/>
          <w:szCs w:val="28"/>
          <w:rtl w:val="true"/>
          <w:lang w:bidi="ar-SA"/>
        </w:rPr>
        <w:t xml:space="preserve">يعقوب بن شيبة، حدّثني جدي،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الفزاري، نبأنا شهر بن حوشب، حدّثني عبد الرّحمن بن غنم </w:t>
      </w:r>
      <w:r>
        <w:rPr>
          <w:rStyle w:val="FootnoteAnchor"/>
          <w:rtl w:val="true"/>
        </w:rPr>
        <w:footnoteReference w:id="1991"/>
      </w:r>
      <w:r>
        <w:rPr>
          <w:rFonts w:ascii="Amiri" w:hAnsi="Amiri" w:eastAsia="Amiri" w:cs="Amiri"/>
          <w:color w:val="111111"/>
          <w:sz w:val="28"/>
          <w:sz w:val="28"/>
          <w:szCs w:val="28"/>
          <w:rtl w:val="true"/>
          <w:lang w:bidi="ar-SA"/>
        </w:rPr>
        <w:t>،عن حديث الحارث بن عميرة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مع معاذ من اليمن فبت معه في داره و في منزله فأصابهم الطاعون فطعن معاذ بن جبل و أبو عبيدة بن الجراح و شرحبيل بن حسنة و أبو مالك جميعا في يوم واحد و كان عمرو بن العاص حين حسّ‌ بالطاعون فرق فرقا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تبدّدوا في هذه الشعاب و تفرقوا، فإنه قد نزل بكم أمر من أمر اللّه لا أراه إلاّ رجزا أو الطوفان، </w:t>
      </w:r>
    </w:p>
    <w:p>
      <w:pPr>
        <w:pStyle w:val="BookText"/>
        <w:rPr/>
      </w:pPr>
      <w:r>
        <w:rPr>
          <w:rFonts w:ascii="Amiri" w:hAnsi="Amiri" w:eastAsia="Amiri" w:cs="Amiri"/>
          <w:color w:val="111111"/>
          <w:sz w:val="28"/>
          <w:sz w:val="28"/>
          <w:szCs w:val="28"/>
          <w:rtl w:val="true"/>
          <w:lang w:bidi="ar-SA"/>
        </w:rPr>
        <w:t>قال شرحبيل بن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صاحبنا رسول اللّه صلى اللّه عليه و سلم و أنت أضلّ‌ من حمار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معاذ بن جبل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ليس، بالطوفان و لا بالرجز، و لكنها رحمة ربّكم، و دعوة نبيّكم محمّد صلى اللّه عليه و سلم، و قبض الصّالحين قبلكم، اللّهمّ‌ ائت آل معاذ النصيب الأوفر من هذه الرحمة، فما أمسى حتى طعن عبد الرحمن ابنه الذي كان يكنى به بكرة، و أحبّ‌ الخلق إليه، فرجع معاذ من المسجد فوجده مكروبا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كيف أنت‌؟ فاستجاب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الحق من ربك فلا تكن من الممترين،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إن شاء اللّه ستجدني من الصّابرين، فأمسكه ليلته ثم دفنه من الغد، فأخذ بامرأتيه جميعا فأراد أن يقرع بينهما أيهما تجيء قبل الأخرى فقال الحارث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جهزهما جميعا، أبا عبد الرحمن و يحفر لهما قبرا واحدا، فشقّ‌ لإحداهما و ألحد للأخرى، فما عدا أن فرغ منهما فطعن، فأخذ معاذ يرسل الحارث بن عميرة إلى أبي عبيدة بن الجراح، يسأله كيف هو؟ فأراه أبو عبيدة طعنة خرجت في كفه فتكابر شأنها في نفس الحارث، و فرق منها حين رآها و أقسم له أبو عبيدة ما يحبّ‌ أن له مكانها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الحارث إلى معاذ فوجده مغشيا عليه، فبكى الحارث و اشتكى عليه ساعة، ثم إنّ‌ معاذا </w:t>
      </w:r>
      <w:r>
        <w:rPr>
          <w:rStyle w:val="FootnoteAnchor"/>
          <w:rtl w:val="true"/>
        </w:rPr>
        <w:footnoteReference w:id="1992"/>
      </w:r>
      <w:r>
        <w:rPr>
          <w:rFonts w:ascii="Amiri" w:hAnsi="Amiri" w:eastAsia="Amiri" w:cs="Amiri"/>
          <w:color w:val="111111"/>
          <w:sz w:val="28"/>
          <w:sz w:val="28"/>
          <w:szCs w:val="28"/>
          <w:rtl w:val="true"/>
          <w:lang w:bidi="ar-SA"/>
        </w:rPr>
        <w:t>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الحميرية لم تبكي علي، أعوذ باللّه منك أن تبكي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عليك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ما فاتني منك العصرين الغدو و 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أجلسني، فأجلسه الحارث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فإني أوصيك بوصية، إن الذي تبكي عليّ‌ زعمت من غدوك و رواحك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أتعلم مكانه لمن أراد بين لوحي المصحف، فإن أعيا عليك تفسيره فاطلبه بعدي عند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عويمر أبي الدّرداء، و عند سلمان الفارسي، و عند عبد اللّه بن مسعود بن أمّ‌ عبد، و أحذرك ذلة العالم، و جدال المنافق، و احذر طلبة القرآن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أنّ‌ معاذا اشتد عليه النزع نزع الموت فنزع نزعا لم ينزعه أحدا، فكان كلما أفاق من غمرة فتح طرفه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اخنقي خنقك، فوعزتك ربي إنّك لتعلم أنّ‌ قلبي يحبّك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أن قضى نحبه انطلق الحارث حتى أتى أبا الدّرداء بحمص، فمكث عنده ما شاء اللّه أن يمكث، ثم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معاذا كذا أوصاني بك و بسلمان الفارسي و بابن أمّ‌ عبد، فلا أراني إلاّ منطلقا قبل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الحارث الكوفة ثم أخذ يحضر مجلس ابن أمّ‌ عبد بكرة و عشيا، فبينما هو كذلك في المجلس يوما قال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يا ابن أخي‌؟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الحي أهل الشام لو لا واحدة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أنّهم يشهدون على أنفسهم أنهم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الحارث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معاذ ما قال لي قال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معاذ ابن 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حذرني ذلة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 يا ابن مسعود إلاّ أحد رجلين، إمّا رجل أصبح على يقين من اللّه و يشهد أن لا إله إلاّ اللّه و أنت من أهل الجنة أم رجل مرتاب لا تدري أين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أخي إنها زلة مني فلا تؤاخذني بها فأخذ ابن مسعود بيد الحارث فانطلق به إلى رحله فمكث عنده ما شاء اللّه أن يمكث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أبا عبد اللّه سلمان إلى المدائن، فانطلق الحارث حتى قدم على سلمان في المدائن، فوجده في مدبغة له يعرك الأهب بكفيه، فلمّا أن 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حتى </w:t>
      </w:r>
      <w:r>
        <w:rPr>
          <w:rStyle w:val="FootnoteAnchor"/>
          <w:rtl w:val="true"/>
        </w:rPr>
        <w:footnoteReference w:id="1994"/>
      </w:r>
      <w:r>
        <w:rPr>
          <w:rFonts w:ascii="Amiri" w:hAnsi="Amiri" w:eastAsia="Amiri" w:cs="Amiri"/>
          <w:color w:val="111111"/>
          <w:sz w:val="28"/>
          <w:sz w:val="28"/>
          <w:szCs w:val="28"/>
          <w:rtl w:val="true"/>
          <w:lang w:bidi="ar-SA"/>
        </w:rPr>
        <w:t>أخرج إليك،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أراك تعرفني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عرفت روحي روحك قبل أن أعرفك، فإن الأرواح عند اللّه جنود مجندة فما تعارف منها ائتلف و 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عنده ما شاء اللّه أن يمكث ثم رجع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فأولئك الذين كانوا يتعارفون </w:t>
      </w:r>
      <w:r>
        <w:rPr>
          <w:rStyle w:val="FootnoteAnchor"/>
          <w:rtl w:val="true"/>
        </w:rPr>
        <w:footnoteReference w:id="1995"/>
      </w:r>
      <w:r>
        <w:rPr>
          <w:rFonts w:ascii="Amiri" w:hAnsi="Amiri" w:eastAsia="Amiri" w:cs="Amiri"/>
          <w:color w:val="111111"/>
          <w:sz w:val="28"/>
          <w:sz w:val="28"/>
          <w:szCs w:val="28"/>
          <w:rtl w:val="true"/>
          <w:lang w:bidi="ar-SA"/>
        </w:rPr>
        <w:t>في اللّه و يتزاورون فيه، اللّهمّ‌ اجعلنا منهم يا ربّ‌ العالمين آمين آمين آمين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نبأنا الحسين بن الفهم، نبأنا محمّد بن سعد </w:t>
      </w:r>
      <w:r>
        <w:rPr>
          <w:rStyle w:val="FootnoteAnchor"/>
          <w:rtl w:val="true"/>
        </w:rPr>
        <w:footnoteReference w:id="1996"/>
      </w:r>
      <w:r>
        <w:rPr>
          <w:rFonts w:ascii="Amiri" w:hAnsi="Amiri" w:eastAsia="Amiri" w:cs="Amiri"/>
          <w:color w:val="111111"/>
          <w:sz w:val="28"/>
          <w:sz w:val="28"/>
          <w:szCs w:val="28"/>
          <w:rtl w:val="true"/>
          <w:lang w:bidi="ar-SA"/>
        </w:rPr>
        <w:t xml:space="preserve">،أنبأنا عبيد اللّه بن موسى، عن شيبان، عن الأعمش، عن شهر، عن الحارث بن عميرة </w:t>
      </w:r>
    </w:p>
    <w:p>
      <w:pPr>
        <w:pStyle w:val="BookText"/>
        <w:rPr/>
      </w:pPr>
      <w:r>
        <w:rPr>
          <w:rFonts w:ascii="Amiri" w:hAnsi="Amiri" w:eastAsia="Amiri" w:cs="Amiri"/>
          <w:color w:val="111111"/>
          <w:sz w:val="28"/>
          <w:sz w:val="28"/>
          <w:szCs w:val="28"/>
          <w:rtl w:val="true"/>
          <w:lang w:bidi="ar-SA"/>
        </w:rPr>
        <w:t>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معاذ بن جبل و هو يموت فهو يغمى عليه مرة و يفيق مرة فسمعته يقول عند إفاقته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اخنق خنقك فوعزتك إنّي لأحبّك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سعد، أنبأنا علي بن المتوكل، عن ضمرة، عن عثمان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معاذ بقصر </w:t>
      </w:r>
      <w:r>
        <w:rPr>
          <w:rStyle w:val="FootnoteAnchor"/>
          <w:rtl w:val="true"/>
        </w:rPr>
        <w:footnoteReference w:id="1997"/>
      </w:r>
      <w:r>
        <w:rPr>
          <w:rFonts w:ascii="IRNazanin" w:hAnsi="IRNazanin" w:eastAsia="IRNazanin"/>
          <w:color w:val="111111"/>
          <w:sz w:val="28"/>
          <w:sz w:val="28"/>
          <w:szCs w:val="28"/>
          <w:rtl w:val="true"/>
          <w:lang w:bidi="fa-IR"/>
        </w:rPr>
        <w:t>خالد من عمل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حينئذ، و حدثنا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w:t>
      </w:r>
      <w:r>
        <w:rPr>
          <w:rFonts w:eastAsia="Amiri" w:cs="Amiri" w:ascii="Amiri" w:hAnsi="Amiri"/>
          <w:color w:val="111111"/>
          <w:sz w:val="28"/>
          <w:szCs w:val="28"/>
          <w:rtl w:val="true"/>
          <w:lang w:bidi="ar-SA"/>
        </w:rPr>
        <w:t xml:space="preserve">] </w:t>
      </w:r>
      <w:r>
        <w:rPr>
          <w:rStyle w:val="FootnoteAnchor"/>
          <w:rtl w:val="true"/>
        </w:rPr>
        <w:footnoteReference w:id="1998"/>
      </w:r>
      <w:r>
        <w:rPr>
          <w:rFonts w:ascii="IRNazanin" w:hAnsi="IRNazanin" w:eastAsia="IRNazanin"/>
          <w:color w:val="111111"/>
          <w:sz w:val="28"/>
          <w:sz w:val="28"/>
          <w:szCs w:val="28"/>
          <w:rtl w:val="true"/>
          <w:lang w:bidi="fa-IR"/>
        </w:rPr>
        <w:t xml:space="preserve">قال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عميرة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معاذا، روى شريك، عن أبي </w:t>
      </w:r>
      <w:r>
        <w:rPr>
          <w:rStyle w:val="FootnoteAnchor"/>
          <w:rtl w:val="true"/>
        </w:rPr>
        <w:footnoteReference w:id="2000"/>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r>
        <w:rPr>
          <w:rStyle w:val="FootnoteAnchor"/>
          <w:rtl w:val="true"/>
        </w:rPr>
        <w:footnoteReference w:id="2001"/>
      </w:r>
      <w:r>
        <w:rPr>
          <w:rFonts w:ascii="Amiri" w:hAnsi="Amiri" w:eastAsia="Amiri" w:cs="Amiri"/>
          <w:color w:val="111111"/>
          <w:sz w:val="28"/>
          <w:sz w:val="28"/>
          <w:szCs w:val="28"/>
          <w:rtl w:val="true"/>
          <w:lang w:bidi="ar-SA"/>
        </w:rPr>
        <w:t xml:space="preserve">يذكره ابن أبي حاتم في باب الحارث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أنبأنا أبو بكر الخطيب </w:t>
      </w:r>
      <w:r>
        <w:rPr>
          <w:rStyle w:val="FootnoteAnchor"/>
          <w:rtl w:val="true"/>
        </w:rPr>
        <w:footnoteReference w:id="2003"/>
      </w:r>
      <w:r>
        <w:rPr>
          <w:rFonts w:ascii="Amiri" w:hAnsi="Amiri" w:eastAsia="Amiri" w:cs="Amiri"/>
          <w:color w:val="111111"/>
          <w:sz w:val="28"/>
          <w:sz w:val="28"/>
          <w:szCs w:val="28"/>
          <w:rtl w:val="true"/>
          <w:lang w:bidi="ar-SA"/>
        </w:rPr>
        <w:t xml:space="preserve">،أنبأنا علي بن طلحة المقرئ، أخبرنا محمّد بن إبراهيم الغازي، أنبأنا محمّد بن محمّد بن داود الكرخي </w:t>
      </w:r>
      <w:r>
        <w:rPr>
          <w:rStyle w:val="FootnoteAnchor"/>
          <w:rtl w:val="true"/>
        </w:rPr>
        <w:footnoteReference w:id="2004"/>
      </w:r>
      <w:r>
        <w:rPr>
          <w:rFonts w:ascii="Amiri" w:hAnsi="Amiri" w:eastAsia="Amiri" w:cs="Amiri"/>
          <w:color w:val="111111"/>
          <w:sz w:val="28"/>
          <w:sz w:val="28"/>
          <w:szCs w:val="28"/>
          <w:rtl w:val="true"/>
          <w:lang w:bidi="ar-SA"/>
        </w:rPr>
        <w:t>،نبأنا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عميرة الزّبيدي شامي هو من أصحاب معاذ سمع منه أبو المليح </w:t>
      </w:r>
      <w:r>
        <w:rPr>
          <w:rStyle w:val="FootnoteAnchor"/>
          <w:rtl w:val="true"/>
        </w:rPr>
        <w:footnoteReference w:id="2005"/>
      </w:r>
      <w:r>
        <w:rPr>
          <w:rFonts w:ascii="Amiri" w:hAnsi="Amiri" w:eastAsia="Amiri" w:cs="Amiri"/>
          <w:color w:val="111111"/>
          <w:sz w:val="28"/>
          <w:sz w:val="28"/>
          <w:szCs w:val="28"/>
          <w:rtl w:val="true"/>
          <w:lang w:bidi="ar-SA"/>
        </w:rPr>
        <w:t>عامر بن أسامة صدوق، انتهى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سعد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2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عميرة الزّبيدي، و يقال الحارثي يعدّ في الشاميّين سمع معاذ بن جبل و سلمان الفارسي، و كان ورد المدائن فسمع بها من سلمان، حدّث عنه </w:t>
      </w:r>
    </w:p>
    <w:p>
      <w:pPr>
        <w:pStyle w:val="BookText"/>
        <w:rPr/>
      </w:pPr>
      <w:r>
        <w:rPr>
          <w:rFonts w:ascii="Amiri" w:hAnsi="Amiri" w:eastAsia="Amiri" w:cs="Amiri"/>
          <w:color w:val="111111"/>
          <w:sz w:val="28"/>
          <w:sz w:val="28"/>
          <w:szCs w:val="28"/>
          <w:rtl w:val="true"/>
          <w:lang w:bidi="ar-SA"/>
        </w:rPr>
        <w:t>عبد الرحمن بن غنم، و عكرمة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أنبأنا أبو بكر بن سيف، نبأنا السّري بن يحيى، نبأ شعيب بن إبراهيم، نبأنا سيف بن عمر، عن أبي عثمان و أبي حارثة و الربيع، نبأنا بإسنادهم أن الحارث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معاذ الوفاة بكى أهل البيت و هم جلوس حوله عند أعمامه أغميت عليه و أفاق و هم يبكون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فأجبته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نبكي على قرابة قربته بيننا و بينك و لا على دنيا نصيبها، و لكنا نبكي على العلم الذي ينقطع عنّا عند موتك،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 الإيمان ركابهما إلى يوم القيامة، و من ابتغاهما وجدهما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فاعرضوا على الكتاب كل الكلام، و لا تعرضوه على شيء من الكلام و اتبعوا العلم عند عمر و عثمان و علي فإن فقدتموه و لم تقدروا عليه فاطلبوه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و ابن أمّ‌ عبد، و ابن سلام، و سلمان 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زلّة العالم خذوا الحق ممن جاء به، و ردّوا الباطل على من جاء به كائنا ما كان، و مات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سيف، عن محمّد بن سعيد، عن عبادة بن نسيّ‌، عن الحارث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معاذا </w:t>
      </w:r>
      <w:r>
        <w:rPr>
          <w:rStyle w:val="FootnoteAnchor"/>
          <w:rtl w:val="true"/>
        </w:rPr>
        <w:footnoteReference w:id="2007"/>
      </w:r>
      <w:r>
        <w:rPr>
          <w:rFonts w:ascii="Amiri" w:hAnsi="Amiri" w:eastAsia="Amiri" w:cs="Amiri"/>
          <w:color w:val="111111"/>
          <w:sz w:val="28"/>
          <w:sz w:val="28"/>
          <w:szCs w:val="28"/>
          <w:rtl w:val="true"/>
          <w:lang w:bidi="ar-SA"/>
        </w:rPr>
        <w:t>الوفاة بكى البيت و نحن جلوس و قد أغمي عليه إغماءة 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نبكي على قرابة قريبة بيننا و بينك، و لا على دنيا تصيبنا منك، و لكنا نبكي على العلم الذي ينقطع عند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و الإيمان مكانهما إلى يوم القيامة و من ابتغاهما </w:t>
      </w:r>
      <w:r>
        <w:rPr>
          <w:rStyle w:val="FootnoteAnchor"/>
          <w:rtl w:val="true"/>
        </w:rPr>
        <w:footnoteReference w:id="2008"/>
      </w:r>
      <w:r>
        <w:rPr>
          <w:rFonts w:ascii="Amiri" w:hAnsi="Amiri" w:eastAsia="Amiri" w:cs="Amiri"/>
          <w:color w:val="111111"/>
          <w:sz w:val="28"/>
          <w:sz w:val="28"/>
          <w:szCs w:val="28"/>
          <w:rtl w:val="true"/>
          <w:lang w:bidi="ar-SA"/>
        </w:rPr>
        <w:t>وجدهما فاتبعوا العلم عند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أمّ‌ عبد، و عند عويمر، و ابن مسعود </w:t>
      </w:r>
      <w:r>
        <w:rPr>
          <w:rStyle w:val="FootnoteAnchor"/>
          <w:rtl w:val="true"/>
        </w:rPr>
        <w:footnoteReference w:id="2009"/>
      </w:r>
      <w:r>
        <w:rPr>
          <w:rFonts w:ascii="Amiri" w:hAnsi="Amiri" w:eastAsia="Amiri" w:cs="Amiri"/>
          <w:color w:val="111111"/>
          <w:sz w:val="28"/>
          <w:sz w:val="28"/>
          <w:szCs w:val="28"/>
          <w:rtl w:val="true"/>
          <w:lang w:bidi="ar-SA"/>
        </w:rPr>
        <w:t>،و سلمان، و ابن سلام الذي كان يهوديا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عاشر عشرة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سيف، عن داود بن أبي هند،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معاذ فلما عاده أصحابه بكى الحارث بن عميرة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اليمن تدعى زبيدا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معاذ فذكر الحديث، انتهى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أنبأنا أبو القاسم بن </w:t>
      </w:r>
      <w:bookmarkStart w:id="525" w:name="pg11915_155704"/>
    </w:p>
    <w:p>
      <w:pPr>
        <w:pStyle w:val="BookText"/>
        <w:rPr/>
      </w:pPr>
      <w:bookmarkEnd w:id="525"/>
      <w:r>
        <w:rPr>
          <w:rFonts w:ascii="Amiri" w:hAnsi="Amiri" w:eastAsia="Amiri" w:cs="Amiri"/>
          <w:color w:val="111111"/>
          <w:sz w:val="28"/>
          <w:sz w:val="28"/>
          <w:szCs w:val="28"/>
          <w:rtl w:val="true"/>
          <w:lang w:bidi="ar-SA"/>
        </w:rPr>
        <w:t xml:space="preserve">بشران، أنبأنا أبو علي بن الصّوّاف، نبأنا محمّد بن عثمان بن أبي شيبة، نبأنا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الحارث بن عميرة الزّبيدي زمن يزيد بن معاوية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13845791_73709187"/>
      <w:bookmarkStart w:id="527" w:name="_Toc196"/>
      <w:bookmarkEnd w:id="526"/>
      <w:r>
        <w:rPr/>
        <w:t>1148</w:t>
      </w:r>
      <w:r>
        <w:rPr>
          <w:rtl w:val="true"/>
        </w:rPr>
        <w:t xml:space="preserve"> - </w:t>
      </w:r>
      <w:r>
        <w:rPr>
          <w:rtl w:val="true"/>
        </w:rPr>
        <w:t>الحارث بن عمير الأزدي</w:t>
      </w:r>
      <w:bookmarkEnd w:id="527"/>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عمير الأزدي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له صحبة بعثه النبي صلى اللّه عليه و سلم رسولا إلى صاحب بصرى فقتل بمؤتة، فوجّه النبي صلى اللّه عليه و سلم إلى أهل مؤتة جيشا،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بكر الأنصاري، أنبأنا أبو محمّد الجوهري، أنبأنا أبو عمر بن حيّوية، أنبأنا عبد الوهّاب بن حية، أنبأنا محمّد بن شجاع، أنبأنا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Style w:val="FootnoteAnchor"/>
          <w:rtl w:val="true"/>
        </w:rPr>
        <w:footnoteReference w:id="2012"/>
      </w:r>
      <w:r>
        <w:rPr>
          <w:rFonts w:ascii="Amiri" w:hAnsi="Amiri" w:eastAsia="Amiri" w:cs="Amiri"/>
          <w:color w:val="111111"/>
          <w:sz w:val="28"/>
          <w:sz w:val="28"/>
          <w:szCs w:val="28"/>
          <w:rtl w:val="true"/>
          <w:lang w:bidi="ar-SA"/>
        </w:rPr>
        <w:t xml:space="preserve">،حدثني ربيعة بن عثمان، عن عمر </w:t>
      </w:r>
      <w:r>
        <w:rPr>
          <w:rStyle w:val="FootnoteAnchor"/>
          <w:rtl w:val="true"/>
        </w:rPr>
        <w:footnoteReference w:id="2013"/>
      </w:r>
      <w:r>
        <w:rPr>
          <w:rFonts w:ascii="Amiri" w:hAnsi="Amiri" w:eastAsia="Amiri" w:cs="Amiri"/>
          <w:color w:val="111111"/>
          <w:sz w:val="28"/>
          <w:sz w:val="28"/>
          <w:szCs w:val="28"/>
          <w:rtl w:val="true"/>
          <w:lang w:bidi="ar-SA"/>
        </w:rPr>
        <w:t>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الحارث بن عمير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أحد بني لهب </w:t>
      </w:r>
      <w:r>
        <w:rPr>
          <w:rStyle w:val="FootnoteAnchor"/>
          <w:rtl w:val="true"/>
        </w:rPr>
        <w:footnoteReference w:id="2014"/>
      </w:r>
      <w:r>
        <w:rPr>
          <w:rFonts w:ascii="Amiri" w:hAnsi="Amiri" w:eastAsia="Amiri" w:cs="Amiri"/>
          <w:color w:val="111111"/>
          <w:sz w:val="28"/>
          <w:sz w:val="28"/>
          <w:szCs w:val="28"/>
          <w:rtl w:val="true"/>
          <w:lang w:bidi="ar-SA"/>
        </w:rPr>
        <w:t>إلى ملك بصرى بكتاب، فلما نزل مؤتة عرض له شرحبيل بن عمرو الغساني،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رسول</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رسول اللّه صلى اللّه عليه و سلم، فأمر به فأوثق رباطا، ثم قدّمه فضرب عنقه صبرا، و لم يقتل لرسول اللّه صلى اللّه عليه و سلم رسول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رسول اللّه صلى اللّه عليه و سلم الخبر فاشتد عليه و ندب الناس و أخبرهم مقتل الحارث و من قتله، فأسرع الناس و خرجوا فعسكروا بالجرف و ذكر الحديث، انتهى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w:t>
      </w:r>
      <w:r>
        <w:rPr>
          <w:rFonts w:eastAsia="IRNazanin" w:cs="IRNazanin"/>
          <w:color w:val="111111"/>
          <w:sz w:val="28"/>
          <w:szCs w:val="28"/>
          <w:rtl w:val="true"/>
          <w:lang w:bidi="fa-IR"/>
        </w:rPr>
        <w:t xml:space="preserve">] </w:t>
      </w:r>
      <w:r>
        <w:rPr>
          <w:rStyle w:val="FootnoteAnchor"/>
          <w:rtl w:val="true"/>
        </w:rPr>
        <w:footnoteReference w:id="2016"/>
      </w:r>
      <w:r>
        <w:rPr>
          <w:rFonts w:ascii="Amiri" w:hAnsi="Amiri" w:eastAsia="Amiri" w:cs="Amiri"/>
          <w:color w:val="111111"/>
          <w:sz w:val="28"/>
          <w:sz w:val="28"/>
          <w:szCs w:val="28"/>
          <w:rtl w:val="true"/>
          <w:lang w:bidi="ar-SA"/>
        </w:rPr>
        <w:t xml:space="preserve">حيّوية، أنبأنا أحمد بن معروف، نبأنا الحسين بن فهم، نبأنا محمّد بن سعد </w:t>
      </w:r>
      <w:r>
        <w:rPr>
          <w:rStyle w:val="FootnoteAnchor"/>
          <w:rtl w:val="true"/>
        </w:rPr>
        <w:footnoteReference w:id="2017"/>
      </w:r>
      <w:r>
        <w:rPr>
          <w:rFonts w:ascii="Amiri" w:hAnsi="Amiri" w:eastAsia="Amiri" w:cs="Amiri"/>
          <w:color w:val="111111"/>
          <w:sz w:val="28"/>
          <w:sz w:val="28"/>
          <w:szCs w:val="28"/>
          <w:rtl w:val="true"/>
          <w:lang w:bidi="ar-SA"/>
        </w:rPr>
        <w:t>،أنبأنا محمّد بن عمر، حدثني ربيعة بن عثمان فذكر نحوه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 خروجهم إلى غزوة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سعد </w:t>
      </w:r>
      <w:r>
        <w:rPr>
          <w:rStyle w:val="FootnoteAnchor"/>
          <w:rtl w:val="true"/>
        </w:rPr>
        <w:footnoteReference w:id="2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bookmarkStart w:id="528" w:name="pg11915_155705"/>
    </w:p>
    <w:p>
      <w:pPr>
        <w:pStyle w:val="BookText"/>
        <w:rPr/>
      </w:pPr>
      <w:bookmarkEnd w:id="528"/>
      <w:r>
        <w:rPr>
          <w:rFonts w:ascii="Amiri" w:hAnsi="Amiri" w:eastAsia="Amiri" w:cs="Amiri"/>
          <w:color w:val="111111"/>
          <w:sz w:val="28"/>
          <w:sz w:val="28"/>
          <w:szCs w:val="28"/>
          <w:rtl w:val="true"/>
          <w:lang w:bidi="ar-SA"/>
        </w:rPr>
        <w:t>الحارث بن عمير الأزدي ثم أحد بني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مؤتة بأدنى البلقاء،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البلقاء</w:t>
      </w:r>
      <w:r>
        <w:rPr>
          <w:rFonts w:eastAsia="Amiri" w:cs="Amiri" w:ascii="Amiri" w:hAnsi="Amiri"/>
          <w:color w:val="111111"/>
          <w:sz w:val="28"/>
          <w:szCs w:val="28"/>
          <w:rtl w:val="true"/>
          <w:lang w:bidi="ar-SA"/>
        </w:rPr>
        <w:t xml:space="preserve">] </w:t>
      </w:r>
      <w:r>
        <w:rPr>
          <w:rStyle w:val="FootnoteAnchor"/>
          <w:rtl w:val="true"/>
        </w:rPr>
        <w:footnoteReference w:id="2019"/>
      </w:r>
      <w:r>
        <w:rPr>
          <w:rFonts w:ascii="IRNazanin" w:hAnsi="IRNazanin" w:eastAsia="IRNazanin"/>
          <w:color w:val="111111"/>
          <w:sz w:val="28"/>
          <w:sz w:val="28"/>
          <w:szCs w:val="28"/>
          <w:rtl w:val="true"/>
          <w:lang w:bidi="fa-IR"/>
        </w:rPr>
        <w:t>دون دمشق</w:t>
      </w:r>
      <w:r>
        <w:rPr>
          <w:rFonts w:eastAsia="IRNazanin" w:cs="IRNazanin"/>
          <w:color w:val="111111"/>
          <w:sz w:val="28"/>
          <w:szCs w:val="28"/>
          <w:rtl w:val="true"/>
          <w:lang w:bidi="fa-IR"/>
        </w:rPr>
        <w:t>.</w:t>
      </w:r>
    </w:p>
    <w:p>
      <w:pPr>
        <w:pStyle w:val="Heading4"/>
        <w:numPr>
          <w:ilvl w:val="3"/>
          <w:numId w:val="1"/>
        </w:numPr>
        <w:rPr/>
      </w:pPr>
      <w:bookmarkStart w:id="529" w:name="__RefHeading___Toc13845793_73709187"/>
      <w:bookmarkStart w:id="530" w:name="_Toc197"/>
      <w:bookmarkEnd w:id="529"/>
      <w:r>
        <w:rPr/>
        <w:t>1149</w:t>
      </w:r>
      <w:r>
        <w:rPr>
          <w:rtl w:val="true"/>
        </w:rPr>
        <w:t xml:space="preserve"> - </w:t>
      </w:r>
      <w:r>
        <w:rPr>
          <w:rtl w:val="true"/>
        </w:rPr>
        <w:t>الحارث بن عمير</w:t>
      </w:r>
      <w:bookmarkEnd w:id="530"/>
    </w:p>
    <w:p>
      <w:pPr>
        <w:pStyle w:val="BookText"/>
        <w:rPr/>
      </w:pPr>
      <w:r>
        <w:rPr>
          <w:rFonts w:ascii="Amiri" w:hAnsi="Amiri" w:eastAsia="Amiri" w:cs="Amiri"/>
          <w:color w:val="111111"/>
          <w:sz w:val="28"/>
          <w:sz w:val="28"/>
          <w:szCs w:val="28"/>
          <w:rtl w:val="true"/>
          <w:lang w:bidi="ar-SA"/>
        </w:rPr>
        <w:t xml:space="preserve">أبو الجودي </w:t>
      </w:r>
      <w:r>
        <w:rPr>
          <w:rStyle w:val="FootnoteAnchor"/>
          <w:rtl w:val="true"/>
        </w:rPr>
        <w:footnoteReference w:id="2020"/>
      </w:r>
      <w:r>
        <w:rPr>
          <w:rFonts w:ascii="Amiri" w:hAnsi="Amiri" w:eastAsia="Amiri" w:cs="Amiri"/>
          <w:color w:val="111111"/>
          <w:sz w:val="28"/>
          <w:sz w:val="28"/>
          <w:szCs w:val="28"/>
          <w:rtl w:val="true"/>
          <w:lang w:bidi="ar-SA"/>
        </w:rPr>
        <w:t>الأسدي الشامي</w:t>
      </w:r>
    </w:p>
    <w:p>
      <w:pPr>
        <w:pStyle w:val="BookText"/>
        <w:rPr/>
      </w:pPr>
      <w:r>
        <w:rPr>
          <w:rFonts w:ascii="Amiri" w:hAnsi="Amiri" w:eastAsia="Amiri" w:cs="Amiri"/>
          <w:color w:val="111111"/>
          <w:sz w:val="28"/>
          <w:sz w:val="28"/>
          <w:szCs w:val="28"/>
          <w:rtl w:val="true"/>
          <w:lang w:bidi="ar-SA"/>
        </w:rPr>
        <w:t xml:space="preserve">سكن واسط‍‌، حدّث عن بلج المهري </w:t>
      </w:r>
      <w:r>
        <w:rPr>
          <w:rStyle w:val="FootnoteAnchor"/>
          <w:rtl w:val="true"/>
        </w:rPr>
        <w:footnoteReference w:id="2021"/>
      </w:r>
      <w:r>
        <w:rPr>
          <w:rFonts w:ascii="Amiri" w:hAnsi="Amiri" w:eastAsia="Amiri" w:cs="Amiri"/>
          <w:color w:val="111111"/>
          <w:sz w:val="28"/>
          <w:sz w:val="28"/>
          <w:szCs w:val="28"/>
          <w:rtl w:val="true"/>
          <w:lang w:bidi="ar-SA"/>
        </w:rPr>
        <w:t>،و عمر بن عبد العزيز، و سعيد بن المهاجر الحمصي، و عن أبي ذرّ مرسلا، و عن نافع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شعبة، و هشيم، و أبو عوانة، و أبو زبيد عبثر بن القاسم، و أبو معاوية محمّد بن حازم، و عبد اللّه بن العيزار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المزكي، أنبأنا أبو الفضل الرازي، أنبأنا جعفر بن عبد اللّه، نبأنا محمّد بن هارون، نبأنا محمّد بن إسحاق، نبأنا ابن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عباد بن عباد، نبأنا عبيد اللّه بن العيزار، عن أبي الجودي، حدثنا بواسط‍‌ أيّام الحجاج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صلى اللّه عليه و سلم أن انظر إلى من هو أسفل مني و لا انظر إلى من هو فوقي، و أن أحبّ‌ المساكين و أن أدنو منهم و أن أصل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قطعوني و جفوني و أن أقول الحق و إن كان مرّا، و أن لا أخاف في اللّه لومة لائم، و أن لا أسأل أحدا و أن استكثر من لا حول و لا قوة إلاّ باللّه فإنها من كنز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علي بن محمّد بن أحمد بن كيسان، نبأنا سفيان بن يعقوب القاضي، نبأنا مسدّد و محمّد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يحيى بن سعيد، عن شعبة، نبأنا أبو الجودي، عن بلج، عن أبي شيبة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قاء فأفطر، قال محمّد بن أبي بكر، عن أبي شيبة المهري و قال مسدّد، عن أبي شيبة المهري انتهى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أخبرنا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w:t>
      </w:r>
    </w:p>
    <w:p>
      <w:pPr>
        <w:pStyle w:val="BookText"/>
        <w:rPr/>
      </w:pPr>
      <w:r>
        <w:rPr>
          <w:rFonts w:ascii="Amiri" w:hAnsi="Amiri" w:eastAsia="Amiri" w:cs="Amiri"/>
          <w:color w:val="111111"/>
          <w:sz w:val="28"/>
          <w:sz w:val="28"/>
          <w:szCs w:val="28"/>
          <w:rtl w:val="true"/>
          <w:lang w:bidi="ar-SA"/>
        </w:rPr>
        <w:t>الفراء حينئذ، و أخبرنا أبو القاسم بن السّمرقندي و أبو الحسن بن هبة اللّه بن عبد السّلام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w:t>
      </w:r>
      <w:r>
        <w:rPr>
          <w:rStyle w:val="FootnoteAnchor"/>
          <w:rtl w:val="true"/>
        </w:rPr>
        <w:footnoteReference w:id="2022"/>
      </w:r>
      <w:r>
        <w:rPr>
          <w:rFonts w:ascii="Amiri" w:hAnsi="Amiri" w:eastAsia="Amiri" w:cs="Amiri"/>
          <w:color w:val="111111"/>
          <w:sz w:val="28"/>
          <w:sz w:val="28"/>
          <w:szCs w:val="28"/>
          <w:rtl w:val="true"/>
          <w:lang w:bidi="ar-SA"/>
        </w:rPr>
        <w:t>،أنبأنا أبو القاسم بن حبابة، أنبأنا أبو القاسم البغوي، نبأنا علي بن الجعد، أنبأنا شعبة، عن أبي الجودي،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يقال له بلج يحدث عن أبي شيبة المهري،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قاء فأفطر، انتهى، رواه يحيى القطان، عن شعبة،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القاسم بن السّمرقندي، عن أبي طاهر محمّد بن أحمد بن محمّد الأنباري، أنبأنا أبو القاسم هبة اللّه بن إبراهيم بن عمر الصّوّاف، نبأنا أبو بكر أحمد بن محمّد بن إسماعيل المهندس، نبأنا أبو بشر، محمّد </w:t>
      </w:r>
      <w:r>
        <w:rPr>
          <w:rStyle w:val="FootnoteAnchor"/>
          <w:rtl w:val="true"/>
        </w:rPr>
        <w:footnoteReference w:id="2023"/>
      </w:r>
      <w:r>
        <w:rPr>
          <w:rFonts w:ascii="Amiri" w:hAnsi="Amiri" w:eastAsia="Amiri" w:cs="Amiri"/>
          <w:color w:val="111111"/>
          <w:sz w:val="28"/>
          <w:sz w:val="28"/>
          <w:szCs w:val="28"/>
          <w:rtl w:val="true"/>
          <w:lang w:bidi="ar-SA"/>
        </w:rPr>
        <w:t>بن أحمد بن حمّاد الدولابي، حدثني إبراهيم بن الجنيد، حدثني محمّد بن الحسين، نبأنا إسحاق بن منصور السّلولي، نبأنا أبو زبيد عبثر المرادي، أنبأنا أبو الجودي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الذخيرة للمرء المسلم عند اللّه يوم القيامة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الجودي اغتنم الدمعة </w:t>
      </w:r>
      <w:r>
        <w:rPr>
          <w:rStyle w:val="FootnoteAnchor"/>
          <w:rtl w:val="true"/>
        </w:rPr>
        <w:footnoteReference w:id="2024"/>
      </w:r>
      <w:r>
        <w:rPr>
          <w:rFonts w:ascii="Amiri" w:hAnsi="Amiri" w:eastAsia="Amiri" w:cs="Amiri"/>
          <w:color w:val="111111"/>
          <w:sz w:val="28"/>
          <w:sz w:val="28"/>
          <w:szCs w:val="28"/>
          <w:rtl w:val="true"/>
          <w:lang w:bidi="ar-SA"/>
        </w:rPr>
        <w:t>تسيلها على خدّك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الجودي الحارث بن عمير الشامي، روى عنه هشيم و شعبة،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 بن</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 xml:space="preserve">أبو طاهر،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أحمد بن عبد الملك المؤذن، أنبأنا أبو الحسن علي بن محمّد بن السقاء،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هشيم عن أبي الجودي و اسمه الحارث بن عمير الأزدي هو الذي روى عنه شعبة أولا،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الجودي و اسمه الحارث بن عمير و قد سمع منه هشيم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السّمرقندي، أنبأنا أبو بكر الطبري، أنبأنا أبو الحسين بن </w:t>
      </w:r>
    </w:p>
    <w:p>
      <w:pPr>
        <w:pStyle w:val="BookText"/>
        <w:rPr/>
      </w:pPr>
      <w:r>
        <w:rPr>
          <w:rFonts w:ascii="Amiri" w:hAnsi="Amiri" w:eastAsia="Amiri" w:cs="Amiri"/>
          <w:color w:val="111111"/>
          <w:sz w:val="28"/>
          <w:sz w:val="28"/>
          <w:szCs w:val="28"/>
          <w:rtl w:val="true"/>
          <w:lang w:bidi="ar-SA"/>
        </w:rPr>
        <w:t>الفضل، أنبأنا عبد اللّه بن جعفر، 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الجودي الحارث بن عمير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حدثنا أبو الفضل بن ناصر، أنبأنا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الجودي قال مغيرة بن سلمة عن أبي عوانة، و قال لنا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أراه </w:t>
      </w:r>
      <w:r>
        <w:rPr>
          <w:rStyle w:val="FootnoteAnchor"/>
          <w:rtl w:val="true"/>
        </w:rPr>
        <w:footnoteReference w:id="2028"/>
      </w:r>
      <w:r>
        <w:rPr>
          <w:rFonts w:ascii="Amiri" w:hAnsi="Amiri" w:eastAsia="Amiri" w:cs="Amiri"/>
          <w:color w:val="111111"/>
          <w:sz w:val="28"/>
          <w:sz w:val="28"/>
          <w:szCs w:val="28"/>
          <w:rtl w:val="true"/>
          <w:lang w:bidi="ar-SA"/>
        </w:rPr>
        <w:t>هو الذي روى عنه شعبة، عن أبي الجودي، عن 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بلج المهري، عن أبي شيبة المهري،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قاء فأفطر، قاله لنا مسلم عن شعبة،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الجودي إسناده ليس </w:t>
      </w:r>
      <w:r>
        <w:rPr>
          <w:rStyle w:val="FootnoteAnchor"/>
          <w:rtl w:val="true"/>
        </w:rPr>
        <w:footnoteReference w:id="20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2872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أخبرنا أبو الحسن علي بن محمّد بن أحمد الخطيب، أنبأنا القاضي أبو منصور محمّد بن الحسن النهاوندي، نبأنا أبو العبّاس أحمد بن الحسين، أنبأنا أبو القاسم بن الأشقر، نبأنا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الجودي الحارث بن عمير قاله المغيرة بن سلمة، عن أبي عوانة، حدثني علي يعني عن المغيرة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الشامي، أراه الذي روى عنه شعبة عن أبي الجودي، عن 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أبو بكر أحمد بن منصور، أنبأنا أبو سعيد محمّد بن عبد اللّه، أنبأنا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الجودي الحارث بن عمير النصري سمع سعيد بن المهاجر، روى عنه شعبة انتهى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أنبأنا أبو نصر الوائلي، أنبأنا أبو الحسين الخصيب بن عبد اللّه، أخبرني أبو موسى بن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bookmarkStart w:id="531" w:name="pg11915_155708"/>
    </w:p>
    <w:p>
      <w:pPr>
        <w:pStyle w:val="BookText"/>
        <w:rPr/>
      </w:pPr>
      <w:bookmarkEnd w:id="531"/>
      <w:r>
        <w:rPr>
          <w:rFonts w:ascii="Amiri" w:hAnsi="Amiri" w:eastAsia="Amiri" w:cs="Amiri"/>
          <w:color w:val="111111"/>
          <w:sz w:val="28"/>
          <w:sz w:val="28"/>
          <w:szCs w:val="28"/>
          <w:rtl w:val="true"/>
          <w:lang w:bidi="ar-SA"/>
        </w:rPr>
        <w:t>الجودي شامي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الجودي الحارث بن عمير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نصر بن إبراهيم، أنبأنا سليم بن أيّوب،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طاهر بن محمّد، أنبأنا علي بن إبراهيم، نبأنا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الجودي روى عنه شعبة اسمه الحارث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أبو عبد اللّه الحسين بن عبد الملك، أنبأنا عبد اللّه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الحسين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أبي حاتم قال </w:t>
      </w:r>
      <w:r>
        <w:rPr>
          <w:rStyle w:val="FootnoteAnchor"/>
          <w:rtl w:val="true"/>
        </w:rPr>
        <w:footnoteReference w:id="2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الجودي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الجودي صالح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w:t>
      </w:r>
      <w:r>
        <w:rPr>
          <w:rStyle w:val="FootnoteAnchor"/>
          <w:rtl w:val="true"/>
        </w:rPr>
        <w:footnoteReference w:id="2031"/>
      </w:r>
      <w:r>
        <w:rPr>
          <w:rFonts w:ascii="IRNazanin" w:hAnsi="IRNazanin" w:eastAsia="IRNazanin"/>
          <w:color w:val="111111"/>
          <w:sz w:val="28"/>
          <w:sz w:val="28"/>
          <w:szCs w:val="28"/>
          <w:rtl w:val="true"/>
          <w:lang w:bidi="fa-IR"/>
        </w:rPr>
        <w:t xml:space="preserve">عن </w:t>
      </w:r>
      <w:r>
        <w:rPr>
          <w:rStyle w:val="FootnoteAnchor"/>
          <w:rtl w:val="true"/>
        </w:rPr>
        <w:footnoteReference w:id="2032"/>
      </w:r>
      <w:r>
        <w:rPr>
          <w:rFonts w:ascii="Amiri" w:hAnsi="Amiri" w:eastAsia="Amiri" w:cs="Amiri"/>
          <w:color w:val="111111"/>
          <w:sz w:val="28"/>
          <w:sz w:val="28"/>
          <w:szCs w:val="28"/>
          <w:rtl w:val="true"/>
          <w:lang w:bidi="ar-SA"/>
        </w:rPr>
        <w:t xml:space="preserve">أبي تمام علي بن محمّد بن الحسن </w:t>
      </w:r>
      <w:r>
        <w:rPr>
          <w:rStyle w:val="FootnoteAnchor"/>
          <w:rtl w:val="true"/>
        </w:rPr>
        <w:footnoteReference w:id="2033"/>
      </w:r>
      <w:r>
        <w:rPr>
          <w:rFonts w:ascii="Amiri" w:hAnsi="Amiri" w:eastAsia="Amiri" w:cs="Amiri"/>
          <w:color w:val="111111"/>
          <w:sz w:val="28"/>
          <w:sz w:val="28"/>
          <w:szCs w:val="28"/>
          <w:rtl w:val="true"/>
          <w:lang w:bidi="ar-SA"/>
        </w:rPr>
        <w:t>،عن أبي عمر بن حيوية، أنبأنا أبو الطّيّب محمّد بن القاسم بن جعفر، أنبأنا أبو بكر بن أبي خيثمة، أخبرني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هشيم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الجودي و هو واسطي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سليمان بن أبي شيخ حدثني سفيان </w:t>
      </w:r>
      <w:r>
        <w:rPr>
          <w:rStyle w:val="FootnoteAnchor"/>
          <w:rtl w:val="true"/>
        </w:rPr>
        <w:footnoteReference w:id="2034"/>
      </w:r>
      <w:r>
        <w:rPr>
          <w:rFonts w:ascii="Amiri" w:hAnsi="Amiri" w:eastAsia="Amiri" w:cs="Amiri"/>
          <w:color w:val="111111"/>
          <w:sz w:val="28"/>
          <w:sz w:val="28"/>
          <w:szCs w:val="28"/>
          <w:rtl w:val="true"/>
          <w:lang w:bidi="ar-SA"/>
        </w:rPr>
        <w:t>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بواسط‍‌ أبو الجودي الذي روى عنه شعبة و قد كان وقع إلى سجستان</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3845795_73709187"/>
      <w:bookmarkStart w:id="533" w:name="_Toc198"/>
      <w:bookmarkEnd w:id="532"/>
      <w:r>
        <w:rPr/>
        <w:t>1150</w:t>
      </w:r>
      <w:r>
        <w:rPr>
          <w:rtl w:val="true"/>
        </w:rPr>
        <w:t xml:space="preserve"> - </w:t>
      </w:r>
      <w:r>
        <w:rPr>
          <w:rtl w:val="true"/>
        </w:rPr>
        <w:t>الحارث بن عبد أمية بن أبي محمّد</w:t>
      </w:r>
      <w:bookmarkEnd w:id="533"/>
    </w:p>
    <w:p>
      <w:pPr>
        <w:pStyle w:val="BookText"/>
        <w:rPr/>
      </w:pPr>
      <w:r>
        <w:rPr>
          <w:rFonts w:ascii="Amiri" w:hAnsi="Amiri" w:eastAsia="Amiri" w:cs="Amiri"/>
          <w:color w:val="111111"/>
          <w:sz w:val="28"/>
          <w:sz w:val="28"/>
          <w:szCs w:val="28"/>
          <w:rtl w:val="true"/>
          <w:lang w:bidi="ar-SA"/>
        </w:rPr>
        <w:t>ابن عبد اللّه بن يزيد بن معاوية بن أبي سفيان الأموي</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أحمد بن حميد الأزدي في تسمية من كان بدمشق و غوطتها من بني أمية و ذكر </w:t>
      </w:r>
      <w:r>
        <w:rPr>
          <w:rStyle w:val="FootnoteAnchor"/>
          <w:rtl w:val="true"/>
        </w:rPr>
        <w:footnoteReference w:id="2035"/>
      </w:r>
      <w:r>
        <w:rPr>
          <w:rFonts w:ascii="Amiri" w:hAnsi="Amiri" w:eastAsia="Amiri" w:cs="Amiri"/>
          <w:color w:val="111111"/>
          <w:sz w:val="28"/>
          <w:sz w:val="28"/>
          <w:szCs w:val="28"/>
          <w:rtl w:val="true"/>
          <w:lang w:bidi="ar-SA"/>
        </w:rPr>
        <w:t>عبيدة بنت الحارث بنت ثمان سنين، و أمّ‌ خالد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أنّهم </w:t>
      </w:r>
      <w:bookmarkStart w:id="534" w:name="pg11915_155709"/>
    </w:p>
    <w:p>
      <w:pPr>
        <w:pStyle w:val="BookText"/>
        <w:rPr/>
      </w:pPr>
      <w:bookmarkEnd w:id="534"/>
      <w:r>
        <w:rPr>
          <w:rFonts w:ascii="Amiri" w:hAnsi="Amiri" w:eastAsia="Amiri" w:cs="Amiri"/>
          <w:color w:val="111111"/>
          <w:sz w:val="28"/>
          <w:sz w:val="28"/>
          <w:szCs w:val="28"/>
          <w:rtl w:val="true"/>
          <w:lang w:bidi="ar-SA"/>
        </w:rPr>
        <w:t xml:space="preserve">كانوا بدير هند من إقليم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Style w:val="FootnoteAnchor"/>
          <w:rtl w:val="true"/>
        </w:rPr>
        <w:footnoteReference w:id="2036"/>
      </w:r>
      <w:r>
        <w:rPr>
          <w:rFonts w:ascii="Amiri" w:hAnsi="Amiri" w:eastAsia="Amiri" w:cs="Amiri"/>
          <w:color w:val="111111"/>
          <w:sz w:val="28"/>
          <w:sz w:val="28"/>
          <w:szCs w:val="28"/>
          <w:rtl w:val="true"/>
          <w:lang w:bidi="ar-SA"/>
        </w:rPr>
        <w:t>الآبار من غوطة دمشق</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3845797_73709187"/>
      <w:bookmarkStart w:id="536" w:name="_Toc199"/>
      <w:bookmarkEnd w:id="535"/>
      <w:r>
        <w:rPr/>
        <w:t>1151</w:t>
      </w:r>
      <w:r>
        <w:rPr>
          <w:rtl w:val="true"/>
        </w:rPr>
        <w:t xml:space="preserve"> - </w:t>
      </w:r>
      <w:r>
        <w:rPr>
          <w:rtl w:val="true"/>
        </w:rPr>
        <w:t>الحارث بن أبي قارب السهمي</w:t>
      </w:r>
      <w:bookmarkEnd w:id="536"/>
    </w:p>
    <w:p>
      <w:pPr>
        <w:pStyle w:val="BookText"/>
        <w:rPr/>
      </w:pPr>
      <w:r>
        <w:rPr>
          <w:rFonts w:ascii="Amiri" w:hAnsi="Amiri" w:eastAsia="Amiri" w:cs="Amiri"/>
          <w:color w:val="111111"/>
          <w:sz w:val="28"/>
          <w:sz w:val="28"/>
          <w:szCs w:val="28"/>
          <w:rtl w:val="true"/>
          <w:lang w:bidi="ar-SA"/>
        </w:rPr>
        <w:t>و يقال هو الحارث بن الحارث الذي تقدم ذكره، استشهد يوم أجنادين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نبأنا فارق الخطابي، نبأنا زياد بن الخليل، نبأنا إبراهيم بن المنذر، نبأنا محمّد بن فليح، عن موسى بن عقبة، عن ابن شهاب قال في تسمية من قتل يوم أجنادين من المسلمين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أبي 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نعيم هذه الرواية في ترجمة الحارث بن الحارث،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أنبأنا أبو بكر الخطيب، أنبأنا أبو الحسين بن الفضل، أنبأنا أبو بكر محمّد بن عبد اللّه بن عتاب العبدي، أنبأنا القاسم بن عبد اللّه بن المغيرة، أنبأنا إسماعيل بن أبي أوس، أنبأنا إسماعيل بن إبراهيم، عن عمّه موسى بن عقبة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السّلمي، نبأنا أبو بكر الخطيب حينئذ، و أخبرنا أبو القاسم بن السّمرقندي، أنبأنا أبو بكر بن الطبري، أنبأنا أبو الحسين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اللّه، أنبأنا الحسين بن بشران، أنبأنا عثمان بن أحمد، نبأنا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إبراهيم بن المنذر، حدثني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المسلمين من بني سهم بن عمرو الحارث بن قارب</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3845799_73709187"/>
      <w:bookmarkStart w:id="538" w:name="_Toc200"/>
      <w:bookmarkEnd w:id="537"/>
      <w:r>
        <w:rPr/>
        <w:t>1152</w:t>
      </w:r>
      <w:r>
        <w:rPr>
          <w:rtl w:val="true"/>
        </w:rPr>
        <w:t xml:space="preserve"> - </w:t>
      </w:r>
      <w:r>
        <w:rPr>
          <w:rtl w:val="true"/>
        </w:rPr>
        <w:t>الحارث بن قيس السّهمي</w:t>
      </w:r>
      <w:bookmarkEnd w:id="538"/>
    </w:p>
    <w:p>
      <w:pPr>
        <w:pStyle w:val="BookText"/>
        <w:rPr/>
      </w:pPr>
      <w:r>
        <w:rPr>
          <w:rFonts w:ascii="Amiri" w:hAnsi="Amiri" w:eastAsia="Amiri" w:cs="Amiri"/>
          <w:color w:val="111111"/>
          <w:sz w:val="28"/>
          <w:sz w:val="28"/>
          <w:szCs w:val="28"/>
          <w:rtl w:val="true"/>
          <w:lang w:bidi="ar-SA"/>
        </w:rPr>
        <w:t>ذكره أبو حذيفة البخاري فيمن استشهد بأجنادين و لم أر ذكره عن غيره، انتهى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علي بن المسلمة، أنبأنا أبو الحسين بن الحنّائي، أنبأنا أبو علي بن الصّوّاف، أنبأنا الحسين بن علي القطان، نبأنا </w:t>
      </w:r>
      <w:bookmarkStart w:id="539" w:name="pg11915_155710"/>
    </w:p>
    <w:p>
      <w:pPr>
        <w:pStyle w:val="BookText"/>
        <w:rPr/>
      </w:pPr>
      <w:bookmarkEnd w:id="539"/>
      <w:r>
        <w:rPr>
          <w:rFonts w:ascii="Amiri" w:hAnsi="Amiri" w:eastAsia="Amiri" w:cs="Amiri"/>
          <w:color w:val="111111"/>
          <w:sz w:val="28"/>
          <w:sz w:val="28"/>
          <w:szCs w:val="28"/>
          <w:rtl w:val="true"/>
          <w:lang w:bidi="ar-SA"/>
        </w:rPr>
        <w:t>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يومئذ يعني بأجنادين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و الحارث بن قيس كذا قال أبو حذيفة، و صوابه السّائب و الحارث ابنا الحارث بن قيس</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3845801_73709187"/>
      <w:bookmarkStart w:id="541" w:name="_Toc201"/>
      <w:bookmarkEnd w:id="540"/>
      <w:r>
        <w:rPr/>
        <w:t>1153</w:t>
      </w:r>
      <w:r>
        <w:rPr>
          <w:rtl w:val="true"/>
        </w:rPr>
        <w:t xml:space="preserve"> - </w:t>
      </w:r>
      <w:r>
        <w:rPr>
          <w:rtl w:val="true"/>
        </w:rPr>
        <w:t>الحارث بن لبيد النصري</w:t>
      </w:r>
      <w:bookmarkEnd w:id="541"/>
    </w:p>
    <w:p>
      <w:pPr>
        <w:pStyle w:val="BookText"/>
        <w:rPr/>
      </w:pPr>
      <w:r>
        <w:rPr>
          <w:rFonts w:ascii="Amiri" w:hAnsi="Amiri" w:eastAsia="Amiri" w:cs="Amiri"/>
          <w:color w:val="111111"/>
          <w:sz w:val="28"/>
          <w:sz w:val="28"/>
          <w:szCs w:val="28"/>
          <w:rtl w:val="true"/>
          <w:lang w:bidi="ar-SA"/>
        </w:rPr>
        <w:t>حدّث عن بقية بن الوليد، و بشر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حاتم الرازي،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بن مندة، أنبأنا أبو طاهر سلمة، أنبأنا علي بن محمّد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2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لبيد النصري الدّمشقي روى عن بقية، و بشر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عنه أبي بدمشق في الرحلة الأولى،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3845803_73709187"/>
      <w:bookmarkStart w:id="543" w:name="_Toc202"/>
      <w:bookmarkEnd w:id="542"/>
      <w:r>
        <w:rPr/>
        <w:t>1154</w:t>
      </w:r>
      <w:r>
        <w:rPr>
          <w:rtl w:val="true"/>
        </w:rPr>
        <w:t xml:space="preserve"> - </w:t>
      </w:r>
      <w:r>
        <w:rPr>
          <w:rtl w:val="true"/>
        </w:rPr>
        <w:t>الحارث بن مالك</w:t>
      </w:r>
      <w:bookmarkEnd w:id="543"/>
    </w:p>
    <w:p>
      <w:pPr>
        <w:pStyle w:val="BookText"/>
        <w:rPr/>
      </w:pPr>
      <w:r>
        <w:rPr>
          <w:rFonts w:ascii="Amiri" w:hAnsi="Amiri" w:eastAsia="Amiri" w:cs="Amiri"/>
          <w:color w:val="111111"/>
          <w:sz w:val="28"/>
          <w:sz w:val="28"/>
          <w:szCs w:val="28"/>
          <w:rtl w:val="true"/>
          <w:lang w:bidi="ar-SA"/>
        </w:rPr>
        <w:t>من أهل العراق شهد أذرح عام تحكيم الحكمين مع أبي موسى، انتهى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الكتاني، أنبأنا أبو محمّد بن أبي نصر، نبأنا أحمد بن محمّد بن سعيد بن فطيس، أنبأنا أحمد بن إبراهيم، نبأنا ابن عائذ، حدّثنا عبد اللّه بن عبد الرحمن بن يزيد بن جابر، حدثني أبي، أنبأنا أبو موسى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قيس أبي موسى إلى علي بن أبي طالب فذكر الكتاب،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إليك حجر بن عدي، و قيس بن مالك، و غرار بن فروة، و خالد بن هنّاد، و الحارث بن مالك، و سيف بن عامر، و بحر بن سعيد، و معبد بن قبيصة بن زيد، تهديهم الطريق فعجّل عليّ‌ رسلي و لا تحبسهم و اكتب إليّ‌ جواب كتابي و ما في نفسك فإنها مقدرة إلى اللّه و صلح خلفه و كتب إليه هذا الكتاب لما تخلف عن الموعدة</w:t>
      </w:r>
      <w:r>
        <w:rPr>
          <w:rFonts w:eastAsia="Amiri" w:cs="Amiri" w:ascii="Amiri" w:hAnsi="Amiri"/>
          <w:color w:val="111111"/>
          <w:sz w:val="28"/>
          <w:szCs w:val="28"/>
          <w:rtl w:val="true"/>
          <w:lang w:bidi="ar-SA"/>
        </w:rPr>
        <w:t xml:space="preserve">. </w:t>
      </w:r>
      <w:bookmarkStart w:id="544" w:name="pg11915_155711"/>
    </w:p>
    <w:p>
      <w:pPr>
        <w:pStyle w:val="Heading4"/>
        <w:numPr>
          <w:ilvl w:val="3"/>
          <w:numId w:val="1"/>
        </w:numPr>
        <w:rPr/>
      </w:pPr>
      <w:bookmarkStart w:id="545" w:name="__RefHeading___Toc13845805_73709187"/>
      <w:bookmarkStart w:id="546" w:name="_Toc203"/>
      <w:bookmarkEnd w:id="544"/>
      <w:bookmarkEnd w:id="545"/>
      <w:r>
        <w:rPr/>
        <w:t>1155</w:t>
      </w:r>
      <w:r>
        <w:rPr>
          <w:rtl w:val="true"/>
        </w:rPr>
        <w:t xml:space="preserve"> - </w:t>
      </w:r>
      <w:r>
        <w:rPr>
          <w:rtl w:val="true"/>
        </w:rPr>
        <w:t>الحارث بن محمّد بن الحارث بن خسرو</w:t>
      </w:r>
      <w:bookmarkEnd w:id="546"/>
    </w:p>
    <w:p>
      <w:pPr>
        <w:pStyle w:val="BookText"/>
        <w:rPr/>
      </w:pPr>
      <w:r>
        <w:rPr>
          <w:rFonts w:ascii="Amiri" w:hAnsi="Amiri" w:eastAsia="Amiri" w:cs="Amiri"/>
          <w:color w:val="111111"/>
          <w:sz w:val="28"/>
          <w:sz w:val="28"/>
          <w:szCs w:val="28"/>
          <w:rtl w:val="true"/>
          <w:lang w:bidi="ar-SA"/>
        </w:rPr>
        <w:t xml:space="preserve">أبو الليث الصّيّاد </w:t>
      </w:r>
      <w:r>
        <w:rPr>
          <w:rStyle w:val="FootnoteAnchor"/>
          <w:rtl w:val="true"/>
        </w:rPr>
        <w:footnoteReference w:id="2038"/>
      </w:r>
      <w:r>
        <w:rPr>
          <w:rFonts w:ascii="Amiri" w:hAnsi="Amiri" w:eastAsia="Amiri" w:cs="Amiri"/>
          <w:color w:val="111111"/>
          <w:sz w:val="28"/>
          <w:sz w:val="28"/>
          <w:szCs w:val="28"/>
          <w:rtl w:val="true"/>
          <w:lang w:bidi="ar-SA"/>
        </w:rPr>
        <w:t>الهروي العابد</w:t>
      </w:r>
    </w:p>
    <w:p>
      <w:pPr>
        <w:pStyle w:val="BookText"/>
        <w:rPr/>
      </w:pPr>
      <w:r>
        <w:rPr>
          <w:rFonts w:ascii="IRNazanin" w:hAnsi="IRNazanin" w:eastAsia="IRNazanin"/>
          <w:color w:val="111111"/>
          <w:sz w:val="28"/>
          <w:sz w:val="28"/>
          <w:szCs w:val="28"/>
          <w:rtl w:val="true"/>
          <w:lang w:bidi="fa-IR"/>
        </w:rPr>
        <w:t xml:space="preserve">حدّث بدمشق، عن عمرو </w:t>
      </w:r>
      <w:r>
        <w:rPr>
          <w:rStyle w:val="FootnoteAnchor"/>
          <w:rtl w:val="true"/>
        </w:rPr>
        <w:footnoteReference w:id="2039"/>
      </w:r>
      <w:r>
        <w:rPr>
          <w:rFonts w:ascii="Amiri" w:hAnsi="Amiri" w:eastAsia="Amiri" w:cs="Amiri"/>
          <w:color w:val="111111"/>
          <w:sz w:val="28"/>
          <w:sz w:val="28"/>
          <w:szCs w:val="28"/>
          <w:rtl w:val="true"/>
          <w:lang w:bidi="ar-SA"/>
        </w:rPr>
        <w:t>بن عثمان، و يحيى بن عثمان، و أبي التّقي هشام بن عبد الملك، و كثير بن عبيد، و أحمد بن يعقوب الكندي الحمصيين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أحمد بن عديّ‌ و أبو زرعة، و أبو بكر بن أبي دجانة،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اللّه بن عديّ‌، نبأنا أبو الليث الحارث بن محمّد بن الحارث بن خسرو أبو الليث الصياد الهروي بدمشق، نبأنا عمرو بن عثمان، نبأنا سويد بن عبد العزيز، عن الحارث بن القاسم،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صلى اللّه عليه و سلم أن لا أترك صلاة الضحى في حضر و لا سفر، و لا أنام إلاّ على وتر، و صيام ثلاثة أيّام من كل شهر، انتهى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الفقيه، نبأنا عبد العزيز بن أحمد، نبأنا تمام بن محمّد، أخبرني أبو زرعة و أبو بكر محمّد بن أحمد، أنبأنا عبد العزيز بن </w:t>
      </w:r>
      <w:r>
        <w:rPr>
          <w:rStyle w:val="FootnoteAnchor"/>
          <w:rtl w:val="true"/>
        </w:rPr>
        <w:footnoteReference w:id="2040"/>
      </w:r>
      <w:r>
        <w:rPr>
          <w:rFonts w:ascii="Amiri" w:hAnsi="Amiri" w:eastAsia="Amiri" w:cs="Amiri"/>
          <w:color w:val="111111"/>
          <w:sz w:val="28"/>
          <w:sz w:val="28"/>
          <w:szCs w:val="28"/>
          <w:rtl w:val="true"/>
          <w:lang w:bidi="ar-SA"/>
        </w:rPr>
        <w:t>أحمد، أنبأنا عبد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الليث الحارث بن محمّد الصّياد، نبأنا يحيى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 xml:space="preserve">اليمان بن عدي أبو عدي الحضرمي الحمصي، نبأنا ثبيت </w:t>
      </w:r>
      <w:r>
        <w:rPr>
          <w:rStyle w:val="FootnoteAnchor"/>
          <w:rtl w:val="true"/>
        </w:rPr>
        <w:footnoteReference w:id="2042"/>
      </w:r>
      <w:r>
        <w:rPr>
          <w:rFonts w:ascii="Amiri" w:hAnsi="Amiri" w:eastAsia="Amiri" w:cs="Amiri"/>
          <w:color w:val="111111"/>
          <w:sz w:val="28"/>
          <w:sz w:val="28"/>
          <w:szCs w:val="28"/>
          <w:rtl w:val="true"/>
          <w:lang w:bidi="ar-SA"/>
        </w:rPr>
        <w:t xml:space="preserve">بن كثير التميمي البصري، عن يحيى بن سعيد،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بهز</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يستاك عرضا، و يشرب مصّا، و يتنفس ثلاثا،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أهنأ و أمرأ و أبرأ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bookmarkStart w:id="547" w:name="pg11915_155712"/>
    </w:p>
    <w:p>
      <w:pPr>
        <w:pStyle w:val="Heading4"/>
        <w:numPr>
          <w:ilvl w:val="3"/>
          <w:numId w:val="1"/>
        </w:numPr>
        <w:rPr/>
      </w:pPr>
      <w:bookmarkStart w:id="548" w:name="__RefHeading___Toc13845807_73709187"/>
      <w:bookmarkStart w:id="549" w:name="_Toc204"/>
      <w:bookmarkEnd w:id="547"/>
      <w:bookmarkEnd w:id="548"/>
      <w:r>
        <w:rPr/>
        <w:t>1156</w:t>
      </w:r>
      <w:r>
        <w:rPr>
          <w:rtl w:val="true"/>
        </w:rPr>
        <w:t xml:space="preserve"> - </w:t>
      </w:r>
      <w:r>
        <w:rPr>
          <w:rtl w:val="true"/>
        </w:rPr>
        <w:t>الحارث بن مخمر</w:t>
      </w:r>
      <w:bookmarkEnd w:id="549"/>
    </w:p>
    <w:p>
      <w:pPr>
        <w:pStyle w:val="BookText"/>
        <w:rPr/>
      </w:pPr>
      <w:r>
        <w:rPr>
          <w:rFonts w:ascii="Amiri" w:hAnsi="Amiri" w:eastAsia="Amiri" w:cs="Amiri"/>
          <w:color w:val="111111"/>
          <w:sz w:val="28"/>
          <w:sz w:val="28"/>
          <w:szCs w:val="28"/>
          <w:rtl w:val="true"/>
          <w:lang w:bidi="ar-SA"/>
        </w:rPr>
        <w:t xml:space="preserve">أبو حبيب الظّهري </w:t>
      </w:r>
      <w:r>
        <w:rPr>
          <w:rStyle w:val="FootnoteAnchor"/>
          <w:rtl w:val="true"/>
        </w:rPr>
        <w:footnoteReference w:id="2044"/>
      </w:r>
      <w:r>
        <w:rPr>
          <w:rFonts w:ascii="Amiri" w:hAnsi="Amiri" w:eastAsia="Amiri" w:cs="Amiri"/>
          <w:color w:val="111111"/>
          <w:sz w:val="28"/>
          <w:sz w:val="28"/>
          <w:szCs w:val="28"/>
          <w:rtl w:val="true"/>
          <w:lang w:bidi="ar-SA"/>
        </w:rPr>
        <w:t>الحمصي</w:t>
      </w:r>
    </w:p>
    <w:p>
      <w:pPr>
        <w:pStyle w:val="BookText"/>
        <w:rPr/>
      </w:pPr>
      <w:r>
        <w:rPr>
          <w:rFonts w:ascii="Amiri" w:hAnsi="Amiri" w:eastAsia="Amiri" w:cs="Amiri"/>
          <w:color w:val="111111"/>
          <w:sz w:val="28"/>
          <w:sz w:val="28"/>
          <w:szCs w:val="28"/>
          <w:rtl w:val="true"/>
          <w:lang w:bidi="ar-SA"/>
        </w:rPr>
        <w:t>قاضي عمان، روى عن عمر، و أبي الدّرداء، و أبي سعيد، و ولي قضاء دمشق للوليد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القاسم بن مخيمرة، و حريز </w:t>
      </w:r>
      <w:r>
        <w:rPr>
          <w:rStyle w:val="FootnoteAnchor"/>
          <w:rtl w:val="true"/>
        </w:rPr>
        <w:footnoteReference w:id="2045"/>
      </w:r>
      <w:r>
        <w:rPr>
          <w:rFonts w:ascii="Amiri" w:hAnsi="Amiri" w:eastAsia="Amiri" w:cs="Amiri"/>
          <w:color w:val="111111"/>
          <w:sz w:val="28"/>
          <w:sz w:val="28"/>
          <w:szCs w:val="28"/>
          <w:rtl w:val="true"/>
          <w:lang w:bidi="ar-SA"/>
        </w:rPr>
        <w:t>بن عثمان، و صفوان بن عمرو، و حوشب بن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أنبأنا جدي أبو عبد اللّه، أنبأنا محمّد بن موسى بن محمّد الفحام، أنبأنا الحسين بن إبراهيم بن جابر الفرائضي، أنبأنا محمّد بن المعافى بن أحمد حينئذ، و أخبرنا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جدي أبو عبد اللّه أيضا، أنبأنا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2046"/>
      </w:r>
      <w:r>
        <w:rPr>
          <w:rFonts w:ascii="Amiri" w:hAnsi="Amiri" w:eastAsia="Amiri" w:cs="Amiri"/>
          <w:color w:val="111111"/>
          <w:sz w:val="28"/>
          <w:sz w:val="28"/>
          <w:szCs w:val="28"/>
          <w:rtl w:val="true"/>
          <w:lang w:bidi="ar-SA"/>
        </w:rPr>
        <w:t xml:space="preserve">المسدّد بن علي، أنبأنا أبو بكر محمد بن سليمان بن يوسف الرّبعي، أنبأنا أبو محمّد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الصّمد حينئذ، و أخبرنا أبو الحسين سعد الخير بن محمّد بن سهل، أنبأنا أحمد بن محمّد بن أحمد بن مردويه، نبأنا محمّد بن أحمد بن عبد الرّحمن، أنبأنا أبو أحمد محمّد بن أحمد بن إبراهيم الغسال، نبأنا إبراهيم بن يوسف،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هشام بن عمّار، نبأنا صدقة بن خالد، نبأنا زيد بن واقد، عن القاسم بن مخيمرة، عن أبي حميد </w:t>
      </w:r>
      <w:r>
        <w:rPr>
          <w:rStyle w:val="FootnoteAnchor"/>
          <w:rtl w:val="true"/>
        </w:rPr>
        <w:footnoteReference w:id="2047"/>
      </w:r>
      <w:r>
        <w:rPr>
          <w:rFonts w:ascii="Amiri" w:hAnsi="Amiri" w:eastAsia="Amiri" w:cs="Amiri"/>
          <w:color w:val="111111"/>
          <w:sz w:val="28"/>
          <w:sz w:val="28"/>
          <w:szCs w:val="28"/>
          <w:rtl w:val="true"/>
          <w:lang w:bidi="ar-SA"/>
        </w:rPr>
        <w:t>قاضي عمان، عن أبي سعيد الخدري،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يصيبه صداع في رأسه، أو شوكة فتؤذيه، أو ما سوى ذلك من الأذى إلاّ رفع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رفعه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درجة و كفّر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 عنه بها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كذا قال، و الصواب أبو حبيب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السّندي و أبو القاسم الشّحّامي قالوا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سعد الجنزرودي </w:t>
      </w:r>
      <w:r>
        <w:rPr>
          <w:rStyle w:val="FootnoteAnchor"/>
          <w:rtl w:val="true"/>
        </w:rPr>
        <w:footnoteReference w:id="2048"/>
      </w:r>
      <w:r>
        <w:rPr>
          <w:rFonts w:ascii="Amiri" w:hAnsi="Amiri" w:eastAsia="Amiri" w:cs="Amiri"/>
          <w:color w:val="111111"/>
          <w:sz w:val="28"/>
          <w:sz w:val="28"/>
          <w:szCs w:val="28"/>
          <w:rtl w:val="true"/>
          <w:lang w:bidi="ar-SA"/>
        </w:rPr>
        <w:t xml:space="preserve">،أنبأنا الحاكم أبو معمر،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محمد بن </w:t>
      </w:r>
    </w:p>
    <w:p>
      <w:pPr>
        <w:pStyle w:val="BookText"/>
        <w:rPr/>
      </w:pPr>
      <w:r>
        <w:rPr>
          <w:rFonts w:ascii="Amiri" w:hAnsi="Amiri" w:eastAsia="Amiri" w:cs="Amiri"/>
          <w:color w:val="111111"/>
          <w:sz w:val="28"/>
          <w:sz w:val="28"/>
          <w:szCs w:val="28"/>
          <w:rtl w:val="true"/>
          <w:lang w:bidi="ar-SA"/>
        </w:rPr>
        <w:t xml:space="preserve">إسحاق الثقفي، أنبأنا محمّد بن يحيى، نبأنا أبو مسهر، نبأنا إسماعيل بن عياش، عن حريز </w:t>
      </w:r>
      <w:r>
        <w:rPr>
          <w:rStyle w:val="FootnoteAnchor"/>
          <w:rtl w:val="true"/>
        </w:rPr>
        <w:footnoteReference w:id="2049"/>
      </w:r>
      <w:r>
        <w:rPr>
          <w:rFonts w:ascii="Amiri" w:hAnsi="Amiri" w:eastAsia="Amiri" w:cs="Amiri"/>
          <w:color w:val="111111"/>
          <w:sz w:val="28"/>
          <w:sz w:val="28"/>
          <w:szCs w:val="28"/>
          <w:rtl w:val="true"/>
          <w:lang w:bidi="ar-SA"/>
        </w:rPr>
        <w:t>بن عثمان، عن الحارث بن مخمر،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يزداد و ينقص،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نصر عبد الرحمن بن علي بن محمّد بن موسى بن بشران، أنبأنا أبو علي بن صفوان، نبأنا أبو بكر بن أبي الدنيا، حدثني القاسم بن هاشم، نبأنا أبو اليمان، نبأنا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الملك بن مروان إلى أبي حبيب قاضي حمص يسأله كم عقوبة اللوطي‌؟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يرمى بالحجارة، كما رجم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حِجٰارَةً‌ مِنْ‌ سِجِّيلٍ‌ </w:t>
      </w:r>
      <w:r>
        <w:rPr>
          <w:rStyle w:val="FootnoteAnchor"/>
          <w:rtl w:val="true"/>
        </w:rPr>
        <w:footnoteReference w:id="2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 عبد الملك ذلك منه، و حسّن من رأيه، انتهى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أنبأنا أبو صادق محمّد بن أحمد بن زنجويه الأصبهاني، أنبأنا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مخمر بالميم، فرأيت من أصحاب الحديث الحفاظ‍‌ من يقول مخمر بكسر الميم، و فيهم من المخلصين </w:t>
      </w:r>
      <w:r>
        <w:rPr>
          <w:rStyle w:val="FootnoteAnchor"/>
          <w:rtl w:val="true"/>
        </w:rPr>
        <w:footnoteReference w:id="2052"/>
      </w:r>
      <w:r>
        <w:rPr>
          <w:rFonts w:ascii="Amiri" w:hAnsi="Amiri" w:eastAsia="Amiri" w:cs="Amiri"/>
          <w:color w:val="111111"/>
          <w:sz w:val="28"/>
          <w:sz w:val="28"/>
          <w:szCs w:val="28"/>
          <w:rtl w:val="true"/>
          <w:lang w:bidi="ar-SA"/>
        </w:rPr>
        <w:t>من يقول مخمر بفتح الميم الأولى و كسر الميم الثانية و الخاء ساكنة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مخمر بالفتح أبو حبيب قاضي حمص شامي روى عن عمر بن الخطاب مرسلا، و عن أبي سعيد الخدري، و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القاسم بن مخيمرة و صفوان بن عمرو، و حريز </w:t>
      </w:r>
      <w:r>
        <w:rPr>
          <w:rStyle w:val="FootnoteAnchor"/>
          <w:rtl w:val="true"/>
        </w:rPr>
        <w:footnoteReference w:id="2053"/>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خبيب القاضي الحارث بن مخمر ثقة انتهى،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أبو حبيب بالحاء المهملة،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نبأنا يعقوب قال </w:t>
      </w:r>
      <w:r>
        <w:rPr>
          <w:rStyle w:val="FootnoteAnchor"/>
          <w:rtl w:val="true"/>
        </w:rPr>
        <w:footnoteReference w:id="2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حبيب الحارث بن مخمر القاضي حدثنا بذلك أبو اليمان عن صفوان، انتهى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خيرون و أبو الحسين بن </w:t>
      </w:r>
    </w:p>
    <w:p>
      <w:pPr>
        <w:pStyle w:val="BookText"/>
        <w:rPr/>
      </w:pPr>
      <w:r>
        <w:rPr>
          <w:rFonts w:ascii="Amiri" w:hAnsi="Amiri" w:eastAsia="Amiri" w:cs="Amiri"/>
          <w:color w:val="111111"/>
          <w:sz w:val="28"/>
          <w:sz w:val="28"/>
          <w:szCs w:val="28"/>
          <w:rtl w:val="true"/>
          <w:lang w:bidi="ar-SA"/>
        </w:rPr>
        <w:t xml:space="preserve">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إسماعيل، قال </w:t>
      </w:r>
      <w:r>
        <w:rPr>
          <w:rStyle w:val="FootnoteAnchor"/>
          <w:rtl w:val="true"/>
        </w:rPr>
        <w:footnoteReference w:id="2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مخمر أبو حبيب قاضي أهل عمّان، الشامي، عن أبي سعيد، روى عنه القاسم </w:t>
      </w:r>
      <w:r>
        <w:rPr>
          <w:rStyle w:val="FootnoteAnchor"/>
          <w:rtl w:val="true"/>
        </w:rPr>
        <w:footnoteReference w:id="2056"/>
      </w:r>
      <w:r>
        <w:rPr>
          <w:rFonts w:ascii="Amiri" w:hAnsi="Amiri" w:eastAsia="Amiri" w:cs="Amiri"/>
          <w:color w:val="111111"/>
          <w:sz w:val="28"/>
          <w:sz w:val="28"/>
          <w:szCs w:val="28"/>
          <w:rtl w:val="true"/>
          <w:lang w:bidi="ar-SA"/>
        </w:rPr>
        <w:t>بن مخيمرة و حريز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أنبأنا أبو بكر المغربي، أنبأنا أبو سعيد بن حمدون، أنبأنا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الحارث بن مخمر القاضي، عن أبي الدّرداء، روى عنه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بن الحسن، عن أبي عمر حيوية، أنبأنا أبو الطّيّب محمّد بن القاسم بن جعفر الكوكبي، أنبأنا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حبيب الذي يحدّث عنه حريز </w:t>
      </w:r>
      <w:r>
        <w:rPr>
          <w:rStyle w:val="FootnoteAnchor"/>
          <w:rtl w:val="true"/>
        </w:rPr>
        <w:footnoteReference w:id="2057"/>
      </w:r>
      <w:r>
        <w:rPr>
          <w:rFonts w:ascii="IRNazanin" w:hAnsi="IRNazanin" w:eastAsia="IRNazanin"/>
          <w:color w:val="111111"/>
          <w:sz w:val="28"/>
          <w:sz w:val="28"/>
          <w:szCs w:val="28"/>
          <w:rtl w:val="true"/>
          <w:lang w:bidi="fa-IR"/>
        </w:rPr>
        <w:t xml:space="preserve">بن عثمان اسمه الحارث بن مخمر </w:t>
      </w:r>
      <w:r>
        <w:rPr>
          <w:rStyle w:val="FootnoteAnchor"/>
          <w:rtl w:val="true"/>
        </w:rPr>
        <w:footnoteReference w:id="2058"/>
      </w:r>
      <w:r>
        <w:rPr>
          <w:rFonts w:ascii="Amiri" w:hAnsi="Amiri" w:eastAsia="Amiri" w:cs="Amiri"/>
          <w:color w:val="111111"/>
          <w:sz w:val="28"/>
          <w:sz w:val="28"/>
          <w:szCs w:val="28"/>
          <w:rtl w:val="true"/>
          <w:lang w:bidi="ar-SA"/>
        </w:rPr>
        <w:t xml:space="preserve">الظّهري قبيلة من حمير، حدثنا بذلك الحوطي، عن إسماعيل بن عيّاش، عن حريز </w:t>
      </w:r>
      <w:r>
        <w:rPr>
          <w:rStyle w:val="FootnoteAnchor"/>
          <w:rtl w:val="true"/>
        </w:rPr>
        <w:footnoteReference w:id="2059"/>
      </w:r>
      <w:r>
        <w:rPr>
          <w:rFonts w:ascii="IRNazanin" w:hAnsi="IRNazanin" w:eastAsia="IRNazanin"/>
          <w:color w:val="111111"/>
          <w:sz w:val="28"/>
          <w:sz w:val="28"/>
          <w:szCs w:val="28"/>
          <w:rtl w:val="true"/>
          <w:lang w:bidi="fa-IR"/>
        </w:rPr>
        <w:t>بن عثمان،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نبأنا أبو نصر الوائلي، أنبأنا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الحارث بن مخمر،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نبأنا عبد العزيز بن أحمد، أنبأنا تمام بن محمّد، أنبأنا جعفر بن محمّد بن جعفر، نبأنا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القاضي اسمه الحارث بن مخمر قضى لعبد الملك سمعته من أبي اليمان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جعفر بن عبد اللّه الحسين بن أحمد، أنبأنا علي بن الحسن، أنبأنا عبد الوهّاب بن الحسن،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مخمر أبو حبيب قاضي حمص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طالب الحسين بن محمّد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علي بن المحسّن التنوخي، أنبأنا الحسين بن المظفّر، أنبأنا محمّد بن بكر، أنبأنا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حبيب الحارث بن مخمر القاضي الظّهري قاضي على حمص في خلافة عمر </w:t>
      </w:r>
      <w:r>
        <w:rPr>
          <w:rStyle w:val="FootnoteAnchor"/>
          <w:rtl w:val="true"/>
        </w:rPr>
        <w:footnoteReference w:id="2060"/>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Style w:val="FootnoteAnchor"/>
          <w:rtl w:val="true"/>
        </w:rPr>
        <w:footnoteReference w:id="2061"/>
      </w:r>
      <w:r>
        <w:rPr>
          <w:rFonts w:ascii="Amiri" w:hAnsi="Amiri" w:eastAsia="Amiri" w:cs="Amiri"/>
          <w:color w:val="111111"/>
          <w:sz w:val="28"/>
          <w:sz w:val="28"/>
          <w:szCs w:val="28"/>
          <w:rtl w:val="true"/>
          <w:lang w:bidi="ar-SA"/>
        </w:rPr>
        <w:t>كعب،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مخمر أبو حبيب الظّهري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آخر خلافة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قضاء ابن حبيب عند محمّد بن فضالة بن شريك الهروي تاريخ القصة في هلال جمادى الآخرة سنة سبع و ثمانين،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عمر بن عبيد اللّه، و أخبرني أبو المظفر بن القشيري، أنبأنا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بشران، أنبأنا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2062"/>
      </w:r>
      <w:r>
        <w:rPr>
          <w:rFonts w:ascii="IRNazanin" w:hAnsi="IRNazanin" w:eastAsia="IRNazanin"/>
          <w:color w:val="111111"/>
          <w:sz w:val="28"/>
          <w:sz w:val="28"/>
          <w:szCs w:val="28"/>
          <w:rtl w:val="true"/>
          <w:lang w:bidi="fa-IR"/>
        </w:rPr>
        <w:t xml:space="preserve">عن </w:t>
      </w:r>
      <w:r>
        <w:rPr>
          <w:rStyle w:val="FootnoteAnchor"/>
          <w:rtl w:val="true"/>
        </w:rPr>
        <w:footnoteReference w:id="2063"/>
      </w:r>
      <w:r>
        <w:rPr>
          <w:rFonts w:ascii="Amiri" w:hAnsi="Amiri" w:eastAsia="Amiri" w:cs="Amiri"/>
          <w:color w:val="111111"/>
          <w:sz w:val="28"/>
          <w:sz w:val="28"/>
          <w:szCs w:val="28"/>
          <w:rtl w:val="true"/>
          <w:lang w:bidi="ar-SA"/>
        </w:rPr>
        <w:t>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أنبأنا أبو العز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الأزهري، أنبأنا عبيد اللّه بن أحمد بن يعقوب المقرئ، أنبأنا العبّاس بن العبّاس بن محمّد بن عبد اللّه بن المغيرة الجوهري، أنبأنا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حبيب القاضي اسمه الحارث بن مخمر </w:t>
      </w:r>
      <w:r>
        <w:rPr>
          <w:rStyle w:val="FootnoteAnchor"/>
          <w:rtl w:val="true"/>
        </w:rPr>
        <w:footnoteReference w:id="2064"/>
      </w:r>
      <w:r>
        <w:rPr>
          <w:rFonts w:ascii="Amiri" w:hAnsi="Amiri" w:eastAsia="Amiri" w:cs="Amiri"/>
          <w:color w:val="111111"/>
          <w:sz w:val="28"/>
          <w:sz w:val="28"/>
          <w:szCs w:val="28"/>
          <w:rtl w:val="true"/>
          <w:lang w:bidi="ar-SA"/>
        </w:rPr>
        <w:t xml:space="preserve">سمّاه، نبأنا أبو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صالح و ابن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صفوان، عن حوشب بن عقيل </w:t>
      </w:r>
      <w:r>
        <w:rPr>
          <w:rStyle w:val="FootnoteAnchor"/>
          <w:rtl w:val="true"/>
        </w:rPr>
        <w:footnoteReference w:id="2065"/>
      </w:r>
      <w:r>
        <w:rPr>
          <w:rFonts w:ascii="Amiri" w:hAnsi="Amiri" w:eastAsia="Amiri" w:cs="Amiri"/>
          <w:color w:val="111111"/>
          <w:sz w:val="28"/>
          <w:sz w:val="28"/>
          <w:szCs w:val="28"/>
          <w:rtl w:val="true"/>
          <w:lang w:bidi="ar-SA"/>
        </w:rPr>
        <w:t xml:space="preserve">،عن أبي حبيب القاضي الحارث بن مخمر </w:t>
      </w:r>
      <w:r>
        <w:rPr>
          <w:rStyle w:val="FootnoteAnchor"/>
          <w:rtl w:val="true"/>
        </w:rPr>
        <w:footnoteReference w:id="2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الدّرداء و غيره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أنبأنا أبو الحسن </w:t>
      </w:r>
      <w:r>
        <w:rPr>
          <w:rStyle w:val="FootnoteAnchor"/>
          <w:rtl w:val="true"/>
        </w:rPr>
        <w:footnoteReference w:id="2067"/>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مخمر القاضي أبو حبيب الحمصي</w:t>
      </w:r>
      <w:r>
        <w:rPr>
          <w:rFonts w:eastAsia="Amiri" w:cs="Amiri" w:ascii="Amiri" w:hAnsi="Amiri"/>
          <w:color w:val="111111"/>
          <w:sz w:val="28"/>
          <w:szCs w:val="28"/>
          <w:rtl w:val="true"/>
          <w:lang w:bidi="ar-SA"/>
        </w:rPr>
        <w:t xml:space="preserve">. </w:t>
      </w:r>
      <w:bookmarkStart w:id="550" w:name="pg11915_155716"/>
    </w:p>
    <w:p>
      <w:pPr>
        <w:pStyle w:val="BookText"/>
        <w:rPr/>
      </w:pPr>
      <w:bookmarkEnd w:id="550"/>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سكون الخاء المعجمة و فتح الميم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مخمر أبو حبيب الظّهري الحمصي كان قاضيا زمن عبد الملك، لقي أبا </w:t>
      </w:r>
      <w:r>
        <w:rPr>
          <w:rStyle w:val="FootnoteAnchor"/>
          <w:rtl w:val="true"/>
        </w:rPr>
        <w:footnoteReference w:id="2069"/>
      </w:r>
      <w:r>
        <w:rPr>
          <w:rFonts w:ascii="IRNazanin" w:hAnsi="IRNazanin" w:eastAsia="IRNazanin"/>
          <w:color w:val="111111"/>
          <w:sz w:val="28"/>
          <w:sz w:val="28"/>
          <w:szCs w:val="28"/>
          <w:rtl w:val="true"/>
          <w:lang w:bidi="fa-IR"/>
        </w:rPr>
        <w:t xml:space="preserve">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عنه</w:t>
      </w:r>
      <w:r>
        <w:rPr>
          <w:rFonts w:eastAsia="IRNazanin" w:cs="IRNazanin"/>
          <w:color w:val="111111"/>
          <w:sz w:val="28"/>
          <w:szCs w:val="28"/>
          <w:rtl w:val="true"/>
          <w:lang w:bidi="fa-IR"/>
        </w:rPr>
        <w:t xml:space="preserve">] </w:t>
      </w:r>
      <w:r>
        <w:rPr>
          <w:rStyle w:val="FootnoteAnchor"/>
          <w:rtl w:val="true"/>
        </w:rPr>
        <w:footnoteReference w:id="2070"/>
      </w:r>
      <w:r>
        <w:rPr>
          <w:rFonts w:ascii="Amiri" w:hAnsi="Amiri" w:eastAsia="Amiri" w:cs="Amiri"/>
          <w:color w:val="111111"/>
          <w:sz w:val="28"/>
          <w:sz w:val="28"/>
          <w:szCs w:val="28"/>
          <w:rtl w:val="true"/>
          <w:lang w:bidi="ar-SA"/>
        </w:rPr>
        <w:t>،روى عنه حوشب بن عقيل و روى عن حوشب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بن مندة، أنبأنا أبو طاهر بن سلمة، أنبأنا علي بن محمّد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2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w:t>
      </w:r>
      <w:r>
        <w:rPr>
          <w:rFonts w:eastAsia="IRNazanin" w:cs="IRNazanin"/>
          <w:color w:val="111111"/>
          <w:sz w:val="28"/>
          <w:szCs w:val="28"/>
          <w:rtl w:val="true"/>
          <w:lang w:bidi="fa-IR"/>
        </w:rPr>
        <w:t xml:space="preserve">] </w:t>
      </w:r>
      <w:r>
        <w:rPr>
          <w:rStyle w:val="FootnoteAnchor"/>
          <w:rtl w:val="true"/>
        </w:rPr>
        <w:footnoteReference w:id="2072"/>
      </w:r>
      <w:r>
        <w:rPr>
          <w:rFonts w:ascii="Amiri" w:hAnsi="Amiri" w:eastAsia="Amiri" w:cs="Amiri"/>
          <w:color w:val="111111"/>
          <w:sz w:val="28"/>
          <w:sz w:val="28"/>
          <w:szCs w:val="28"/>
          <w:rtl w:val="true"/>
          <w:lang w:bidi="ar-SA"/>
        </w:rPr>
        <w:t>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القاضي الحارث بن مخمر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عبد العزيز الكتاني، أنبأنا أبو محمّد بن أبي نصر، أنبأنا أبو الميمون بن راشد، نبأنا أبو زرعة </w:t>
      </w:r>
      <w:r>
        <w:rPr>
          <w:rStyle w:val="FootnoteAnchor"/>
          <w:rtl w:val="true"/>
        </w:rPr>
        <w:footnoteReference w:id="2073"/>
      </w:r>
      <w:r>
        <w:rPr>
          <w:rFonts w:ascii="Amiri" w:hAnsi="Amiri" w:eastAsia="Amiri" w:cs="Amiri"/>
          <w:color w:val="111111"/>
          <w:sz w:val="28"/>
          <w:sz w:val="28"/>
          <w:szCs w:val="28"/>
          <w:rtl w:val="true"/>
          <w:lang w:bidi="ar-SA"/>
        </w:rPr>
        <w:t>،حدثني الحكم بن نافع، عن صفوان بن عمرو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حبيب القاضي في أيّام عبد الملك الحارث بن مخمر،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مسهر عن سعيد بن عبد العزيز قال </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الوليد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 xml:space="preserve">يزيد بن أبي مالك عن القضاء و ولى الحارث بن محمد </w:t>
      </w:r>
      <w:r>
        <w:rPr>
          <w:rStyle w:val="FootnoteAnchor"/>
          <w:rtl w:val="true"/>
        </w:rPr>
        <w:footnoteReference w:id="2076"/>
      </w:r>
      <w:r>
        <w:rPr>
          <w:rFonts w:ascii="Amiri" w:hAnsi="Amiri" w:eastAsia="Amiri" w:cs="Amiri"/>
          <w:color w:val="111111"/>
          <w:sz w:val="28"/>
          <w:sz w:val="28"/>
          <w:szCs w:val="28"/>
          <w:rtl w:val="true"/>
          <w:lang w:bidi="ar-SA"/>
        </w:rPr>
        <w:t>الأشعري فلم يزل حتى مات في أيّام يزيد بن الوليد</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3845809_73709187"/>
      <w:bookmarkStart w:id="552" w:name="_Toc205"/>
      <w:bookmarkEnd w:id="551"/>
      <w:r>
        <w:rPr/>
        <w:t>1157</w:t>
      </w:r>
      <w:r>
        <w:rPr>
          <w:rtl w:val="true"/>
        </w:rPr>
        <w:t xml:space="preserve"> - </w:t>
      </w:r>
      <w:r>
        <w:rPr>
          <w:rtl w:val="true"/>
        </w:rPr>
        <w:t>الحارث بن مسلم بن الحارث</w:t>
      </w:r>
      <w:bookmarkEnd w:id="552"/>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مسلم بن الحارث </w:t>
      </w:r>
      <w:r>
        <w:rPr>
          <w:rStyle w:val="FootnoteAnchor"/>
          <w:rtl w:val="true"/>
        </w:rPr>
        <w:footnoteReference w:id="207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سعيد عبد الرحمن بن حسان الكتّاني </w:t>
      </w:r>
      <w:r>
        <w:rPr>
          <w:rStyle w:val="FootnoteAnchor"/>
          <w:rtl w:val="true"/>
        </w:rPr>
        <w:footnoteReference w:id="2078"/>
      </w:r>
      <w:r>
        <w:rPr>
          <w:rFonts w:ascii="Amiri" w:hAnsi="Amiri" w:eastAsia="Amiri" w:cs="Amiri"/>
          <w:color w:val="111111"/>
          <w:sz w:val="28"/>
          <w:sz w:val="28"/>
          <w:szCs w:val="28"/>
          <w:rtl w:val="true"/>
          <w:lang w:bidi="ar-SA"/>
        </w:rPr>
        <w:t>الفلسطيني، 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أحمد بن عيسى، أنبأنا عبيد اللّه بن محمّد بن محمّد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أنبأنا الحكم بن موسى أبو صالح، نبأنا صدقة بن خالد، عن عبد الرحمن بن حسّان، نبأنا الحارث بن مسلم التميمي،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 في سرية فلما هجمنا على القوم تقدّمت أصحابي على فرس، فاستقبلنا النساء و الصّبيان يعجّون،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تحرزوا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عبده و رسوله، فقالوها، فجاء أصحابي فلاموني و قالوا أشرفنا على الغنيمة فمنعتنا ثم انصرفنا إلى رسول اللّه صلى اللّه عليه و سلم فأخبروه بالذي صنعت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صنع لقد كتب اللّه له بكل إنسان كذا و كذا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أدناني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صلاة الغداة فقل، قبل أن تكلم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النار سبعا فإنّك إن متّ‌ من يومك ذاك كتب لك جوازا من النار، فإذا صلّيت المغرب فقل قبل أن تكلم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النار سبع مرات فإنّك إن متّ‌ من ليلتك تلك متّ‌ كتب اللّه تعالى لك بها جوازا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نبأنا محمّد بن سعد قال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الوليد بن مسلم، نبأنا عبد الرحمن بن حسّان الكتاني </w:t>
      </w:r>
      <w:r>
        <w:rPr>
          <w:rStyle w:val="FootnoteAnchor"/>
          <w:rtl w:val="true"/>
        </w:rPr>
        <w:footnoteReference w:id="2081"/>
      </w:r>
      <w:r>
        <w:rPr>
          <w:rFonts w:ascii="Amiri" w:hAnsi="Amiri" w:eastAsia="Amiri" w:cs="Amiri"/>
          <w:color w:val="111111"/>
          <w:sz w:val="28"/>
          <w:sz w:val="28"/>
          <w:szCs w:val="28"/>
          <w:rtl w:val="true"/>
          <w:lang w:bidi="ar-SA"/>
        </w:rPr>
        <w:t>،نبأنا الحارث بن مسلم بن الحارث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 سلم في سرية فلما دنونا من الحصن سمعنا ضوضاء أهله، فاستحثثت فرسي فأتيتهم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تحترزوا،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حرمتنا الغنيمة بعد أن بردت في أيدينا، </w:t>
      </w:r>
    </w:p>
    <w:p>
      <w:pPr>
        <w:pStyle w:val="BookText"/>
        <w:rPr/>
      </w:pPr>
      <w:r>
        <w:rPr>
          <w:rFonts w:ascii="Amiri" w:hAnsi="Amiri" w:eastAsia="Amiri" w:cs="Amiri"/>
          <w:color w:val="111111"/>
          <w:sz w:val="28"/>
          <w:sz w:val="28"/>
          <w:szCs w:val="28"/>
          <w:rtl w:val="true"/>
          <w:lang w:bidi="ar-SA"/>
        </w:rPr>
        <w:t>فلما قدمنا على رسول اللّه صلى اللّه عليه و سلم أخبر بذلك فحسّن لي ما صنعت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من الأجر بعدد كل إنسان منهم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أكتب لك كتابا أوصي به </w:t>
      </w:r>
      <w:r>
        <w:rPr>
          <w:rStyle w:val="FootnoteAnchor"/>
          <w:rtl w:val="true"/>
        </w:rPr>
        <w:footnoteReference w:id="2082"/>
      </w:r>
      <w:r>
        <w:rPr>
          <w:rFonts w:ascii="Amiri" w:hAnsi="Amiri" w:eastAsia="Amiri" w:cs="Amiri"/>
          <w:color w:val="111111"/>
          <w:sz w:val="28"/>
          <w:sz w:val="28"/>
          <w:szCs w:val="28"/>
          <w:rtl w:val="true"/>
          <w:lang w:bidi="ar-SA"/>
        </w:rPr>
        <w:t>أئمة المسلمين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لي كتابا و ختمه فلمّا قبض النبي صلى اللّه عليه و سلم أتيت أبا بكر بالكتاب ففضّه و أعطاني شيئا ثم ختمه، فلما قبض أبو بكر أتيت عمر بن الخطاب رضي اللّه تعالى عنهما بالكتاب ففضّه و أعطاني شيئا ثم ختمه، فلما استخلف عثمان أتيته بالكتاب ففضّه و أعطاني شيئا ثم ختمه، فلمّا استخلف عمر بن عبد العزيز بعث إلى الحارث بن مسلم فأتاه فأعطاه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لوصلت إليك، و لكني أردت أن تحدثني بحديثك عن أبيك عن النبي صلى اللّه عليه و سلم فحدثته به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داود بن رشيد، عن الوليد فجعل الوافد على عمر مسلم بن الحارث </w:t>
      </w:r>
      <w:r>
        <w:rPr>
          <w:rStyle w:val="FootnoteAnchor"/>
          <w:rtl w:val="true"/>
        </w:rPr>
        <w:footnoteReference w:id="20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علي بن المذهب، أنبأنا أحمد بن جعفر، نبأنا عبد اللّه بن أحمد، حدثني أبي، نبأنا علي بن بحر، نبأنا الوليد بن مسلم، نبأنا عبد الرحمن بن حسان الكتاني، عن الحارث بن مسلم بن الحارث التميمي، عن أبيه أن النبي صلى اللّه عليه و سلم كتب له كتابا بالوصاة له إلى من بعده من ولاة الأمر و ختم عليه انتهى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رواه إبراهيم بن موسى الفراء، و رواه أبو يعلى محمّد بن الصّلت، عن الوليد، عن عبد الرحمن بن حسّان، عن أبي الحارث بن محمّد بن مسلم بن الحارث، عن أبيه، 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زاد في نسبه محمّدا و روى الحكم بن موسى، عن صدقة بن خالد، عن عبد الرحمن بن حسّان، حدّثنا الحارث بن مسلم، عن أبيه، عن حبيب بن سعد فزاد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روى محمد بن شعيب بن شابور، عن عبد الرحمن بن حسّان، عن الحارث بن مسلم،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هشام بن عمّار و عمرو </w:t>
      </w:r>
      <w:r>
        <w:rPr>
          <w:rStyle w:val="FootnoteAnchor"/>
          <w:rtl w:val="true"/>
        </w:rPr>
        <w:footnoteReference w:id="2084"/>
      </w:r>
      <w:r>
        <w:rPr>
          <w:rFonts w:ascii="Amiri" w:hAnsi="Amiri" w:eastAsia="Amiri" w:cs="Amiri"/>
          <w:color w:val="111111"/>
          <w:sz w:val="28"/>
          <w:sz w:val="28"/>
          <w:szCs w:val="28"/>
          <w:rtl w:val="true"/>
          <w:lang w:bidi="ar-SA"/>
        </w:rPr>
        <w:t xml:space="preserve">بن عثمان و محمّد بن مصفّى الحمصيّان، و مؤمل بن الفضل الحرّاني، و علي بن سهل الرملي، و يزيد بن عبد ربّه، عن الوليد، عن عبد الرحمن بن </w:t>
      </w:r>
    </w:p>
    <w:p>
      <w:pPr>
        <w:pStyle w:val="BookText"/>
        <w:rPr/>
      </w:pPr>
      <w:r>
        <w:rPr>
          <w:rFonts w:ascii="Amiri" w:hAnsi="Amiri" w:eastAsia="Amiri" w:cs="Amiri"/>
          <w:color w:val="111111"/>
          <w:sz w:val="28"/>
          <w:sz w:val="28"/>
          <w:szCs w:val="28"/>
          <w:rtl w:val="true"/>
          <w:lang w:bidi="ar-SA"/>
        </w:rPr>
        <w:t>حسّان، عن مسلم بن الحارث،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مسلم بن الحارث التميمي، عن أبيه، روى عنه عبد الرّحمن بن حسان؛ يختلفون في الحارث، و بيّنّاه في مسلم بن الحارث، حديثه في الشاميّين،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الخطيب، أنبأنا أبو منصور النهاوندي، أنبأنا أبو القاسم القاضي، نبأنا محمّد بن إسماعيل، نبأنا هشام بن عمّار، حدّثنا الوليد، نبأنا عبد الرحمن بن حسّان الكتاني، نبأنا مسلم بن الحارث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الحارث بن مسلم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ما شافهني به أبو عبد اللّه الأديب، أنبأنا أبو القاسم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2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زرعة عن مسلم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الحارث بن مسلم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النبي صلى اللّه عليه و سلم، حدثنا عبد الرّحمن قال</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الصّحيح الحارث بن مسلم بن الحارث،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مسلم تابعي، انتهى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السّلمي، أنبأنا أبو بكر الخطيب حينئذ، و أخبرنا أبو القاسم بن السّمرقندي، أنبأنا أبو بكر الطبري، أنبأنا أبو الحسين بن الفضل، أنبأنا عبد اللّه بن جعفر، نبأنا يعقوب، نبأنا هشام بن عمّار، نبأنا الوليد، حدّثني عبد الرّحمن بن حسّان الكتاني، حدثني مسلم بن الحارث بن مسلم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الحارث بن مسلم في خلافة عثمان بن عفان، و كان آخر خلافة عثمان سنة خمس و ثلاثين قتل في ذي الحجة فيها، انتهى الوافد إذا على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الحارث</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bookmarkStart w:id="553" w:name="pg11915_155720"/>
    </w:p>
    <w:p>
      <w:pPr>
        <w:pStyle w:val="Heading4"/>
        <w:numPr>
          <w:ilvl w:val="3"/>
          <w:numId w:val="1"/>
        </w:numPr>
        <w:rPr/>
      </w:pPr>
      <w:bookmarkStart w:id="554" w:name="__RefHeading___Toc13845811_73709187"/>
      <w:bookmarkStart w:id="555" w:name="_Toc206"/>
      <w:bookmarkEnd w:id="553"/>
      <w:bookmarkEnd w:id="554"/>
      <w:r>
        <w:rPr/>
        <w:t>1158</w:t>
      </w:r>
      <w:r>
        <w:rPr>
          <w:rtl w:val="true"/>
        </w:rPr>
        <w:t xml:space="preserve"> - </w:t>
      </w:r>
      <w:r>
        <w:rPr>
          <w:rtl w:val="true"/>
        </w:rPr>
        <w:t>الحارث بن معاوية الكندي الأعرج</w:t>
      </w:r>
      <w:bookmarkEnd w:id="555"/>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معاوية الكندي الأعرج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رأى بلال بن رباح مؤذن رسول اللّه صلى اللّه عليه و سلم بدمشق و سأله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 عمر بن الخطاب رضي اللّه تعالى عنه، و بلال،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و مكحول الدّمشقي، و غضيف بن الحارث، و المهاجر بن حبيب، و عبد الرحمن بن جبير بن نفير،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نبأنا عبد العزيز الكتاني، أنبأنا أبو القاسم تمام بن محمّد، و أبو محمّد بن أبي نصر، و أبو نصر بن الجندي، و محمّد بن عبد الرحمن القطان، و عبد الرحمن بن الحسين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علي بن يعقوب، و أخبرنا أبو محمّد بن السّلمي، نبأنا عبد العزيز التميمي، أنبأنا تمام بن محمّد عن </w:t>
      </w:r>
      <w:r>
        <w:rPr>
          <w:rStyle w:val="FootnoteAnchor"/>
          <w:rtl w:val="true"/>
        </w:rPr>
        <w:footnoteReference w:id="2090"/>
      </w:r>
      <w:r>
        <w:rPr>
          <w:rFonts w:ascii="Amiri" w:hAnsi="Amiri" w:eastAsia="Amiri" w:cs="Amiri"/>
          <w:color w:val="111111"/>
          <w:sz w:val="28"/>
          <w:sz w:val="28"/>
          <w:szCs w:val="28"/>
          <w:rtl w:val="true"/>
          <w:lang w:bidi="ar-SA"/>
        </w:rPr>
        <w:t>عبد الرحمن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سليمان،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زرعة، حدثني خالد بن مكي، حدثني محمّد بن حرب، عن أبي بكر بن أبي الدنيا، عن المهاجر بن حبيب، عن الحارث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قدمت أسألك عن الوتر في أوّل الليل أو في وسطه أو في آخره‌؟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قد عمل به رسول اللّه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السّبط‍‌، أنبأنا أبو محمّد بن الجوهري حينئذ</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جعفر، نبأنا عبد اللّه بن أحمد </w:t>
      </w:r>
      <w:r>
        <w:rPr>
          <w:rStyle w:val="FootnoteAnchor"/>
          <w:rtl w:val="true"/>
        </w:rPr>
        <w:footnoteReference w:id="2091"/>
      </w:r>
      <w:r>
        <w:rPr>
          <w:rFonts w:ascii="Amiri" w:hAnsi="Amiri" w:eastAsia="Amiri" w:cs="Amiri"/>
          <w:color w:val="111111"/>
          <w:sz w:val="28"/>
          <w:sz w:val="28"/>
          <w:szCs w:val="28"/>
          <w:rtl w:val="true"/>
          <w:lang w:bidi="ar-SA"/>
        </w:rPr>
        <w:t xml:space="preserve">،حدثني أبي، 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نبأنا صفوان، نبأنا عبد الرحمن بن جبير بن نفير، عن الحارث بن معاوية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ركب إلى عمر بن الخطاب رضي اللّه تعالى عنه فسأله عن ثلاث 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فسأله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لأسألك عن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كنت أنا و المرأة في بناء ضيق، فتحضر الصّلاة فإن صلّيت أنا و هي كانت بحذائي، و إن صلّت خلفي خرجت من البناء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بينك و بينها بثوب، ثم تصلّي بحذائك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الركعتين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عنهما رسول اللّه صلى اللّه عليه و سلم، و عن القصص فإنهم أرادوني على القصص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كأنه كره أن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أنتهي 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عليك أن تقصّ‌ فترتفع عليهم في نفسك، ثم تقصّ‌ فترتفع حتى يخيّل إليك أنّك فوقهم بمنزلة الثريا، فيضعك اللّه عزّ و جلّ‌ تحت أقدامهم يوم القيامة بقدر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إسماعيل بن محمّد البغدادي، نبأنا محمد بن سنان القزاز، نبأنا يحيى بن أبي بكير </w:t>
      </w:r>
      <w:r>
        <w:rPr>
          <w:rStyle w:val="FootnoteAnchor"/>
          <w:rtl w:val="true"/>
        </w:rPr>
        <w:footnoteReference w:id="2092"/>
      </w:r>
      <w:r>
        <w:rPr>
          <w:rFonts w:ascii="Amiri" w:hAnsi="Amiri" w:eastAsia="Amiri" w:cs="Amiri"/>
          <w:color w:val="111111"/>
          <w:sz w:val="28"/>
          <w:sz w:val="28"/>
          <w:szCs w:val="28"/>
          <w:rtl w:val="true"/>
          <w:lang w:bidi="ar-SA"/>
        </w:rPr>
        <w:t xml:space="preserve">،نبأنا إسرائيل، عن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عن الحسن، عن المقدام الرّهاوي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عبادة </w:t>
      </w:r>
      <w:r>
        <w:rPr>
          <w:rStyle w:val="FootnoteAnchor"/>
          <w:rtl w:val="true"/>
        </w:rPr>
        <w:footnoteReference w:id="2093"/>
      </w:r>
      <w:r>
        <w:rPr>
          <w:rFonts w:ascii="Amiri" w:hAnsi="Amiri" w:eastAsia="Amiri" w:cs="Amiri"/>
          <w:color w:val="111111"/>
          <w:sz w:val="28"/>
          <w:sz w:val="28"/>
          <w:szCs w:val="28"/>
          <w:rtl w:val="true"/>
          <w:lang w:bidi="ar-SA"/>
        </w:rPr>
        <w:t>و أبو الدّرداء و الحارث بن معاوية،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يذكر يوم </w:t>
      </w:r>
      <w:r>
        <w:rPr>
          <w:rStyle w:val="FootnoteAnchor"/>
          <w:rtl w:val="true"/>
        </w:rPr>
        <w:footnoteReference w:id="2094"/>
      </w:r>
      <w:r>
        <w:rPr>
          <w:rFonts w:ascii="Amiri" w:hAnsi="Amiri" w:eastAsia="Amiri" w:cs="Amiri"/>
          <w:color w:val="111111"/>
          <w:sz w:val="28"/>
          <w:sz w:val="28"/>
          <w:szCs w:val="28"/>
          <w:rtl w:val="true"/>
          <w:lang w:bidi="ar-SA"/>
        </w:rPr>
        <w:t xml:space="preserve">صلّى بنا رسول اللّه صلى اللّه عليه و سلم إلى بعير من المغنم </w:t>
      </w:r>
      <w:r>
        <w:rPr>
          <w:rStyle w:val="FootnoteAnchor"/>
          <w:rtl w:val="true"/>
        </w:rPr>
        <w:footnoteReference w:id="2095"/>
      </w:r>
      <w:r>
        <w:rPr>
          <w:rFonts w:ascii="Amiri" w:hAnsi="Amiri" w:eastAsia="Amiri" w:cs="Amiri"/>
          <w:color w:val="111111"/>
          <w:sz w:val="28"/>
          <w:sz w:val="28"/>
          <w:szCs w:val="28"/>
          <w:rtl w:val="true"/>
          <w:lang w:bidi="ar-SA"/>
        </w:rPr>
        <w:t>؟فقال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فذكر الحديث لم يزد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أنبأنا أبو عبد اللّه بن أبي الحديد، أنبأنا أبو الحسين بن السّمسار، أنبأنا أبو عبد اللّه بن مروان، أنبأنا أبو عبد اللّه أحمد بن محمّد بن يحيى بن حمزة، أخبرني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وهب الكلاعي أن مكحول حدّثه عن الحارث بن معاوية الكندي الأعرج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أتوضّأ أنا و أبو جندل بن سهيل </w:t>
      </w:r>
      <w:r>
        <w:rPr>
          <w:rStyle w:val="FootnoteAnchor"/>
          <w:rtl w:val="true"/>
        </w:rPr>
        <w:footnoteReference w:id="2096"/>
      </w:r>
      <w:r>
        <w:rPr>
          <w:rFonts w:ascii="Amiri" w:hAnsi="Amiri" w:eastAsia="Amiri" w:cs="Amiri"/>
          <w:color w:val="111111"/>
          <w:sz w:val="28"/>
          <w:sz w:val="28"/>
          <w:szCs w:val="28"/>
          <w:rtl w:val="true"/>
          <w:lang w:bidi="ar-SA"/>
        </w:rPr>
        <w:t xml:space="preserve">على المطهرة فذكرنا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بنا بلال مؤذن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كيف 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نزع الخفين‌؟ فقال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امسحوا على الموق </w:t>
      </w:r>
      <w:r>
        <w:rPr>
          <w:rStyle w:val="FootnoteAnchor"/>
          <w:rtl w:val="true"/>
        </w:rPr>
        <w:footnoteReference w:id="2098"/>
      </w:r>
      <w:r>
        <w:rPr>
          <w:rFonts w:ascii="IRNazanin" w:hAnsi="IRNazanin" w:eastAsia="IRNazanin"/>
          <w:color w:val="111111"/>
          <w:sz w:val="28"/>
          <w:sz w:val="28"/>
          <w:szCs w:val="28"/>
          <w:rtl w:val="true"/>
          <w:lang w:bidi="fa-IR"/>
        </w:rPr>
        <w:t>و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أبو </w:t>
      </w:r>
      <w:r>
        <w:rPr>
          <w:rStyle w:val="FootnoteAnchor"/>
          <w:rtl w:val="true"/>
        </w:rPr>
        <w:footnoteReference w:id="2099"/>
      </w:r>
      <w:r>
        <w:rPr>
          <w:rFonts w:ascii="Amiri" w:hAnsi="Amiri" w:eastAsia="Amiri" w:cs="Amiri"/>
          <w:color w:val="111111"/>
          <w:sz w:val="28"/>
          <w:sz w:val="28"/>
          <w:szCs w:val="28"/>
          <w:rtl w:val="true"/>
          <w:lang w:bidi="ar-SA"/>
        </w:rPr>
        <w:t>جندل عقبه في الخف، بعد أن كان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العلاء، عن الحارث، عن مكحول هذا الحديث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المطهرة عند الجب في مسجد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عثمان الصّابوني، أنبأنا أبو سعيد التازي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عمير الدمشقي، نبأنا عمرو بن عثمان، نبأنا الوليد بن مسلم، عن محمّد بن عبد اللّه الشّعيثي، عن مكحول، عن الحارث بن معاوية الكندي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تمسّحوا على الأمواق و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النّصيف و لم ترد 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و اتّقتنا باليد</w:t>
      </w:r>
    </w:p>
    <w:p>
      <w:pPr>
        <w:pStyle w:val="BookText"/>
        <w:rPr/>
      </w:pPr>
      <w:r>
        <w:rPr>
          <w:rFonts w:ascii="Amiri" w:hAnsi="Amiri" w:eastAsia="Amiri" w:cs="Amiri"/>
          <w:color w:val="111111"/>
          <w:sz w:val="28"/>
          <w:sz w:val="28"/>
          <w:szCs w:val="28"/>
          <w:rtl w:val="true"/>
          <w:lang w:bidi="ar-SA"/>
        </w:rPr>
        <w:t>أخبرنا أبو الحسن علي بن المسلّم الفقيه، نبأنا عبد العزيز بن أحمد، أنبأنا أبو نصر بن الجبّان، أنبأنا جمح بن القاسم، نبأنا أحمد بن عبد الواحد و هو ابن يزيد الجوبري، حدّثنا صفوان، نبأنا الوليد، نبأنا سعيد بن بشر، عن مطر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حدّثه عن أبي قلابة الجرمي، عن أبي الأشعث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جندل بن سهل </w:t>
      </w:r>
      <w:r>
        <w:rPr>
          <w:rStyle w:val="FootnoteAnchor"/>
          <w:rtl w:val="true"/>
        </w:rPr>
        <w:footnoteReference w:id="2101"/>
      </w:r>
      <w:r>
        <w:rPr>
          <w:rFonts w:ascii="Amiri" w:hAnsi="Amiri" w:eastAsia="Amiri" w:cs="Amiri"/>
          <w:color w:val="111111"/>
          <w:sz w:val="28"/>
          <w:sz w:val="28"/>
          <w:szCs w:val="28"/>
          <w:rtl w:val="true"/>
          <w:lang w:bidi="ar-SA"/>
        </w:rPr>
        <w:t>و الحارث بن معاوية مرّا على بلال مؤذن رسول اللّه صلى اللّه عليه و سلم و هو يتوضّأ ميضأة مسجد دمشق فسألاه 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يمسح على الخفين و الخمار،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أنبأنا جدي أبو عبد اللّه، نبأنا علي بن الحسن الرّبعي، أنبأنا أبو علي الحسين بن عبد اللّه بن سعيد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الحسين بن محمّد بن إبراهيم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يحيى بن عثمان، نبأنا سويد بن عبد العزيز، نبأنا عبيد اللّه بن عبيد، عن مكحول، عن الحارث الكندي، عن بلال مؤذن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يمسح على الخفين و العمامة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رحمة اللّه تعالى عليه،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سعدوية، أنبأنا أبو الفضل الرازي، أنبأنا جعفر بن عبد اللّه بن يعقوب، نبأنا محمّد بن هارون، نبأنا أحمد بن عبد الرحمن، حدثنا عمي ثم أخبرني ابن لهيعة عن إسحاق بن عبد اللّه، عن مكحول، عن الحارث بن معاوية، </w:t>
      </w:r>
    </w:p>
    <w:p>
      <w:pPr>
        <w:pStyle w:val="BookText"/>
        <w:rPr/>
      </w:pPr>
      <w:r>
        <w:rPr>
          <w:rFonts w:ascii="Amiri" w:hAnsi="Amiri" w:eastAsia="Amiri" w:cs="Amiri"/>
          <w:color w:val="111111"/>
          <w:sz w:val="28"/>
          <w:sz w:val="28"/>
          <w:szCs w:val="28"/>
          <w:rtl w:val="true"/>
          <w:lang w:bidi="ar-SA"/>
        </w:rPr>
        <w:t>عن بلال أنه رأى رسول اللّه صلى اللّه عليه و سلم يمسح على الخفين،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محمّد بن هبة اللّه، أنبأنا محمّد بن الحسين، أنبأنا عبد اللّه بن جعفر، نبأنا يعقوب، نبأنا أبو اليمان، نبأنا حريز </w:t>
      </w:r>
      <w:r>
        <w:rPr>
          <w:rStyle w:val="FootnoteAnchor"/>
          <w:rtl w:val="true"/>
        </w:rPr>
        <w:footnoteReference w:id="2102"/>
      </w:r>
      <w:r>
        <w:rPr>
          <w:rFonts w:ascii="Amiri" w:hAnsi="Amiri" w:eastAsia="Amiri" w:cs="Amiri"/>
          <w:color w:val="111111"/>
          <w:sz w:val="28"/>
          <w:sz w:val="28"/>
          <w:szCs w:val="28"/>
          <w:rtl w:val="true"/>
          <w:lang w:bidi="ar-SA"/>
        </w:rPr>
        <w:t>،نبأنا سفيان، نبأنا سليمان، عن الحارث بن معاوية أنّه قدم على عمر بن الخطاب رضي اللّه تعالى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أهل الشام‌؟ فأخبره عن حالهم، فحمد اللّه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تجالسون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جالستموهم أكلتم و شربتم معهم و لن تزالوا بخير ما لم تفعلوا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أنبأنا أبو محمّد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أنبأنا أبو محمّد يوسف بن رباح، أنبأنا أبو بكر أحمد بن محمّد، أنبأنا أبو بشر محمّد بن أحمد بن حمّاد، نبأنا أبو عبيد اللّه </w:t>
      </w:r>
      <w:r>
        <w:rPr>
          <w:rStyle w:val="FootnoteAnchor"/>
          <w:rtl w:val="true"/>
        </w:rPr>
        <w:footnoteReference w:id="2103"/>
      </w:r>
      <w:r>
        <w:rPr>
          <w:rFonts w:ascii="Amiri" w:hAnsi="Amiri" w:eastAsia="Amiri" w:cs="Amiri"/>
          <w:color w:val="111111"/>
          <w:sz w:val="28"/>
          <w:sz w:val="28"/>
          <w:szCs w:val="28"/>
          <w:rtl w:val="true"/>
          <w:lang w:bidi="ar-SA"/>
        </w:rPr>
        <w:t>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معاوية الكندي روى عن أبي الدّرداء،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بن يوسف، أنبأنا أحمد بن محمّد بن عمر، أنبأنا أبو بكر بن أبي الدّنيا، نبأنا محمّد بن سعد </w:t>
      </w:r>
      <w:r>
        <w:rPr>
          <w:rStyle w:val="FootnoteAnchor"/>
          <w:rtl w:val="true"/>
        </w:rPr>
        <w:footnoteReference w:id="2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معاوية الكندي رحل إلى عمر بن الخطاب رضي اللّه تعالى عنه و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ساءله</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عمر عن الشام و أهله فجعل يخبره، و سمع من عمر و روى عنه انتهى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بن البنّا، عن أبي تمام علي بن محمّد بن الحسن الواسطي، عن أبي عمر بن حيّوية، أنبأنا محمّد بن القاسم بن جعفر، أنبأنا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أبي الدّرداء المذكورون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معاوية الكندي رئيسهم و ما أدري أين كان ينزل بدمشق أم بحمص‌؟ و جبير بن نفير و أبو داود، و أبو إدريس، و كان أعلمهم و لا أذكر أحدا سواهم،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أنبأنا أبو المبارك بن عبد الجبّار، أنبأنا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بكر، أنبأنا علي بن أحمد، أنبأنا الحسين بن جعفر، و محمّد بن الحسين و أحمد بن محمّد العتيقي حينئذ، و أخبرنا أبو عبد اللّه الحسين بن محمّد البلخي، أنبأنا ثابت بن بندار، أنبأنا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أنبأنا علي بن أحمد بن زكريا، أنبأنا صالح بن أحمد بن صالح، حدثني أبي أحمد قال </w:t>
      </w:r>
      <w:r>
        <w:rPr>
          <w:rStyle w:val="FootnoteAnchor"/>
          <w:rtl w:val="true"/>
        </w:rPr>
        <w:footnoteReference w:id="2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معاوية الكندي شامي تابعي ثقة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أنبأنا عبد العزيز الكتاني، أنبأنا تمام بن محمّد، أنبأنا جعفر بن محمّد بن جعفر، حدّثنا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معاوية الكندي هو الحارث الأعرج الراكب إلى عمر يسائله عن القصص سمعته من علي بن عياش، عن حريز بن عثمان، عن سليم بن عامر، روى عنه من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الحسين، أنبأنا محمّد بن أحمد، أنبأنا عبد اللّه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معاوية الكندي الأعرج قدم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الحافظ‍‌، أنبأنا أبو الفضل الباقلاني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نبأنا محمّد بن سهل، أنبأنا محمّد بن إسماعيل قال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معاوية، رأى عمر، روى عنه سليم بن عامر الشامي؛ و قال مسلم بن 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معاوية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لأحلفنّ‌ لكم أنّ‌ أبا الدّرداء لم يحمله شغل أن يؤخر الصّلاة، انتهى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الحسين بن محمّد الزينبي، أنبأنا أبو القاسم التنوخي، أنبأنا أبو </w:t>
      </w:r>
      <w:bookmarkStart w:id="556" w:name="pg11915_155725"/>
    </w:p>
    <w:p>
      <w:pPr>
        <w:pStyle w:val="BookText"/>
        <w:rPr/>
      </w:pPr>
      <w:bookmarkEnd w:id="556"/>
      <w:r>
        <w:rPr>
          <w:rFonts w:ascii="Amiri" w:hAnsi="Amiri" w:eastAsia="Amiri" w:cs="Amiri"/>
          <w:color w:val="111111"/>
          <w:sz w:val="28"/>
          <w:sz w:val="28"/>
          <w:szCs w:val="28"/>
          <w:rtl w:val="true"/>
          <w:lang w:bidi="ar-SA"/>
        </w:rPr>
        <w:t>الحسين بن المظفر، أنبأنا أبو بكر بن أحمد بن حفص، أنبأنا أحمد بن محمّد بن عيسى البغدادي في تاريخ الحمصيين في ذكر أصحاب عمر بن الخطاب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أيامه منهم الحارث بن معاوية الكندي و هو الحارث الأعرج و ركب إلى عمر بن الخطاب رضي اللّه تعالى عنه، حدّث عنه من أصحاب النبي صلى اللّه عليه و سلم أبو أمامة الباهلي، و قد حدّث الحارث عن بلال</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Heading4"/>
        <w:numPr>
          <w:ilvl w:val="3"/>
          <w:numId w:val="1"/>
        </w:numPr>
        <w:rPr/>
      </w:pPr>
      <w:bookmarkStart w:id="557" w:name="__RefHeading___Toc13845813_73709187"/>
      <w:bookmarkStart w:id="558" w:name="_Toc207"/>
      <w:bookmarkEnd w:id="557"/>
      <w:r>
        <w:rPr/>
        <w:t>1159</w:t>
      </w:r>
      <w:r>
        <w:rPr>
          <w:rtl w:val="true"/>
        </w:rPr>
        <w:t xml:space="preserve"> - </w:t>
      </w:r>
      <w:r>
        <w:rPr>
          <w:rtl w:val="true"/>
        </w:rPr>
        <w:t>الحارث بن النّعمان بن إساف بن نضلة</w:t>
      </w:r>
      <w:bookmarkEnd w:id="558"/>
    </w:p>
    <w:p>
      <w:pPr>
        <w:pStyle w:val="BookText"/>
        <w:rPr/>
      </w:pPr>
      <w:r>
        <w:rPr>
          <w:rFonts w:ascii="Amiri" w:hAnsi="Amiri" w:eastAsia="Amiri" w:cs="Amiri"/>
          <w:color w:val="111111"/>
          <w:sz w:val="28"/>
          <w:sz w:val="28"/>
          <w:szCs w:val="28"/>
          <w:rtl w:val="true"/>
          <w:lang w:bidi="ar-SA"/>
        </w:rPr>
        <w:t xml:space="preserve">ابن عمر بن عبد عوف بن مالك بن النجار الأنصاري </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له صحبة و شهد غزوة مؤتة و استشهد 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محمّد بن أبي نصر، نبأنا أبو القاسم علي بن يعقوب،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أحمد بن إبراهيم، نبأنا محمّد بن حامد، أخبرني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المسلمين من الأنصار من بني النجار من 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النعمان بن إساف بن نضلة بن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غنم بن مالك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أنبأنا أبو نعيم الحافظ‍‌، نبأنا سليمان بن أحمد الطّبراني، نبأنا محمّد بن عمرو بن خالد الحرّاني، حدثني أبي، نبأنا ابن لهيعة، عن الأسود، عن عروة في تسمية من قتل يوم مؤتة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النّعمان بن إساف بن نضلة بن عبد عوف بن غنم، انتهى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أنبأنا أبو بكر محمّد بن هبة اللّه، أنبأنا محمّد بن الحسين، أنبأنا عبد اللّه بن جعفر، 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عبد اللّه،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 مؤتة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10"/>
      </w:r>
      <w:r>
        <w:rPr>
          <w:rFonts w:ascii="Amiri" w:hAnsi="Amiri" w:eastAsia="Amiri" w:cs="Amiri"/>
          <w:color w:val="111111"/>
          <w:sz w:val="28"/>
          <w:sz w:val="28"/>
          <w:szCs w:val="28"/>
          <w:rtl w:val="true"/>
          <w:lang w:bidi="ar-SA"/>
        </w:rPr>
        <w:t>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النعمان بن يساف بن نضلة بن عمرو بن عوف بن غنم بن مالك</w:t>
      </w:r>
      <w:r>
        <w:rPr>
          <w:rFonts w:eastAsia="Amiri" w:cs="Amiri" w:ascii="Amiri" w:hAnsi="Amiri"/>
          <w:color w:val="111111"/>
          <w:sz w:val="28"/>
          <w:szCs w:val="28"/>
          <w:rtl w:val="true"/>
          <w:lang w:bidi="ar-SA"/>
        </w:rPr>
        <w:t xml:space="preserve">. </w:t>
      </w:r>
      <w:bookmarkStart w:id="559" w:name="pg11915_155726"/>
    </w:p>
    <w:p>
      <w:pPr>
        <w:pStyle w:val="BookText"/>
        <w:rPr/>
      </w:pPr>
      <w:bookmarkEnd w:id="5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حامد بن يحيى، نبأنا صدقة، عن ابن إسحاق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غنم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النعمان بن إساف بن نضلة بن عبد عوف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أحمد بن محمّد النّقّور، أنبأنا أبو طاهر المخلّص، أنبأنا رضوان بن أحمد، أنبأنا أحمد بن عبد الجبّار، نبأنا يونس بن بكير، عن محمد بن إسحاق في تسمية من استشهد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غنم 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النعمان بن إساف بن نضلة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محمّد بن العبّاس، أنبأنا عبد الوهّاب بن أبي حية، أنبأنا محمّد بن شجاع، أنبأنا محمّد بن عمر الواقدي </w:t>
      </w:r>
      <w:r>
        <w:rPr>
          <w:rStyle w:val="FootnoteAnchor"/>
          <w:rtl w:val="true"/>
        </w:rPr>
        <w:footnoteReference w:id="2112"/>
      </w:r>
      <w:r>
        <w:rPr>
          <w:rFonts w:ascii="Amiri" w:hAnsi="Amiri" w:eastAsia="Amiri" w:cs="Amiri"/>
          <w:color w:val="111111"/>
          <w:sz w:val="28"/>
          <w:sz w:val="28"/>
          <w:szCs w:val="28"/>
          <w:rtl w:val="true"/>
          <w:lang w:bidi="ar-SA"/>
        </w:rPr>
        <w:t>في ذكر من استشهد بمؤتة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w:t>
      </w:r>
      <w:r>
        <w:rPr>
          <w:rStyle w:val="FootnoteAnchor"/>
          <w:rtl w:val="true"/>
        </w:rPr>
        <w:footnoteReference w:id="2113"/>
      </w:r>
      <w:r>
        <w:rPr>
          <w:rFonts w:ascii="Amiri" w:hAnsi="Amiri" w:eastAsia="Amiri" w:cs="Amiri"/>
          <w:color w:val="111111"/>
          <w:sz w:val="28"/>
          <w:sz w:val="28"/>
          <w:szCs w:val="28"/>
          <w:rtl w:val="true"/>
          <w:lang w:bidi="ar-SA"/>
        </w:rPr>
        <w:t>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النعمان بن يساف بن نضلة بن عمرو بن عوف بن غنم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أنبأنا أبو الحسن أحمد بن معروف، نبأنا الحسين بن الفهم، 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في الطبقة الثانية الحارث بن النعمان بن إساف بن نضلة بن عمرو بن عبد عوف بن مالك بن النجار و شهد أحدا </w:t>
      </w:r>
      <w:r>
        <w:rPr>
          <w:rStyle w:val="FootnoteAnchor"/>
          <w:rtl w:val="true"/>
        </w:rPr>
        <w:footnoteReference w:id="2114"/>
      </w:r>
      <w:r>
        <w:rPr>
          <w:rFonts w:ascii="Amiri" w:hAnsi="Amiri" w:eastAsia="Amiri" w:cs="Amiri"/>
          <w:color w:val="111111"/>
          <w:sz w:val="28"/>
          <w:sz w:val="28"/>
          <w:szCs w:val="28"/>
          <w:rtl w:val="true"/>
          <w:lang w:bidi="ar-SA"/>
        </w:rPr>
        <w:t xml:space="preserve">و قتل يوم مؤتة شهيدا </w:t>
      </w:r>
      <w:r>
        <w:rPr>
          <w:rStyle w:val="FootnoteAnchor"/>
          <w:rtl w:val="true"/>
        </w:rPr>
        <w:footnoteReference w:id="2115"/>
      </w:r>
      <w:r>
        <w:rPr>
          <w:rFonts w:ascii="Amiri" w:hAnsi="Amiri" w:eastAsia="Amiri" w:cs="Amiri"/>
          <w:color w:val="111111"/>
          <w:sz w:val="28"/>
          <w:sz w:val="28"/>
          <w:szCs w:val="28"/>
          <w:rtl w:val="true"/>
          <w:lang w:bidi="ar-SA"/>
        </w:rPr>
        <w:t>و ذلك في جمادى الأولى سنة ثمان من الهجرة،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أنبأنا مكي بن محمّد بن الغمر،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النعمان بن إساف بن نضلة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3845815_73709187"/>
      <w:bookmarkStart w:id="561" w:name="_Toc208"/>
      <w:bookmarkEnd w:id="560"/>
      <w:r>
        <w:rPr/>
        <w:t>1160</w:t>
      </w:r>
      <w:r>
        <w:rPr>
          <w:rtl w:val="true"/>
        </w:rPr>
        <w:t xml:space="preserve"> - </w:t>
      </w:r>
      <w:r>
        <w:rPr>
          <w:rtl w:val="true"/>
        </w:rPr>
        <w:t>الحارث بن نمير التّنوخي</w:t>
      </w:r>
      <w:bookmarkEnd w:id="56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فرسان أهل الشام، و وجهه معاوية على خيل، و أمره أن يفضي إلى الجزيرة، </w:t>
      </w:r>
      <w:bookmarkStart w:id="562" w:name="pg11915_155727"/>
    </w:p>
    <w:p>
      <w:pPr>
        <w:pStyle w:val="BookText"/>
        <w:rPr/>
      </w:pPr>
      <w:bookmarkEnd w:id="562"/>
      <w:r>
        <w:rPr>
          <w:rFonts w:ascii="Amiri" w:hAnsi="Amiri" w:eastAsia="Amiri" w:cs="Amiri"/>
          <w:color w:val="111111"/>
          <w:sz w:val="28"/>
          <w:sz w:val="28"/>
          <w:szCs w:val="28"/>
          <w:rtl w:val="true"/>
          <w:lang w:bidi="ar-SA"/>
        </w:rPr>
        <w:t>و يأتيه بمن وجده فيها على طاعة علي عليه السّلام،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3845817_73709187"/>
      <w:bookmarkStart w:id="564" w:name="_Toc209"/>
      <w:bookmarkEnd w:id="563"/>
      <w:r>
        <w:rPr/>
        <w:t>1161</w:t>
      </w:r>
      <w:r>
        <w:rPr>
          <w:rtl w:val="true"/>
        </w:rPr>
        <w:t xml:space="preserve"> - </w:t>
      </w:r>
      <w:r>
        <w:rPr>
          <w:rtl w:val="true"/>
        </w:rPr>
        <w:t>الحارث بن أبي وجرة</w:t>
      </w:r>
      <w:bookmarkEnd w:id="564"/>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أبي وجرة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و اسم أبي وجرة تميم بن أبي عمرو بن أمية بن عبد شمس بن عبد مناف بن قصي القرشي، قدم الشام مع عمر بن الخطاب رضي اللّه تعالى عنه و شهد خطبته بالجابية، و قرأت بخط‍‌ أبي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وجرة بالواو و الجيم و الراء و الهاء و اللّه أعلم،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أنبأنا أبو نصر محمّد بن أحمد بن هارون </w:t>
      </w:r>
      <w:r>
        <w:rPr>
          <w:rStyle w:val="FootnoteAnchor"/>
          <w:rtl w:val="true"/>
        </w:rPr>
        <w:footnoteReference w:id="2117"/>
      </w:r>
      <w:r>
        <w:rPr>
          <w:rFonts w:ascii="Amiri" w:hAnsi="Amiri" w:eastAsia="Amiri" w:cs="Amiri"/>
          <w:color w:val="111111"/>
          <w:sz w:val="28"/>
          <w:sz w:val="28"/>
          <w:szCs w:val="28"/>
          <w:rtl w:val="true"/>
          <w:lang w:bidi="ar-SA"/>
        </w:rPr>
        <w:t>و عبد الرحمن بن الحسين بن الحسين بن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يعقوب، أنبأنا أبو عبد الملك، أنبأنا محمّد 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الوليد، نبأنا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w:t>
      </w:r>
      <w:r>
        <w:rPr>
          <w:rFonts w:eastAsia="Amiri" w:cs="Amiri" w:ascii="Amiri" w:hAnsi="Amiri"/>
          <w:color w:val="111111"/>
          <w:sz w:val="28"/>
          <w:szCs w:val="28"/>
          <w:rtl w:val="true"/>
          <w:lang w:bidi="ar-SA"/>
        </w:rPr>
        <w:t xml:space="preserve">] </w:t>
      </w:r>
      <w:r>
        <w:rPr>
          <w:rStyle w:val="FootnoteAnchor"/>
          <w:rtl w:val="true"/>
        </w:rPr>
        <w:footnoteReference w:id="2118"/>
      </w:r>
      <w:r>
        <w:rPr>
          <w:rFonts w:ascii="Amiri" w:hAnsi="Amiri" w:eastAsia="Amiri" w:cs="Amiri"/>
          <w:color w:val="111111"/>
          <w:sz w:val="28"/>
          <w:sz w:val="28"/>
          <w:szCs w:val="28"/>
          <w:rtl w:val="true"/>
          <w:lang w:bidi="ar-SA"/>
        </w:rPr>
        <w:t>بن عبد العزيز،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عمر بن الخطاب رضي اللّه تعالى عنه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لأعرفن ما مدحتم خالد بن الوليد، فإنه رجل يهتز عند المدح، و أنت يا ابن أبي و جرة فلأعرفنّ‌ ما مدحته،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الشام أقبل ابن أبي وجرة و عمر في مجلسه، و عنده خالد بن الوليد متقنّع بردائه، فسلّم ابن أبي وجرة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خالد بن الوليد هو و اللّه ما علمت أجملكم وجها، و أجرأكم مقدما، و أبذلكم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خالد بعث إلى ابن أبي وجرة بمائتي دينار و راحلة، فلما انصرف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وجرة أ لم أنهك عن مدح خالد بن الوليد؟ قال ابن أبي 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أعطانا منكم مدحناه، و من منعنا سببناه سباب العبد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يسبّ‌ العبد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 بن الخطاب رضي اللّه تعالى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المادح لخالد بن الوليد أبو وجرة السعدي، و قد ذكر ذلك في باب الكنى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أنبأنا أبو بكر الخطيب، أنبأنا أبو منصور </w:t>
      </w:r>
      <w:bookmarkStart w:id="565" w:name="pg11915_155728"/>
    </w:p>
    <w:p>
      <w:pPr>
        <w:pStyle w:val="BookText"/>
        <w:rPr/>
      </w:pPr>
      <w:bookmarkEnd w:id="565"/>
      <w:r>
        <w:rPr>
          <w:rFonts w:ascii="Amiri" w:hAnsi="Amiri" w:eastAsia="Amiri" w:cs="Amiri"/>
          <w:color w:val="111111"/>
          <w:sz w:val="28"/>
          <w:sz w:val="28"/>
          <w:szCs w:val="28"/>
          <w:rtl w:val="true"/>
          <w:lang w:bidi="ar-SA"/>
        </w:rPr>
        <w:t xml:space="preserve">محمّد بن علي بن إسحاق الكاتب، أنبأنا أبو بكر أحمد بن بشر بن سعيد الخرقي </w:t>
      </w:r>
      <w:r>
        <w:rPr>
          <w:rStyle w:val="FootnoteAnchor"/>
          <w:rtl w:val="true"/>
        </w:rPr>
        <w:footnoteReference w:id="2119"/>
      </w:r>
      <w:r>
        <w:rPr>
          <w:rFonts w:ascii="Amiri" w:hAnsi="Amiri" w:eastAsia="Amiri" w:cs="Amiri"/>
          <w:color w:val="111111"/>
          <w:sz w:val="28"/>
          <w:sz w:val="28"/>
          <w:szCs w:val="28"/>
          <w:rtl w:val="true"/>
          <w:lang w:bidi="ar-SA"/>
        </w:rPr>
        <w:t>، نبأنا أبو روح أحمد بن محمّد بن مكي الهذلي، أنبأنا أبو حاتم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أبو وجرة بن أبي عمرو بن أمية بن عبد شمس و هو ابن الحارث بن أبي وجرة، و كان الحارث مسلما فقام يصلي خلف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خُشُبٌ‌ مُسَنَّدَةٌ‌ </w:t>
      </w:r>
      <w:r>
        <w:rPr>
          <w:rStyle w:val="FootnoteAnchor"/>
          <w:rtl w:val="true"/>
        </w:rPr>
        <w:footnoteReference w:id="2120"/>
      </w:r>
      <w:r>
        <w:rPr>
          <w:rFonts w:ascii="Amiri" w:hAnsi="Amiri" w:eastAsia="Amiri" w:cs="Amiri"/>
          <w:color w:val="111111"/>
          <w:sz w:val="28"/>
          <w:sz w:val="28"/>
          <w:szCs w:val="28"/>
          <w:rtl w:val="true"/>
          <w:lang w:bidi="ar-SA"/>
        </w:rPr>
        <w:t>و كان رجلا أدم طوالا،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تعرض يا ابن الخطاب و اللّه لا أصلي خلفك أبدا،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وجرة عاش ثمانين و مائتي سنة حتى أقعد على رجليه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 و أبو غالب و أبو عبد اللّه، ابنا </w:t>
      </w:r>
      <w:r>
        <w:rPr>
          <w:rStyle w:val="FootnoteAnchor"/>
          <w:rtl w:val="true"/>
        </w:rPr>
        <w:footnoteReference w:id="2121"/>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أبو وجرة 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أسر يوم بدر، و دقسا، و امرأة ولدت عبد الرحمن بن عبد اللّه بن عوف بن عبد عوف، و أروى بنت أبي وجرة ولدت معبد بن حرانة و أمهم ريطة بنت نضلة بن قائف بن الحويرث بن الحارث بن حبيب</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3845819_73709187"/>
      <w:bookmarkStart w:id="567" w:name="_Toc210"/>
      <w:bookmarkEnd w:id="566"/>
      <w:r>
        <w:rPr/>
        <w:t>1162</w:t>
      </w:r>
      <w:r>
        <w:rPr>
          <w:rtl w:val="true"/>
        </w:rPr>
        <w:t xml:space="preserve"> - </w:t>
      </w:r>
      <w:r>
        <w:rPr>
          <w:rtl w:val="true"/>
        </w:rPr>
        <w:t>الحارث بن وداعة الحميري</w:t>
      </w:r>
      <w:bookmarkEnd w:id="567"/>
    </w:p>
    <w:p>
      <w:pPr>
        <w:pStyle w:val="BookText"/>
        <w:rPr/>
      </w:pPr>
      <w:r>
        <w:rPr>
          <w:rFonts w:ascii="Amiri" w:hAnsi="Amiri" w:eastAsia="Amiri" w:cs="Amiri"/>
          <w:color w:val="111111"/>
          <w:sz w:val="28"/>
          <w:sz w:val="28"/>
          <w:szCs w:val="28"/>
          <w:rtl w:val="true"/>
          <w:lang w:bidi="ar-SA"/>
        </w:rPr>
        <w:t>ممن شهد صفّين مع معاوية و بارز عليّ‌ بن أبي طالب فقتله علي يومئذ، له ذكر، يأتي ذكره في ترجمة كريب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أنبأنا أبو غالب محمّد بن الحسين بن أحمد، أنبأ أبو علي بن شاذان، أنبأنا أحمد بن إسحاق بن نيجاب، نبأنا إبراهيم بن الحسين الكسائي، نبأنا عبد اللّه بن عمر، نبأنا الوليد بن بكير التميمي، عن سيف بن عمر، عن مجالد،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أهل الجمل و أهل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لقي بعضهم بعضا فاستحيوا أن يفرّ بعضهم من بعض</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3845821_73709187"/>
      <w:bookmarkStart w:id="569" w:name="_Toc211"/>
      <w:bookmarkEnd w:id="568"/>
      <w:r>
        <w:rPr/>
        <w:t>1163</w:t>
      </w:r>
      <w:r>
        <w:rPr>
          <w:rtl w:val="true"/>
        </w:rPr>
        <w:t xml:space="preserve"> - </w:t>
      </w:r>
      <w:r>
        <w:rPr>
          <w:rtl w:val="true"/>
        </w:rPr>
        <w:t>الحارث بن معاوية المازني، و يقال</w:t>
      </w:r>
      <w:r>
        <w:rPr>
          <w:rtl w:val="true"/>
        </w:rPr>
        <w:t xml:space="preserve">: </w:t>
      </w:r>
      <w:r>
        <w:rPr>
          <w:rtl w:val="true"/>
        </w:rPr>
        <w:t>الحارثي</w:t>
      </w:r>
      <w:bookmarkEnd w:id="569"/>
    </w:p>
    <w:p>
      <w:pPr>
        <w:pStyle w:val="BookText"/>
        <w:rPr/>
      </w:pPr>
      <w:r>
        <w:rPr>
          <w:rFonts w:ascii="Amiri" w:hAnsi="Amiri" w:eastAsia="Amiri" w:cs="Amiri"/>
          <w:color w:val="111111"/>
          <w:sz w:val="28"/>
          <w:sz w:val="28"/>
          <w:szCs w:val="28"/>
          <w:rtl w:val="true"/>
          <w:lang w:bidi="ar-SA"/>
        </w:rPr>
        <w:t>جدّ عيسى بن شبيب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عمر بن الخطاب رضي اللّه تعالى عنه، و وجّهه سالم بن زياد من دمشق </w:t>
      </w:r>
      <w:bookmarkStart w:id="570" w:name="pg11915_155729"/>
    </w:p>
    <w:p>
      <w:pPr>
        <w:pStyle w:val="BookText"/>
        <w:rPr/>
      </w:pPr>
      <w:bookmarkEnd w:id="570"/>
      <w:r>
        <w:rPr>
          <w:rFonts w:ascii="Amiri" w:hAnsi="Amiri" w:eastAsia="Amiri" w:cs="Amiri"/>
          <w:color w:val="111111"/>
          <w:sz w:val="28"/>
          <w:sz w:val="28"/>
          <w:szCs w:val="28"/>
          <w:rtl w:val="true"/>
          <w:lang w:bidi="ar-SA"/>
        </w:rPr>
        <w:t>إلى خراسان حين ولاه إياه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الحسين، أنبأنا محمّد بن علي، أنبأنا أحمد بن إسحاق، نبأنا أحمد بن عمران، نبأنا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و استخلف قيس بن الهيثم السّلمي فعزله يزيد و ولاه سالم بن زياد خراسان و سجستان فوجّه سالم إلى خراسان الحارث بن معاوية المازني فلم يزل عليها حتى مات يزيد، انتهى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بكر وجيه بن طاهر و أبو سعد عبد اللّه بن سعد بن حبّان،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موسى بن عمران، أنبأنا أبو عبد اللّه الحافظ‍‌، أخبرنا علي بن عبد العزيز، نبأنا أحمد بن عمرو بن فضالة، نبأنا العياش بن مصعب، نبأنا محمّد بن إبراهيم الرواري </w:t>
      </w:r>
      <w:r>
        <w:rPr>
          <w:rStyle w:val="FootnoteAnchor"/>
          <w:rtl w:val="true"/>
        </w:rPr>
        <w:footnoteReference w:id="2123"/>
      </w:r>
      <w:r>
        <w:rPr>
          <w:rFonts w:ascii="Amiri" w:hAnsi="Amiri" w:eastAsia="Amiri" w:cs="Amiri"/>
          <w:color w:val="111111"/>
          <w:sz w:val="28"/>
          <w:sz w:val="28"/>
          <w:szCs w:val="28"/>
          <w:rtl w:val="true"/>
          <w:lang w:bidi="ar-SA"/>
        </w:rPr>
        <w:t xml:space="preserve">،أخبرني أبو صالح يعني سلموية </w:t>
      </w:r>
      <w:r>
        <w:rPr>
          <w:rStyle w:val="FootnoteAnchor"/>
          <w:rtl w:val="true"/>
        </w:rPr>
        <w:footnoteReference w:id="2124"/>
      </w:r>
      <w:r>
        <w:rPr>
          <w:rFonts w:ascii="Amiri" w:hAnsi="Amiri" w:eastAsia="Amiri" w:cs="Amiri"/>
          <w:color w:val="111111"/>
          <w:sz w:val="28"/>
          <w:sz w:val="28"/>
          <w:szCs w:val="28"/>
          <w:rtl w:val="true"/>
          <w:lang w:bidi="ar-SA"/>
        </w:rPr>
        <w:t>بن صالح أن سالم بن زياد لما خرج إلى مرو استخلف الحارث بن معاوية المازني على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معاوية المازني روى عن عمر بن الخطاب رضي اللّه تعالى عنه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3845823_73709187"/>
      <w:bookmarkStart w:id="572" w:name="_Toc212"/>
      <w:bookmarkEnd w:id="571"/>
      <w:r>
        <w:rPr/>
        <w:t>1164</w:t>
      </w:r>
      <w:r>
        <w:rPr>
          <w:rtl w:val="true"/>
        </w:rPr>
        <w:t xml:space="preserve"> - </w:t>
      </w:r>
      <w:r>
        <w:rPr>
          <w:rtl w:val="true"/>
        </w:rPr>
        <w:t>الحارث بن هانئ بن مدلج</w:t>
      </w:r>
      <w:bookmarkEnd w:id="572"/>
    </w:p>
    <w:p>
      <w:pPr>
        <w:pStyle w:val="BookText"/>
        <w:rPr/>
      </w:pPr>
      <w:r>
        <w:rPr>
          <w:rFonts w:ascii="Amiri" w:hAnsi="Amiri" w:eastAsia="Amiri" w:cs="Amiri"/>
          <w:color w:val="111111"/>
          <w:sz w:val="28"/>
          <w:sz w:val="28"/>
          <w:szCs w:val="28"/>
          <w:rtl w:val="true"/>
          <w:lang w:bidi="ar-SA"/>
        </w:rPr>
        <w:t>ابن مقداد بن زمل بن عمرو العذري</w:t>
      </w:r>
    </w:p>
    <w:p>
      <w:pPr>
        <w:pStyle w:val="BookText"/>
        <w:rPr/>
      </w:pPr>
      <w:r>
        <w:rPr>
          <w:rFonts w:ascii="Amiri" w:hAnsi="Amiri" w:eastAsia="Amiri" w:cs="Amiri"/>
          <w:color w:val="111111"/>
          <w:sz w:val="28"/>
          <w:sz w:val="28"/>
          <w:szCs w:val="28"/>
          <w:rtl w:val="true"/>
          <w:lang w:bidi="ar-SA"/>
        </w:rPr>
        <w:t>روى عن أبيه هانئ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هانئ، انتهى</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أخبرنا أبو محمّد طاهر بن سهل بن بشر، أنبأنا أبو القاسم الحسين بن محمّد الحنّائي حينئذ، و أخبرنا أبو محمّد عبد الكريم بن حمزة، نبأنا عبد العزيز بن أبي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البجلي، أنبأنا أبو الحارث محمّد بن الحارث بن هانئ بن مدلج بن المقداد بن زمل بن عمرو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زمل بن عمرو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عذرة صنم يقال له حمام و كانوا يعظمونه، و كان في بني هند بن حرام بن ضنّة بن عبد بن كبير بن عذرة، </w:t>
      </w:r>
      <w:bookmarkStart w:id="573" w:name="pg11915_155730"/>
    </w:p>
    <w:p>
      <w:pPr>
        <w:pStyle w:val="BookText"/>
        <w:rPr/>
      </w:pPr>
      <w:bookmarkEnd w:id="573"/>
      <w:r>
        <w:rPr>
          <w:rFonts w:ascii="Amiri" w:hAnsi="Amiri" w:eastAsia="Amiri" w:cs="Amiri"/>
          <w:color w:val="111111"/>
          <w:sz w:val="28"/>
          <w:sz w:val="28"/>
          <w:szCs w:val="28"/>
          <w:rtl w:val="true"/>
          <w:lang w:bidi="ar-SA"/>
        </w:rPr>
        <w:t xml:space="preserve">و كان سادنه رجلا يقال له طارق، و كان يعترون </w:t>
      </w:r>
      <w:r>
        <w:rPr>
          <w:rStyle w:val="FootnoteAnchor"/>
          <w:rtl w:val="true"/>
        </w:rPr>
        <w:footnoteReference w:id="2125"/>
      </w:r>
      <w:r>
        <w:rPr>
          <w:rFonts w:ascii="Amiri" w:hAnsi="Amiri" w:eastAsia="Amiri" w:cs="Amiri"/>
          <w:color w:val="111111"/>
          <w:sz w:val="28"/>
          <w:sz w:val="28"/>
          <w:szCs w:val="28"/>
          <w:rtl w:val="true"/>
          <w:lang w:bidi="ar-SA"/>
        </w:rPr>
        <w:t>عنده فلما ظهر النبي صلى اللّه عليه و سلم سمعنا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هند بن حرام ظهر الحق و أودى حمام، و دفع الشرك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ففزعنا لذلك و هالنا، فمكثنا أياما ثم سمعنا صوتا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يا طارق بعث النبي الصّادق، بوحي ناطق، صدع صادع بأرض تهامة، لناصريه السّلامة، و لخاذليه الندامة، هذا الوداع مني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الصنم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 راحلة و رحلت حتى أتيت النبي صلى اللّه عليه و سلم مع نفر من قومي و أنشدته شعرا قلت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إليك رسول اللّه أعملت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أكلّفها حزنا وفورا </w:t>
      </w:r>
      <w:r>
        <w:rPr>
          <w:rStyle w:val="FootnoteAnchor"/>
          <w:rtl w:val="true"/>
        </w:rPr>
        <w:footnoteReference w:id="2127"/>
      </w:r>
      <w:r>
        <w:rPr>
          <w:rFonts w:ascii="IRNazanin" w:hAnsi="IRNazanin" w:eastAsia="IRNazanin"/>
          <w:color w:val="111111"/>
          <w:sz w:val="28"/>
          <w:sz w:val="28"/>
          <w:szCs w:val="28"/>
          <w:rtl w:val="true"/>
          <w:lang w:bidi="fa-IR"/>
        </w:rPr>
        <w:t>من الرمل</w:t>
      </w:r>
    </w:p>
    <w:p>
      <w:pPr>
        <w:pStyle w:val="BookText"/>
        <w:rPr/>
      </w:pPr>
      <w:r>
        <w:rPr>
          <w:rFonts w:ascii="Amiri" w:hAnsi="Amiri" w:eastAsia="Amiri" w:cs="Amiri"/>
          <w:color w:val="111111"/>
          <w:sz w:val="28"/>
          <w:sz w:val="28"/>
          <w:szCs w:val="28"/>
          <w:rtl w:val="true"/>
          <w:lang w:bidi="ar-SA"/>
        </w:rPr>
        <w:t xml:space="preserve">لأنصر خير النّاس نصرا مؤزّرا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أعقد حبلا من حبالك في حبلي</w:t>
      </w:r>
    </w:p>
    <w:p>
      <w:pPr>
        <w:pStyle w:val="BookText"/>
        <w:rPr/>
      </w:pPr>
      <w:r>
        <w:rPr>
          <w:rFonts w:ascii="Amiri" w:hAnsi="Amiri" w:eastAsia="Amiri" w:cs="Amiri"/>
          <w:color w:val="111111"/>
          <w:sz w:val="28"/>
          <w:sz w:val="28"/>
          <w:szCs w:val="28"/>
          <w:rtl w:val="true"/>
          <w:lang w:bidi="ar-SA"/>
        </w:rPr>
        <w:t xml:space="preserve">و أشهد 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له ما أثقلت قدمي نعلي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و بايعته، و أخبرناه بما سمعنا،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كلام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العرب إنّي رسول اللّه إلى الأنام كافة، أدعوهم إلى عبادة اللّه وحده، و أني رسوله و عبده، و أن يحجّوا البيت، و يصوموا شهرا من اثني عشرا، و هو شهر رمضان، فمن أجابني له الجنة نزلا و ثوابا، و من عصاني فله النار منقلبا و 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فأسلمنا، و عقد لنا لواء و كتب لنا كتابا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رسول اللّه لزمل بن عمرو و من أسلم معه خاصة، إنّي بعثته إلى قومه كافة، فمن أسلم ففي حزب اللّه و رسوله، و من أبى فله أمان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 بن أبي طالب، و محمّد بن مسلمة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غريب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3845825_73709187"/>
      <w:bookmarkStart w:id="575" w:name="_Toc213"/>
      <w:bookmarkEnd w:id="574"/>
      <w:r>
        <w:rPr/>
        <w:t>1165</w:t>
      </w:r>
      <w:r>
        <w:rPr>
          <w:rtl w:val="true"/>
        </w:rPr>
        <w:t xml:space="preserve"> - </w:t>
      </w:r>
      <w:r>
        <w:rPr>
          <w:rtl w:val="true"/>
        </w:rPr>
        <w:t>الحارث بن هانئ بن الحارث بن هانئ</w:t>
      </w:r>
      <w:bookmarkEnd w:id="575"/>
    </w:p>
    <w:p>
      <w:pPr>
        <w:pStyle w:val="BookText"/>
        <w:rPr/>
      </w:pPr>
      <w:r>
        <w:rPr>
          <w:rFonts w:ascii="IRNazanin" w:hAnsi="IRNazanin" w:eastAsia="IRNazanin"/>
          <w:color w:val="111111"/>
          <w:sz w:val="28"/>
          <w:sz w:val="28"/>
          <w:szCs w:val="28"/>
          <w:rtl w:val="true"/>
          <w:lang w:bidi="fa-IR"/>
        </w:rPr>
        <w:t>ابن مدلج بن المقداد بن زمل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سبيط‍‌ المذكورين آنفا، روى عن أبيه أبي الحارث محمّد </w:t>
      </w:r>
      <w:r>
        <w:rPr>
          <w:rStyle w:val="FootnoteAnchor"/>
          <w:rtl w:val="true"/>
        </w:rPr>
        <w:footnoteReference w:id="2128"/>
      </w:r>
      <w:r>
        <w:rPr>
          <w:rFonts w:ascii="Amiri" w:hAnsi="Amiri" w:eastAsia="Amiri" w:cs="Amiri"/>
          <w:color w:val="111111"/>
          <w:sz w:val="28"/>
          <w:sz w:val="28"/>
          <w:szCs w:val="28"/>
          <w:rtl w:val="true"/>
          <w:lang w:bidi="ar-SA"/>
        </w:rPr>
        <w:t>بن الحارث الحديث الذي تقدم ذكره</w:t>
      </w:r>
      <w:r>
        <w:rPr>
          <w:rFonts w:eastAsia="Amiri" w:cs="Amiri" w:ascii="Amiri" w:hAnsi="Amiri"/>
          <w:color w:val="111111"/>
          <w:sz w:val="28"/>
          <w:szCs w:val="28"/>
          <w:rtl w:val="true"/>
          <w:lang w:bidi="ar-SA"/>
        </w:rPr>
        <w:t xml:space="preserve">. </w:t>
      </w:r>
      <w:bookmarkStart w:id="576" w:name="pg11915_155731"/>
    </w:p>
    <w:p>
      <w:pPr>
        <w:pStyle w:val="Heading4"/>
        <w:numPr>
          <w:ilvl w:val="3"/>
          <w:numId w:val="1"/>
        </w:numPr>
        <w:rPr/>
      </w:pPr>
      <w:bookmarkStart w:id="577" w:name="__RefHeading___Toc13845827_73709187"/>
      <w:bookmarkStart w:id="578" w:name="_Toc214"/>
      <w:bookmarkEnd w:id="576"/>
      <w:bookmarkEnd w:id="577"/>
      <w:r>
        <w:rPr/>
        <w:t>1166</w:t>
      </w:r>
      <w:r>
        <w:rPr>
          <w:rtl w:val="true"/>
        </w:rPr>
        <w:t xml:space="preserve"> - </w:t>
      </w:r>
      <w:r>
        <w:rPr>
          <w:rtl w:val="true"/>
        </w:rPr>
        <w:t>الحارث بن هشام بن المغيرة بن عبد اللّه بن عمرو  بن مخزوم</w:t>
      </w:r>
      <w:bookmarkEnd w:id="578"/>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هشام بن المغيرة بن عبد اللّه بن عمرو </w:t>
      </w:r>
      <w:r>
        <w:rPr>
          <w:rStyle w:val="FootnoteAnchor"/>
          <w:rtl w:val="true"/>
        </w:rPr>
        <w:footnoteReference w:id="2129"/>
      </w:r>
      <w:r>
        <w:rPr>
          <w:rFonts w:ascii="IRNazanin" w:hAnsi="IRNazanin" w:eastAsia="IRNazanin"/>
          <w:color w:val="111111"/>
          <w:sz w:val="28"/>
          <w:sz w:val="28"/>
          <w:szCs w:val="28"/>
          <w:rtl w:val="true"/>
          <w:lang w:bidi="fa-IR"/>
        </w:rPr>
        <w:t>بن مخزوم</w:t>
      </w:r>
    </w:p>
    <w:p>
      <w:pPr>
        <w:pStyle w:val="BookText"/>
        <w:rPr/>
      </w:pPr>
      <w:r>
        <w:rPr>
          <w:rFonts w:ascii="Amiri" w:hAnsi="Amiri" w:eastAsia="Amiri" w:cs="Amiri"/>
          <w:color w:val="111111"/>
          <w:sz w:val="28"/>
          <w:sz w:val="28"/>
          <w:szCs w:val="28"/>
          <w:rtl w:val="true"/>
          <w:lang w:bidi="ar-SA"/>
        </w:rPr>
        <w:t xml:space="preserve">أبو عبد الرّحمن المخزومي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له صحبة أسلم يوم الفتح، ثم حسن إسلامه و خرج إلى الشام مجاهدا و حبس نفسه في الجهاد لم يزل بالشام إلى أن قتل باليرموك و يقال مات بطاعون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عبد الرحمن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بن المزرفي، أنبأنا أبو الحسين بن المهتدي، أنبأنا علي بن عمر بن محمّد الخرقي </w:t>
      </w:r>
      <w:r>
        <w:rPr>
          <w:rStyle w:val="FootnoteAnchor"/>
          <w:rtl w:val="true"/>
        </w:rPr>
        <w:footnoteReference w:id="2131"/>
      </w:r>
      <w:r>
        <w:rPr>
          <w:rFonts w:ascii="Amiri" w:hAnsi="Amiri" w:eastAsia="Amiri" w:cs="Amiri"/>
          <w:color w:val="111111"/>
          <w:sz w:val="28"/>
          <w:sz w:val="28"/>
          <w:szCs w:val="28"/>
          <w:rtl w:val="true"/>
          <w:lang w:bidi="ar-SA"/>
        </w:rPr>
        <w:t xml:space="preserve">،أنبأ أبو الحسن شعيب بن محمّد الذّارع </w:t>
      </w:r>
      <w:r>
        <w:rPr>
          <w:rStyle w:val="FootnoteAnchor"/>
          <w:rtl w:val="true"/>
        </w:rPr>
        <w:footnoteReference w:id="2132"/>
      </w:r>
      <w:r>
        <w:rPr>
          <w:rFonts w:ascii="Amiri" w:hAnsi="Amiri" w:eastAsia="Amiri" w:cs="Amiri"/>
          <w:color w:val="111111"/>
          <w:sz w:val="28"/>
          <w:sz w:val="28"/>
          <w:szCs w:val="28"/>
          <w:rtl w:val="true"/>
          <w:lang w:bidi="ar-SA"/>
        </w:rPr>
        <w:t>،نبأنا أبو كريب، نبأنا رشد بن سعد المصري، عن عقيل، عن ابن شهاب، عن عبد الرحمن بن سعد، عن عبد الرّحمن بن الحارث بن هشام، عن أبيه أنه قال لرسول اللّه صلى اللّه عليه و سلم حدثني بأمر اعتصم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عليك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لسانه،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أحمد بن الحسن، أنبأنا محمّد بن أحمد بن حسون النّرسي، أنبأنا أبو القاسم موسى بن عيسى بن عبد اللّه السّراج، نبأنا عبد اللّه بن سليمان، نبأنا أبو الطاهر أحمد بن عمرو بن السرح، عن خاله عبد الرحمن بن عبد الحميد، حدثني عقيل أن ابن شهاب أخبره عن عبد الرحمن بن سعد المقعد، عن عبد الرحمن بن الحارث بن هشام،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حدثني بأمر اعتصم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عليك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لسانه قال عبد الرّحمن فرأيت ذلك يسيرا، و كنت قليل الكلام، فلم أفطن له، و إذا ليس شيء أشدّ منه،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عبد اللّه بن زياد بن سمعان، عن الزبيري، أخبرناه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عن أحمد، أنبأنا أبو الحسين بن النّقّور و عبد الباقي بن محمّد بن غالب و أبو القاسم بن </w:t>
      </w:r>
    </w:p>
    <w:p>
      <w:pPr>
        <w:pStyle w:val="BookText"/>
        <w:rPr/>
      </w:pPr>
      <w:r>
        <w:rPr>
          <w:rFonts w:ascii="Amiri" w:hAnsi="Amiri" w:eastAsia="Amiri" w:cs="Amiri"/>
          <w:color w:val="111111"/>
          <w:sz w:val="28"/>
          <w:sz w:val="28"/>
          <w:szCs w:val="28"/>
          <w:rtl w:val="true"/>
          <w:lang w:bidi="ar-SA"/>
        </w:rPr>
        <w:t>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نبأنا عبد الوهّاب بن محمّد بن زياد النّيسابوري، أنبأنا يونس بن عبد الأعلى، أنبأنا وهب، أخبرني ابن سمعان، عن ابن شهاب، أخبره أن أباه أخبره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بأمر اعتصم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لسانه قال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ذلك يسيرا و كنت رجلا قليل الكلام و لم أفطن لما ذا، و لا شيء أشد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غريب من حديث الزّهري لم يذكره محمّد بن يحيى الذّهلي في الوهميات،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نبأنا الحسين بن الفهم، نبأنا محمّد بن سعد، أنبأنا محمّد بن عمر، أخبرني الضحاك بن عثمان، أخبرني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الحارث بن هشام يحدث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حجته، و هو واقف على رحله،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لخير أرض اللّه، و أحبّ‌ أرض اللّه إليّ‌، و لو لا أني أخرجت منك ما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لم نفعل، فارجع إليها فإنها منيّتك و مولدك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أخرجتني من أحبّ‌ أرضك إليّ‌ فأنزلني أحبّ‌ أرضك إليك فأنزلني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2133"/>
      </w:r>
      <w:r>
        <w:rPr>
          <w:rFonts w:ascii="Amiri" w:hAnsi="Amiri" w:eastAsia="Amiri" w:cs="Amiri"/>
          <w:color w:val="111111"/>
          <w:sz w:val="28"/>
          <w:sz w:val="28"/>
          <w:szCs w:val="28"/>
          <w:rtl w:val="true"/>
          <w:lang w:bidi="ar-SA"/>
        </w:rPr>
        <w:t>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محمّد، أنبأنا محمّد بن عبد الرحمن بن العبّاس، نبأنا محمّد بن سليمان بن داود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هشام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به كان يكنى،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عثمان بن عبد اللّه بن عمر بن مخزوم، و ليس لعثمان عقب، و الحارث بن هشام و كان شريفا مذكورا، و له يقول كعب بن الأشرف اليهودي و هو من طيّ‌ء من أهل الجبلين و أمّه من بني النضر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نبئت أنّ‌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يبني المكرمات و يجمع</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ليزور يثرب بالجموع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الحسب القديم الأرفع </w:t>
      </w:r>
    </w:p>
    <w:p>
      <w:pPr>
        <w:pStyle w:val="BookText"/>
        <w:rPr/>
      </w:pPr>
      <w:r>
        <w:rPr>
          <w:rFonts w:ascii="Amiri" w:hAnsi="Amiri" w:eastAsia="Amiri" w:cs="Amiri"/>
          <w:color w:val="111111"/>
          <w:sz w:val="28"/>
          <w:sz w:val="28"/>
          <w:szCs w:val="28"/>
          <w:rtl w:val="true"/>
          <w:lang w:bidi="ar-SA"/>
        </w:rPr>
        <w:t xml:space="preserve">و شهد الحارث بن هشام بدرا مع المشركين فكان فيمن انهزم فعيّره حسّان بن ثابت فقال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كنت كاذبة الذي حدثتني </w:t>
      </w:r>
      <w:r>
        <w:rPr>
          <w:rStyle w:val="FootnoteAnchor"/>
          <w:rtl w:val="true"/>
        </w:rPr>
        <w:footnoteReference w:id="2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فنجوت منجا الحارث بن هشام</w:t>
      </w:r>
    </w:p>
    <w:p>
      <w:pPr>
        <w:pStyle w:val="BookText"/>
        <w:rPr/>
      </w:pPr>
      <w:r>
        <w:rPr>
          <w:rFonts w:ascii="Amiri" w:hAnsi="Amiri" w:eastAsia="Amiri" w:cs="Amiri"/>
          <w:color w:val="111111"/>
          <w:sz w:val="28"/>
          <w:sz w:val="28"/>
          <w:szCs w:val="28"/>
          <w:rtl w:val="true"/>
          <w:lang w:bidi="ar-SA"/>
        </w:rPr>
        <w:t xml:space="preserve">ترك الأحبّة أن يقاتل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 برأس طمرّة </w:t>
      </w:r>
      <w:r>
        <w:rPr>
          <w:rStyle w:val="FootnoteAnchor"/>
          <w:rtl w:val="true"/>
        </w:rPr>
        <w:footnoteReference w:id="2137"/>
      </w:r>
      <w:r>
        <w:rPr>
          <w:rFonts w:ascii="IRNazanin" w:hAnsi="IRNazanin" w:eastAsia="IRNazanin"/>
          <w:color w:val="111111"/>
          <w:sz w:val="28"/>
          <w:sz w:val="28"/>
          <w:szCs w:val="28"/>
          <w:rtl w:val="true"/>
          <w:lang w:bidi="fa-IR"/>
        </w:rPr>
        <w:t>و لجام</w:t>
      </w:r>
    </w:p>
    <w:p>
      <w:pPr>
        <w:pStyle w:val="BookText"/>
        <w:rPr/>
      </w:pPr>
      <w:r>
        <w:rPr>
          <w:rFonts w:ascii="Amiri" w:hAnsi="Amiri" w:eastAsia="Amiri" w:cs="Amiri"/>
          <w:color w:val="111111"/>
          <w:sz w:val="28"/>
          <w:sz w:val="28"/>
          <w:szCs w:val="28"/>
          <w:rtl w:val="true"/>
          <w:lang w:bidi="ar-SA"/>
        </w:rPr>
        <w:t xml:space="preserve">فقال الحارث بن هشام يعتذر من فراره يومئذ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القوم أعلم ما تركت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رموا فرسي بأشقر مرثد</w:t>
      </w:r>
    </w:p>
    <w:p>
      <w:pPr>
        <w:pStyle w:val="BookText"/>
        <w:rPr/>
      </w:pPr>
      <w:r>
        <w:rPr>
          <w:rFonts w:ascii="Amiri" w:hAnsi="Amiri" w:eastAsia="Amiri" w:cs="Amiri"/>
          <w:color w:val="111111"/>
          <w:sz w:val="28"/>
          <w:sz w:val="28"/>
          <w:szCs w:val="28"/>
          <w:rtl w:val="true"/>
          <w:lang w:bidi="ar-SA"/>
        </w:rPr>
        <w:t xml:space="preserve">فعلمت أنّي إن أقاتل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و لا ينكي عدوّي مشهد</w:t>
      </w:r>
    </w:p>
    <w:p>
      <w:pPr>
        <w:pStyle w:val="BookText"/>
        <w:rPr/>
      </w:pPr>
      <w:r>
        <w:rPr>
          <w:rFonts w:ascii="Amiri" w:hAnsi="Amiri" w:eastAsia="Amiri" w:cs="Amiri"/>
          <w:color w:val="111111"/>
          <w:sz w:val="28"/>
          <w:sz w:val="28"/>
          <w:szCs w:val="28"/>
          <w:rtl w:val="true"/>
          <w:lang w:bidi="ar-SA"/>
        </w:rPr>
        <w:t xml:space="preserve">فصددت عنهم و الأحبّة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لهم بعقاب يوم مفسد</w:t>
      </w:r>
    </w:p>
    <w:p>
      <w:pPr>
        <w:pStyle w:val="BookText"/>
        <w:rPr/>
      </w:pPr>
      <w:r>
        <w:rPr>
          <w:rFonts w:ascii="Amiri" w:hAnsi="Amiri" w:eastAsia="Amiri" w:cs="Amiri"/>
          <w:color w:val="111111"/>
          <w:sz w:val="28"/>
          <w:sz w:val="28"/>
          <w:szCs w:val="28"/>
          <w:rtl w:val="true"/>
          <w:lang w:bidi="ar-SA"/>
        </w:rPr>
        <w:t>و قال أيضا شعرا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أعلم ما تركت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رموا فرسي بأشقر مزبد</w:t>
      </w:r>
    </w:p>
    <w:p>
      <w:pPr>
        <w:pStyle w:val="BookText"/>
        <w:rPr/>
      </w:pPr>
      <w:r>
        <w:rPr>
          <w:rFonts w:ascii="Amiri" w:hAnsi="Amiri" w:eastAsia="Amiri" w:cs="Amiri"/>
          <w:color w:val="111111"/>
          <w:sz w:val="28"/>
          <w:sz w:val="28"/>
          <w:szCs w:val="28"/>
          <w:rtl w:val="true"/>
          <w:lang w:bidi="ar-SA"/>
        </w:rPr>
        <w:t xml:space="preserve">فعلمت أني إن أقاتل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و لا ينكي عدوّي مشهد</w:t>
      </w:r>
    </w:p>
    <w:p>
      <w:pPr>
        <w:pStyle w:val="BookText"/>
        <w:rPr/>
      </w:pPr>
      <w:r>
        <w:rPr>
          <w:rFonts w:ascii="Amiri" w:hAnsi="Amiri" w:eastAsia="Amiri" w:cs="Amiri"/>
          <w:color w:val="111111"/>
          <w:sz w:val="28"/>
          <w:sz w:val="28"/>
          <w:szCs w:val="28"/>
          <w:rtl w:val="true"/>
          <w:lang w:bidi="ar-SA"/>
        </w:rPr>
        <w:t xml:space="preserve">فصددت عنهم و الأحبّة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لهم بعقاب يوم مفسد</w:t>
      </w:r>
    </w:p>
    <w:p>
      <w:pPr>
        <w:pStyle w:val="BookText"/>
        <w:rPr/>
      </w:pPr>
      <w:r>
        <w:rPr>
          <w:rFonts w:ascii="Amiri" w:hAnsi="Amiri" w:eastAsia="Amiri" w:cs="Amiri"/>
          <w:color w:val="111111"/>
          <w:sz w:val="28"/>
          <w:sz w:val="28"/>
          <w:szCs w:val="28"/>
          <w:rtl w:val="true"/>
          <w:lang w:bidi="ar-SA"/>
        </w:rPr>
        <w:t>ثم غزا أحدا مع المشركين و لم يزل متمسكا بالشرك حتى أسلم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استأمنت له أم هانئ بنت أبي طالب و كان لجأ إلى منزلها و استجار بها فتفلّت علي بن أبي طالب ليقتله فقالت أم هانئ بنت أبي طالب للنبي صلى اللّه عليه و سلم حين دخل منزلها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لا ترى إلى ابن أمي أجرت رجلا فأراد أن يقتله‌؟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أجرنا من أجرت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أمّنه ثم حسن إسلام </w:t>
      </w:r>
      <w:r>
        <w:rPr>
          <w:rStyle w:val="FootnoteAnchor"/>
          <w:rtl w:val="true"/>
        </w:rPr>
        <w:footnoteReference w:id="2139"/>
      </w:r>
      <w:r>
        <w:rPr>
          <w:rFonts w:ascii="IRNazanin" w:hAnsi="IRNazanin" w:eastAsia="IRNazanin"/>
          <w:color w:val="111111"/>
          <w:sz w:val="28"/>
          <w:sz w:val="28"/>
          <w:szCs w:val="28"/>
          <w:rtl w:val="true"/>
          <w:lang w:bidi="fa-IR"/>
        </w:rPr>
        <w:t>الحارث بن هشام، انتهى</w:t>
      </w:r>
      <w:r>
        <w:rPr>
          <w:rFonts w:eastAsia="IRNazanin" w:cs="IRNazanin"/>
          <w:color w:val="111111"/>
          <w:sz w:val="28"/>
          <w:szCs w:val="28"/>
          <w:rtl w:val="true"/>
          <w:lang w:bidi="fa-IR"/>
        </w:rPr>
        <w:t>[</w:t>
      </w:r>
      <w:r>
        <w:rPr>
          <w:rFonts w:eastAsia="IRNazanin" w:cs="IRNazanin"/>
          <w:color w:val="111111"/>
          <w:sz w:val="28"/>
          <w:szCs w:val="28"/>
          <w:lang w:bidi="fa-IR"/>
        </w:rPr>
        <w:t>2884</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أنبأنا أبو الحسين بن الآبنوسي، نبأنا إبراهيم بن محمّد بن الفتح الحلي المصّيصي، نبأنا أبو عثمان بن سعيد، نبأنا أبو يوسف محمّد بن سفيان بن موسى الصفار، نبأنا أبو عثمان سعيد بن نعيم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p>
    <w:p>
      <w:pPr>
        <w:pStyle w:val="BookText"/>
        <w:rPr/>
      </w:pPr>
      <w:r>
        <w:rPr>
          <w:rFonts w:ascii="Amiri" w:hAnsi="Amiri" w:eastAsia="Amiri" w:cs="Amiri"/>
          <w:color w:val="111111"/>
          <w:sz w:val="28"/>
          <w:sz w:val="28"/>
          <w:szCs w:val="28"/>
          <w:rtl w:val="true"/>
          <w:lang w:bidi="ar-SA"/>
        </w:rPr>
        <w:t>المبارك، عن حنظلة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قيل له فيما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w:t>
      </w:r>
      <w:r>
        <w:rPr>
          <w:rStyle w:val="FootnoteAnchor"/>
          <w:rtl w:val="true"/>
        </w:rPr>
        <w:footnoteReference w:id="21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يدعو على صفوان بن أمية، و سهيل بن عمرو، و الحارث بن هشام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Style w:val="FootnoteAnchor"/>
          <w:rtl w:val="true"/>
        </w:rPr>
        <w:footnoteReference w:id="2141"/>
      </w:r>
      <w:r>
        <w:rPr>
          <w:rFonts w:ascii="Amiri" w:hAnsi="Amiri" w:eastAsia="Amiri" w:cs="Amiri"/>
          <w:color w:val="111111"/>
          <w:sz w:val="28"/>
          <w:sz w:val="28"/>
          <w:szCs w:val="28"/>
          <w:rtl w:val="true"/>
          <w:lang w:bidi="ar-SA"/>
        </w:rPr>
        <w:t>انتهى، كذا رواه حنظلة بن سلام رواه عمر بن حمزة، عن سالم فأنشده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عبد المنعم بن عبد الكريم بن هوازن، أنبأنا أبو القاسم حينئذ، و أخبرناه أبو الأسعد هبة الرحمن بن عبد الواحد بن عبد الكريم، أنبأنا جدي أبو القاسم، أنبأنا أبو الحسين الخفاف، أنبأنا أبو العبّاس السّرّاج، نبأنا أبو السّائب سالم بن جنادة، نبأنا أبو بكر أحمد بن بشر، عن عمر بن حمزة،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اللّهمّ‌ العن أبا سفيان، اللّهمّ‌ العن الحارث، اللّهمّ‌ العن صفوان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 أَوْ يُعَذِّبَهُمْ‌ فَإِنَّهُمْ‌ ظٰالِمُونَ‌ فتاب عليهم و أسلموا، فحسن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عن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المظفر و أبو الأسعد،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القشيري، أنبأنا أبو الحسين الخفاف، أنبأنا أبو العبّاس السّراج، نبأنا أبو السّائب 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الحارث بن هشام، اللّهمّ‌ العن سهيل بن عمرو، اللّهمّ‌ العن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 أَوْ يُعَذِّبَهُمْ‌ فَإِنَّهُمْ‌ ظٰالِمُونَ‌ و قد رواه نافع عن ابن عمر أيضا مثله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الحصين، أنبأنا أبو علي بن المذهب، أنبأنا أبو بكر بن مالك، نبأنا عبد اللّه بن أحمد، حدثني أبي، نبأنا أبو معاوية الغلاّبي، نبأنا خالد بن الحارث، نبأنا محمد بن عجلان، عن نافع،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يدعو على أربعة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هداهم اللّه تبارك و تعالى للإسلام فأسلموا و حسن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نصر اللّه بن محمّد، حدثنا نصر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محمّد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بن عوف، نبأنا محمّد بن موسى بن الحسين بن السّمسار، و أنبأنا محمّد بن خريم </w:t>
      </w:r>
      <w:r>
        <w:rPr>
          <w:rStyle w:val="FootnoteAnchor"/>
          <w:rtl w:val="true"/>
        </w:rPr>
        <w:footnoteReference w:id="2143"/>
      </w:r>
      <w:r>
        <w:rPr>
          <w:rFonts w:ascii="Amiri" w:hAnsi="Amiri" w:eastAsia="Amiri" w:cs="Amiri"/>
          <w:color w:val="111111"/>
          <w:sz w:val="28"/>
          <w:sz w:val="28"/>
          <w:szCs w:val="28"/>
          <w:rtl w:val="true"/>
          <w:lang w:bidi="ar-SA"/>
        </w:rPr>
        <w:t>،نبأنا حميد بن زنجويه، حدثني نعيم بن حمّاد، نبأنا ابن المبارك، نبأنا معمر، عن الزهري، عن بعض آل عمر، عن عمر بن الخطاب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الفتح و رسول اللّه صلى اللّه عليه و سلم بمكة أرسل إلى صفوان بن أمية بن خلف </w:t>
      </w:r>
      <w:r>
        <w:rPr>
          <w:rStyle w:val="FootnoteAnchor"/>
          <w:rtl w:val="true"/>
        </w:rPr>
        <w:footnoteReference w:id="2144"/>
      </w:r>
      <w:r>
        <w:rPr>
          <w:rFonts w:ascii="Amiri" w:hAnsi="Amiri" w:eastAsia="Amiri" w:cs="Amiri"/>
          <w:color w:val="111111"/>
          <w:sz w:val="28"/>
          <w:sz w:val="28"/>
          <w:szCs w:val="28"/>
          <w:rtl w:val="true"/>
          <w:lang w:bidi="ar-SA"/>
        </w:rPr>
        <w:t>، و إلى أبي سفيان بن حرب، و إلى الحارث بن هشام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 اللّه منهم، أعرّفهم ما صنعوا حتى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و مثلكم كما قال يوسف لاخوته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الرّٰاحِمِينَ‌ </w:t>
      </w:r>
      <w:r>
        <w:rPr>
          <w:rStyle w:val="FootnoteAnchor"/>
          <w:rtl w:val="true"/>
        </w:rPr>
        <w:footnoteReference w:id="2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فانتضحت أو انتضحت حياء من رسول اللّه صلى اللّه عليه و سلم كراهية أن يكون قد بدر مني شيء، و قال لهم رسول اللّه صلى اللّه عليه و سلم ما قال </w:t>
      </w:r>
      <w:r>
        <w:rPr>
          <w:rStyle w:val="FootnoteAnchor"/>
          <w:rtl w:val="true"/>
        </w:rPr>
        <w:footnoteReference w:id="2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إنشاده و ستأتي هذه الحكاية في ترجمة صفوان إن شاء اللّه تعالى، انتهى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w:t>
      </w:r>
      <w:r>
        <w:rPr>
          <w:rStyle w:val="FootnoteAnchor"/>
          <w:rtl w:val="true"/>
        </w:rPr>
        <w:footnoteReference w:id="2147"/>
      </w:r>
      <w:r>
        <w:rPr>
          <w:rFonts w:ascii="Amiri" w:hAnsi="Amiri" w:eastAsia="Amiri" w:cs="Amiri"/>
          <w:color w:val="111111"/>
          <w:sz w:val="28"/>
          <w:sz w:val="28"/>
          <w:szCs w:val="28"/>
          <w:rtl w:val="true"/>
          <w:lang w:bidi="ar-SA"/>
        </w:rPr>
        <w:t>بن علي، أنبأنا أبو عمر بن حيوية، أنبأنا أحمد بن معروف، نبأنا الحسين بن الفهم، نبأنا محمّد بن سعد، نبأنا محمّد بن عمر، حدثني سليط‍‌ بن مسلم، عن عبد اللّه بن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 دخل الحارث بن هشام و عبد اللّه بن أبي ربيعة على أمّ‌ هاني بنت أبي طالب فاستجارا بها،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جوارك، فأجارتهما فدخل عليها علي بن أبي طالب فنظر إليهما، فشهر عليهما السّيف قالت </w:t>
      </w:r>
      <w:r>
        <w:rPr>
          <w:rStyle w:val="FootnoteAnchor"/>
          <w:rtl w:val="true"/>
        </w:rPr>
        <w:footnoteReference w:id="2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فألقيت عليهما و اعتنقته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هذا بي من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لتبدأنّ‌ بي قبلهما،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تجيرين المشركين، فخرج و لم يكد، فأتيت </w:t>
      </w:r>
    </w:p>
    <w:p>
      <w:pPr>
        <w:pStyle w:val="BookText"/>
        <w:rPr/>
      </w:pPr>
      <w:r>
        <w:rPr>
          <w:rFonts w:ascii="Amiri" w:hAnsi="Amiri" w:eastAsia="Amiri" w:cs="Amiri"/>
          <w:color w:val="111111"/>
          <w:sz w:val="28"/>
          <w:sz w:val="28"/>
          <w:szCs w:val="28"/>
          <w:rtl w:val="true"/>
          <w:lang w:bidi="ar-SA"/>
        </w:rPr>
        <w:t>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ابن أمي عليّ‌، ما كدت أفلت منه، أجرت حموين لي من المشركين، فتفلّت عليهما ليقتلهما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له، قد أجرنا من أجرت، و أمّنا من أمّنت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إليهما فأخبرتهما فانصرفا إلى منازلهما، فقيل لرسول اللّه صلى اللّه عليه و سلم الحارث بن هشام و عبد اللّه بن أبي ربيعة جالسان في ناديهما متفضّلان في الملاء المزعفر،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إليهما قد أمّناهما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أستحي أن يراني رسول اللّه صلى اللّه عليه و سلم و أذكر رؤيته إيّاي في كل موطن أي موضعا مع المشركين ثم أذكر برّه و رحمته و صلته، فألقاه و هو داخل إلى المسجد فيلقاني بالبشر، و وقف حتى جئته و سلّمت عليه و شهدت شهادة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هداك، ما كان مثلك يجهل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مثل الإسلام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الحارث بن هشام مع رسول اللّه صلى اللّه عليه و سلم حنينا و أعطاه رسول اللّه صلى اللّه عليه و سلم من غنائم حنين مائة من الإبل،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أصحابه </w:t>
      </w:r>
      <w:r>
        <w:rPr>
          <w:rStyle w:val="FootnoteAnchor"/>
          <w:rtl w:val="true"/>
        </w:rPr>
        <w:footnoteReference w:id="2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الحارث بن هشام مقيما بمكة بعد أن أسلم حتّى توفي رسول اللّه صلى اللّه عليه و سلم و هو غير مغموص عليه في إسلامه فلما جاء كتاب أبي بكر الصّدّيق رضي اللّه تعالى عنهما يستنفر المسلمين على غزو الرّوم قدم الحارث بن هشام، و عكرمة بن أبي جهل، و سهيل بن عمرو على أبي بكر الصّدّيق المدينة فأتاهم في منازلهم فرحّب بهم و سلم عليهم و سرّ بمكانهم، ثم خرجوا مع المسلمين غزاة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الحارث بن هشام فحل و أجنادين و مات بالشام في طاعون عمواس سنة ثمان عشرة، فتزوج عمر بن الخطاب رضي اللّه تعالى عنهما ابنته أم حكيم بنت الحارث، و هي أخت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الرحمن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ربيبا خيرا من عمر بن الخطاب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الهيثم بن كليب، نبأنا ابن أبي خيثمة، عن مصعب الزّبيري، قال </w:t>
      </w:r>
      <w:r>
        <w:rPr>
          <w:rStyle w:val="FootnoteAnchor"/>
          <w:rtl w:val="true"/>
        </w:rPr>
        <w:footnoteReference w:id="2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الحارث بن هشام المخزومي هو ابن المغيرة بن عبد اللّه بن عمر بن مخزوم </w:t>
      </w:r>
    </w:p>
    <w:p>
      <w:pPr>
        <w:pStyle w:val="BookText"/>
        <w:rPr/>
      </w:pPr>
      <w:r>
        <w:rPr>
          <w:rFonts w:ascii="Amiri" w:hAnsi="Amiri" w:eastAsia="Amiri" w:cs="Amiri"/>
          <w:color w:val="111111"/>
          <w:sz w:val="28"/>
          <w:sz w:val="28"/>
          <w:szCs w:val="28"/>
          <w:rtl w:val="true"/>
          <w:lang w:bidi="ar-SA"/>
        </w:rPr>
        <w:t>و هو بن يقظة بن مرة بن كعب بن لؤي بن غالب، أسلم يوم الفتح و أصيب شهيدا بالشام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نبأنا الحسين بن الفهم، نبأنا محمّد بن سعد قال في الطبقة الرابعة الحارث بن هشام بن المغيرة بن عبد اللّه بن عمر بن مخزوم و أمّه أسماء بنت مخرّبة بن جندل بن أبير بن نهشل بن دارم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 بن مندة، أنبأنا الحسين بن محمّد بن يوسف، أنبأنا أحمد بن محمّد بن عمر، نبأنا أبو بكر بن أبي الدنيا، نبأنا محمّد بن سعد، قال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هشام بن المغيرة بن عبد اللّه بن عمر بن مخزوم يكنى أبا عبد الرحمن، مات في طاعون عمواس بالشام سنة ثمان عشرة، و خلف عمر على امرأته فاطمة بنت الوليد بن المغيرة و هي أم عبد الرحمن بن الحارث بن هشام، و لعبد الرحمن دار بالمدينة 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بن أحمد بن موسى، أنبأنا محمّد بن أحمد بن إسحاق، نبأنا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هشام بن المغيرة بن عبد اللّه بن عمر بن مخزوم أمّه أمّ‌ الجلاس اسمها أسماء بنت مخرّبة </w:t>
      </w:r>
      <w:r>
        <w:rPr>
          <w:rStyle w:val="FootnoteAnchor"/>
          <w:rtl w:val="true"/>
        </w:rPr>
        <w:footnoteReference w:id="2151"/>
      </w:r>
      <w:r>
        <w:rPr>
          <w:rFonts w:ascii="Amiri" w:hAnsi="Amiri" w:eastAsia="Amiri" w:cs="Amiri"/>
          <w:color w:val="111111"/>
          <w:sz w:val="28"/>
          <w:sz w:val="28"/>
          <w:szCs w:val="28"/>
          <w:rtl w:val="true"/>
          <w:lang w:bidi="ar-SA"/>
        </w:rPr>
        <w:t>بن جندل بن أبير بن نهشل بن دارم، استشهد الحارث بن هشام يوم اليرموك، انتهى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2152"/>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الحسن، أنبأنا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الحسين، نبأنا أبو بكر بن أبي خيثمة، أنبأنا مصعب بن عبد اللّه، قال </w:t>
      </w:r>
      <w:r>
        <w:rPr>
          <w:rStyle w:val="FootnoteAnchor"/>
          <w:rtl w:val="true"/>
        </w:rPr>
        <w:footnoteReference w:id="2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هشام بن المغيرة بن عبد اللّه بن عمر بن مخزوم بن يقظة بن مرّة بن كعب بن لؤي بن غالب كان </w:t>
      </w:r>
    </w:p>
    <w:p>
      <w:pPr>
        <w:pStyle w:val="BookText"/>
        <w:rPr/>
      </w:pPr>
      <w:r>
        <w:rPr>
          <w:rFonts w:ascii="Amiri" w:hAnsi="Amiri" w:eastAsia="Amiri" w:cs="Amiri"/>
          <w:color w:val="111111"/>
          <w:sz w:val="28"/>
          <w:sz w:val="28"/>
          <w:szCs w:val="28"/>
          <w:rtl w:val="true"/>
          <w:lang w:bidi="ar-SA"/>
        </w:rPr>
        <w:t>مذكورا شريفا، أسلم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أمّ‌ هانئ بنت أبي طالب استأمنت له فأمّنه النبي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الواسطي، عن أبي عمر بن حيّوية، أنبأنا محمّد بن القاسم الكوكبي، نبأنا أبو بكر بن أبي خيثمة، أنبأنا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هشام بن المغيرة بن عبد اللّه بن عمر بن مخزوم أسلم يوم فتح مكة مات في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ثم أخبرني أبو الفضل بن ناصر، أنبأنا أبو محمّد الجوهري، أنبأنا أبو الحسين بن المظفر، أنبأنا أبو علي أحمد بن علي بن الحسن بن شعيب، أنبأنا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هشام بن المغيرة بن عبد اللّه بن عمر بن مخزوم و أمّه أسماء بنت مخرّبة أحد بني نهشل بن دارم بن مالك بن حنظلة بن مالك بن زيد بن مناة بن تميم، أسلم يوم الفتح و كان من المؤلّفة، و توفي سنة ثمان عشرة بالشام زمن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عمي قبل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نصر بن أحمد، أنبأنا أبو عبد اللّه بن أبي الحديد، أنبأنا أبو الحسن الرّبعي، أنبأنا عبد الوهّاب بن الحسن،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شهد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بن البنّا، عن أبي تمام، عن أبي محمّد اللفتواني، أنبأنا أبو بكر أحمد بن عبيد بن الفضل، أنبأنا محمّد بن الحسين بن محمّد، أنبأنا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الحارث بن هشام بن المغيرة، أنبأنا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هشام أسلم يوم فتح مكة و كان شريفا مذكورا فحسن إسلامه خرج في زمن عمر بن الخطاب رضي اللّه تعالى عنه من مكة إلى الشام، فلم يزل بالشام حتى مات </w:t>
      </w:r>
      <w:r>
        <w:rPr>
          <w:rStyle w:val="FootnoteAnchor"/>
          <w:rtl w:val="true"/>
        </w:rPr>
        <w:footnoteReference w:id="2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المدائني فأخبرنا أن الحارث بن هشام قتل باليرموك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هشام بن المغيرة المخزومي عداده في أهل الحجاز، و كان شريفا مذكورا أسلم يوم فتح مكة، و كانت أمّ‌ هانئ استأمنت له، فأمّنه، خرج في زمان عمر إلى الشام فلم يزل بها حتى قتل باليرموك، قاله ابن أبي خيثمة عن مصعب بن عبد اللّه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مات في طاعون عمواس،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الحسين بن الآبنوسي، أنبأنا إبراهيم بن محمّد بن الفتح، أنبأنا محمّد بن سفيان بن موسى، نبأنا سعيد بن رحمة بن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المبارك، عن الأسود بن شيبان السّدوسي، عن أبي نوفل بن أبي 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الحارث بن هشام من مكة فجزع أهل مكة جزعا شديدا، فلم يبق أحد يطعم إلاّ خرج يشيّعه، حتى إذا كان بأعلى البطحاء أو حيث شاء اللّه تعالى من ذلك وقف، و وقف الناس حوله يبكون فلما رأى جزع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و اللّه ما خرجت رغبة بنفسي عن أنفسكم، و لا اختيار بلد عن بلدكم، و لكن كان هذا الأمر فخرجت فيه رجال من قريش، و اللّه ما كانوا من ذوي أنسابها و لا في بيوتاتها، فأصبحنا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جبال مكة ذهبا فأنفقناها في سبيل اللّه عزّ و جلّ‌ ما أدركنا يوما من أيامهم، و أيم اللّه لئن فاتونا به في الدنيا لنلتمسنّ‌ أن نشاركهم في الآخرة فاتّقى اللّه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غازيا إلى الشام، و اتبعه ثقله فأصيب شهيدا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w:t>
      </w:r>
      <w:r>
        <w:rPr>
          <w:rStyle w:val="FootnoteAnchor"/>
          <w:rtl w:val="true"/>
        </w:rPr>
        <w:footnoteReference w:id="2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عمر بن الخطاب رضي اللّه تعالى عنهما بأهله و ماله من مكة إلى الشام فتبعه أهل مكة يبكون عليه فرقّ‌ </w:t>
      </w:r>
      <w:r>
        <w:rPr>
          <w:rStyle w:val="FootnoteAnchor"/>
          <w:rtl w:val="true"/>
        </w:rPr>
        <w:footnoteReference w:id="2157"/>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كنا نستبدل دارا بدار و جارا بجار ما أردنا بكم بدلا و لكنها النقلة إلى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حابسا نفسه و من معه بالشام مجاهدا،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 xml:space="preserve">] </w:t>
      </w:r>
      <w:r>
        <w:rPr>
          <w:rStyle w:val="FootnoteAnchor"/>
          <w:rtl w:val="true"/>
        </w:rPr>
        <w:footnoteReference w:id="2158"/>
      </w:r>
      <w:r>
        <w:rPr>
          <w:rFonts w:ascii="Amiri" w:hAnsi="Amiri" w:eastAsia="Amiri" w:cs="Amiri"/>
          <w:color w:val="111111"/>
          <w:sz w:val="28"/>
          <w:sz w:val="28"/>
          <w:szCs w:val="28"/>
          <w:rtl w:val="true"/>
          <w:lang w:bidi="ar-SA"/>
        </w:rPr>
        <w:t xml:space="preserve">و لم يبق من أهله و ولده غير عبد الرحمن و أمّ‌ </w:t>
      </w:r>
    </w:p>
    <w:p>
      <w:pPr>
        <w:pStyle w:val="BookText"/>
        <w:rPr/>
      </w:pPr>
      <w:r>
        <w:rPr>
          <w:rFonts w:ascii="Amiri" w:hAnsi="Amiri" w:eastAsia="Amiri" w:cs="Amiri"/>
          <w:color w:val="111111"/>
          <w:sz w:val="28"/>
          <w:sz w:val="28"/>
          <w:szCs w:val="28"/>
          <w:rtl w:val="true"/>
          <w:lang w:bidi="ar-SA"/>
        </w:rPr>
        <w:t>حكيم بنت الحارث حتى ختم اللّه تعالى له بخير،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 xml:space="preserve">أبي جهل و اسمه عمرو </w:t>
      </w:r>
      <w:r>
        <w:rPr>
          <w:rStyle w:val="FootnoteAnchor"/>
          <w:rtl w:val="true"/>
        </w:rPr>
        <w:footnoteReference w:id="2160"/>
      </w:r>
      <w:r>
        <w:rPr>
          <w:rFonts w:ascii="Amiri" w:hAnsi="Amiri" w:eastAsia="Amiri" w:cs="Amiri"/>
          <w:color w:val="111111"/>
          <w:sz w:val="28"/>
          <w:sz w:val="28"/>
          <w:szCs w:val="28"/>
          <w:rtl w:val="true"/>
          <w:lang w:bidi="ar-SA"/>
        </w:rPr>
        <w:t>بن هشام بن المغيرة أسماء بنت مخرّبة بن جندل بن أبير بن نهشل بن دارم، و إخوتهما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و عبد اللّه، و أمّ‌ حجير بنو </w:t>
      </w:r>
      <w:r>
        <w:rPr>
          <w:rStyle w:val="FootnoteAnchor"/>
          <w:rtl w:val="true"/>
        </w:rPr>
        <w:footnoteReference w:id="2161"/>
      </w:r>
      <w:r>
        <w:rPr>
          <w:rFonts w:ascii="Amiri" w:hAnsi="Amiri" w:eastAsia="Amiri" w:cs="Amiri"/>
          <w:color w:val="111111"/>
          <w:sz w:val="28"/>
          <w:sz w:val="28"/>
          <w:szCs w:val="28"/>
          <w:rtl w:val="true"/>
          <w:lang w:bidi="ar-SA"/>
        </w:rPr>
        <w:t>أبي ربيعة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حجير أبو إهاب بن عزيز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الزبير، حدثنا علي بن المغيرة، عن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هشام بن المغيرة بحرّان، و بها أسماء بنت مخرّبة النهشلي، نهشل بن دارم، قد هلك عنها زوج لها، و كانت امرأة لبيبة عاقلة ذات جمال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إنّ‌ هاهنا امرأة لبيبة من قومك، و أثنوا عليها، فأتاها فلما رآها رغب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أتزوجك و أنقلك إلى 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بن المغيرة،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أعرفك </w:t>
      </w:r>
      <w:r>
        <w:rPr>
          <w:rStyle w:val="FootnoteAnchor"/>
          <w:rtl w:val="true"/>
        </w:rPr>
        <w:footnoteReference w:id="2162"/>
      </w:r>
      <w:r>
        <w:rPr>
          <w:rFonts w:ascii="Amiri" w:hAnsi="Amiri" w:eastAsia="Amiri" w:cs="Amiri"/>
          <w:color w:val="111111"/>
          <w:sz w:val="28"/>
          <w:sz w:val="28"/>
          <w:szCs w:val="28"/>
          <w:rtl w:val="true"/>
          <w:lang w:bidi="ar-SA"/>
        </w:rPr>
        <w:t>و لكنّي أنكحك نفسي و تحملني إلى مكّة فإن كنت هشاما فأنا امرأتك، فعجب من عقلها و ازداد رغبة فيها، فحملها فلما قدمت مكة أعلمت أنّه هو هشام، فنكحها فولدت له عمرا الذي كناه رسول اللّه صلى اللّه عليه و سلم أبا جهل، و الحارث بن هشام، ثم فارقها فخلف عليها أخوه أبو ربيعة بن المغيرة،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محمّد بن الحسن لابن الكوسج مولى القرويين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أحسبت أنّ‌ أباك كان يوم تسبني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بالشرف كان الحارث بن هشام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رضوان بن أحمد، أنبأنا أحمد بن عبد الجبّار، نبأنا يونس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محمّد بن إسحاق، حدثني عبد اللّه بن أبي بكر بن حزم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أعطى رسول اللّه صلى اللّه عليه و سلم من أصحاب المئين من المؤلفة قلوبهم من قريش من بني مخزوم </w:t>
      </w:r>
    </w:p>
    <w:p>
      <w:pPr>
        <w:pStyle w:val="BookText"/>
        <w:rPr/>
      </w:pPr>
      <w:r>
        <w:rPr>
          <w:rFonts w:ascii="Amiri" w:hAnsi="Amiri" w:eastAsia="Amiri" w:cs="Amiri"/>
          <w:color w:val="111111"/>
          <w:sz w:val="28"/>
          <w:sz w:val="28"/>
          <w:szCs w:val="28"/>
          <w:rtl w:val="true"/>
          <w:lang w:bidi="ar-SA"/>
        </w:rPr>
        <w:t xml:space="preserve">الحارث بن هشام مائة من الإبل </w:t>
      </w:r>
      <w:r>
        <w:rPr>
          <w:rStyle w:val="FootnoteAnchor"/>
          <w:rtl w:val="true"/>
        </w:rPr>
        <w:footnoteReference w:id="21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الأنصاري، أنبأنا أبو محمّد الشاهد، أنبأنا أبو عمر محمّد بن العبّاس، أنبأنا أبو القاسم عبد الوهّاب بن أبي حية، أنبأنا محمّد بن عمر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أعطى يعني النبي صلى اللّه عليه و سلم من غنائم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مخزوم الحارث بن هشام مائة من الإبل </w:t>
      </w:r>
      <w:r>
        <w:rPr>
          <w:rStyle w:val="FootnoteAnchor"/>
          <w:rtl w:val="true"/>
        </w:rPr>
        <w:footnoteReference w:id="21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الحسن بن النّقّور، أنبأنا أبو طاهر المخلّص، أنبأنا أحمد بن عبد اللّه بن سعيد، نبأنا السّري بن يحيى، نبأنا شعيب بن إبراهيم، نبأنا سيف بن عمر، عن زهرة، عن أبي سلمة و محمّد بن أبي المهلب و طلحة قالوا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عمر الأوّل سهيل بن عمرو و الحارث بن هشام و كانا قد شهدا بدرا مع المشركين فلما أعطيا أقل ممّا أعطى غيرهما،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أنت و أنت تعرف قريشا تقصر بنا و تفضل علينا من ليس إلينا فكيف بغيرك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القسم على السابقة و القدمة في الإسلام و قد سبقتما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 لئن كنا سبقنا لذلك لا نسبق إلى الجهاد و 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سيف، عن عبد اللّه بن سعيد، عن أبي سعيد المقبري مثله، انتهى و ذكر سيف في حديث آخر 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عكرمة بن أبي جهل و الحارث بن هشام كانا على المحامية يوم اليرموك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سيف، عن أبي عثمان، و خالد </w:t>
      </w:r>
      <w:r>
        <w:rPr>
          <w:rStyle w:val="FootnoteAnchor"/>
          <w:rtl w:val="true"/>
        </w:rPr>
        <w:footnoteReference w:id="2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أصيب في الثلاثة آلاف يوم اليرموك سلمة بن هشام، انتهى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أنبأنا محمّد بن محمّد بن أحمد، أنبأنا علي بن أحمد بن عمر، أنبأنا محمّد بن أحمد بن الحسن، أنبأنا الحسن بن علي القطان، نبأنا إسماعيل بن عيسى العطّار، أنبأنا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قسم الأموال بين الناس، فآثر أهل بدر على غيرهم من أصحاب رسول اللّه صلى اللّه عليه و سلم و كان آثر الناس عنده في </w:t>
      </w:r>
    </w:p>
    <w:p>
      <w:pPr>
        <w:pStyle w:val="BookText"/>
        <w:rPr/>
      </w:pPr>
      <w:r>
        <w:rPr>
          <w:rFonts w:ascii="Amiri" w:hAnsi="Amiri" w:eastAsia="Amiri" w:cs="Amiri"/>
          <w:color w:val="111111"/>
          <w:sz w:val="28"/>
          <w:sz w:val="28"/>
          <w:szCs w:val="28"/>
          <w:rtl w:val="true"/>
          <w:lang w:bidi="ar-SA"/>
        </w:rPr>
        <w:t>القسم بعد أهل بدر أزواج النبي صلى اللّه عليه و سلم ثم من قتل أبوه مع رسول اللّه صلى اللّه عليه و سلم شهيدا، ثم الذين اتّبعوهم بإحسان، و كان ذلك القسم أوّل فيء قدم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القسم سهيل بن عمرو، و الحارث بن هشام بن </w:t>
      </w:r>
      <w:r>
        <w:rPr>
          <w:rStyle w:val="FootnoteAnchor"/>
          <w:rtl w:val="true"/>
        </w:rPr>
        <w:footnoteReference w:id="2169"/>
      </w:r>
      <w:r>
        <w:rPr>
          <w:rFonts w:ascii="Amiri" w:hAnsi="Amiri" w:eastAsia="Amiri" w:cs="Amiri"/>
          <w:color w:val="111111"/>
          <w:sz w:val="28"/>
          <w:sz w:val="28"/>
          <w:szCs w:val="28"/>
          <w:rtl w:val="true"/>
          <w:lang w:bidi="ar-SA"/>
        </w:rPr>
        <w:t>المغيرة و لم يبلغ بها عمر في القسم ما بلغ بأصحاب رسول اللّه صلى اللّه عليه و 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تؤثرن علينا أحدا، فإنّا قد آمنا باللّه و رسوله و شهدنا أن لا إله إلاّ اللّه وحده لا شريك له فقال لهما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أوثر عليكما من آثرت من أصحاب نبي اللّه صلى اللّه عليه و سلم إلاّ أنهم سبقوكم بالهجرة و لو كنتما من المهاجرين الأولين لم أوثر عليكما أحدا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كنا قد سبقنا بالهجرة فإنّا لم نسبق بالجهاد في سبيل اللّه عزّ و جلّ‌،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الحارث بن هشام بن المغيرة فحمد اللّه تعالى و أثنى عليه ثم 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حق على كل مسلم النصيحة لك و الاجتهاد في أداء حقك، لما أفضى إليك من أمر هذه الأمة التي ولّيت فعليك بتقوى اللّه تعالى في أمرك كله سرّه و علانيته، و الاعتصام بما تعرف من أمر اللّه تعالى الذي شرع لك و هداك له، فإن كل راع مسئول عن رعيته، و كل مؤتمن مسئول عن أمانته و الحاكم أحوج إلى العدل من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لنا و لك التقوى و العافية و تمام النعمة في الدنيا و الآخرة، و نستودعك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و أعانك و صحبك، عليكما بتقوى اللّه في أمركما كله و إِنَّ‌ اللّٰهَ‌ مَعَ‌ الَّذِينَ‌ اتَّقَوْا وَ الَّذِينَ‌ هُمْ‌ مُحْسِنُونَ‌ </w:t>
      </w:r>
      <w:r>
        <w:rPr>
          <w:rStyle w:val="FootnoteAnchor"/>
          <w:rtl w:val="true"/>
        </w:rPr>
        <w:footnoteReference w:id="2170"/>
      </w:r>
      <w:r>
        <w:rPr>
          <w:rFonts w:ascii="Amiri" w:hAnsi="Amiri" w:eastAsia="Amiri" w:cs="Amiri"/>
          <w:color w:val="111111"/>
          <w:sz w:val="28"/>
          <w:sz w:val="28"/>
          <w:szCs w:val="28"/>
          <w:rtl w:val="true"/>
          <w:lang w:bidi="ar-SA"/>
        </w:rPr>
        <w:t xml:space="preserve">فأمر عمر لكل واحد منهم بأربعة آلاف عونا على جهادهما، فخرجا إلى الشام فلم يزالا مجاهدين، فقتل الحارث بن هشام يوم اليرموك شهيدا، و توفي سهيل بن عمرو </w:t>
      </w:r>
      <w:r>
        <w:rPr>
          <w:rStyle w:val="FootnoteAnchor"/>
          <w:rtl w:val="true"/>
        </w:rPr>
        <w:footnoteReference w:id="2171"/>
      </w:r>
      <w:r>
        <w:rPr>
          <w:rFonts w:ascii="Amiri" w:hAnsi="Amiri" w:eastAsia="Amiri" w:cs="Amiri"/>
          <w:color w:val="111111"/>
          <w:sz w:val="28"/>
          <w:sz w:val="28"/>
          <w:szCs w:val="28"/>
          <w:rtl w:val="true"/>
          <w:lang w:bidi="ar-SA"/>
        </w:rPr>
        <w:t xml:space="preserve">في طاعون عمواس </w:t>
      </w:r>
      <w:r>
        <w:rPr>
          <w:rStyle w:val="FootnoteAnchor"/>
          <w:rtl w:val="true"/>
        </w:rPr>
        <w:footnoteReference w:id="2172"/>
      </w:r>
      <w:r>
        <w:rPr>
          <w:rFonts w:ascii="Amiri" w:hAnsi="Amiri" w:eastAsia="Amiri" w:cs="Amiri"/>
          <w:color w:val="111111"/>
          <w:sz w:val="28"/>
          <w:sz w:val="28"/>
          <w:szCs w:val="28"/>
          <w:rtl w:val="true"/>
          <w:lang w:bidi="ar-SA"/>
        </w:rPr>
        <w:t>من أرض فلسطين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2173"/>
      </w:r>
      <w:r>
        <w:rPr>
          <w:rFonts w:ascii="Amiri" w:hAnsi="Amiri" w:eastAsia="Amiri" w:cs="Amiri"/>
          <w:color w:val="111111"/>
          <w:sz w:val="28"/>
          <w:sz w:val="28"/>
          <w:szCs w:val="28"/>
          <w:rtl w:val="true"/>
          <w:lang w:bidi="ar-SA"/>
        </w:rPr>
        <w:t>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نبأنا الزبير بن بكار، حدثني </w:t>
      </w:r>
    </w:p>
    <w:p>
      <w:pPr>
        <w:pStyle w:val="BookText"/>
        <w:rPr/>
      </w:pPr>
      <w:r>
        <w:rPr>
          <w:rFonts w:ascii="Amiri" w:hAnsi="Amiri" w:eastAsia="Amiri" w:cs="Amiri"/>
          <w:color w:val="111111"/>
          <w:sz w:val="28"/>
          <w:sz w:val="28"/>
          <w:szCs w:val="28"/>
          <w:rtl w:val="true"/>
          <w:lang w:bidi="ar-SA"/>
        </w:rPr>
        <w:t>مصعب بن عثمان، حدّثني نوفل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الحارث بن هشام و سهيل بن عمرو إلى عمر بن الخطاب رضي اللّه تعالى عنه فجلسا عنده و هو بينهما فجعل المهاجرون الأولون يأتون عمر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سهيل، هاهنا يا حارث فينحّيهما عنهم، فجعل الأنصار يأتون عمر فينحّيهما عنهم كذلك حتى صارا في آخر الناس، فلما خرجا من عند عمر قال الحارث بن هشام لسهيل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ما صنع بنا؟ فقال له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لا لوم عليه ينبغي أن نرجع باللوم على أنفسنا دعي القوم فأسرعوا و دعينا فأبطأنا، فلما قام من عند عمر أتياه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رأينا ما فعلت اليوم و علمنا أنّا اتهمنا في أنفسنا فهل من شيء نستدرك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هذا الوجه و أشار لهما إلى ثغر الرّوم‌؟ فخرجا إلى الشام فماتا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البلخي، أنبأنا أبو الحسين بن الطّيّوري، أنبأنا أبو الحسن العتيقي، عن أبي الحسن الدّارقطني، أنبأنا عمر بن الحسن الشيباني، نبأنا الحارث بن محمّد بن أبي أسامة، نبأنا محمّد بن سعد، أنبأنا محمّد بن عمر، نبأنا معمر، عن عطاء الخراساني، عن أبي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هاجر إلى الشام في خلافة عمر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عمر، نبأنا يزيد بن فراس، عن سنان بن أبي سنان الديلي،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رضي اللّه تعالى عنه و قدم عليه سهيل بن عمرو، و الحارث بن هشام و عكرمة بن أبي جهل فأرسل إلى كل واحد منهم بخمسة آلاف و فرس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أغلط‍‌ الأحاديث إنما قدموا على أبي بكر و كان أوّل الناس ضرب خيمة في عسكر أبي بكر بالجرف عكرمة بن أبي جهل و قتل بأجنادين في خلافة أبي بكر فكيف يكون مع عمر، و كان بالشام في خلافة عمر، فهذا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سهيل بن عمرو و الحارث بن هشام فقد شهدا أجنادين، و الحارث بن هشام فحمل راية المسلمين يوم أجنادين فكيف يكون مع عمر و مات بالشام في طاعون عمواس، انتهى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أنبأنا تمام بن محمّد، أنبأنا أبو عبد اللّه جعفر بن محمّد، نبأنا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أبي عمر، عن أبي عتيبة، عن عمرو، عن الحسن بن محمّد أن الحارث بن هشام و حويطب بن </w:t>
      </w:r>
    </w:p>
    <w:p>
      <w:pPr>
        <w:pStyle w:val="BookText"/>
        <w:rPr/>
      </w:pPr>
      <w:r>
        <w:rPr>
          <w:rFonts w:ascii="Amiri" w:hAnsi="Amiri" w:eastAsia="Amiri" w:cs="Amiri"/>
          <w:color w:val="111111"/>
          <w:sz w:val="28"/>
          <w:sz w:val="28"/>
          <w:szCs w:val="28"/>
          <w:rtl w:val="true"/>
          <w:lang w:bidi="ar-SA"/>
        </w:rPr>
        <w:t xml:space="preserve">عبد العزّى و سهيل بن عمرو </w:t>
      </w:r>
      <w:r>
        <w:rPr>
          <w:rStyle w:val="FootnoteAnchor"/>
          <w:rtl w:val="true"/>
        </w:rPr>
        <w:footnoteReference w:id="2174"/>
      </w:r>
      <w:r>
        <w:rPr>
          <w:rFonts w:ascii="IRNazanin" w:hAnsi="IRNazanin" w:eastAsia="IRNazanin"/>
          <w:color w:val="111111"/>
          <w:sz w:val="28"/>
          <w:sz w:val="28"/>
          <w:szCs w:val="28"/>
          <w:rtl w:val="true"/>
          <w:lang w:bidi="fa-IR"/>
        </w:rPr>
        <w:t>خرجوا إلى الشام للجهاد فماتوا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الحافظ‍‌، أخبرني أبو الحسن العمري، نبأنا محمّد بن إسحاق، نبأنا محمّد بن المثنى، نبأنا محمّد بن عبد اللّه الأنصاري، حدثني أبو يونس القشيري حينئذ، أنبأنا أبو منصور و محمود بن إسماعيل الصّيرفي، و أخبرنا أبو القاسم إسماعيل بن محمّد بن الفضل عنه، أنبأنا محمّد بن عبد اللّه بن شاذان، أنبأنا عبد اللّه بن محمّد القباب، نبأنا الوليد بن أبان، حدثني أبو أحمد يزيد بن مخلد، نبأنا الأنصاري، عن أبي يونس القشيري، حدثني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الحارث بن هشام و عكرمة بن أبي جهل و عياش بن أبي ربيعة ارتثّوا </w:t>
      </w:r>
      <w:r>
        <w:rPr>
          <w:rStyle w:val="FootnoteAnchor"/>
          <w:rtl w:val="true"/>
        </w:rPr>
        <w:footnoteReference w:id="2175"/>
      </w:r>
      <w:r>
        <w:rPr>
          <w:rFonts w:ascii="Amiri" w:hAnsi="Amiri" w:eastAsia="Amiri" w:cs="Amiri"/>
          <w:color w:val="111111"/>
          <w:sz w:val="28"/>
          <w:sz w:val="28"/>
          <w:szCs w:val="28"/>
          <w:rtl w:val="true"/>
          <w:lang w:bidi="ar-SA"/>
        </w:rPr>
        <w:t xml:space="preserve">يوم اليرموك، فدعا الحارث بماء ليشربه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عكرمة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 إلى عكرمة، فنظر إليه عياش بن أبي ربيعة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 إلى عياش، فما وصل إلى عيّاش و لا إلى أحد منهم حتى ماتوا و ما ذاقوه،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أنبأنا الحسين بن الفهم، نبأنا محمّد بن سعد، أنبأنا محمّد بن عبد اللّه الأنصاري، حدثني أبو يونس القشيري، حدثني حبيب بن أبي ثابت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 فذكرت هذا الحديث لمحمّد بن عمر فأنكره،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هل روايتنا عن أصحابنا جميعا من أهل العلم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عكرمة بن أبي جهل قتل يوم أجنادين شهيدا في خلافة أبي بكر الصّدّيق رضي اللّه تعالى عنه و لا اختلاف 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عيّاش بن أبي ربيعة فمات بمكة، و أمّا الحارث بن هشام فمات بالشام في طاعون عمواس سنة ثمان عشرة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أنبأنا أحمد بن علي الحافظ‍‌، حينئذ، و أخبرنا أبو القاسم بن السّمرقندي، أنبأنا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يعني سنة ثمان </w:t>
      </w:r>
    </w:p>
    <w:p>
      <w:pPr>
        <w:pStyle w:val="BookText"/>
        <w:rPr/>
      </w:pPr>
      <w:r>
        <w:rPr>
          <w:rFonts w:ascii="Amiri" w:hAnsi="Amiri" w:eastAsia="Amiri" w:cs="Amiri"/>
          <w:color w:val="111111"/>
          <w:sz w:val="28"/>
          <w:sz w:val="28"/>
          <w:szCs w:val="28"/>
          <w:rtl w:val="true"/>
          <w:lang w:bidi="ar-SA"/>
        </w:rPr>
        <w:t>عشرة و هي سنة طاعون عمواس توفي الحارث بن هشام بن المغيرة، و أظنه حكاه عن عمّار بن الحسن، عن سلمة بن الفضل،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العزيز بن أحمد، نبأنا محمّد بن عبد اللّه المثنى، أنبأنا محمّد بن إبراهيم بن هارون، أنبأنا أحمد بن إبراهيم القرشي، نبأنا سليمان بن عبد الرحمن، نبأنا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عمواس سنة ثمان عشرة و بها مات الحارث بن هشام، و سهيل بن عمرو، 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البسري، أنبأنا أبو طاهر المخلّص إجازة، نبأنا عبيد اللّه بن عبد الرّحمن أخبرني عبد الرّحمن بن محمد بن المغيرة، حدثني أبو عبيد القاسم بن سلاّم </w:t>
      </w:r>
      <w:r>
        <w:rPr>
          <w:rStyle w:val="FootnoteAnchor"/>
          <w:rtl w:val="true"/>
        </w:rPr>
        <w:footnoteReference w:id="2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ثلاث عشرة أصيب من استشهد من المسلمين بأجنادين و مرج الصّفّر </w:t>
      </w:r>
      <w:r>
        <w:rPr>
          <w:rStyle w:val="FootnoteAnchor"/>
          <w:rtl w:val="true"/>
        </w:rPr>
        <w:footnoteReference w:id="2177"/>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هشام بن المغيرة،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و سهيل بن عمرو و أبا جندل بن سهيل كانت وفاتهم في هذه السنة أيضا يعني سنة ثمان عشرة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السيرافي، أنبأنا أحمد بن إسحاق، نبأنا أحمد بن عمران، نبأنا موسى بن زكريا نبأنا خليفة بن خيّاط‍‌ قال </w:t>
      </w:r>
      <w:r>
        <w:rPr>
          <w:rStyle w:val="FootnoteAnchor"/>
          <w:rtl w:val="true"/>
        </w:rPr>
        <w:footnoteReference w:id="2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 اليرموك الحارث بن هشام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علي بن عبد العزيز بن مروان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حاتم، أخبرني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هشام مات في الطاعون بالشام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 نبأنا أبو نعيم أنبأنا سليمان بن أحمد أنبأنا أبو الزنباع نبأنا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الحارث بن هشام بالشام سنة ثمان عشرة</w:t>
      </w:r>
      <w:r>
        <w:rPr>
          <w:rFonts w:eastAsia="Amiri" w:cs="Amiri" w:ascii="Amiri" w:hAnsi="Amiri"/>
          <w:color w:val="111111"/>
          <w:sz w:val="28"/>
          <w:szCs w:val="28"/>
          <w:rtl w:val="true"/>
          <w:lang w:bidi="ar-SA"/>
        </w:rPr>
        <w:t xml:space="preserve">. </w:t>
      </w:r>
      <w:bookmarkStart w:id="579" w:name="pg11915_155746"/>
    </w:p>
    <w:p>
      <w:pPr>
        <w:pStyle w:val="BookText"/>
        <w:rPr/>
      </w:pPr>
      <w:bookmarkEnd w:id="579"/>
      <w:r>
        <w:rPr>
          <w:rFonts w:ascii="Amiri" w:hAnsi="Amiri" w:eastAsia="Amiri" w:cs="Amiri"/>
          <w:color w:val="111111"/>
          <w:sz w:val="28"/>
          <w:sz w:val="28"/>
          <w:szCs w:val="28"/>
          <w:rtl w:val="true"/>
          <w:lang w:bidi="ar-SA"/>
        </w:rPr>
        <w:t>قرأت على أبي محمد عبد الكريم بن حمزة عن عبد العزيز بن أبي طاهر أنبأنا مكي بن محمد بن الغمر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الحارث بن هشام بن المغيرة بن عبد اللّه بن عمر بن مخزوم يعني مات سنة ثمان عشرة </w:t>
      </w:r>
      <w:r>
        <w:rPr>
          <w:rStyle w:val="FootnoteAnchor"/>
          <w:rtl w:val="true"/>
        </w:rPr>
        <w:footnoteReference w:id="2180"/>
      </w:r>
      <w:r>
        <w:rPr>
          <w:rFonts w:ascii="Amiri" w:hAnsi="Amiri" w:eastAsia="Amiri" w:cs="Amiri"/>
          <w:color w:val="111111"/>
          <w:sz w:val="28"/>
          <w:sz w:val="28"/>
          <w:szCs w:val="28"/>
          <w:rtl w:val="true"/>
          <w:lang w:bidi="ar-SA"/>
        </w:rPr>
        <w:t>عام الطاعون بعمواس، و قد روى أهله أنه بقي إلى زمن عثمان بن عفان رضي اللّه تعالى عنهما أجمعين،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أبو القاسم بن السّمرقندي، أنبأنا أحمد بن علي بن الحسين بن أبي عثمان، أنبأنا أبو طاهر محمّد بن علي الأنباري، أنبأنا أبو طاهر أحمد بن محمّد بن عمرو المديني، نبأنا يونس بن عبد الأعلى، نبأنا عبد اللّه بن وهب، أخبرني ابن لهيعة، عن يزيد بن أبي حبيب، عن ابن شهاب، عن أبي بكر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كاتب عبدا له، في كل أجل شيء مسمّى، فلما فرغ من كتابته أتاه العبد بماله كله، فأبى الحارث أن يأخذه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شرطي، ثم أنه رفع ذلك إلى عثمان بن عفان رضي اللّه تعالى عنهما فقال عثمان هلم المال اجعله في بيت المال، و نعطيه في كل أجل ما يحلّ‌، و أعتق العبد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مالك و أهل المدينة، انتهى</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3845829_73709187"/>
      <w:bookmarkStart w:id="581" w:name="_Toc215"/>
      <w:bookmarkEnd w:id="580"/>
      <w:r>
        <w:rPr/>
        <w:t>1167</w:t>
      </w:r>
      <w:r>
        <w:rPr>
          <w:rtl w:val="true"/>
        </w:rPr>
        <w:t xml:space="preserve"> - </w:t>
      </w:r>
      <w:r>
        <w:rPr>
          <w:rtl w:val="true"/>
        </w:rPr>
        <w:t>الحارث بن يزيد الأفقم بن هشام</w:t>
      </w:r>
      <w:bookmarkEnd w:id="581"/>
    </w:p>
    <w:p>
      <w:pPr>
        <w:pStyle w:val="BookText"/>
        <w:rPr/>
      </w:pPr>
      <w:r>
        <w:rPr>
          <w:rFonts w:ascii="Amiri" w:hAnsi="Amiri" w:eastAsia="Amiri" w:cs="Amiri"/>
          <w:color w:val="111111"/>
          <w:sz w:val="28"/>
          <w:sz w:val="28"/>
          <w:szCs w:val="28"/>
          <w:rtl w:val="true"/>
          <w:lang w:bidi="ar-SA"/>
        </w:rPr>
        <w:t>ابن عبد الملك بن مروان بن الحكم الأموي له ذكر انتهى</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3845831_73709187"/>
      <w:bookmarkStart w:id="583" w:name="_Toc216"/>
      <w:bookmarkEnd w:id="582"/>
      <w:r>
        <w:rPr/>
        <w:t>1168</w:t>
      </w:r>
      <w:r>
        <w:rPr>
          <w:rtl w:val="true"/>
        </w:rPr>
        <w:t xml:space="preserve"> - </w:t>
      </w:r>
      <w:r>
        <w:rPr>
          <w:rtl w:val="true"/>
        </w:rPr>
        <w:t>الحارث بن يمجد الأشعري القاضي</w:t>
      </w:r>
      <w:bookmarkEnd w:id="583"/>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يمجد الأشعري القاضي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ولي القضاء بدمشق في أيّام الوليد بن يزيد بن عبد الملك بعد يزيد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و أبي سعيد رجل له صحبة، و قيل رجل و قيل عن رجل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عبد اللّه بن </w:t>
      </w:r>
    </w:p>
    <w:p>
      <w:pPr>
        <w:pStyle w:val="BookText"/>
        <w:rPr/>
      </w:pPr>
      <w:r>
        <w:rPr>
          <w:rFonts w:ascii="Amiri" w:hAnsi="Amiri" w:eastAsia="Amiri" w:cs="Amiri"/>
          <w:color w:val="111111"/>
          <w:sz w:val="28"/>
          <w:sz w:val="28"/>
          <w:szCs w:val="28"/>
          <w:rtl w:val="true"/>
          <w:lang w:bidi="ar-SA"/>
        </w:rPr>
        <w:t>مندة، أنبأنا أبو سعيد الهيثم بن كليب، نبأنا عيسى بن أحمد، نبأنا بشر بن بكر، نبأنا ابن جابر، عن الحارث بن يمجد عن من حدثه عن رجل يكنى بأبي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العالية </w:t>
      </w:r>
      <w:r>
        <w:rPr>
          <w:rStyle w:val="FootnoteAnchor"/>
          <w:rtl w:val="true"/>
        </w:rPr>
        <w:footnoteReference w:id="2183"/>
      </w:r>
      <w:r>
        <w:rPr>
          <w:rFonts w:ascii="Amiri" w:hAnsi="Amiri" w:eastAsia="Amiri" w:cs="Amiri"/>
          <w:color w:val="111111"/>
          <w:sz w:val="28"/>
          <w:sz w:val="28"/>
          <w:szCs w:val="28"/>
          <w:rtl w:val="true"/>
          <w:lang w:bidi="ar-SA"/>
        </w:rPr>
        <w:t>إلى المدينة و بي جهد فأتيت النبي صلى اللّه عليه و سلم فذكر الحديث و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قيس، أنبأنا أبو العبّاس، أنبأنا محمّد بن أبي نصر حينئذ، و أخبرناه أبو القاسم بن السّمرقندي، نبأنا عبد العزيز الكتاني، أنبأنا تمام بن محمّد، و أبو محمّد بن أبي نصر و أبو نصر الجندي، و أبو بكر محمّد بن عبد الرحمن بن عبيد اللّه القطان، و عبد الرحمن بن الحسين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يعقوب بن أبي العقب، أنبأنا أبو زرعة، نبأنا أبو مسهر، حدثني صدقة بن خالد، عن ابن جابر، عن الحارث بن يمجد، حدثه عن رجل يكنى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العالية إلى المدينة فما بلغت حتى صابني جهد فبينا أنا أسير في سوق من أسواق المدينة سمعت رجلا يقول لصاحبه إن رسول اللّه صلى اللّه عليه و سلم قرى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ذكر القرى و بي جهد، 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قريت الليلة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فيه مسخنة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فضله‌؟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أ في أوّل أمتك تكون‌؟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آخرها؟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ثم تلحقوني أفنادا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بعضكم بعضا،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إسحاق إبراهيم بن محمّد بن الفتح الحلبي المصّيصي،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محمّد بن سفيان بن موسى الصّفّار المصّيصي </w:t>
      </w:r>
      <w:r>
        <w:rPr>
          <w:rStyle w:val="FootnoteAnchor"/>
          <w:rtl w:val="true"/>
        </w:rPr>
        <w:footnoteReference w:id="2184"/>
      </w:r>
      <w:r>
        <w:rPr>
          <w:rFonts w:ascii="Amiri" w:hAnsi="Amiri" w:eastAsia="Amiri" w:cs="Amiri"/>
          <w:color w:val="111111"/>
          <w:sz w:val="28"/>
          <w:sz w:val="28"/>
          <w:szCs w:val="28"/>
          <w:rtl w:val="true"/>
          <w:lang w:bidi="ar-SA"/>
        </w:rPr>
        <w:t>،نبأنا أبو عثمان سعيد بن رحمة بن نعيم الأصبحي، قال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عبد اللّه بن المبارك، عن عبد الرّحمن بن يزيد بن جابر عن الحارث بن يمجد، حدّثه عن عبد اللّه بن عمرو </w:t>
      </w:r>
      <w:r>
        <w:rPr>
          <w:rStyle w:val="FootnoteAnchor"/>
          <w:rtl w:val="true"/>
        </w:rPr>
        <w:footnoteReference w:id="2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الغزو جزءان، فجزء خرجوا يكثرون ذكر اللّه تعالى و التذكير به، و يجتنبون الفساد في المسير، و يواسون الصاحب، و ينفقون كرام أموالهم، فهم أشد اغتباطا بما أنفقوا من أموالهم منهم بما استفادوا من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في مواطن القتال استحيوا من اللّه تبارك و تعالى في تلك المواطن أن يطلع على ريبة في </w:t>
      </w:r>
    </w:p>
    <w:p>
      <w:pPr>
        <w:pStyle w:val="BookText"/>
        <w:rPr/>
      </w:pPr>
      <w:r>
        <w:rPr>
          <w:rFonts w:ascii="Amiri" w:hAnsi="Amiri" w:eastAsia="Amiri" w:cs="Amiri"/>
          <w:color w:val="111111"/>
          <w:sz w:val="28"/>
          <w:sz w:val="28"/>
          <w:szCs w:val="28"/>
          <w:rtl w:val="true"/>
          <w:lang w:bidi="ar-SA"/>
        </w:rPr>
        <w:t>قلوبهم، أو خذلان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قدروا على الغلول طهّروا منه قلوبهم و أعمالهم، فلم يستطع </w:t>
      </w:r>
      <w:r>
        <w:rPr>
          <w:rStyle w:val="FootnoteAnchor"/>
          <w:rtl w:val="true"/>
        </w:rPr>
        <w:footnoteReference w:id="2186"/>
      </w:r>
      <w:r>
        <w:rPr>
          <w:rFonts w:ascii="Amiri" w:hAnsi="Amiri" w:eastAsia="Amiri" w:cs="Amiri"/>
          <w:color w:val="111111"/>
          <w:sz w:val="28"/>
          <w:sz w:val="28"/>
          <w:szCs w:val="28"/>
          <w:rtl w:val="true"/>
          <w:lang w:bidi="ar-SA"/>
        </w:rPr>
        <w:t>الشيطان أن يفتنهم و لا يكلّم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يعزّ اللّه تعالى دينه و يكيد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الجزء الآخر، فخرجوا فلم يكثروا ذكر اللّه تعالى و لا التذكير به، و لم يجتنبوا الفساد و لم ينفقوا أموالهم إلاّ و هم كارهون، و ما أنفقوا من أموالهم رأوه مغرما و حدّثهم به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عند مواطن القتال كان مع الآخر الآخر، و الخاذل الخاذل، و اعتصموا برءوس الجبال ينظرون ما يصنع الناس، فإذا فتح اللّه عز و جل للمسلمين كان أشدّهم تخاطبا بالكذب، فإذا قدروا على الغلول اجترءوا فيه على اللّه عزّ و جلّ‌ و حدّثهم الشيطان أنها غنيمة، إنّ‌ أصابهم رخاء بطروا، و إن أصابهم حبس فتنهم الشيطان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لهم من أجر المؤمنين شيء غير أن أجسادهم مع أجسادهم و مسيرهم مع مسيرهم، دنياهم و أعمالهم شتى حتى يجمعهم اللّه عزّ و جلّ‌ يوم القيامة، ثم يفرق بينهم،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الفضل أحمد بن الحسن،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البخاري، قال </w:t>
      </w:r>
      <w:r>
        <w:rPr>
          <w:rStyle w:val="FootnoteAnchor"/>
          <w:rtl w:val="true"/>
        </w:rPr>
        <w:footnoteReference w:id="2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يمجد الأشعري، عن عبد اللّه بن عمرو، و روى عنه عبد الرّحمن بن يزيد بن جابر قوله؛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الحسين بن الآبنوسي، أنبأنا أبو القاسم بن عتّاب، أنبأنا أحمد بن عمير إجازة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أنبأنا أبو عبد اللّه بن أبي الحديد، أنبأنا أبو الحسن الرّبعي، أنبأنا عبد الوهّاب بن الحسن،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الرابعة في تسمية أهل دمشق و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يمجد الأشعري القاضي، انتهى</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أنبأنا أبو صادق محمّد بن أحمد بن جعفر، أنبأنا </w:t>
      </w:r>
    </w:p>
    <w:p>
      <w:pPr>
        <w:pStyle w:val="BookText"/>
        <w:rPr/>
      </w:pPr>
      <w:r>
        <w:rPr>
          <w:rFonts w:ascii="Amiri" w:hAnsi="Amiri" w:eastAsia="Amiri" w:cs="Amiri"/>
          <w:color w:val="111111"/>
          <w:sz w:val="28"/>
          <w:sz w:val="28"/>
          <w:szCs w:val="28"/>
          <w:rtl w:val="true"/>
          <w:lang w:bidi="ar-SA"/>
        </w:rPr>
        <w:t>أحمد بن أبي بكر بن محمّد بن زنجويه، أنبأنا أبو أحمد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شكل في هذا أحدا الحارث بن يمجد الأشعري قاضي حمص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يمجد أوّله ياء مضمومة و الميم ساكنة و بعدها جيم مكسورة و آخر الاسم دال تحتها نقطة، روى عن عبد اللّه بن عمرو، و روى عنه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محمّد الكتاني، أنبأنا أبو محمّد بن أبي نصر، أنبأنا أبو الميمون بن راشد، نبأنا أبو زرعة </w:t>
      </w:r>
      <w:r>
        <w:rPr>
          <w:rStyle w:val="FootnoteAnchor"/>
          <w:rtl w:val="true"/>
        </w:rPr>
        <w:footnoteReference w:id="2188"/>
      </w:r>
      <w:r>
        <w:rPr>
          <w:rFonts w:ascii="Amiri" w:hAnsi="Amiri" w:eastAsia="Amiri" w:cs="Amiri"/>
          <w:color w:val="111111"/>
          <w:sz w:val="28"/>
          <w:sz w:val="28"/>
          <w:szCs w:val="28"/>
          <w:rtl w:val="true"/>
          <w:lang w:bidi="ar-SA"/>
        </w:rPr>
        <w:t>،حدثني عبد الرحمن بن إبراهيم،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الحارث بن يمجد الأشعري، و كان يزيد بن أبي مالك قاضي دمشق من قبل هشام،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بن مندة، أنبأنا أبو طاهر بن سلمة، أنبأنا أبو الحسن الفأفاء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2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يمجد الأشعري قاضي حمص قبل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و قبل سالم بن عبد اللّه المحاربي، و كان يقال بعد نمير بن أوس، روى عن عبد اللّه بن عمرو، و روى عنه عبد الرّحمن بن يزيد بن جابر، سمعت أبي يقول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سالم و نمير من قضاة دمشق، و أهل الشام أعلم بأمر بلادهم من أهل الريّ‌ و يحتمل أن يكون قضى بحمص و دمشق جميعا، و هو حمصي الأصل،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بن أبي الصقر، أنبأنا منصور بن علي الطّرسوسي، أنبأنا الحسن بن رشيق، أنبأنا أحمد بن محمّد بن سلام، حدثنا داود بن رشيد، نبأنا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ثم يزيد بن</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أبي مالك ثم الحارث بن يمجد الأشعري يعني ولي القضاء بعد يزيد بن أبي مالك، انتهى</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w:t>
      </w:r>
    </w:p>
    <w:p>
      <w:pPr>
        <w:pStyle w:val="BookText"/>
        <w:rPr/>
      </w:pPr>
      <w:r>
        <w:rPr>
          <w:rFonts w:ascii="Amiri" w:hAnsi="Amiri" w:eastAsia="Amiri" w:cs="Amiri"/>
          <w:color w:val="111111"/>
          <w:sz w:val="28"/>
          <w:sz w:val="28"/>
          <w:szCs w:val="28"/>
          <w:rtl w:val="true"/>
          <w:lang w:bidi="ar-SA"/>
        </w:rPr>
        <w:t xml:space="preserve">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 الحارث بن يمجد الأشعري قاضي دمشق ولاه الوليد بن يزيد دمشق أشعري، و 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محمّد، ذلك وهم </w:t>
      </w:r>
      <w:r>
        <w:rPr>
          <w:rStyle w:val="FootnoteAnchor"/>
          <w:rtl w:val="true"/>
        </w:rPr>
        <w:footnoteReference w:id="21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عن محمّد، عن أبي عمر بن حيّوية، أنبأنا أبو الطّيب الكوكبي، نبأنا أبو بكر بن أبي خيثمة، أخبرني أبو محمّد التميمي، نبأنا أبو مسهر، نبأنا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يزيد بن أبي مالك إلى بني نمير يفقههم، و بعث الحارث بن يمجد إلى قوم آخر يفقههم، انتهى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محمّد بن سعيد بن نبهان، أخبرنا أبو البركات الأنماطي، أنبأنا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 أنبأنا عبد اللّه بن إسحاق بن إبراهيم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طراد الزينبي، أنبأنا أحمد بن علي بن الحسين بن الباذا </w:t>
      </w:r>
      <w:r>
        <w:rPr>
          <w:rStyle w:val="FootnoteAnchor"/>
          <w:rtl w:val="true"/>
        </w:rPr>
        <w:footnoteReference w:id="2193"/>
      </w:r>
      <w:r>
        <w:rPr>
          <w:rFonts w:ascii="Amiri" w:hAnsi="Amiri" w:eastAsia="Amiri" w:cs="Amiri"/>
          <w:color w:val="111111"/>
          <w:sz w:val="28"/>
          <w:sz w:val="28"/>
          <w:szCs w:val="28"/>
          <w:rtl w:val="true"/>
          <w:lang w:bidi="ar-SA"/>
        </w:rPr>
        <w:t>، أنبأنا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عبد العزيز، نبأنا أبو عبيد، حدثني نعيم بن حمّاد، عن ضمرة بن ربيعة، عن عبد الحكيم </w:t>
      </w:r>
      <w:r>
        <w:rPr>
          <w:rStyle w:val="FootnoteAnchor"/>
          <w:rtl w:val="true"/>
        </w:rPr>
        <w:footnoteReference w:id="2194"/>
      </w:r>
      <w:r>
        <w:rPr>
          <w:rFonts w:ascii="Amiri" w:hAnsi="Amiri" w:eastAsia="Amiri" w:cs="Amiri"/>
          <w:color w:val="111111"/>
          <w:sz w:val="28"/>
          <w:sz w:val="28"/>
          <w:szCs w:val="28"/>
          <w:rtl w:val="true"/>
          <w:lang w:bidi="ar-SA"/>
        </w:rPr>
        <w:t>بن سليمان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عبد العزيز يزيد بن أبي مالك الدّمشقي و الحارث بن يمجد الأشعري يفقهان الناس في البدو، و أجرا عليهما رزقا، و أمّا يزيد فقبل، و أمّا الحارث فأبى أن يقبل، فكتب إلى عمر بن عبد العزيز بذلك، فكتب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بما صنع يزيد بأسا، و أكثر اللّه فينا مثل الحارث بن يمجد</w:t>
      </w:r>
      <w:r>
        <w:rPr>
          <w:rFonts w:eastAsia="Amiri" w:cs="Amiri" w:ascii="Amiri" w:hAnsi="Amiri"/>
          <w:color w:val="111111"/>
          <w:sz w:val="28"/>
          <w:szCs w:val="28"/>
          <w:rtl w:val="true"/>
          <w:lang w:bidi="ar-SA"/>
        </w:rPr>
        <w:t xml:space="preserve">. </w:t>
      </w:r>
      <w:bookmarkStart w:id="584" w:name="pg11915_155751"/>
    </w:p>
    <w:p>
      <w:pPr>
        <w:pStyle w:val="Heading2"/>
        <w:numPr>
          <w:ilvl w:val="1"/>
          <w:numId w:val="1"/>
        </w:numPr>
        <w:rPr/>
      </w:pPr>
      <w:bookmarkStart w:id="585" w:name="__RefHeading___Toc13845833_73709187"/>
      <w:bookmarkStart w:id="586" w:name="_Toc217"/>
      <w:bookmarkEnd w:id="584"/>
      <w:bookmarkEnd w:id="585"/>
      <w:r>
        <w:rPr>
          <w:rtl w:val="true"/>
        </w:rPr>
        <w:t>الفهرس</w:t>
      </w:r>
      <w:bookmarkEnd w:id="586"/>
    </w:p>
    <w:p>
      <w:pPr>
        <w:pStyle w:val="BookText"/>
        <w:rPr/>
      </w:pPr>
      <w:r>
        <w:rPr>
          <w:rFonts w:ascii="Amiri" w:hAnsi="Amiri" w:eastAsia="Amiri" w:cs="Amiri"/>
          <w:color w:val="111111"/>
          <w:sz w:val="28"/>
          <w:sz w:val="28"/>
          <w:szCs w:val="28"/>
          <w:rtl w:val="true"/>
          <w:lang w:bidi="ar-SA"/>
        </w:rPr>
        <w:t xml:space="preserve">حرف التاء تبّع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 بن حسّان بن ملكي كرب بن تبع بن الأقرن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ذكر من اسمه تبوك</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تبوك بن أحمد بن تبوك بن خالد بن يزيد بن عبد اللّه بن يزيد بن غنم ابن حجر أبو محمد مولى نصر بن الحجّاج بن علاط‍‌ السّلمي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تبوك بن الحسن بن الوليد بن موسى بن راشد بن يزيد بن فندش بن عبد اللّه أبو بكر الكلابي المعدل، أخو عبد الوهّاب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تبوك بن خالد بن يزيد بن عبد اللّه بن غنم بن حجر السّلمي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تبيع بن عامر أبو عبيدة،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غطيف،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الحميري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تتش بن ألب رسلان أبي شجاع مجد بن داود بن ميكال أبو سعيد الملك، المعروف بتاج الدولة التركي السّلجوقي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تكين أبو منصور الخزري الخاصّة مولى المعتضد على اللّه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تليد الخصي مولى عمر بن عبد العزيز ذكر من اسمه تمام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إبراهيم التّوّزي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حبيب أبي تمام بن أوس الطائي الشاعر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زويل الكلبي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عبد اللّه بن المظفر أبو القاسم السّرّاج الظّنيّ‌ </w:t>
      </w:r>
      <w:r>
        <w:rPr>
          <w:rFonts w:eastAsia="Amiri" w:cs="Amiri" w:ascii="Amiri" w:hAnsi="Amiri"/>
          <w:color w:val="111111"/>
          <w:sz w:val="28"/>
          <w:szCs w:val="28"/>
          <w:lang w:bidi="ar-SA"/>
        </w:rPr>
        <w:t>40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عبد السّلام بن محمد بن أحمد أبو الحسن اللّخمي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كثير أبو قدامة الجبيلي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محمد بن عبد اللّه بن جعفر بن عبد اللّه بن الجنيد أبو القاسم بن أبي الحسين البجلي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نجيح الأسدي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الوليد بن عبد الملك بن مروان بن الحكم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تموصلت،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طزملت،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طمزان بن بكّار أبو محمد الأسود القائد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ذكر من اسمه تميم</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إسماعيل المعروف بفحل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أوس بن خارجة بن سود بن خزيمة بن ذرّاع بن عدي بن الدار ابن هانئ بن حبيب أبو رقيّة الداري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بشر الأنصاري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الحارث بن قيس بن عديّ‌ بن سعد بن سهم بن عمرو ابن هصيص القرشي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سحيم المصري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سعد الأسدي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عبد اللّه أبو الفتح السوسي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عطية العنسى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محمد بن طمغاج أبو عبد الرّحمن الطوسي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مرداس الغنوي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نصر بن تميم بن منصور بن حيّة أبو سعد التميمي السعدي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ورقاء الخثعمي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ذكر من اسمه توبة</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بن أبي أسد و اسم أبي أسد كيسان أبو المودع العنبري البصري، مولى بني العنبر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توفيق بن محمّد بن الحسين بن عبيد اللّه بن محمّد بن رزيق أبو محمّد الأطرابلسي النحوي </w:t>
      </w:r>
      <w:r>
        <w:rPr>
          <w:rFonts w:eastAsia="Amiri" w:cs="Amiri" w:ascii="Amiri" w:hAnsi="Amiri"/>
          <w:color w:val="111111"/>
          <w:sz w:val="28"/>
          <w:szCs w:val="28"/>
          <w:lang w:bidi="ar-SA"/>
        </w:rPr>
        <w:t>101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تويل بن بشر بن حنظلة بن علقمة بن شراحيل بن عرين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الثاء ذكر من اسمه ثابت</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أحمد بن الحسين أبو القاسم البغدادي</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أحمد بن أبي الفوارس أبو نصر البوشنجي الصوفي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أقرم بن ثعلبة بن عديّ‌ بن الجد بن عجلان بن حارثة بن ضبيعة ابن حرام بن جعد بن عمرو بن جثم بن ردم بن ذبيان ابن هميم بن وهر بن هني بن بليّ‌ بن عمرو بن الحاف ابن قضاعة العجلاني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ثوبان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جعفر بن أحمد أبو طاهر النّهاوندي المقرئ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الحسين بن محمّد بن عيسى بن حبيب بن مروان أبو نصر البغدادي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خويلد البجلي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سرج أبو سلمة الدّوسي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سعد أبو عمر الطائي الحمصي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سليمان بن سعد الخشني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عبد اللّه بن الزّبير بن العوّام بن خويلد بن أسد بن عبد العزى ابن قصي أبو مصعب،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حكمة الأسدي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عبيد بن سعيد السّنجاري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عجلان أبو عبد اللّه الأنصاري الحمصي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قيس بن الخطيم و اسمه ثابت بن عدي بن عمرو بن سواد ابن ظفر و هو كعب بن الخزرج بن عمرو بن مالك ابن الأوس الأنصاري الظفري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قيس بن منقّع أبو المنقع النخعي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معبد أخو عطية بن معبد المحاربي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نعيم الجذامي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هشام الكلبي المكي المرّي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يحيى بن إسار أبو عبّاد الرّازي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يزيد بن شرحبيل بن السّمط‍‌ الكندي الحمصي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يوسف بن الحسين أبو الحسن الورثاني </w:t>
      </w:r>
      <w:r>
        <w:rPr>
          <w:rFonts w:eastAsia="Amiri" w:cs="Amiri" w:ascii="Amiri" w:hAnsi="Amiri"/>
          <w:color w:val="111111"/>
          <w:sz w:val="28"/>
          <w:szCs w:val="28"/>
          <w:lang w:bidi="ar-SA"/>
        </w:rPr>
        <w:t>149</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مولى سفيان ابن أبي مريم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ثبيت بن يزيد البهراني حمصي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ثروان أبو علي، مولى عمر بن عبد العزيز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ثريّا بن أحمد بن الحسن بن ثريا أبو القاسم الألهاني البزّاز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هشام بن يحيى بن يحيى بن قيس الغسّاني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جعفر بن أحمد بن الحسين أبو المعالي ابن أبي محمّد السّرّاج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بن عبد الرّحمن الكلبي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ذكر من اسمه ثمامة</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بن حزن بن عبد اللّه بن سلمة بن قشير بن كعب ابن كعب بن ربيعة بن عامر بن صعصعة بن معاوية ابن بكر بن هوازن القشيري البصري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بن عديّ‌ القرشي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بن يزيد الأزدي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ثميل بن عبد اللّه الأشعري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ثوابة بن أحمد بن عيسى بن ثوابة بن مهران بن عبد اللّه أبو الحسين الموصلي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بن إبراهيم بن أحمد أبو الحسن الأنصاري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ذكر من اسمه ثوبان</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إبراهيم ذو النون المصري الإخميمي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جحدر، و يقال ابن بجدد أبو عبد اللّه، و يقال أبو عبد الرّحمن مولى رسول اللّه صلى اللّه عليه و سلم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شهر الأشعري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عمرو بن اللّصيت الجذامي ثم الجروي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ثوبان أبو ثابت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 بن معن بن يزيد بن الأخنس السّلمي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 بن يزيد بن زياد أبو خالد الكلاعي، و يقال الرّحبي الحمصي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حرف الجيم ذكر من اسمه جابر</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جبير المذحجي التميمي </w:t>
      </w:r>
      <w:r>
        <w:rPr>
          <w:rFonts w:eastAsia="Amiri" w:cs="Amiri" w:ascii="Amiri" w:hAnsi="Amiri"/>
          <w:color w:val="111111"/>
          <w:sz w:val="28"/>
          <w:szCs w:val="28"/>
          <w:lang w:bidi="ar-SA"/>
        </w:rPr>
        <w:t>198</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رألان الطائي السنبسي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سمرة بن جنادة بن جندب أبو خالد،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السّوائي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بن عمرو بن حرام بن ثعلبة بن حرام بن كعب ابن غنم بن كعب بن سلمة بن سعد بن علي بن أسد بن ساردة ابن تزيد بن جشم بن الخزرج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الأنصاري الخزرجي السلمي الحرامي المدني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بن عصمة المحاربي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عمرو أبي صعصعة بن زيد بن عوف بن مبذول ابن عمرو بن غنم بن مازن بن النجار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جعونة بن الحارث بن خالد و يقال ابن جعونة بن قرّة النميري العامري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ذكر من اسمه جماهر</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جماهر بن حميد الجرشي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جماهر بن عيسى القرشي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جماهر بن محمّد بن أحمد بن حمزة بن سعيد أبو الأزهر الغسّاني الزّملكاني، من أهل زملكا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بن بشر العامري الكلابي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جمح بن القاسم بن عبد الوهّاب بن أبان بن خلف أبو العبّاس المؤذن الجمحي، المعروف بابن أبي الحواجب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جموح بن عمر الفهمي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ذكر من اسمه جميل</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أحمد بن فضالة بن الصقر بن فضالة بن سالم بن جميل ابن عمرو بن ثوابة بن الأخنس بن مالك بن النعمان بن امرئ القيس أبو حارثة اللّخمي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تمام بن علي أبو الحسن المقدسي الطحّان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عبد اللّه بن معمر بن صباح بن ظبيان بن حنّ‌ ابن ربيعة بن حرام بن ضنّة بن عبد بن كبير بن عذرة ابن سعد أبو عمرو العذري الشاعر، المعروف بجميل بن معمر، صاحب بثينة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أبي المخارق الحارثي </w:t>
      </w:r>
      <w:r>
        <w:rPr>
          <w:rFonts w:eastAsia="Amiri" w:cs="Amiri" w:ascii="Amiri" w:hAnsi="Amiri"/>
          <w:color w:val="111111"/>
          <w:sz w:val="28"/>
          <w:szCs w:val="28"/>
          <w:lang w:bidi="ar-SA"/>
        </w:rPr>
        <w:t>281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يزيد الأزدي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يوسف بن إسماعيل أبو علي المادرائي العراقي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ذكر من اسمه جناح</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جناح بن روح بن جناح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جناح بن نعيم الكلبي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جناح بن الوليد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جناح أبو مروان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ذكر من اسمه جنادة</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أبي أميّة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حنيفة الصغاني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أبي خالد أبو الخطاب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عمرو بن الجنيد بن عبد الرّحمن بن عمرو بن الحارث ابن خارجة بن سنان بن أبي حارثة بن مرّة بن نشبة ابن غيظ‍‌ بن مرّة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قضاعة بن الضّبّي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كبير و كنيته أبو أمية الدّوسي الأزدي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جنادة بن محمّد بن أبي يحيى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المرّي الدّمشقي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ذكر من اسمه جندب</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جنادة أبو ذرّ الغفاري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جندب بن عمرو بن حممة بن الحارث بن رفاعة، و يقال رافع بن زهران بن كعب بن الحارث بن كعب بن عبد اللّه ابن مالك بن نصر بن الأزد الأزدي الدّوسي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زهير بن الحارث بن كبير بن جشم بن سبيع ابن مالك بن ذهل بن مازن بن ذبيان بن ثعلبة بن الدّول بن سعد ابن غامد، و هو عمرو بن عبد اللّه بن كعب بن نصر بن الأزد،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عبد اللّه بن زهير الغامدي الأزدي </w:t>
      </w:r>
      <w:r>
        <w:rPr>
          <w:rFonts w:eastAsia="Amiri" w:cs="Amiri" w:ascii="Amiri" w:hAnsi="Amiri"/>
          <w:color w:val="111111"/>
          <w:sz w:val="28"/>
          <w:szCs w:val="28"/>
          <w:lang w:bidi="ar-SA"/>
        </w:rPr>
        <w:t>303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عبد اللّه، و يقال ابن كعب بن عبد اللّه بن الحارث عامر بن مالك بن عامر بن دهمان بن ثعلبة بن ظبيان بن غامد، و اسمه عمرو بن عبد اللّه بن كعب بن الحارث بن كعب بن عبد اللّه ابن مالك بن نصر الأزدي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عمرو بن حممة بن الحارث بن رفاعة، و يقال رافع بن سعد ابن ثعلبة بن لؤي بن عامر بن غنم بن دهمان بن منهب بن دوس ابن عدثان بن عبد اللّه بن زهران بن كعب بن الحارث بن كعب بن عبد اللّه ابن مالك بن نصر بن الأزد الدّوسي الأزدي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النّعمان أبو عزيز الأزدي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ذكر من اسمه الجنيد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جنيد بن حكيم بن الجنيد أبو بكر الأزدي البغدادي الدّقّاق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جنيد بن خلف بن حاجب بن الوليد بن جنيد أبو يحيى السّمرقندي الفقيه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جنيد بن عبد الرّحمن بن عمرو بن الحارث بن خارجة بن سنان بن أبي حارثة ابن مرّة بن قيس بن عيلان أبو يحيى المرّي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جوّاس بن القعطل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جودة بن جودة بن الزحاف القرشي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بن قتادة بن الأعور بن ساعدة بن عوف بن كعب ابن عبد شمس بن سعد بن زيد بن مناة بن تميم التميمي ثم العبشمي البصري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 مولى أبي تميم معدّ الملقب بالمعزّ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جويّة بن عائذ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جهير بن محمّد أبو القاسم انتهى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ذكر من اسمه جيش</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بن خمارويه بن أحمد بن طولون أبو العساكر الطولوني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بن محمّد بن صمصامة أبو الفتح القائد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بن ميمون بن عبد اللّه أبو الفتح الأطرابلسي المقرئ الكاتب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حرف الحاء المهملة</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حابس بن سعد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حابس بن ضمرة الضّبّي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حابس بن عمرة العتبي </w:t>
      </w:r>
      <w:r>
        <w:rPr>
          <w:rFonts w:eastAsia="Amiri" w:cs="Amiri" w:ascii="Amiri" w:hAnsi="Amiri"/>
          <w:color w:val="111111"/>
          <w:sz w:val="28"/>
          <w:szCs w:val="28"/>
          <w:lang w:bidi="ar-SA"/>
        </w:rPr>
        <w:t>354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حاتم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أحمد بن الحجّاج أبو سهل المروزي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حاتم بن شقّي 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نبيه أبو فروة الهمداني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عبد اللّه بن سعد بن الحشرج بن امرئ القيس بن عدي ابن أخزم بن أبي أخزم بن ربيعة بن جرول بن ثعل بن عمرو ابن الغوث و اسمه جلهمة بن أدد بن زيد بن يشجب بن عريب ابن زيد بن كهلان بن سبأ بن يشجب بن يعرب بن قحطان أبو سفّانة الطائي الجواد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النعمان بن عمر بن عمارة بن عبد العزيز بن عبد العزّى ابن عامر بن عمرو بن ثعلبة بن عمر بن قتيبة بن معن بن مالك بن أعصر بن سعد ابن قيس بن عيلان الباهلي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يونس، أبو محمّد، المعروف بالمخضوب الجرجاني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ذكر من اسمه حاجب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بن مالك بن أركين أبو العباس الفرغاني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بن خليفة و يقال ابن خليف البرجمي البصري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بن الوليد بن ميمون أبو أحمد المؤدب الأعور البغدادي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القرشي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ذكر من اسمه حارثة</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بدر بن حصين بن قطن بن مالك بن عدانة بن يربوع،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بدر بن مالك بن كليب بن غدانة بن يربوع أبو العنبس الغداني التميمي البصري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عمر بن صخر القيني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قطن بن زابر بن حصن بن كعب بن عليم الكعبي ثم العليمي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النمر أبو أثال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ذكر من اسمه الحارث</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أوس بن عتيك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عمرو بن عبد الأعلم ابن عامر بن زعور بن جشم بن الحارث بن الخزرج بن عمرو بن مالك ابن الأوس الأنصاري الأوسي </w:t>
      </w:r>
      <w:r>
        <w:rPr>
          <w:rFonts w:eastAsia="Amiri" w:cs="Amiri" w:ascii="Amiri" w:hAnsi="Amiri"/>
          <w:color w:val="111111"/>
          <w:sz w:val="28"/>
          <w:szCs w:val="28"/>
          <w:lang w:bidi="ar-SA"/>
        </w:rPr>
        <w:t>401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بدل و يقال ابن سليمان بن بدل النّصري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الحارث بن قيس بن عدي بن سعد بن سهم بن عمرو ابن هصيص القرشي السّهمي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الحارث أبو المخارق الغامدي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حرمل بن تغلب بن ربيعة بن نمر الحضرمي،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الرّهاوي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الحكم بن أبي العاص بن أمية بن عبد شمس الأموي أخو مروان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خالد بن العاص بن هشام بن المغيرة بن عبد اللّه بن عمر ابن مخزوم بن يقظة بن مرة بن كعب بن لؤي أبو حذيفة القرشي المخزومي المكي الشاعر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سعيد بن حمدان أبو فراس بن أبي العلاء التغلبي الحمداني الأمير الشاعر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سعيد الكذاب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سعد الحجوري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سليمان بن عبد الملك بن مروان بن الحكم بن أبي العاص ابن أمية الأموي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سليمان العنسي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سليم بن عبيد بن سفيان بن مسعود بن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عبيد الهجيمي البصري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العبّاس بن الوليد </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عبّاس </w:t>
      </w:r>
      <w:r>
        <w:rPr>
          <w:rFonts w:eastAsia="IRNazanin" w:cs="IRNazanin"/>
          <w:color w:val="111111"/>
          <w:sz w:val="28"/>
          <w:szCs w:val="28"/>
          <w:lang w:bidi="fa-IR"/>
        </w:rPr>
        <w:t>435</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اللّه بن حنظلة الغسيل بن أبي عامر ابن صيفي بن النعمان بن مالك بن أمية بن ضبيعة بن زيد ابن مالك الأنصاري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الرمحية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عمرو بن المغيرة ابن عبد اللّه بن عمر بن مخزوم و كان اسم عبد اللّه بجيرا، فسمّاه رسول اللّه صلى اللّه عليه و سلم عبد اللّه المخزومي، القرشي المعروف بالقباع المكي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عبيد اللّه الأنصاري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الرّحمن بن الغاز بن الجرشي </w:t>
      </w:r>
      <w:r>
        <w:rPr>
          <w:rFonts w:eastAsia="Amiri" w:cs="Amiri" w:ascii="Amiri" w:hAnsi="Amiri"/>
          <w:color w:val="111111"/>
          <w:sz w:val="28"/>
          <w:szCs w:val="28"/>
          <w:lang w:bidi="ar-SA"/>
        </w:rPr>
        <w:t>448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رباح الغسّاني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وهب الأزدي النّمري الدّوسي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عمرو الطائي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عميرة الزّبيدي الحارثي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عمير الأزدي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عمير أبو الجودي الأسدي الشامي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أمية بن أبي محمّد بن عبد اللّه بن يزيد ابن معاوية بن أبي سفيان الأموي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أبي قارب السهمي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قيس السّهمي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بن لبيد النصري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مالك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محمّد بن الحارث بن خسرو أبو الليث أبو الصيّاد الهروي العابد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مخمر أبو حبيب الظّهري الحمصي </w:t>
      </w:r>
      <w:r>
        <w:rPr>
          <w:rFonts w:eastAsia="Amiri" w:cs="Amiri" w:ascii="Amiri" w:hAnsi="Amiri"/>
          <w:color w:val="111111"/>
          <w:sz w:val="28"/>
          <w:szCs w:val="28"/>
          <w:lang w:bidi="ar-SA"/>
        </w:rPr>
        <w:t>472</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مسلم بن الحارث </w:t>
      </w:r>
      <w:r>
        <w:rPr>
          <w:rFonts w:eastAsia="IRNazanin" w:cs="IRNazanin"/>
          <w:color w:val="111111"/>
          <w:sz w:val="28"/>
          <w:szCs w:val="28"/>
          <w:lang w:bidi="fa-IR"/>
        </w:rPr>
        <w:t>476</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معاوية الكندي الأعرج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النّعمان بن إساف بن نضلة بن عمر بن عبد عوف ابن مالك بن النجار الأنصاري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نمير التّنوخي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أبي وجرة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وداعة الحميري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معاوية المازني،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هانئ بن مدلج بن مقداد بن زمل بن عمرو العذري </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هانئ بن الحارث بن هانئ بن مدلج بن المقداد بن زمل </w:t>
      </w:r>
      <w:r>
        <w:rPr>
          <w:rFonts w:eastAsia="IRNazanin" w:cs="IRNazanin"/>
          <w:color w:val="111111"/>
          <w:sz w:val="28"/>
          <w:szCs w:val="28"/>
          <w:lang w:bidi="fa-IR"/>
        </w:rPr>
        <w:t>490</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هشام بن المغيرة بن عبد اللّه بن عمرو بن مخزوم أبو عبد الرّحمن المخزومي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يزيد الأفقم بن هشام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يمجد الأشعري القاضي </w:t>
      </w:r>
      <w:r>
        <w:rPr>
          <w:rFonts w:eastAsia="Amiri" w:cs="Amiri" w:ascii="Amiri" w:hAnsi="Amiri"/>
          <w:color w:val="111111"/>
          <w:sz w:val="28"/>
          <w:szCs w:val="28"/>
          <w:lang w:bidi="ar-SA"/>
        </w:rPr>
        <w:t>506</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الاكمال لابن ماكولا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بالحبشة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و المثبت عن الاكمال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البراني بالراء المهملة،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تحريف،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عبد الحسين و الصواب ما أثبت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عن المطبوعة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500/11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لوين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الصواب ما أثبت و حبان بالكسر، و في المطبوعة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تهذيب التهذيب و محمد بن كريب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حبان بن علي فيه أيضا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الحاشية السابقة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و المطبوعة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 محمد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ترجمته في سير الأعلام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فاستدعاهم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يدخلوها فدخلوها فانفرجت لهم فلما 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المختصر و المطبوعة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فاحتاطت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مقدار كلمة، و الكلام متصل في المطبوعة، إذ يبدو أن لا نقص فيها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الحسين، انظر ترجمته في سير أعلام النبلاء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المطبوعة، و انظر ترجمة ابن أبي مليكة و اسمه عبد اللّه بن عبيد اللّه، في سير أعلام النبلاء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المطبوعة، و انظر ترجمة ابن أبي مليكة و اسمه عبد اللّه بن عبيد اللّه، في سير أعلام النبلاء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الحجاز بين مكة و المدينة، و هو واد أمام عسفان بثمانية أميال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منازل أسلم بين قديد و عسفان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أصوب، عن المختصر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عليهم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قتلتنا و حرقتنا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بوادي قبا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لياليا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سيرة ابن إسحاق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سيرة ابن إسحاق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إسحاق، و الثاني في الطبري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سيرة ابن إسحاق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أراد الهذليون بذلك هلاكه لما قد عرفوا من هلاك من أراده من الملوك و بغى عنده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إسحاق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مرفوعة الروي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فوق السطر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إسحاق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إسحاق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إسحاق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سيرة ابن إسحاق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إسحاق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الأصل و استدرك عن ابن إسحاق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راهق ما أرهقوني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مدينتان كما في ابن إسحاق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م،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إسحاق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رئام كما في تاريخ الطبري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إسحاق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الطبري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نومك مثل نوم الارمد أرقا كأنك لا تزال تسهّد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 عن الأنساب و منه ضبطت، و هذه النسبة إلى برجلان و هي قرية من قرى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الرجلاني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رعين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مثل عبارة ابن إسحاق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حمير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 بيوم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إسحاق و الطبري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لذي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إسحاق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السابقة عنه؛ و في سيرة ابن هشام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تبّان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فتتبعهم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هشام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كدوس و لا كأعلاق رحله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بطارققه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هشام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أرياط‍‌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لتجزرني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422/10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لتجرب بي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قتلتك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إسحاق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فلأقتلنك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علاظ‍‌ و المثبت عن مختصر ابن منظور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العبركي الزنصري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أعلام النبلاء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الزنبري بنون، و وهمه الذهبي، و قال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عتيق بن مسلمة بن عتيق بن عامر بن عبد اللّه بن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424/10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 النضري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صاحب الترجمة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المطبوعة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هو خطأ و الصواب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رواية أخرى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الخليسة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ترجمت 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 و تهذيب التهذيب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 و يقال إن مجاهدا أقرأه القرآن برودس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أن أيوب بن خليل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مختصر ابن منظور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427/10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يمكن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عسه و المثبت عن المطبوعة </w:t>
      </w:r>
      <w:r>
        <w:rPr>
          <w:rFonts w:eastAsia="IRNazanin" w:cs="IRNazanin"/>
          <w:b w:val="false"/>
          <w:bCs w:val="false"/>
          <w:i w:val="false"/>
          <w:iCs w:val="false"/>
          <w:color w:val="333333"/>
          <w:sz w:val="20"/>
          <w:szCs w:val="20"/>
        </w:rPr>
        <w:t>427/10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 أبو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تبيع أبو حمير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سير أعلام النبلاء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كنيته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سبع كنى ذكرها الحافظ‍‌ ابن عساكر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و أبو عبيد، و أبو عتبة، و أبو أيمن، و أبو حمير، و أبو غطيف، و أبو عامر، و الأولى أشهرها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159/2/1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لعل الصواب ما أثبت، انظر تهذيب التهذيب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فهارس شيوخ ابن عساكر المطبوعة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و ورد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سير الأعلام ترجمته </w:t>
      </w:r>
      <w:r>
        <w:rPr>
          <w:rFonts w:eastAsia="IRNazanin" w:cs="IRNazanin"/>
          <w:b w:val="false"/>
          <w:bCs w:val="false"/>
          <w:i w:val="false"/>
          <w:iCs w:val="false"/>
          <w:color w:val="333333"/>
          <w:sz w:val="20"/>
          <w:szCs w:val="20"/>
        </w:rPr>
        <w:t>353/19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649/17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ينتهي الخبر و يبدو أن هناك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قوله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لابن منظور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الخيرات الثلاث، و الشرات الثلاث،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الخيرات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صدق، و قلب نقيّ‌، و امرأة صالحة، و الشرات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كذوب، و قلب فاجر، و امرأة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قلت لكم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ألهان مخلاف باليمن، و بنو ألهان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محيط‍‌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غير واضح بالأصل، و المثبت عن الاكمال، و في الأصل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خيثم بن سبتا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الاكمال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 السعباني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ترجمته في سير الأعلام </w:t>
      </w:r>
      <w:r>
        <w:rPr>
          <w:rFonts w:eastAsia="IRNazanin" w:cs="IRNazanin"/>
          <w:b w:val="false"/>
          <w:bCs w:val="false"/>
          <w:i w:val="false"/>
          <w:iCs w:val="false"/>
          <w:color w:val="333333"/>
          <w:sz w:val="20"/>
          <w:szCs w:val="20"/>
        </w:rPr>
        <w:t>587/12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مقابل الاسكندرية على ليلة منها في البحر و هي أول بلاد الفرنجة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المعرفة و التاريخ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المعرفة و التاريخ و م، و في مختصر ابن منظور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 التينة خرّت التينة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لائحا يتجول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فزكّوا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انظر المعرفة و التاريخ،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و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لأتنجز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انظر مختصر ابن منظور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دمشق لابن القلانسي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أدق و المثبت عن الوافي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و 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البداية و النهاية و المنتظم حوادث سنة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و 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تكين بن عبد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و 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و 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ولاة مصر للكندي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الليث بن تليد الحضرمي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يعطي لا يأخذ</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الألباء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دمشق ثمانية فراسخ على يمين الطريق الأعظم إلى طبرية،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كان أبو تمام حبيب بن أوس الطائي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لجمال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الوافي بالوفيات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القوينصة قرية من قرى غوطة دمشق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بن زويل الكلبي من أهل هذه القرية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سيأتي صوابا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علي بن الترجمان أبو الحسين الغزي، ترجمته في سير أعلام النبلاء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بلد مشهور في شرقي بيروت على ثمانية فراسخ من بيروت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صاحب الترجمة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المختصر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عثمان بن أحمد بن عبد اللّه بن يزيد، ترجمته في سير الأعلام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الحسن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ترجمت 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سير الأعلام </w:t>
      </w:r>
      <w:r>
        <w:rPr>
          <w:rFonts w:eastAsia="IRNazanin" w:cs="IRNazanin"/>
          <w:b w:val="false"/>
          <w:bCs w:val="false"/>
          <w:i w:val="false"/>
          <w:iCs w:val="false"/>
          <w:color w:val="333333"/>
          <w:sz w:val="20"/>
          <w:szCs w:val="20"/>
        </w:rPr>
        <w:t>290/17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محمد بن يحيى الدينوري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معرفة القراء الكبار ترجمة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معرفة القراء الكبار ترجمة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شيوخه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و هذه النسبة إلى ورثان و هي من قرى شيراز، قاله السمعاني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الوزناني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الاكمال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ابن نقطة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عطاء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عن ابن عياش و الصواب ما أثبت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المطبوعة </w:t>
      </w:r>
      <w:r>
        <w:rPr>
          <w:rFonts w:eastAsia="IRNazanin" w:cs="IRNazanin"/>
          <w:b w:val="false"/>
          <w:bCs w:val="false"/>
          <w:i w:val="false"/>
          <w:iCs w:val="false"/>
          <w:color w:val="333333"/>
          <w:sz w:val="20"/>
          <w:szCs w:val="20"/>
        </w:rPr>
        <w:t>442/10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اسمه علي بن محمد بن علي بن حسين، أبو الحسن الاسفرائيني، ترجمته في سير الأعلام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157/2/1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المسلم بن محمد بن علي بن الفتح الفقيه الفرضي الشافعي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فهارس شيوخ ابن عساكر المطبوعة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دمشق لابن القلانسي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الفجل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في المطبوعة </w:t>
      </w:r>
      <w:r>
        <w:rPr>
          <w:rFonts w:eastAsia="IRNazanin" w:cs="IRNazanin"/>
          <w:b w:val="false"/>
          <w:bCs w:val="false"/>
          <w:i w:val="false"/>
          <w:iCs w:val="false"/>
          <w:color w:val="333333"/>
          <w:sz w:val="20"/>
          <w:szCs w:val="20"/>
        </w:rPr>
        <w:t>445/10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الإصابة و أسد الغابة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 و الإصابة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كثيرة ترجمت 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الدابة التي رآها في جزيرة البحر، و إنما سميت بذلك لأنها تجس الأخبار للدجال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أخرجها مسلم في الفتن و أشراط‍‌ الساعة 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أحمد في مسنده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خرج 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مختصر ابن منظور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447/10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زغر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انظر المختصر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مرة ثالثة في المسند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انظر مختصر ابن منظور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البهش الإسراع إلى المعروف بالفرح، و بهش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قطعة 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يمينه فتقول الصلاة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و المثبت عن المختصر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فيوسعانه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فينزع روحه من أظفار قدميه،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فيلقيها في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فينزع روحه من عقبيه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كاللهب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المختصر و المطبوعة </w:t>
      </w:r>
      <w:r>
        <w:rPr>
          <w:rFonts w:eastAsia="IRNazanin" w:cs="IRNazanin"/>
          <w:b w:val="false"/>
          <w:bCs w:val="false"/>
          <w:i w:val="false"/>
          <w:iCs w:val="false"/>
          <w:color w:val="333333"/>
          <w:sz w:val="20"/>
          <w:szCs w:val="20"/>
        </w:rPr>
        <w:t>451/10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سقطت من الأصل و 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العباس بن أحمد بن معروف نا أبو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تحريف واضح، و الصواب ما أثبتناه، و الزيادة في الموضعين قياسا إلى سند مماثل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العباس بن أحمد بن معروف نا أبو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تحريف واضح، و الصواب ما أثبتناه، و الزيادة في الموضعين قياسا إلى سند مماثل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الأحوص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 بن حسن أبو إسحاق القرميسيني و في م كالأصل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عمير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الداريين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وفادات العرب على رسول اللّه صلى اللّه عليه و سلم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مخصرا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بكسر الحاء و يقال بفتح الحاء، و هي حيرون كما في ياقوت، و هي اسم القرية التي فيها قبر إبراهيم الخليل عليه السلام بالبيت المقدس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عينون من قرى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لعل الصواب ما أثبت بالجيم، أي نخلا يجد منه مائة وسق، و 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حميل بعير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انظر مختصر ابن منظور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و في المطبوعة </w:t>
      </w:r>
      <w:r>
        <w:rPr>
          <w:rFonts w:eastAsia="IRNazanin" w:cs="IRNazanin"/>
          <w:b w:val="false"/>
          <w:bCs w:val="false"/>
          <w:i w:val="false"/>
          <w:iCs w:val="false"/>
          <w:color w:val="333333"/>
          <w:sz w:val="20"/>
          <w:szCs w:val="20"/>
        </w:rPr>
        <w:t>466/10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فاختل المعنى، و الزيادة المستدركة عن مختصر ابن منظور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المطبوعة </w:t>
      </w:r>
      <w:r>
        <w:rPr>
          <w:rFonts w:eastAsia="IRNazanin" w:cs="IRNazanin"/>
          <w:b w:val="false"/>
          <w:bCs w:val="false"/>
          <w:i w:val="false"/>
          <w:iCs w:val="false"/>
          <w:color w:val="333333"/>
          <w:sz w:val="20"/>
          <w:szCs w:val="20"/>
        </w:rPr>
        <w:t>466/10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النقص موجود في م أيضا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عين و حبرون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كتاب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حجاج بن أبي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 بيته أهل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المطبوعة </w:t>
      </w:r>
      <w:r>
        <w:rPr>
          <w:rFonts w:eastAsia="IRNazanin" w:cs="IRNazanin"/>
          <w:b w:val="false"/>
          <w:bCs w:val="false"/>
          <w:i w:val="false"/>
          <w:iCs w:val="false"/>
          <w:color w:val="333333"/>
          <w:sz w:val="20"/>
          <w:szCs w:val="20"/>
        </w:rPr>
        <w:t>468/10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بالحاء المهملة، و الصواب ما أثبت، و قد مرّ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يقال لها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فهبها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يحاقه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إيذج و هي إحدى كور الأهواز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مما سبق، و عن ابن سعد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عندي أن بدا بفتح الموحدة و تشديد الدال المقصورة، و قيل ممدودة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مخوصا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الوصايا باب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شَهٰادَةُ‌ بَيْنِكُمْ‌ إِذٰا حَضَرَ أَحَدَكُمُ‌ الْمَوْتُ‌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باذام بالذال المعجمة، و يقال آخره نون، أبو صالح مولى أم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باذام بالذال المعجمة، و يقال آخره نون، أبو صالح مولى أم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اسمه خلاف انظر الإصابة و أسد الغابة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الصواب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و الضبط‍‌ عن تبصير المنتبه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بالنون بين الموحدة و 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إلى هذا ابن حجر في ترجمته في الإصابة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 و عدي سدا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بالدال عن مختصر ابن منظور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بالدال عن مختصر ابن منظور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بالدال عن مختصر ابن منظور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فبلغناكم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بالدال عن مختصر ابن منظور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بالدال عن مختصر ابن منظور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سورة الطلاق،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نشتري به ثمنا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المثبت عن مختصر ابن منظور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كان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المختصر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لمن الآثمين فحلفهما مطموس بالأصل و المثبت عن مختصر ابن منظور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فقدوه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الأعمش و يحيى بن وثاب و حمزة، جمع أول على أنه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الهاء و الميم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القرطبي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أجدر كما في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ذٰلِكَ‌ أَدْنىٰ‌ أَلاّٰ تَعُولُوا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بالياء بين الياء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الصواب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في الموضعين، مكانها مطموس بالأصل، و المثبت عن 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في الموضعين، مكانها مطموس بالأصل، و المثبت عن 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الجائية،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فهارس شيوخ ابن عساكر المطبوعة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اسم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محمد بن محمد بن أحمد الشروطي المستملي المعدل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477/10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مختصر ابن منظور و الخبر في سير أعلام النبلاء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يوجد إشارة بالأصل،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سقطت من 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استدركت عن م و انظر مختصر ابن منظور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 الأعلام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 قويا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مختصر ابن منظور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479/10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الصواب عن م، انظر ترجمة رشأ بن نظيف في كتاب معرفة القراء الكبار للذهبي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المطبوعة </w:t>
      </w:r>
      <w:r>
        <w:rPr>
          <w:rFonts w:eastAsia="IRNazanin" w:cs="IRNazanin"/>
          <w:b w:val="false"/>
          <w:bCs w:val="false"/>
          <w:i w:val="false"/>
          <w:iCs w:val="false"/>
          <w:color w:val="333333"/>
          <w:sz w:val="20"/>
          <w:szCs w:val="20"/>
        </w:rPr>
        <w:t>480/10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انظر مختصر ابن منظور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المطبوعة </w:t>
      </w:r>
      <w:r>
        <w:rPr>
          <w:rFonts w:eastAsia="IRNazanin" w:cs="IRNazanin"/>
          <w:b w:val="false"/>
          <w:bCs w:val="false"/>
          <w:i w:val="false"/>
          <w:iCs w:val="false"/>
          <w:color w:val="333333"/>
          <w:sz w:val="20"/>
          <w:szCs w:val="20"/>
        </w:rPr>
        <w:t>481/10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مختصر ابن منظور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ماجة في المساجد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Pr>
        <w:t>482/10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عمر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مرتفقة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بالذال المعجمة،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بزيون، بالزاي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بكر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تحريف، انظر ترجمته في سير أعلام النبلاء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فاختل السند، و الزيادة المستدركة بين معكوفتين عن المطبوعة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قياسا إلى سند مماثل، و المطبوعة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ثمة سقط‍‌ في الكلام، و عبارة ابن سعد مثبتة في المطبوعة </w:t>
      </w:r>
      <w:r>
        <w:rPr>
          <w:rFonts w:eastAsia="IRNazanin" w:cs="IRNazanin"/>
          <w:b w:val="false"/>
          <w:bCs w:val="false"/>
          <w:i w:val="false"/>
          <w:iCs w:val="false"/>
          <w:color w:val="333333"/>
          <w:sz w:val="20"/>
          <w:szCs w:val="20"/>
        </w:rPr>
        <w:t>485/10</w:t>
      </w:r>
      <w:r>
        <w:rPr>
          <w:rFonts w:ascii="IRNazanin" w:hAnsi="IRNazanin" w:eastAsia="IRNazanin"/>
          <w:b w:val="false"/>
          <w:b w:val="false"/>
          <w:bCs w:val="false"/>
          <w:i w:val="false"/>
          <w:i w:val="false"/>
          <w:iCs w:val="false"/>
          <w:color w:val="333333"/>
          <w:sz w:val="20"/>
          <w:sz w:val="20"/>
          <w:szCs w:val="20"/>
          <w:rtl w:val="true"/>
        </w:rPr>
        <w:t>، و تمام عبارة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سهم، و أمه ابنة حرثان بن حبيب بن سوادة بن عامر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إسحاق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 بن الحارث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النقص في م أيضا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شحيم بالشين المعجمة، و المثبت بالسين المهملة عن الجرح و التعديل </w:t>
      </w:r>
      <w:r>
        <w:rPr>
          <w:rFonts w:eastAsia="IRNazanin" w:cs="IRNazanin"/>
          <w:b w:val="false"/>
          <w:bCs w:val="false"/>
          <w:i w:val="false"/>
          <w:iCs w:val="false"/>
          <w:color w:val="333333"/>
          <w:sz w:val="20"/>
          <w:szCs w:val="20"/>
        </w:rPr>
        <w:t>444/1/1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صححناها أينما وردت 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شحيم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انظر البخاري، و انظر المطبوعة </w:t>
      </w:r>
      <w:r>
        <w:rPr>
          <w:rFonts w:eastAsia="IRNazanin" w:cs="IRNazanin"/>
          <w:b w:val="false"/>
          <w:bCs w:val="false"/>
          <w:i w:val="false"/>
          <w:iCs w:val="false"/>
          <w:color w:val="333333"/>
          <w:sz w:val="20"/>
          <w:szCs w:val="20"/>
        </w:rPr>
        <w:t>485/10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المستدرك بين معكوفتين في الموضعين عن 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المستدرك بين معكوفتين في الموضعين عن 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155/2/1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الجرح و التعديل </w:t>
      </w:r>
      <w:r>
        <w:rPr>
          <w:rFonts w:eastAsia="IRNazanin" w:cs="IRNazanin"/>
          <w:b w:val="false"/>
          <w:bCs w:val="false"/>
          <w:i w:val="false"/>
          <w:iCs w:val="false"/>
          <w:color w:val="333333"/>
          <w:sz w:val="20"/>
          <w:szCs w:val="20"/>
        </w:rPr>
        <w:t>444/1/1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أبي حاتم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العنسي نسبة إلى حي من مذحج يدعى عنس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رسمها مضطرب في م و الصواب ما أثبت، و الزيادة قياسا إلى سند مماثل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155/2/1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اعتاد في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بين معكوفتين عن المطبوعة </w:t>
      </w:r>
      <w:r>
        <w:rPr>
          <w:rFonts w:eastAsia="IRNazanin" w:cs="IRNazanin"/>
          <w:b w:val="false"/>
          <w:bCs w:val="false"/>
          <w:i w:val="false"/>
          <w:iCs w:val="false"/>
          <w:color w:val="333333"/>
          <w:sz w:val="20"/>
          <w:szCs w:val="20"/>
        </w:rPr>
        <w:t>487/10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عمير بن يوسف بن جوصا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443/1/1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طرفة،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عطية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سير الأعلام، و الخبائري هذه النسبة إلى الخبائر، و هو بطن من ذي الكلاع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تذكرة الحفاظ‍‌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بالجيم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تستغني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شيبان بن فروخ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الحفاظ‍‌ و سير الأعلام،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حيص، و المثبت عن فهارس شيوخ ابن عساكر المطبوعة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انظر ما سبق، و هذه النسبة إلى فرغول قرية من قرى دهستان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البزري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260/14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بهامش المطبوعة </w:t>
      </w:r>
      <w:r>
        <w:rPr>
          <w:rFonts w:eastAsia="IRNazanin" w:cs="IRNazanin"/>
          <w:b w:val="false"/>
          <w:bCs w:val="false"/>
          <w:i w:val="false"/>
          <w:iCs w:val="false"/>
          <w:color w:val="333333"/>
          <w:sz w:val="20"/>
          <w:szCs w:val="20"/>
        </w:rPr>
        <w:t>491/10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صوابها على المنبر، و لم تكن المنارة وجدت زمن عمر في المساجد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المطبوعة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بن عمران الأسدي من ساكني السقي موضع بظاهر دمشق له ذكر في كتاب أبي الحسن أحمد بن حميد بن أبي العجائز، و قد سقطت من الأصل و 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استدراكه عن م، انظر ترجمته في سير أعلام النبلاء </w:t>
      </w:r>
      <w:r>
        <w:rPr>
          <w:rFonts w:eastAsia="IRNazanin" w:cs="IRNazanin"/>
          <w:b w:val="false"/>
          <w:bCs w:val="false"/>
          <w:i w:val="false"/>
          <w:iCs w:val="false"/>
          <w:color w:val="333333"/>
          <w:sz w:val="20"/>
          <w:szCs w:val="20"/>
        </w:rPr>
        <w:t>553/15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المطبوعة، و استدركت عن الرواية السابقة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493/10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خنب ضبطت عن التبصير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باعتبار ما يأتي، و في مختصر ابن منظور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لا معنى لها، و المثبت عن المطبوعة </w:t>
      </w:r>
      <w:r>
        <w:rPr>
          <w:rFonts w:eastAsia="IRNazanin" w:cs="IRNazanin"/>
          <w:b w:val="false"/>
          <w:bCs w:val="false"/>
          <w:i w:val="false"/>
          <w:iCs w:val="false"/>
          <w:color w:val="333333"/>
          <w:sz w:val="20"/>
          <w:szCs w:val="20"/>
        </w:rPr>
        <w:t>493/10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ناقص بالأصل و م، و هو مثبت في المطبوعة </w:t>
      </w:r>
      <w:r>
        <w:rPr>
          <w:rFonts w:eastAsia="IRNazanin" w:cs="IRNazanin"/>
          <w:b w:val="false"/>
          <w:bCs w:val="false"/>
          <w:i w:val="false"/>
          <w:iCs w:val="false"/>
          <w:color w:val="333333"/>
          <w:sz w:val="20"/>
          <w:szCs w:val="20"/>
        </w:rPr>
        <w:t>493/10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للأمانة ننقله هنا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عاليا أبو غالب بن البناء أنبأ أبو محمد الجوهري أنبأ أبو عمر بن حيوية و أبو بكر بن إسماعيل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يحيى بن محمد بن صاعد ثنا الحسين بن الحسن أنا عبد اللّه بن المبارك أنا جعفر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توبة العنبري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أرسلني صالح بن عبد الرحمن إلى سليمان بن عبد الملك فقدمت عليه فقلت لعمر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حاجة إلى صالح‌؟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 عليك بالذي يبقى لك عند اللّه عز و جل، فإن ما بقي عند اللّه بقي عند الناس، و ما لم يبق عند اللّه لم يبق عند الناس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علي بن أيوب البزاز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ابن سعد، و انظر معجم البلدان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ابن سعد، و انظر معجم البلدان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w:t>
      </w:r>
      <w:r>
        <w:rPr>
          <w:rFonts w:eastAsia="IRNazanin" w:cs="IRNazanin"/>
          <w:b w:val="false"/>
          <w:bCs w:val="false"/>
          <w:i w:val="false"/>
          <w:iCs w:val="false"/>
          <w:color w:val="333333"/>
          <w:sz w:val="20"/>
          <w:szCs w:val="20"/>
        </w:rPr>
        <w:t>495/10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الأصل و 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التبابين جمع تبان كرمان، سراويل صغير يستر العورة المغلظة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الرقيب و الأمين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البخاري،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نافعا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البخاري،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البخاري،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نافعا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مورقا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كررت العبارة بالأصل ثلاث مرات و كررت في م مرتين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كررت العبارة بالأصل ثلاث مرات و كررت في م مرتين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المطبوعة </w:t>
      </w:r>
      <w:r>
        <w:rPr>
          <w:rFonts w:eastAsia="IRNazanin" w:cs="IRNazanin"/>
          <w:b w:val="false"/>
          <w:bCs w:val="false"/>
          <w:i w:val="false"/>
          <w:iCs w:val="false"/>
          <w:color w:val="333333"/>
          <w:sz w:val="20"/>
          <w:szCs w:val="20"/>
        </w:rPr>
        <w:t>497/10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ابناه الرواة، إلاّ إذا أراد بالجد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محمد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و 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يميس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بالشام من نواحي دمشق، و باب الفراديس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دمشق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الوافي، و في معجم الأدباء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 و خمسمائة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عن م، انظر ترجمته في سير أعلام النبلاء </w:t>
      </w:r>
      <w:r>
        <w:rPr>
          <w:rFonts w:eastAsia="IRNazanin" w:cs="IRNazanin"/>
          <w:b w:val="false"/>
          <w:bCs w:val="false"/>
          <w:i w:val="false"/>
          <w:iCs w:val="false"/>
          <w:color w:val="333333"/>
          <w:sz w:val="20"/>
          <w:szCs w:val="20"/>
        </w:rPr>
        <w:t>645/17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 بالأصل غير 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الأنساب، و هذه النسبة إلى بوشنج بلدة على سبعة فراسخ من هراة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 بالأصل غير 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الأنساب، و هذه النسبة إلى بوشنج بلدة على سبعة فراسخ من هراة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الحواراني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المطبوعة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من سند إلى آخر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انظر ابن سعد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الواقدي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عبد اللّه بن المغيرة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بزاخة ماء لطيئ بأرض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م و المثبت عن فهارس شيوخ ابن عساكر المطبوعة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القمر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ابن سعد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و هو ماء لبني أسد على ليلتين من فيد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الرواية السابقة، و في المطبوعة </w:t>
      </w:r>
      <w:r>
        <w:rPr>
          <w:rFonts w:eastAsia="IRNazanin" w:cs="IRNazanin"/>
          <w:b w:val="false"/>
          <w:bCs w:val="false"/>
          <w:i w:val="false"/>
          <w:iCs w:val="false"/>
          <w:color w:val="333333"/>
          <w:sz w:val="20"/>
          <w:szCs w:val="20"/>
        </w:rPr>
        <w:t>506/10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عكاشة بن محصن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أبو محمد الجوهري انظر ترجمته في سير أعلام النبلاء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قتل ثابت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الاستيعاب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بريد من المدينة تلقاء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في أرض بني أسد من ناحية 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أعلام النبلاء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و الضبط‍‌ عن الأنساب، و هذه النسبة إلى بابلت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موضع بالجزيرة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449/1/1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تهذيب 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الأعلى بن مسهر بن عبد الأعلى بن مسهر، أبو مسهر، ترجمته في سير الأعلام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159/1/1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 أو العبسي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الخنزروي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اللهم و بحمدك، اللهم بك وضعت جنبي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في مختصر ابن منظور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و الصواب ما أثبت بالشين المعجمة، انظر ترجمته في سير أعلام النبلاء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جمرا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أثبتناه و هو يوافق عبارة مختصر ابن منظور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الزيادة لازمة عن الرواية الآتية لحديثه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سرج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ميانج، موضع بدمشق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165/2/1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تهذيب التهذيب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تبصير المنتبه </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163/2/1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الأنساب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قريبا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الفوزي نسبة إلى فوز و هي قرية من قرى حمص</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163/2/1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قياسا إلى سند مماثل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165/2/1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أتم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التقاء طرفي الحاجبين، و قد قرن و هو أقرن، و مقرون الحاجبين، و حاجب مقرون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قرن بصاحبه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جويرية في سير أعلام النبلاء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مصنوع من جلد، و قد يكون من جلد لا خشب فيه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 المثبت عن مختصر ابن منظور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سرغ</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لأبي أخزم الطائي، جد أبي حاتم أو جد جده، و كان له ابن يقال له أخزم فمات أخزم و ترك بنين فوثبوا يوما في مكان واحد على جدهم أبي أخزم فأدموه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زملوني بالدم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الأشدق، و كان عبد الملك بن مروان قد قتله بعد أمانه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قلما اجتمع فحلان في إبل إلاّ أخرج أحدهما صاحبه، انظر في مقتله الطبري و ابن الأثير و تاريخ خليفة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قصيدة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تعرف رسما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أغيب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عالما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أشبهته من بين وطئ الحصى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الحجاز و آخر الشام بين المغيثة و تبوك من منازل حاج الشام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ثابت و قد زاد على السبعين، و ذكر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في سبع أو ثمان و سبعين و مائة، و في هذا التاريخ تحريف شديد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طرف بادية الشام تلقاء الحجاز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 و السنجاري بكسر السين و سكون النون، نسبة إلى سنجار، مدينة مشهورة من نواحي الجزيرة بينها و بين الموصل ثلاثة أيام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بن محمد بن أحمد بن بكران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طاوس و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166/2/1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455/1/1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المشغرائي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كان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الضعفاء الكبير للعقيلي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175/1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جرح يوم أحد اثنتي عشرة جراحة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ثابت بن قيس بن الخطيم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لعل الصواب ما أثبت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التهذيب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مختصر ابن منظور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 أبو المنفع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ضبطت نصا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النون و تشديد القاف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بضم الدال و سكون الواو نسبة إلى دون، من قرى الدينور،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ترجم 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514/17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168/2/1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169/2/1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سقط‍‌ في العبارة شوش المعنى، و تمام عبارة الخولاني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فيهم امرؤ سوء؟ و هذا أنا لو أتاني آت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هل في قومك امرؤ صالح لقمت أتذكر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فيهم امرؤ صالح</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محمد بن طوق الطبراني شيخ الخولاني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تاريخ داريا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ذكرهما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لعل الصواب ما أثبت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الصواب ما أثبت، و هذه النسبة بضم الجيم و فتح الذال إلى جذام قبيلة من اليمن نزلت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في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خليفة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بتيه مصر، و هي كورة واسعة فيها جبل ألاق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خليفة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خليفة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تدمر مدينة قديمة مشهورة في برية الشام، بينها و بين حلب خمسة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لأبي الهداهد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خنزير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دعبل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ديوانه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يدبره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يسطو على كتّابه بدواته فمضمّخ بدم و نضح مداد</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مفلت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من يرهم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 و المثبت عن الديوان، و هزقل دير مشهور بين البصرة و عسكر مكرم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الحداد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ورثان قرية من قرى شيراز قاله السمعاني، و ضبطت عند ياقوت بسكون الراء، بلد هو آخر حدود أذربيجان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163/2/1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الجرح و التعديل </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برذعة، بلد في أقصى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بردعة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 و البيلقان مدينة قرب الدربند، الذي يقال له باب الأبواب، قاله ياقوت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 بعجل كثيرة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رفسته،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رمحه الفرس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الاكمال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ناقص، و الصواب ما أثبت عن مختصر ابن منظور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 بن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فحذفناها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 القرع، واحدتها دباءة، كانوا ينتبذون فيها فتسرع الشدة في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المزفت إنا طلي بالزفت، و هو نوع من القار، ثم انتبذ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جرار مدهونة خضر كانت تحمل الخمر فيها إلى ثم المدينة ثم اتسع فيها فقيل للخزف كله حنتم، واحدتها حنتمة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النخل ينقر وسطه ثم ينبذ فيه التمر، و النهي واقع على ما يعمل فيه، لا على اتخاذ النقير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عن الرواية السابقة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أوكيه أي أشده بالوكاء و هو الخيط‍‌، الذي يشد به رأس القربة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حديث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برقة، بلدة تقارب تروجة من أعمال المغرب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465/1/1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مقتبسة عن مختصر ابن منظور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الاكمال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لم ترد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فيه أيضا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من أي قريش هو</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تاريخ أبي زرعة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النضر بن معبد، انظر الكنى 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قلابة اسمه عبد اللّه بن زيد الجرمي، انظر الكنى لمسلم و تقريب التهذيب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465/1/1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فضالة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أخبار القضاة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أيوب المعري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قضاة وكيع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بعد عبد الرحمن بن قيس، و قبله عبد اللّه بن عامر اليحصبي و هذا تولى القضاء بعد زرعة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كرر الاسمان بالأصل، و انظر هنا قضاة وكيع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فقد ولي القضاء بعده و قبل سالم أربعة قضاة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الأسلمي، و ذكر ولايته القضاء قبل سالم، انظر قضاة وكيع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التبصير، و قد مرّ كثيرا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لعاصي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473/1/1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فقد جاءت مباشرة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تميل و نميل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يريد بالأول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ثميل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ميّافارقين، مدينة كبيرة عند آمد من بلاد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لكثرة حروفها و ثقلها خففوا النسبة و أسقطوا من أولها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الفارقي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479/17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سيأتي صوابا في الحديث، و انظر مختصر ابن منظور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أسد الغابة و تهذيب التهذيب، و الضبط‍‌ عن الاكمال، و في مختصر ابن منظور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ترجمت 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آدة ضبطت عن الأنساب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الصنعاني نسبة إلى صنعاء الشام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فهارس شيوخ ابن عساكر المطبوعة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مسند أحمد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سعد العشيرة من مذحج</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من نزل الشام من أصحاب رسول اللّه صلى اللّه عليه و سلم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المثبت مما تقدم، و من مصادر ترجمته، و وردت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المثبت مما تقدم، و من مصادر ترجمته، و وردت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الألهان جد قبيلة، و هو ابن الخيار بن مالك بن زيد بن كهلان، و هو أخو همدان، سمي باسمه مخلاف باليمن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وردت اللفظتان، و انظر ما تقدم فيهما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وردت اللفظتان، و انظر ما تقدم فيهما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عن الأنساب و هذه النسبة إلى جبلان بطن من حمير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عن الأنساب و هذه النسبة إلى جبلان بطن من حمير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لفظتان مهملتان غير مقروءتين بالأصل رسمهما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بامله بعدال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مكانهما بياضا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الشاشي نسبة إلى الشاش و هي من ثغور الترك</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لعل الصواب ما أثبت انظر ترجمته في سير الأعلام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المعرفة و التاريخ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تطلّى بالنورة، و هي الحجر الذي يحرق و يسوّي منه الكلس و يحلق به شعر العانة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عقبة مشرفة على غوطة دمشق، و الدير في سفح جبل قاسيون المطل على دمشق من الغرب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الديورة الداثرة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الرواية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تقدم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تقدم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182/2/1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صوابا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و الجروي نسبة إلى جري بن عوف بطن من جذام ثم من بني جشم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اللصيت بن خثم بن حرملة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و يقال ثوب بالموحدة و اختلف في ضبطه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المستدركة عن مختصر ابن منظور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الإصابة 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الإصابة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امرأ قد عاش تسعين حجة إلى مائتين كلما هو ذاهب</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تتمة الخبر، و قد أقحم في أثناء ترجمة ثمامة بن حزن فحذفناه من هناك و أثبتناه في موضعه هنا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الزيادة المستدركة عن مختصر ابن منظور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الإصابة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أسد الغابة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يقوده عبد ذكوان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أقحم في ترجمة ثمامة بن حزن، فأخرناه إلى موضعه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الخبب محركة ضرب من العدو أو كالرمل أو أن ينقل الفرس أيا منه جميعا و أياسره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أقحم في ترجمة ثمامة بن حزن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السقط‍‌ من الترجمة و ما بين معكوفتين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المستدرك عن سند مماثل، و قد مرّ كثيرا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 ذكر ثور بن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قتل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 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ثور بن معن بن يزيد السلمي، و هو الذي كان رد الضحاك عن رأيه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الزيادة المستدركة عن الكاشف للذهبي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لمازة بكسر اللام و تخفيف الميم و بالزاي، و زبّار بفتح الزاي و تثقيل الموحدة و آخره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المهملة و تخفيف اللام ثم مثلثة عن تقريب التهذيب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السند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مكفى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و هذه النسبة إلى نقو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قرية من قرى صنعاء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و ترجم له، و انظر ترجمته في سير الأعلام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هذه النسبة إلى الدبر و هي قرية من قرى 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المرندي هذه النسبة إلى مرند بلدة من بلدان أذربيجان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عن ابن سعد 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بضع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ابن سعد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ابن سعد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و انظر تهذيب التهذيب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التهذيب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عمر بن هرم السكسكي أبو عمرو الحمصي ترجمته في تهذيب التهذيب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بحير بن سعد، تقدم التعريف به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أبي زرعة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جرير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المعرفة و التاريخ</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خطأ و الصواب ما أثبت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الزيادة لازمة قياسا إلى أسانيد مماثلة، و انظر الخبر في الكامل في الضعفاء لابن عدي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الأصل، و قد شطبت كلمة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 أحاديث</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الأكابر و أصحاب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العباس بن محمد الدوري، انظر تهذيب التهذيب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بياض بالأصل، و العبارة المستدركة عن الكامل لابن عدي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 أعلام النبلاء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توبة الحلبي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العقيلي و السير،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القدر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لم يرد في الضعفاء الكبير للعقيلي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في تهذيب التهذيب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الكسائي الهمذاني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العقيلي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المخطوط‍‌ نتيجة خرم، قدره ورقتان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من هنا، استكملنا تتمة الخبر عن كتاب الضعفاء الكبير للعقيلي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الخبر مبتورا بعد صفحتين بياض</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أبي زرعة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أبي زرعة، 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بن زيد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أيضا ما أثبتناه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لعل ما استدركناه الصواب، و مكان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و القسطنطينة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ترجمة أصبغ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قيس المذحجي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بفتح السين المهملة و ضم الميم، و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بعدها نون، و السوائي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الضبط‍‌ بالنص عن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السوائي نسبة إلى سواءة بن عامر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الاستيعاب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أسد الغابة و الوافي بالوفيات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مختصر ابن منظور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انظر ترجمته في سير الأعلام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أثبتاه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بن عبد الكريم بن هوازن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انظر ترجمة ابن النقور في سير الأعلام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أحمد بن محمد بن أحمد بن عبد اللّه بن النقور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الزيادة لازمة قياسا إلى سند مماثل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رئاب بالهمز</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مستدركة عن ابن سعد،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عامر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عليه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205/2/1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أسد الغابة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الصواب ما استدركناه، باعتبار ما يلي، عن أسد الغابة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الصواب ما استدركناه، باعتبار ما يلي، عن أسد الغابة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فالعقب منهم لمسلم و خالد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زيادة عن مصادر ترجمته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 و أرجح أن السقط‍‌ أكثر من ذلك، باعتبار أن بين المصنف و جابر راويين فقط‍‌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الصواب ما استدركناه، و قد مرّ أن أم جابر اسمها خالدة بنت أبي وقاص، أخت سعد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أسد الغابة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عاصم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ما زيد، و عامر هو ابن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الاستيعاب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مختصر ابن منظور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الصواب ما استدرك و هو أبو بكر أحمد منصور الرمادي انظر الأنساب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مقدار صفحة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آخرها تبدأ ترجمة جابر بن عبد اللّه بن عمرو بن حرام و لا ندري إذا كان ضمن هذا السقط‍‌ تراجم أخرى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الاستيعاب و أسد الغابة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زيادة عن تهذيب التهذيب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زيادة عن تهذيب التهذيب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عيينة بن أبي المنكدر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محمد بن المنكدر في تهذيب التهذيب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بياض بالأصل، و الزيادة مقتبسة عن مختصر ابن منظور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قريبا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قياسا إلى سند مماثل متقدم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يجتمعان في غنم بن كعب، و كلاهما أنصاريان سلميان انظر أسد الغابة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الاستيعاب و ابن حزم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نسيبة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أسد الغابة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قياسا إلى سند مماثل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معنى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أبوه منعه حين خرج إلى أحد و قد خلفه على أخوته، كما يفهم من عبارة الاستيعاب و أسد الغابة و المختصر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تهذيب التهذيب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يعقوب بن سفيان، و هو عمرو بن خالد الحراني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مقدار كلمة، و يبدو أن السقط‍‌ أكثر، و المستدرك بين معكوفتين عن سيرة ابن هشام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بين معكوفتين عن ابن هشام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بين معكوفتين عن ابن هشام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ككيب الشائي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الشاشي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سطر و كلمتين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قياسا إلى سند مماثل، و يبدو أن بعد المستدرك بياضا آخر مقدار كلمتين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قياسا إلى أسانيد مماثلة، و تهذيب التهذيب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قياسا إلى أسانيد مماثلة، و تهذيب التهذيب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قياسا إلى أسانيد مماثلة، و تهذيب التهذيب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التهذيب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الإكمال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سطر و ثلاث كلمات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بين معكوفتين في إسناد الخبر مكانها بياض في المواضع جميعا و الذي أثبتناه قياسا إلى أسانيد مماثلة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207/2/1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أميح</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بالأصل و لا في البخاري، استدركناها عن هامش الأصل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ثلث سطر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ثلاثة أرباع السطر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قياسا إلى سند مماثل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حنبل بن إسحاق في سير الأعلام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يروي ع ابن عمه أحمد بن حنبل، و ممن حدث عنه عثمان بن السماك</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بين معكوفتين استدرك عن دلائل النبوة للبيهقي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صحيح مسلم باب عدد غزوات الرسول ج </w:t>
      </w:r>
      <w:r>
        <w:rPr>
          <w:rFonts w:eastAsia="IRNazanin" w:cs="IRNazanin"/>
          <w:b w:val="false"/>
          <w:bCs w:val="false"/>
          <w:i w:val="false"/>
          <w:iCs w:val="false"/>
          <w:color w:val="333333"/>
          <w:sz w:val="20"/>
          <w:szCs w:val="20"/>
        </w:rPr>
        <w:t>1448/3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أسد الغابة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بين معكوفتين عن أسد الغابة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الصواب ما أثبت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الصواب فيما أثبت مكان البياض؛ و الذي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العقبة الثانية مع أبيه و هو صبي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قياسا إلى سند مماثل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تقدم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مختصر ابن منظور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ابن سعد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الخبر، و المثبت بين معكوفتين استدرك عن مختصر ابن منظور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الأصل خرم و بياض صفحة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أقحم بالأصل ثلاثة أرباع الصفحة تابعة 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فحذفناها، و بعدها صفحة بياض</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سقط‍‌ إسناده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مكررة بالأصل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النبوة للبيهقي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قتال أحد، كما يفهم من عبارة البيهقي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ثمانية أميال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بين معكوفتين عن مختصر ابن منظور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 المثبت عن مختصر ابن منظور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دلائل النبوة للبيهقي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عبارة كان مكانها بياضا بالأصل، و لعل ما استدرك صوابا انظر دلائل النبوة للبيهقي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التحويل من سند إلى سند آخر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التحويل من سند إلى سند آخر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تميل إلى قراءته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الصقل 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الزيادة عن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498/14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عن ترجمة الأوزاعي في سير الأعلام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من روى عن الأوزاعي و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يونس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مثله في مختصر ابن منظور، و يبدو أنه وقع سقط‍‌ في الكلام، فالمعنى مضطرب بين عليهن و يأخذوا، فضمير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التذكير، و يحتمل الجمع بين الذكور و الإناث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مسند الإمام أحمد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جاء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يا جابر هل تزوجت بعد،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نعم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ثيبا أم بكرا،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ثيبا،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جارية تلاعبها و تلاعبك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إن أبي أصيب يوم أحد و ترك بنات له سبعا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فنكحت امرأة جامعة تجمع رءوسهن و تقوم عليهن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مغازي الواقدي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معجم البلدان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مقروءة بالأصل و مشطوبة، و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الواقدي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ياقوت و لم يحددها، و هي موضع بطريق فيد بين جبال حمر، على يومين من المدينة وفاء الوفاء السمهودي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السقة جمع وسق و هو الحمل، و قدره الشرع بستين صاعا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تمر المدينة، أسود، صلب الممضغة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التمر، و في مغازي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هي البسرة المتغيرة إلى الحمرة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شقح</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مغازي الواقدي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أعلام النبلاء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خلاصة تذهيب تهذيب الكمال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مكرم نصا في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في الخلاصة بين العمي و الضبي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باعتبار ما يلي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جواليق واحدهم جوالق بالكسر، و هو الوعاء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مسند أحمد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الجنزردجي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و قد مرّ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ترجمته في سير أعلام النبلاء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 بالضم، ثنية 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مهبط‍‌ الحديبية، و الحديبية بينها و بين المدينة تسع مراحل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الحديبية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صحيح مسلم ج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صفات المنافقين و أحكامهم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أقضى</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انظر تبصير المنتبه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بلاد الجبل، و في العبر و الشذرات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و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السبكي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جميعها تحريف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484/18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جريج المنكدر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المستدركة للإيضاح، انظر ترجمة محمد بن المنكدر في تهذيب التهذيب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جريج و انظر ترجمة عبد الملك بن عبد العزيز بن جريج في تهذيب التهذيب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محمد بن المنكدر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النصر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ترجمته في سير الأعلام </w:t>
      </w:r>
      <w:r>
        <w:rPr>
          <w:rFonts w:eastAsia="IRNazanin" w:cs="IRNazanin"/>
          <w:b w:val="false"/>
          <w:bCs w:val="false"/>
          <w:i w:val="false"/>
          <w:iCs w:val="false"/>
          <w:color w:val="333333"/>
          <w:sz w:val="20"/>
          <w:szCs w:val="20"/>
        </w:rPr>
        <w:t>297/18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انظر ترجمته في سير الأعلام </w:t>
      </w:r>
      <w:r>
        <w:rPr>
          <w:rFonts w:eastAsia="IRNazanin" w:cs="IRNazanin"/>
          <w:b w:val="false"/>
          <w:bCs w:val="false"/>
          <w:i w:val="false"/>
          <w:iCs w:val="false"/>
          <w:color w:val="333333"/>
          <w:sz w:val="20"/>
          <w:szCs w:val="20"/>
        </w:rPr>
        <w:t>566/15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قياسا إلى سند مماثل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عباس في سير الأعلام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الملك بن مروان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غريب، و أورده في تاريخ الإسلام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منكر، فإن جابرا توفي و الحجاج على إمرة العراق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خارجة بن الحارث، و في المستدرك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ذهب إليه خليفة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حوادث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و قد مرّ قريبا أن جابرا توفي بالمدينة، و هو آخر أصحاب النبي صلى اللّه عليه و سلم وفاة بالمدينة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يرد في تاريخ خليفة بن خياط‍‌ ذكرا له في هذه السنة، و قد ذكر خليفة وفاته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هذه النسبة إلى طريثيث</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ترجمة ثابت بن معبد المحاربي، و انظر تاريخ داريا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فيهما و زيادة عما ورد هنا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305/21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أقحمت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يوافق عبارة الإصابة و أسد الغابة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العباس بن محمد بن زكريا، أبو عمر البغدادي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طبقات ابن سعد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قياسا إلى سند مماثل، و تقدم قبل أسطر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المجلد الثالث المخطوط‍‌ من الأصل الذي نعتمد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يبدأ المجلد الرابع من أصلنا بترجمة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انتهى المجلد الثالث بترجمة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أبي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ما بينهما من 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يمكننا الركون إلى ما ورد في مختصر ابن منظور، فمن عادته إغفال تراجم و قد مرّ ذلك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المفيد على كل حال العودة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مختصر ابن منظور الجزءين الخامس و السادس</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واضح تركنا مكانه بياضا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واضح تركنا مكانه بياضا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مقدار ثلاث كلمات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مقدار نصف سطر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 كامل غير مقروء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بالأصل، و لم أجده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بالأصل، و لم أجده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كلمات غير مقروءات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غمارك</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251/2/1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بالرفع عن البخاري، على اعتبار أن عمر هو الذي كتب إلى جعونة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رهاوي بالضم نسبة إلى الرها مدينة بالجزيرة بين الموصل و الشام بينهما ستة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من أعمال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الروم مشهورة تتاخم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ياقوت، و بالقصر و لا يلحقون بها النون، قرية بغوطة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جماهير بن أحمد بن محمد أبو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الحافظ‍‌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جماهير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الزملكاني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في سير الأعلام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أبي دجانة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عبد الوهّاب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الكناني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سليمان الطوسي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العتيكي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المستدركة عن مختصر ابن منظور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مقروء بالأصل، و المثبت عن معجم البلدان و جمهرة ابن حزم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قطربل، قرية بين بغداد و عكبرا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إسماعيل بن محمد ترجمته في سير الأعلام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468/16</w:t>
      </w:r>
      <w:r>
        <w:rPr>
          <w:rFonts w:ascii="IRNazanin" w:hAnsi="IRNazanin" w:eastAsia="IRNazanin"/>
          <w:b w:val="false"/>
          <w:b w:val="false"/>
          <w:bCs w:val="false"/>
          <w:i w:val="false"/>
          <w:i w:val="false"/>
          <w:iCs w:val="false"/>
          <w:color w:val="333333"/>
          <w:sz w:val="20"/>
          <w:sz w:val="20"/>
          <w:szCs w:val="20"/>
          <w:rtl w:val="true"/>
        </w:rPr>
        <w:t xml:space="preserve">، و قد وقع هنا 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مكي و محمد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468/16</w:t>
      </w:r>
      <w:r>
        <w:rPr>
          <w:rFonts w:ascii="IRNazanin" w:hAnsi="IRNazanin" w:eastAsia="IRNazanin"/>
          <w:b w:val="false"/>
          <w:b w:val="false"/>
          <w:bCs w:val="false"/>
          <w:i w:val="false"/>
          <w:i w:val="false"/>
          <w:iCs w:val="false"/>
          <w:color w:val="333333"/>
          <w:sz w:val="20"/>
          <w:sz w:val="20"/>
          <w:szCs w:val="20"/>
          <w:rtl w:val="true"/>
        </w:rPr>
        <w:t xml:space="preserve">، و قد وقع هنا 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و قد مرّ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المعوّد بالصيد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الحسين بن محمد بن إبراهيم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معجم الشعراء المطبوع للمرزباني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زياد هو عث في أديمكم، و ما أثبت لاستقامة الوزن و المعنى</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معمر بن عبد اللّه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الحارث بن ظبيان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بضم الحاء المهملة و تشديد النون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و نسبه في الأغاني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جميل ط‍‌ بيروت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بثنة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الأغاني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الأعلام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الأغاني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الأغاني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الأغاني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الأغاني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 جميل ط‍‌ بيروت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كثيرا، و قد تقدم التعليق على ابن البناء و ولديه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من سند إلى سند آخر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المثبت عن الاكمال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الاكمال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الاكمال المطبوع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 لابن ماكولا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ترد في الاكمال، و لا في غيره من مصادر ترجمته التي بين يدي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عوانة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 و المثبت يوافق عبارة الجليس الصالح</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الديوان و الجليس الصالح،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يجاور بدل يوافق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الأغاني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الغيل و أكمة على طريق اليمامة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 موضع في شعر نصيب، و استشهد بهذا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معجم ما استعجم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فتأطّرن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التثني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الأغاني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فيها، و الذين اجتمعوا هم راوية جرير و راوية الفرزدق و راوية جميل و راوية كثير و راوية نصيب و راوية الأحوص</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استوت رجلاي بالأرض قالتا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لجرير، و هو في شرح ديوانه ط‍‌ بيروت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مهلا 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الهموم فبتن غير نيام و أخو الهموم يروم كل مرام</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جميل ط‍‌ بيروت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بينهن بشاشة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دهرا تولى</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فنبقى كما كنا نكون و أنتم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الديوان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الديوان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أو جبل بين وادي القرى و الشام، و 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قصير أسفل حاذة بينها و بين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معجم ما استعجم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واقفا في ديار أم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جسير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أخت بثينة صاحبة جميل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الديوان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خليل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بغضة و لا لاجتناب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الأغاني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 موضع في أرض كلب في السماوة بين العراق و الشام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استخدى</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الرتكانا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الرتكانا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الرجل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يوم حنين، الرجز في الشعر و الشعراء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الإيضاع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من ضبيعة، قتل رجلا فطولب بديته فحلف ألاّ يفعل، ثم قتل أبو رياح بعد ذلك فبرت يمينه، فضربت يمينه مثلا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معترض في شمالي خيبر إلى قبليها يفصل بين خيبر و العوارض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رسولا و الموكل مرسل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عهدي منك يوم لقيتني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الباطل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لباطل مما أحب حديثه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أدهم التميمي، و الخبر في الأغاني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السند و الرواية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فأنشدته و بثينة تسمع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يمانية معناها ما أمرك و ما الذي أرى 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الأغاني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بثينة مرة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نصبوا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طيرهم و تعيفوا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نسير أمام الناس و الناس خلفنا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المفاخر ينصف</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نساءنا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 بها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الديوان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مصارع العشاق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ليس في الجليس الصالح</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تيماء بليدة في أطراف الشام بين الشام و وادي القرى على طريق حاج الشام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تزيّنّ‌ و رآهن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لكيما تعلميني صادقا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المثبت يوافق الرواية السابقة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 لم نصل إليها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عاذلين ألحوا في محبتها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اقتصد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نهد، و هو عبد اللّه بن عجلان النهدي، شاعر جاهلي، و أحد العشاق الذين قتلهم الحب، و كان يشبب بصاحبته هند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المرقش الأكبر، مات بحب ابنة عمه أسماء، و قد أبعدوه عنها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عروة بن حزام العذري، أحد عشّاق العرب الملوعين و الذي مات مسلولا بحب ابنة عمه عفراء، و لم يزوجوه منها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لأحسب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أخرى</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يعجبني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أضلاعي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أوجاع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تهياع</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تسلّما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الديوان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فارقني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بالرضاع</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ليت ربي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ليست في ديوانه ط‍‌ بيروت، و بعضها في الشعر و الشعراء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ديوان عمر بن أبي ربيعة ط‍‌ بيروت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الغراب ببين ذات الدملج ليت الغراب ببينها لم يزعج</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فقعدت مرتقبا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الشعر و الشعراء، و في ديوان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لتعلم مسّه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نقمة والدي لابنهن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البيت في ديوان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عيش أبي و حرمة إخوتي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خوف يمينها فتبسمت فعلمت أن يمينها لم تحرج</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كالديوان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والكنه و الهم ثم تركنه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 أمانة لبثنة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في الفؤاد كمين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تركناها بياضا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تباغضوا و لا تدابروا و لا تحاسدوا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بالأصل و المثبت عن الجليس الصالح، و زيد فيه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الكلبي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اختصار للرواية هنا بالأصل، انظر تمامها في الجليس الصالح</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تذكرين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الأغاني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يحتذى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المعتز</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موجود بالأصل و لكنه غير مقروء، و المستدرك عن تاريخ بغداد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لم يقرأ في الأصل، و استدرك عن تاريخ بغداد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تاريخ بغداد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بالريح لم يطرق و لم يرفق</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في الموضعين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التفرق</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أقل لو تصدان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الديوان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لوائب</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الماء</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بياض بالأصل قدر سطر، و على هامشه كتب بخط‍‌ مغاير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الساقط‍‌ كما في تاريخ بغداد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بأبعد مني غل صدر و لوعة عليك و لكن العدو عداني</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تاريخ بغداد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المستدركة عن الديوان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فؤاد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لعل الصواب ما أثبت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الأغاني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شطبت بخط‍‌ بالأصل و عليها علامة، و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انظر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مجفف يابس يطبخ به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الشعر و الشعراء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يكثر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إلى حدود سنة مائة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بالميم، 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 له ياقوت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البادرايي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هذه النسبة إلى بادريا، و هي بليدة بقرب باكسايا بين البندنيجين و نواحي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يذكره السمعاني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أكواخ بانياس من أرض دمشق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بادرايا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تركنا مكانها بياضا،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عن أبي الحسن محمد بن محمد بن حامد القاضي البادرايي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غيث بن علي بن حامد القاضي 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غيث بن علي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فحذفنا المقحم و لعل ما أقحم هنا تابع للاسم الذي قبله، انظر الحاشية السابقة، و انظر ترجمة غيث في سير الأعلام </w:t>
      </w:r>
      <w:r>
        <w:rPr>
          <w:rFonts w:eastAsia="IRNazanin" w:cs="IRNazanin"/>
          <w:b w:val="false"/>
          <w:bCs w:val="false"/>
          <w:i w:val="false"/>
          <w:iCs w:val="false"/>
          <w:color w:val="333333"/>
          <w:sz w:val="20"/>
          <w:szCs w:val="20"/>
        </w:rPr>
        <w:t>389/19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أن غيث سمع منه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بكر زكريا بن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و الصواب ما أثبت، انظر ترجمة أبي زكريا عبد الرحيم في سير الأعلام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الوزراء و الكتّاب للجهشياري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مولى عبد الملك، ولاه ديوان الخاتم بعد موت عمرو بن الحارث الفهمي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مضطرب بالأصل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تمام بن إبراهيم، نبأنا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مضطرب بالأصل و كان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الغنائم و اللفظ‍‌ 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عبد الوهاب بن محمد، زاد أنبأنا أبو الغنائم بن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قياسا إلى سند مماثل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245/2/1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البخاري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537/1/1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خليفة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و سيرد صوابا أثناء الحديث</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الموضع الذي تنسج فيه الثياب الجيدة،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الوزراء و الكتاب للجهشياري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موجود على الثياب الهاشمية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234/2/1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الاكمال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515/1/1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قياسا إلى سند مماثل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كلمتين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جمهرة ابن حزم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الجويرية عيسى بن عصية، كما سيرد في ترجمة الجنيد، جدّ جنادة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و ترجم له نقلا عن ابن عساكر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المثبت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الحميريون محلة بظاهر دمشق على القنوات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معجم البلدان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كثير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 و سير الأعلام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تهذيب التهذيب و سير الأعلام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232/2/1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كبير بن أبي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أبو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المشتبه لعبد الغني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الاكمال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اصطاذنة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بالمغرب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غزاها عابس بن سعد، وجهه مسلمة بن مخلد أمير مصر من قبل معاوية إليها قبيل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أقريطش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تكسر، اسم جزيرة في بحر المغرب يقابلها من بر إفريقيا لوبيا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يحيى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جنادة بن أبي أمية الأزدي بعد فتحه جزيرة أرواد في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معاوية، ثم غزا أقريطش</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ببلاد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حزم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انظر ترجمته في تهذيب التهذيب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الصواب ما أثبت، انظر ترجمته في سير الأعلام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غير مقروء بالأصل و المثبت عن الجرح و التعديل </w:t>
      </w:r>
      <w:r>
        <w:rPr>
          <w:rFonts w:eastAsia="IRNazanin" w:cs="IRNazanin"/>
          <w:b w:val="false"/>
          <w:bCs w:val="false"/>
          <w:i w:val="false"/>
          <w:iCs w:val="false"/>
          <w:color w:val="333333"/>
          <w:sz w:val="20"/>
          <w:szCs w:val="20"/>
        </w:rPr>
        <w:t>551/1/1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ابن نقطة بالجيم و النون و الفاء</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اقتضاها السياق</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234/2/1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ترجمته في معرفة القراء الكبار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ليس بالزاي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بن أبي عبد اللّه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كذا بالأصل و العبارة ليست في الاكمال، يبدو أنها مقحمة و الظاهر 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 نقلا عن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غرائب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ابن حزم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مصادر ترجمته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 و أسد الغابة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حفص بن عمر بن العزيز بن صهيب، ترجمته في تهذيب التهذيب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الدوري نسبة إلى الدور و هي محلة ببغداد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محمد بن السائب في تهذيب التهذيب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خضير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الحجر بالراء، و في أسد الغابة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الحجن و ضبطه ابن الأثير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 نون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أسد الغابة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عمير بن الحارث</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أسد الغابة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الكتاب في أسد الغابة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عمير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يحشر و لا يعشر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محمد بن حمدان العكبري الفقيه الحنبلي، ترجمته في سير الأعلام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أزد اليمن جندب بن زهير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هذا السند كثيرا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فعدله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 بكسر الحاء ضرب من برود اليمن منمر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قصبتان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غنم بن جزء بن عامر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تأتون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عبد الرحمن بن محمد بن إسحاق في سير الأعلام </w:t>
      </w:r>
      <w:r>
        <w:rPr>
          <w:rFonts w:eastAsia="IRNazanin" w:cs="IRNazanin"/>
          <w:b w:val="false"/>
          <w:bCs w:val="false"/>
          <w:i w:val="false"/>
          <w:iCs w:val="false"/>
          <w:color w:val="333333"/>
          <w:sz w:val="20"/>
          <w:szCs w:val="20"/>
        </w:rPr>
        <w:t>349/18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الوهاب بن محمد بن إسحاق في سير الأعلام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الآية قريبا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جندب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الثفنات جمع ثفنة، و هي غلظ‍‌ يحصل في الركبة من أثر البروك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الصياقلة جمع صيقل هو شحاذ السيوف و جلاّؤها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مختصر ابن منظور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بطرونا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بستان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تعبئة خالد العرب للقتال يوم اليرموك، حيث خرج في ستة و ثلاثين كردوسا إلى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العظيمة من الخيل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تهذيب التهذيب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نصف سطر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الطبري</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مقتبسة عن الإصابة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398/15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برت و هي مدينة بنواحي بغداد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يحيى بن حرملة بن يحيى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و كورة واسعة بما وراء النهر متاخمة لبلاد تركستان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خليفة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طخارستان ولاية واسعة كبيرة تشتمل على عدة بلاد، و هي من نواحي خراسان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خليفة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زابل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الحشير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سقى بطنه أي اجتمع فيه ماء أصفر، و السقي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أصفر يقع في البطن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منها مطموس بالأصل، و المثبت بين معكوفتين عن الطبري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الطبري</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مرو ما تغنّت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401/20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بهامشها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كتائبه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غطفانيا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المؤتلف و المختلف للآمدي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الأغاني </w:t>
      </w:r>
      <w:r>
        <w:rPr>
          <w:rFonts w:eastAsia="IRNazanin" w:cs="IRNazanin"/>
          <w:b w:val="false"/>
          <w:bCs w:val="false"/>
          <w:i w:val="false"/>
          <w:iCs w:val="false"/>
          <w:color w:val="333333"/>
          <w:sz w:val="20"/>
          <w:szCs w:val="20"/>
        </w:rPr>
        <w:t>198/19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في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يليه في المؤتلف و المختلف للآمدي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 معقبا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واضحا في الإصابة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غلط‍‌ بعض الرواة فوصل عنه حديثا أسقط‍‌ اسم صحابية فذكره لذلك البغوي و غيره في الصحابة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بن خالد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قرة بن الحارث البصري الحسن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انظر تهذيب التهذيب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مرّت ترجمته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التهذيب و أسد الغابة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أسد الغابة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التهذيب و أسد الغابة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 و الإصابة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اللّه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قد دبغتها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ترجمته في سير الأعلام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يحيى بن هشام الرازي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قتادة و جون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دينار، و قد مرّ في بداية الخبر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هذه النسبة إلى المزرفة و هي قرية كبيرة ببغداد، بغربيها، على خمسة فراسخ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أمتك</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بالأصل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بالأصل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لعل الصواب ما أثبت</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سهلي واحدته عرفجة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العبارة بالأصل مضطربة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روى عنهم ابن الحسن المجهولين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و العبارة مستدركة بما يوافق عبارة الإصابة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مواضع، انظر معجم البلدان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252/2/1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542/2/1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تعقبه المزي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كلام ابن منده صواب و أن الوهم فيه من هشيم و أن رواية زحمويه شاذة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أوله 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دمشق لابن القلانسي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 الوافي ثبتا بأسماء مصادر أخرى ترجمت له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الثلاثاء لاثنتي عشرة ليلة بقيت من شعبان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قدموا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وفائه بمصر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اناس</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نواس</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 الأولى</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كثيرا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الاكمال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 الوافي ثبتا بأسماء مصادر أخرى ترجمت له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النجوم الزاهرة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أخي خمارويه و دخل ابنه جيش مصر، قبض</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حبسهما في حجرة معي في الميدان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تطعم و لا تستغيث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النجوم و المختصر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النجوم الزاهرة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قتلته في حدود التسعين و المائتين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مدة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الفتوح و شذرات الذهب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في النجوم الزاهرة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أمراء جيوش</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فتركنا مكانها بياضا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فتركنا مكانها بياضا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لاثنين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الاستيعاب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أسد الغابة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المعرفة و التاريخ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التاريخ الكبير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اللفظتان بالأصل و بعد اللفظة الأخيرة بياض مقدار كلمة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و الصواب ما أثبت قياسا إلى سند مماثل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تقدم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صوابا قبل أسطر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الأخيرة ليست في تاريخ خليفة، و قد ورد خبر صفين فيه سنة ثمان و ثلاثين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و انظر الفتوح لابن الأعثم الكوفي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المثان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السور إلى سورة التوبة، على أن تحسب التوبة و الأنفال سورة واحدة، و لذلك لم يفصل بينهما بالمصحف بالبسملة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أسد الغابة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خسروجرد و هي قرية من ناحية بيهق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حامد أحمد بن الحسين بن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261/2/1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الجرح و التعديل </w:t>
      </w:r>
      <w:r>
        <w:rPr>
          <w:rFonts w:eastAsia="IRNazanin" w:cs="IRNazanin"/>
          <w:b w:val="false"/>
          <w:bCs w:val="false"/>
          <w:i w:val="false"/>
          <w:iCs w:val="false"/>
          <w:color w:val="333333"/>
          <w:sz w:val="20"/>
          <w:szCs w:val="20"/>
        </w:rPr>
        <w:t>259/2/1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بدون نقط‍‌، و المثبت عن المختصر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259/2/1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حزم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سفّانة هي ابنته، و أصل السفانة اللؤلؤة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عن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حزم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النجاح</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اللعس و هو سواد يعلو شفة المرأة البيضاء، و قيل هو سواد في 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لعس</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قصر الأنف و صغره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ذلف</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في اعتدال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درماء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المرأة التي لا تستبين كعوبها و مرافقها، و كل ما غطاه الشحم و اللحم و خفي حجمه فقد 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في فيئي، و هو الأظهر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السير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صريفين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عمر بن يوسف خطأ و الصواب ما أثبت، ترجمته في تاريخ بغداد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523/19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استدراكها لازم، و قد ورد اسمه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فضل بن أبي الخير محمد بن أحمد الميهني الصوفي،</w:t>
      </w:r>
      <w:r>
        <w:rPr>
          <w:rFonts w:eastAsia="IRNazanin" w:cs="IRNazanin"/>
          <w:b w:val="false"/>
          <w:bCs w:val="false"/>
          <w:i w:val="false"/>
          <w:iCs w:val="false"/>
          <w:color w:val="333333"/>
          <w:sz w:val="20"/>
          <w:szCs w:val="20"/>
        </w:rPr>
        <w:t>622/17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الميهني نسبة إلى ميهنة إحدى قرى خراسان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في جمهرة ابن حزم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غطيف</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حدباء الناقة التي بدت حراقفها و عظم 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الحدابير جمع حدباء و حدبير، و هي الناقة الضامرة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حلق المال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الليلة شديدة البرد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المثبت عن مختصر ابن منظور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أعجلتهم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لعل الصواب ما أثبت،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المجتمعة المنقطعة عن الناس</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لعل الصواب ما أثبت،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النقع ببتة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395/17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تقنع بكسائه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جمهرة ابن حزم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بنو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 و حلبس، و ملحان بنو غطيف بن حارثة بن سعد بن الحشرج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اخوة عدي بن حاتم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ملحان ابن أخي ماوية امرأة حاتم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تضاغيا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سفّانة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 كساء غليظ‍‌ مهلهل، و قيل من وبر و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غير مقروءة بالأصل،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بعد أسطر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تستري قدري إذا ما طبختها عليّ‌ إذا ما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البقاع</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أشاور نفس الجود حتى تطيعني و أترك نفس البخل لا أستشيرها</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انظر ما مرّ حولها قريبا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 و لا في شعراء النصرانية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من أربعة أبيات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الشدة و ضيق الحال، و كتبت بالتاء المبسوطة اتباعا لتاء الروي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تأويني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و عاد إليّ‌</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أبو بكر المقرئ النحوي، ترجمته في سير الأعلام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الميداني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المستقصي للزمخشري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الجليس الصالح، و باعتبار 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لحميد بن بجدل كما في هامش الجليس الصالح، و هامش تفسير القرطبي في تفسير آية أنا أحيي و أميت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بدل شيخ و جميعا بدل حميدا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الجليس الصالح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في الموضعين، في الموضع الأول مقدار كلمة، و في الموضع الثاني مقدار كلمتين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في الموضعين، في الموضع الأول مقدار كلمة، و في الموضع الثاني مقدار كلمتين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و اسمه الحسين بن حمزة بن الحسين، ابن الشعيري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فهارس شيوخ ابن عساكر، المطبوعة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الأغاني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الإبل، ما بين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أو إلى الخمسين و الأربعين، أو ما بين العشرة إلى الأربعين، أو ما بين عشرة إلى بضع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عضّني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ذا عساكم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ترون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اسألوا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ائتسى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اقتدى به،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 الوجهين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أفضح جارتي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أربعة أبيات،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 مهما تعط‍‌ بطنك</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 في ديوانه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ضر جارا يا ابنة القوم فاعلمي يجاورني ألا يكون له ستر</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483/17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حشرجت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حشرجت يوما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 أنا ما أهلكت لم بك ضرني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أودى</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384/17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الديوان،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طلابكم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أموا ثقالا ينفضون أكفهم و كلهم دمى أنامله لم تحفر</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حشرجت نفس و ضاق بها الصدر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شعراء النصرانية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مجرورة الروي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بكيت و ما يبكيك من طلل قفر بسقف اللوى بين عموران فالغمر</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كسينا صروف الدهر لينا و غلظة و كلاّ سقاناه بكأسيهما الدهر</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زاد بأوا على ذي قرابة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عرطز</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تركنا مكانها بياضا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375/17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ذا أردت إلى رمة بدوّيّة، صخب هامها</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تبغي أذاها و إعسارها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لنطعم أضيافنا من الكوم بالسيف نعتامها</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 البعير إذا مشى على ثلاث قوائم و هو معرقب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كوس</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الصائي هو كل مال من الحيوان مثل الرقيق و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صأي</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ابن حزم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عامود نسبه في ابن حزم،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النعمان بن عمرو بن جابر بن عمارة بن عبد العزى</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و باهلة أم سعد مناة بن مالك بن أعصر، و قد خلف معن بن مالك على باهلة بعد أبيه فولدت له أولادا، نسبوا جميعا إليها، و هي باهلة بنت صعب بن سعد العشيرة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كنار بن حصن من المهاجرين الأولين، بقي إلى أيام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حزم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 بن حسن، و محمد بن المطلب أن عليّا و معاوية عقدا الألوية و أمّرا الأمراء</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 بن حسن، و محمد بن المطلب أن عليّا و معاوية عقدا الألوية و أمّرا الأمراء</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وقعة صفّين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عمرو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جمهرة ابن حزم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الأعور السلمي و هو عمرو بن سفيان بن عبد شمس بن سعد بن 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قواد معاوية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وقعة صفّين، و في تاريخ خليفة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على رجالة أهل دمشق</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رجالة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مثل عبارة خليفة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خليفة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الحسحاس</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رجالة قيس</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خليفة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بجدل الكلبي</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و على قضاعة الأردن سقط‍‌ من وقعة صفّين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خليفة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حوي السكسكي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الحضرميين و الحميريين ابن عفيف</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وقعة صفّين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مالك الهمداني و</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السهمي في تاريخ جرجان باسم حاتم بن يونس الحافظ‍‌ الجرجاني يعرف بابن أبي الليث الجوهري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الأعلام </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مكررا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و هذه النسبة إلى ميانج، موضع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منصور، أبو الحسن بن قبيس، الفقيه المالكي الغساني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فهارس شيوخ ابن عساكر المطبوعة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منصور، أبو الحسن بن قبيس، الفقيه المالكي الغساني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فهارس شيوخ ابن عساكر المطبوعة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و هذه النسبة إلى شيحة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285/2/1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بحاشيتها أسماء مصادر أخرى ترجمت له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285/2/1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 العقيلي نزيل عسقلان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العبيس</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نصا في الإصابة بضم المعجمة و تخفيف الدال و النون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من محال البصرة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خليفة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كور الأهواز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قبل قوله جزاك إله الناس و كرر هنا، فحذفناه من هناك و تركناه هنا في موضعه فقد ورد في الأغاني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إله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ط‍‌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المعافي بن زكريا صاحب كتاب الجليس الصالح الكافي</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تميم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الجليس الصالح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البيت في الرواية الأولى، و هو في الأغاني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مركب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معرفة القرّاء الكبار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الديار فسدت غير مسود و من الشقاء</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في الأغاني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طلب إليهم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اكسروا رجل مولاي كعب لئلا يبرح من عندي فإنه يؤنسني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كعب 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أجساد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و دعني أمارس حية الوادي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اللخمي هو الطبراني، و لم أر ذلك في معجمه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سنة أربع و ستين كما في الإصابة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سقطت من الأصل و استدراكها لازم للإيضاح، و انظر ابن سعد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ضبطها ابن الأثير نصا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الألف باء موحدة وراء</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تعدل سارحتكم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تصرف ماشيتكم عن مرعى تريده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الزائدة على الفريضة، أي لا تضم إلى غيرها فتعد معها و تحسب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البتات هو المتع الذي ليس عليه زكاة مما لا يكون للتجارة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زعوراء</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أجنادين و ذلك لليلتين بقيتا من جمادى الأولى من سنة ثلاث عشرة بالشام كما في الاستيعاب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كأسد الغابة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أسد الغابة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الرحمن 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الرواية السابقة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265/2/1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لم يرد اسمه في الطبري، في أسماء الذين استشهدوا يوم اليرموك انظر تاريخ الطبري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أسد الغابة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 الحارث بن الحارث العائذي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بالأصل هنا، و الذي مرّ في بداية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مكرر بالأصل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قياسا إلى سند مماثل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التاريخ الكبير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عبد العزيز بن أحمد في سير الأعلام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مسدد بن علي في السير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الإصابة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تركنا مكانها بياضا، و العبارة بتمامها مضطربة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كانت له قطيعة تمر عين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هو ابن حيوية، محمد بن العباس بن محمد بن زكريا،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لعل الصواب ما أثبت</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المستدركة مقتبسة عن أخبار قضاة وكيع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ولاّه الوليد بن يزيد، و لم يزل حتى مات في أيام يزيد بن الوليد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266/2/1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تركنا مكانها بياضا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و عشرين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عامود نسبها في نسب قريش للمصعب الزبيري، و في جمهرة ابن حزم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أرنب بنت علقمة بنت صفوان الكنانية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المثبت عن نسب قريش و طبقات 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رقبة بن 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مروان بن الحكم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داود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نسب قريش للمصعب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الملاحظ‍‌ أنه لم يذكر جميع الرجال و النسوة، انظر عدد و أسماءهم في نسب قريش، و انظر جمهرة ابن حزم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المثبت عن نسب قريش و طبقات 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داود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نسب قريش للمصعب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هذه النسبة إلى المزرفة، و قد مرّ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نسبه في نسب قريش للمصعب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وابصة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 و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ورد كالأصل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مخزوم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الوافي بالوفيات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العبارة لم ترد في تاريخ خليفة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العبارة لم ترد في تاريخ خليفة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خليفة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لعل الصواب ما أثبت</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مكان اللفظتين بالأصل، و لعل الصواب ما أثبت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الثاني في الأغاني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نسبهما للحارث بن هشام و البيتان الأول و الثالث في نسب قريش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من أبيات في معجم البلدان بدون 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الأقحوانة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الاقحوانة بالضم ثم السكون، موضع قرب مكة،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بين بئر ميمون إلى بئر ابن هشام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 و الجدير، و بهامش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قمن في البيت بمعنى قريب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الاستيعاب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نلبس العيش صفوا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الحجاز خوى</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لاستقامة المعنى و الوزن عن نسب قريش</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نسب قريش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نسب قريش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313</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المصدرين السابقين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يضيمها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تنيل نزرا قليلا و هي مشفقة كما يخاف مسيس الحية الفرق</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سيرة ابن هشام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أبيات</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وجدك 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جالت</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منا بحيث الحرمى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 جمع هامة و هي الطائر الذي تزعم العرب أنه يخرج من رأس القتيل فيصيح</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الحارث في معجم الشعراء المطبوع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اللّه محمد بن عمران المرزباني، و الخبر عن ابن المرزبان نقله صاحب الوافي بالوفيات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الوافي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تحية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مصابكم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تحية ظلما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النجيّ‌ ما تحدث به نفسك، و 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 في الصدور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وقعة صفّين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يتيمة الدهر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مؤاخذة الاخوان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يجني عليّ‌ و أحنو صافحا أبدا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لمنجم و قد خالفه في الأمر الذي أشار به عليه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ينقص ما يشاء و في يد اللّه الزيادة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تجرع</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قليل نزوعها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فيمن حوى ذاك الحجيج خريدة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للمذكر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خده نظم و في نحره 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ثديها نثر و على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 و قلبي في سجاق غبيطة و لي لفتات</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 عن السير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التفليسي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 و تصحفت في الأنساب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التفليسي نسبة إلى تفليس آخر بلدة من بلاد أذربيجان مما يلي الثغر</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أؤاخذك بالجفاء لأني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بالوفاء الصحيح</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غلامه منصور، و قد هجره و انصرف عنه، و كان قد ألّفه، فلم يصبر على هجره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ديوانه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العبرات تنهمر انهمارا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 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عجزة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بأن اللّه سوف يديل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الذي قبله ليسا في الديوان، و مكانهما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 تحاماها الأساة مخوفة و سقمان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منهما و دخيل</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صديقا لا يضر خليل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الديوان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الديوان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النطاقين هي أسماء بنت أبي بكر، والدة عبد اللّه بن الزبير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الديوان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لقيت الموت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لم يرده اللّه في الأمر كله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ذهب إليه ثابت بن سنان كما نقله عنه صاحب الوافي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حدد وفاته في يوم السبت لليلتين خلتا من جمادى الأولى سنة سبع و خمسين و ثلاثمائة و انظر وفيات الأعيان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عمره سبع و ثلاثون سنة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ثلاث كلمات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أحمد بن أبي خيثمة زهير بن حرب، و مختصر ابن منظور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الرحمن بن حسان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الحولة بالضم ثم السكون، اسم لناحيتين بالشام إحداهما من 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الأخرى كورة بين بانياس و صور من أعمال دمشق</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و الوافي بالوفيات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زهادة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القرآن الكريم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بالقرب من دمشق على تل مشرف على مزارع الزعفران و رياض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بالأردن مقابل لعقبة أفيق، بينه و بين طبرية ثلاثة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محرفة في معجم البلدان هنا في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الصبيرة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معجم البلدان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زيادة عن معجم البلدان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فكاعت الحربة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فكفّت الحربة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الوسوسة، و منه المذهب و هو وسوسة الوضوء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اسم شيطان هو من ولد إبليس يتصور للقراء، فيفتنهم عند الوضوء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بنو حجور بن أسلم بن عليان بن زيد بن عريب بن حاشد بن جشم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في ابن حزم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محلة بالبصرة نزلها بنو هجيم فنسبت المحلة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الطيب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مرّ التعليق عليها قريبا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حنبل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بن الوليد بن 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خليفة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ترجمة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في اسمه عن مصادر ترجمته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فوق السطر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نسبة إلى صريفين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268/2/1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الملك بن مروان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الملك بن مروان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فجذبته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خليفة، باختلاف</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خليفة، باختلاف</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بكير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الزيادات التالية عنه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السهاك كشداد الرجل البليغ بمر في الكلام مرّ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بكير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المفضل يروي عن يزيد بن هارون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أشعار الهذليين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 مسبع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أشعار الهذليين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القباع يعني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وشى</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الشامي</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275/2/1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الخبر في تهذيب التهذيب</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تهذيب التهذيب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قد صححت بالجيم في كل مواضع الترجمة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ضبطت عنها بضم الجيم و فتح الراء، و هذه النسبة إلى جرش بطن من حمير، و قيل اسم موضع باليمن نزلته هذه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معجم البلدان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عبد الرحمن بن عوف بن ربيعة بن عمرو بن عوف بن زهير بن حماطة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ربيعة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إحدى قرى الغوطة،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كردعلي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أجرمنا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الطبري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الطبري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ثلاثا بالأصل،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المعرفة و التاريخ ليعقوب الفسوي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ثمامة بن الوليد قد نزل دابق بعسكره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ثمامة مغترا و قد نزل دابق، و جاشت الروم، و قد أتت طلائعه و عيونه تخبره بحركة الروم و تجمعاتهم، فلم يحفل بما جاءوا به و خرج إلى الروم بسرعان الناس، فأصيب من الناس عدة، و تحرك ميخائيل في عمق مرعش فقتل و سبى و 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الطبري و ابن الأثير</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أسد الغابة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 بسنده عن يحيى بن محمود في ترجمة عبد اللّه بن منيب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بكر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أسد الغابة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أسد الغابة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منيب بن عبد اللّه الأزدي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أبيه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أسد الغابة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رسمتا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قواصة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فتركنا مكانهما بياضا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أثبت</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للواقدي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هان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جلسه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بالضم ثم الفتح ناحية بعمان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لعل الصواب ما أثبت</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خليفة 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الحارث</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تاريخ خليفة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عدة كلمات</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حوادث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خليفة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خليفة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فارتيد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في تاريخ خليفة هنا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لم يذكر عنه لا اسمه و لا كنيته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نصا بفتح العين عن الإصابة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الزاي عن الإصابة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بالأصل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312/15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طلبة 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مختصر ابن منظور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بقصير خالد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قياسا إلى سند مماثل</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275/2/1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ما بين الرقمين ليست في البخاري، و قد ترجم له ابن أبي حاتم في الجرح و التعديل، انظر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عميرة روى عن معاذ بن جبل روى عنه شهر بن حوشب سمعت أبي يقول ذلك</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ما بين الرقمين ليست في البخاري، و قد ترجم له ابن أبي حاتم في الجرح و التعديل، انظر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عميرة روى عن معاذ بن جبل روى عنه شهر بن حوشب سمعت أبي يقول ذلك</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اتباعهما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واحد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نقلا عن الواقدي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الواقدي، 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ابن الأثير نصا بكسر اللام و 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ابن حجر في الإصابة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مغازي الواقدي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قياسا إلى سند مماثل، و انظر ترجمة ابن حيوية في 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مختصر ابن منظور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التهذيب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الكنى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سكون الواو</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ميزان الاعتدال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 المهري</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نسبة إلى صريفين</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مقحمة حذفناها، انظر ترجمته في سير أعلام النبلاء </w:t>
      </w:r>
      <w:r>
        <w:rPr>
          <w:rFonts w:eastAsia="IRNazanin" w:cs="IRNazanin"/>
          <w:b w:val="false"/>
          <w:bCs w:val="false"/>
          <w:i w:val="false"/>
          <w:iCs w:val="false"/>
          <w:color w:val="333333"/>
          <w:sz w:val="20"/>
          <w:szCs w:val="20"/>
        </w:rPr>
        <w:t>309/14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 تسلها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مكانها بالأصل، و المثبت قياسا إلى سند مماثل،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المجلدة السابعة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276/2/1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أبي تمام علي بن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أبي تمام علي بن محمد بن الحسن في سير الأعلام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ابن البنا، راجع الحاشية السابقة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الحميري</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غوطة دمشق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بليدة خربت، و الغالب أنها التل الكبير الماثل للعيان شرقي جرمانا، و يقال لخرائبها الآن تل أم الإبر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الصواب ما أثبت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القياذ</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305/12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بالتصغير عن الإصابة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بهز</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زيادة عن أسد الغابة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بهز</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بكسر الظاء المعجمة و سكون الهاء هذه النسبة إلى ظهر بطن من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تهذيب التهذيب</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صاحب الترجمة و الصواب أبو حبيب، و سينبه المصنف إلى ذلك في آخر الحديث</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تهذيب التهذيب</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عبد الملك كتب إلى سليمان بن حبيب قاضي حمص</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المحصلين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مخمر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281/2/1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البخاري</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فوقها بالأصل علامة و وضعت هذه العلامة على هامشه، و كأنه كان يريد أن يكتب شيئا و لم يفعل،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خلافة الوليد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ثمة سقط‍‌ في الكلام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حنبل بن إسحاق في سير الأعلام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و قد مرّ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و قد مرّ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كثيرا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90/2/1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الحارث بن محمد الأشعري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ما بين معكوفتين مقتبسة عن أخبار القضاة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اشتبه على الناسخ، و الصواب ما أثبت عن وكيع</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هنا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الحارث، و في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مسلم و أسد الغابة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عن ابن سعد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ألفاظه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ورد في أسد الغابة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فتوفي أبي في خلافة عثمان، فكان الكتاب عندنا حتى ولي عمر بن عبد العزيز، فكتب إلى عامل قبلنا أن أشخص إليّ‌ مسلم بن الحارث التميمي بكتاب رسول اللّه صلى اللّه عليه و سلم الذي كتبه لأبيه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282/2/1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88/2/1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للإيضاح، انظر أسد الغابة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أبي القاسم تمام بن محمد البجلي الرازي في سير أعلام النبلاء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عبادة بن الصامت، انظر أسد الغابة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ناقص بالأصل، و المثبت عن أسد الغابة و الإصابة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غليظ‍‌ يلبس فوق الخف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ط‍‌ بيروت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حريز بن عثمان، و قد مرّ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معاوية بن صالح في سير أعلام النبلاء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ابن سعد، و مكانها بالأصل مطموس</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281/2/1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ثلاثة أرباع السطر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 عامود نسبه جمهرة ابن حزم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من استشهد بمؤتة من بني هاشم و غيرهم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بني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مالك</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حزم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مثلة و في الإصابة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فاختلط‍‌ المعنى، و الزيادة مقتبسة عن ترجمة سعيد بن عبد العزيز في تهذيب التهذيب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خرق و هي قرية على ثلاثة فراسخ من مرو</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يرد ذكره في تاريخ خليفة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سليمان، انظر ترجمته في سير أعلام النبلاء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يذبحون، و العتر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 و العتيرة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كانوا يذبحونها لآلهتهم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طبقات ابن سعد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قوزا</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الذرع للثياب و الأرض</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للمصعب الزبيري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أثرب هي يثرب</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الكثير الجري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سيرة ابن هشام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 باختلاف الرواية في المصادر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حديث رمق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بشير عن عمر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حديث رمق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بشير عن عمر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أبو محمد الجوهري الحسن بن علي بن محمد بن الحسن 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نسب قريش</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فبكى</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نسب قريش</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الواو بياض بالأصل، و الذي استدرك يتفق مع عبارة نسب قريش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نسب قريش</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باعتبار ما تقدم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لأعرفك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و معه بيت آخر، بدون نسبة في الاستيعاب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بالشرف</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يونس بن بكير راوي سيرة ابن إسحاق</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مما تقدم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فيها عمواس بكسر العين و سكون الميم، قيل قريبة من بيت المقدس،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ضيعة على ستة أميال من الرملة على طريق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كان ابتداء الطاعون ثم فشا في أرض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غالب أبو عبد اللّه أنبأنا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كثيرا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جرحوا، و 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ارتث، على المجهول، حمل من المعركة رثيثا، أي جريحا، و به 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أسد الغابة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جرحوا جراحة لم يقوموا منها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القاسم بن سليمان بن سلام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الفتح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دمشق و الجولان، صحراء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سقط‍‌ من الجرح و التعديل، انظر ترجمته في الجرح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الخبر إلى هنا؛ كذا بالأصل فحذفنا و ذكرناه مرة واحدة هنا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ظاهره أن الحارث عاش إلى خلافة عثمان و لكن ابن لهيعة ضعيف، و يحتمل أن تكون المحاكمة تأخرت بعد وفاة الحارث</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فى أخبار القضاة لوكيع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محمد بدل الحارث بن يمجد</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لكل ما كان من جهة نجد من المدينة من قراها و عمائرها إلى تهامة فهي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و ترجم له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المصيصة بكسر الميم و الياء و تشديد الصاد الأولى، بلدة كبيرة على ساحل بحر الشام</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بداية الترجمة</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يستطيع</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285/2/1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أخبار القضاة لوكيع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عند وكيع في أخبار قضاته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تبصير المنتبه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البادي، و أخطأ من يقول البادا، روى عنه الخطيب</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القضاة لوكيع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الحكيم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528</Pages>
  <Words>109777</Words>
  <Characters>422503</Characters>
  <CharactersWithSpaces>528803</CharactersWithSpaces>
  <Paragraphs>3048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2026-08-22T10:43:15Z</dcterms:created>
  <dc:creator>ghaemiyeh.com</dc:creator>
  <dc:description/>
  <dc:language>en-US</dc:language>
  <cp:lastModifiedBy/>
  <dcterms:modified xsi:type="dcterms:W3CDTF">2026-08-22T14:13:44Z</dcterms:modified>
  <cp:revision>1</cp:revision>
  <dc:subject/>
  <dc:title>تاریخ مدینة دمشق جلد 11</dc:title>
</cp:coreProperties>
</file>

<file path=docProps/custom.xml><?xml version="1.0" encoding="utf-8"?>
<Properties xmlns="http://schemas.openxmlformats.org/officeDocument/2006/custom-properties" xmlns:vt="http://schemas.openxmlformats.org/officeDocument/2006/docPropsVTypes"/>
</file>