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59.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354.xml" ContentType="application/vnd.openxmlformats-officedocument.wordprocessingml.footer+xml"/>
  <Override PartName="/word/footer445.xml" ContentType="application/vnd.openxmlformats-officedocument.wordprocessingml.footer+xml"/>
  <Override PartName="/word/footer451.xml" ContentType="application/vnd.openxmlformats-officedocument.wordprocessingml.footer+xml"/>
  <Override PartName="/word/footer462.xml" ContentType="application/vnd.openxmlformats-officedocument.wordprocessingml.footer+xml"/>
  <Override PartName="/word/footer450.xml" ContentType="application/vnd.openxmlformats-officedocument.wordprocessingml.footer+xml"/>
  <Override PartName="/word/footer102.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04.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مدینة دمشق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663659_73709187">
            <w:r>
              <w:rPr>
                <w:webHidden/>
                <w:rStyle w:val="IndexLink"/>
                <w:rtl w:val="true"/>
              </w:rPr>
              <w:t>هویة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13663661_73709187">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3663663_73709187">
            <w:r>
              <w:rPr>
                <w:webHidden/>
                <w:rStyle w:val="IndexLink"/>
                <w:rtl w:val="true"/>
              </w:rPr>
              <w:t>تتمة حرف الألف</w:t>
            </w:r>
            <w:r>
              <w:rPr>
                <w:rStyle w:val="IndexLink"/>
                <w:rtl w:val="true"/>
              </w:rPr>
              <w:tab/>
            </w:r>
            <w:r>
              <w:rPr>
                <w:rStyle w:val="IndexLink"/>
              </w:rPr>
              <w:t>10</w:t>
            </w:r>
          </w:hyperlink>
        </w:p>
        <w:p>
          <w:pPr>
            <w:pStyle w:val="Contents3"/>
            <w:tabs>
              <w:tab w:val="clear" w:pos="8459"/>
              <w:tab w:val="right" w:pos="9026" w:leader="dot"/>
            </w:tabs>
            <w:rPr/>
          </w:pPr>
          <w:hyperlink w:anchor="__RefHeading___Toc13663665_73709187">
            <w:r>
              <w:rPr>
                <w:webHidden/>
                <w:rStyle w:val="IndexLink"/>
                <w:rtl w:val="true"/>
              </w:rPr>
              <w:t>تتمة ذكر من اسمه أحمد</w:t>
            </w:r>
            <w:r>
              <w:rPr>
                <w:rStyle w:val="IndexLink"/>
                <w:rtl w:val="true"/>
              </w:rPr>
              <w:tab/>
            </w:r>
            <w:r>
              <w:rPr>
                <w:rStyle w:val="IndexLink"/>
              </w:rPr>
              <w:t>10</w:t>
            </w:r>
          </w:hyperlink>
        </w:p>
        <w:p>
          <w:pPr>
            <w:pStyle w:val="Contents4"/>
            <w:tabs>
              <w:tab w:val="clear" w:pos="8176"/>
              <w:tab w:val="right" w:pos="9026" w:leader="dot"/>
            </w:tabs>
            <w:rPr/>
          </w:pPr>
          <w:hyperlink w:anchor="__RefHeading___Toc13663667_73709187">
            <w:r>
              <w:rPr>
                <w:webHidden/>
                <w:rStyle w:val="IndexLink"/>
                <w:rtl w:val="true"/>
              </w:rPr>
              <w:t>تتمة حرف الميم من آباء الأحمدين</w:t>
            </w:r>
            <w:r>
              <w:rPr>
                <w:rStyle w:val="IndexLink"/>
                <w:rtl w:val="true"/>
              </w:rPr>
              <w:tab/>
            </w:r>
            <w:r>
              <w:rPr>
                <w:rStyle w:val="IndexLink"/>
              </w:rPr>
              <w:t>10</w:t>
            </w:r>
          </w:hyperlink>
        </w:p>
        <w:p>
          <w:pPr>
            <w:pStyle w:val="Contents5"/>
            <w:tabs>
              <w:tab w:val="clear" w:pos="7892"/>
              <w:tab w:val="right" w:pos="9026" w:leader="dot"/>
            </w:tabs>
            <w:rPr/>
          </w:pPr>
          <w:hyperlink w:anchor="__RefHeading___Toc13663669_73709187">
            <w:r>
              <w:rPr>
                <w:webHidden/>
                <w:rStyle w:val="IndexLink"/>
                <w:rtl w:val="true"/>
              </w:rPr>
              <w:t>ذكر من اسم أبيه محمود من الأحمدين</w:t>
            </w:r>
            <w:r>
              <w:rPr>
                <w:rStyle w:val="IndexLink"/>
                <w:rtl w:val="true"/>
              </w:rPr>
              <w:tab/>
            </w:r>
            <w:r>
              <w:rPr>
                <w:rStyle w:val="IndexLink"/>
              </w:rPr>
              <w:t>10</w:t>
            </w:r>
          </w:hyperlink>
        </w:p>
        <w:p>
          <w:pPr>
            <w:pStyle w:val="Contents6"/>
            <w:tabs>
              <w:tab w:val="clear" w:pos="7609"/>
              <w:tab w:val="right" w:pos="9026" w:leader="dot"/>
            </w:tabs>
            <w:rPr/>
          </w:pPr>
          <w:hyperlink w:anchor="__RefHeading___Toc13663671_73709187">
            <w:r>
              <w:rPr>
                <w:webHidden/>
                <w:rStyle w:val="IndexLink"/>
                <w:rtl w:val="true"/>
              </w:rPr>
              <w:t>اشارة</w:t>
            </w:r>
            <w:r>
              <w:rPr>
                <w:rStyle w:val="IndexLink"/>
                <w:rtl w:val="true"/>
              </w:rPr>
              <w:tab/>
            </w:r>
            <w:r>
              <w:rPr>
                <w:rStyle w:val="IndexLink"/>
              </w:rPr>
              <w:t>10</w:t>
            </w:r>
          </w:hyperlink>
        </w:p>
        <w:p>
          <w:pPr>
            <w:pStyle w:val="Contents6"/>
            <w:tabs>
              <w:tab w:val="clear" w:pos="7609"/>
              <w:tab w:val="right" w:pos="9026" w:leader="dot"/>
            </w:tabs>
            <w:rPr/>
          </w:pPr>
          <w:hyperlink w:anchor="__RefHeading___Toc13663673_73709187">
            <w:r>
              <w:rPr>
                <w:webHidden/>
                <w:rStyle w:val="IndexLink"/>
              </w:rPr>
              <w:t>259</w:t>
            </w:r>
            <w:r>
              <w:rPr>
                <w:rStyle w:val="IndexLink"/>
                <w:rtl w:val="true"/>
              </w:rPr>
              <w:t xml:space="preserve"> - </w:t>
            </w:r>
            <w:r>
              <w:rPr>
                <w:rStyle w:val="IndexLink"/>
                <w:rtl w:val="true"/>
              </w:rPr>
              <w:t>أحمد بن محمود بن الأشعث</w:t>
            </w:r>
            <w:r>
              <w:rPr>
                <w:rStyle w:val="IndexLink"/>
                <w:rtl w:val="true"/>
              </w:rPr>
              <w:tab/>
            </w:r>
            <w:r>
              <w:rPr>
                <w:rStyle w:val="IndexLink"/>
              </w:rPr>
              <w:t>10</w:t>
            </w:r>
          </w:hyperlink>
        </w:p>
        <w:p>
          <w:pPr>
            <w:pStyle w:val="Contents6"/>
            <w:tabs>
              <w:tab w:val="clear" w:pos="7609"/>
              <w:tab w:val="right" w:pos="9026" w:leader="dot"/>
            </w:tabs>
            <w:rPr/>
          </w:pPr>
          <w:hyperlink w:anchor="__RefHeading___Toc13663675_73709187">
            <w:r>
              <w:rPr>
                <w:webHidden/>
                <w:rStyle w:val="IndexLink"/>
              </w:rPr>
              <w:t>260</w:t>
            </w:r>
            <w:r>
              <w:rPr>
                <w:rStyle w:val="IndexLink"/>
                <w:rtl w:val="true"/>
              </w:rPr>
              <w:t xml:space="preserve"> - </w:t>
            </w:r>
            <w:r>
              <w:rPr>
                <w:rStyle w:val="IndexLink"/>
                <w:rtl w:val="true"/>
              </w:rPr>
              <w:t>أحمد بن محمود بن صبيح بن مقاتل</w:t>
            </w:r>
            <w:r>
              <w:rPr>
                <w:rStyle w:val="IndexLink"/>
                <w:rtl w:val="true"/>
              </w:rPr>
              <w:tab/>
            </w:r>
            <w:r>
              <w:rPr>
                <w:rStyle w:val="IndexLink"/>
              </w:rPr>
              <w:t>11</w:t>
            </w:r>
          </w:hyperlink>
        </w:p>
        <w:p>
          <w:pPr>
            <w:pStyle w:val="Contents6"/>
            <w:tabs>
              <w:tab w:val="clear" w:pos="7609"/>
              <w:tab w:val="right" w:pos="9026" w:leader="dot"/>
            </w:tabs>
            <w:rPr/>
          </w:pPr>
          <w:hyperlink w:anchor="__RefHeading___Toc13663677_73709187">
            <w:r>
              <w:rPr>
                <w:webHidden/>
                <w:rStyle w:val="IndexLink"/>
              </w:rPr>
              <w:t>261</w:t>
            </w:r>
            <w:r>
              <w:rPr>
                <w:rStyle w:val="IndexLink"/>
                <w:rtl w:val="true"/>
              </w:rPr>
              <w:t xml:space="preserve"> - </w:t>
            </w:r>
            <w:r>
              <w:rPr>
                <w:rStyle w:val="IndexLink"/>
                <w:rtl w:val="true"/>
              </w:rPr>
              <w:t>أحمد بن محمود</w:t>
            </w:r>
            <w:r>
              <w:rPr>
                <w:rStyle w:val="IndexLink"/>
                <w:rtl w:val="true"/>
              </w:rPr>
              <w:tab/>
            </w:r>
            <w:r>
              <w:rPr>
                <w:rStyle w:val="IndexLink"/>
              </w:rPr>
              <w:t>13</w:t>
            </w:r>
          </w:hyperlink>
        </w:p>
        <w:p>
          <w:pPr>
            <w:pStyle w:val="Contents6"/>
            <w:tabs>
              <w:tab w:val="clear" w:pos="7609"/>
              <w:tab w:val="right" w:pos="9026" w:leader="dot"/>
            </w:tabs>
            <w:rPr/>
          </w:pPr>
          <w:hyperlink w:anchor="__RefHeading___Toc13663679_73709187">
            <w:r>
              <w:rPr>
                <w:webHidden/>
                <w:rStyle w:val="IndexLink"/>
              </w:rPr>
              <w:t>262</w:t>
            </w:r>
            <w:r>
              <w:rPr>
                <w:rStyle w:val="IndexLink"/>
                <w:rtl w:val="true"/>
              </w:rPr>
              <w:t xml:space="preserve"> - </w:t>
            </w:r>
            <w:r>
              <w:rPr>
                <w:rStyle w:val="IndexLink"/>
                <w:rtl w:val="true"/>
              </w:rPr>
              <w:t>أحمد بن محمود</w:t>
            </w:r>
            <w:r>
              <w:rPr>
                <w:rStyle w:val="IndexLink"/>
                <w:rtl w:val="true"/>
              </w:rPr>
              <w:tab/>
            </w:r>
            <w:r>
              <w:rPr>
                <w:rStyle w:val="IndexLink"/>
              </w:rPr>
              <w:t>14</w:t>
            </w:r>
          </w:hyperlink>
        </w:p>
        <w:p>
          <w:pPr>
            <w:pStyle w:val="Contents6"/>
            <w:tabs>
              <w:tab w:val="clear" w:pos="7609"/>
              <w:tab w:val="right" w:pos="9026" w:leader="dot"/>
            </w:tabs>
            <w:rPr/>
          </w:pPr>
          <w:hyperlink w:anchor="__RefHeading___Toc13663681_73709187">
            <w:r>
              <w:rPr>
                <w:webHidden/>
                <w:rStyle w:val="IndexLink"/>
              </w:rPr>
              <w:t>263</w:t>
            </w:r>
            <w:r>
              <w:rPr>
                <w:rStyle w:val="IndexLink"/>
                <w:rtl w:val="true"/>
              </w:rPr>
              <w:t xml:space="preserve"> - </w:t>
            </w:r>
            <w:r>
              <w:rPr>
                <w:rStyle w:val="IndexLink"/>
                <w:rtl w:val="true"/>
              </w:rPr>
              <w:t>أحمد بن مخلد بن ناصح</w:t>
            </w:r>
            <w:r>
              <w:rPr>
                <w:rStyle w:val="IndexLink"/>
                <w:rtl w:val="true"/>
              </w:rPr>
              <w:tab/>
            </w:r>
            <w:r>
              <w:rPr>
                <w:rStyle w:val="IndexLink"/>
              </w:rPr>
              <w:t>15</w:t>
            </w:r>
          </w:hyperlink>
        </w:p>
        <w:p>
          <w:pPr>
            <w:pStyle w:val="Contents6"/>
            <w:tabs>
              <w:tab w:val="clear" w:pos="7609"/>
              <w:tab w:val="right" w:pos="9026" w:leader="dot"/>
            </w:tabs>
            <w:rPr/>
          </w:pPr>
          <w:hyperlink w:anchor="__RefHeading___Toc13663683_73709187">
            <w:r>
              <w:rPr>
                <w:webHidden/>
                <w:rStyle w:val="IndexLink"/>
              </w:rPr>
              <w:t>264</w:t>
            </w:r>
            <w:r>
              <w:rPr>
                <w:rStyle w:val="IndexLink"/>
                <w:rtl w:val="true"/>
              </w:rPr>
              <w:t xml:space="preserve"> - </w:t>
            </w:r>
            <w:r>
              <w:rPr>
                <w:rStyle w:val="IndexLink"/>
                <w:rtl w:val="true"/>
              </w:rPr>
              <w:t>أحمد بن مدرك بن زنجلة</w:t>
            </w:r>
            <w:r>
              <w:rPr>
                <w:rStyle w:val="IndexLink"/>
                <w:rtl w:val="true"/>
              </w:rPr>
              <w:tab/>
            </w:r>
            <w:r>
              <w:rPr>
                <w:rStyle w:val="IndexLink"/>
              </w:rPr>
              <w:t>15</w:t>
            </w:r>
          </w:hyperlink>
        </w:p>
        <w:p>
          <w:pPr>
            <w:pStyle w:val="Contents6"/>
            <w:tabs>
              <w:tab w:val="clear" w:pos="7609"/>
              <w:tab w:val="right" w:pos="9026" w:leader="dot"/>
            </w:tabs>
            <w:rPr/>
          </w:pPr>
          <w:hyperlink w:anchor="__RefHeading___Toc13663685_73709187">
            <w:r>
              <w:rPr>
                <w:webHidden/>
                <w:rStyle w:val="IndexLink"/>
              </w:rPr>
              <w:t>265</w:t>
            </w:r>
            <w:r>
              <w:rPr>
                <w:rStyle w:val="IndexLink"/>
                <w:rtl w:val="true"/>
              </w:rPr>
              <w:t xml:space="preserve"> - </w:t>
            </w:r>
            <w:r>
              <w:rPr>
                <w:rStyle w:val="IndexLink"/>
                <w:rtl w:val="true"/>
              </w:rPr>
              <w:t>أحمد بن مستور</w:t>
            </w:r>
            <w:r>
              <w:rPr>
                <w:rStyle w:val="IndexLink"/>
                <w:rtl w:val="true"/>
              </w:rPr>
              <w:tab/>
            </w:r>
            <w:r>
              <w:rPr>
                <w:rStyle w:val="IndexLink"/>
              </w:rPr>
              <w:t>16</w:t>
            </w:r>
          </w:hyperlink>
        </w:p>
        <w:p>
          <w:pPr>
            <w:pStyle w:val="Contents6"/>
            <w:tabs>
              <w:tab w:val="clear" w:pos="7609"/>
              <w:tab w:val="right" w:pos="9026" w:leader="dot"/>
            </w:tabs>
            <w:rPr/>
          </w:pPr>
          <w:hyperlink w:anchor="__RefHeading___Toc13663687_73709187">
            <w:r>
              <w:rPr>
                <w:webHidden/>
                <w:rStyle w:val="IndexLink"/>
              </w:rPr>
              <w:t>266</w:t>
            </w:r>
            <w:r>
              <w:rPr>
                <w:rStyle w:val="IndexLink"/>
                <w:rtl w:val="true"/>
              </w:rPr>
              <w:t xml:space="preserve"> - </w:t>
            </w:r>
            <w:r>
              <w:rPr>
                <w:rStyle w:val="IndexLink"/>
                <w:rtl w:val="true"/>
              </w:rPr>
              <w:t>أحمد بن مسعود المقدسي</w:t>
            </w:r>
            <w:r>
              <w:rPr>
                <w:rStyle w:val="IndexLink"/>
                <w:rtl w:val="true"/>
              </w:rPr>
              <w:tab/>
            </w:r>
            <w:r>
              <w:rPr>
                <w:rStyle w:val="IndexLink"/>
              </w:rPr>
              <w:t>17</w:t>
            </w:r>
          </w:hyperlink>
        </w:p>
        <w:p>
          <w:pPr>
            <w:pStyle w:val="Contents6"/>
            <w:tabs>
              <w:tab w:val="clear" w:pos="7609"/>
              <w:tab w:val="right" w:pos="9026" w:leader="dot"/>
            </w:tabs>
            <w:rPr/>
          </w:pPr>
          <w:hyperlink w:anchor="__RefHeading___Toc13663689_73709187">
            <w:r>
              <w:rPr>
                <w:webHidden/>
                <w:rStyle w:val="IndexLink"/>
              </w:rPr>
              <w:t>267</w:t>
            </w:r>
            <w:r>
              <w:rPr>
                <w:rStyle w:val="IndexLink"/>
                <w:rtl w:val="true"/>
              </w:rPr>
              <w:t xml:space="preserve"> - </w:t>
            </w:r>
            <w:r>
              <w:rPr>
                <w:rStyle w:val="IndexLink"/>
                <w:rtl w:val="true"/>
              </w:rPr>
              <w:t>أحمد بن مسلمة بن جبلة بن مسلمة بن أوفى</w:t>
            </w:r>
            <w:r>
              <w:rPr>
                <w:rStyle w:val="IndexLink"/>
                <w:rtl w:val="true"/>
              </w:rPr>
              <w:tab/>
            </w:r>
            <w:r>
              <w:rPr>
                <w:rStyle w:val="IndexLink"/>
              </w:rPr>
              <w:t>18</w:t>
            </w:r>
          </w:hyperlink>
        </w:p>
        <w:p>
          <w:pPr>
            <w:pStyle w:val="Contents6"/>
            <w:tabs>
              <w:tab w:val="clear" w:pos="7609"/>
              <w:tab w:val="right" w:pos="9026" w:leader="dot"/>
            </w:tabs>
            <w:rPr/>
          </w:pPr>
          <w:hyperlink w:anchor="__RefHeading___Toc13663691_73709187">
            <w:r>
              <w:rPr>
                <w:webHidden/>
                <w:rStyle w:val="IndexLink"/>
              </w:rPr>
              <w:t>268</w:t>
            </w:r>
            <w:r>
              <w:rPr>
                <w:rStyle w:val="IndexLink"/>
                <w:rtl w:val="true"/>
              </w:rPr>
              <w:t xml:space="preserve"> - </w:t>
            </w:r>
            <w:r>
              <w:rPr>
                <w:rStyle w:val="IndexLink"/>
                <w:rtl w:val="true"/>
              </w:rPr>
              <w:t>أحمد بن مطرّف</w:t>
            </w:r>
            <w:r>
              <w:rPr>
                <w:rStyle w:val="IndexLink"/>
                <w:rtl w:val="true"/>
              </w:rPr>
              <w:tab/>
            </w:r>
            <w:r>
              <w:rPr>
                <w:rStyle w:val="IndexLink"/>
              </w:rPr>
              <w:t>23</w:t>
            </w:r>
          </w:hyperlink>
        </w:p>
        <w:p>
          <w:pPr>
            <w:pStyle w:val="Contents6"/>
            <w:tabs>
              <w:tab w:val="clear" w:pos="7609"/>
              <w:tab w:val="right" w:pos="9026" w:leader="dot"/>
            </w:tabs>
            <w:rPr/>
          </w:pPr>
          <w:hyperlink w:anchor="__RefHeading___Toc13663693_73709187">
            <w:r>
              <w:rPr>
                <w:webHidden/>
                <w:rStyle w:val="IndexLink"/>
              </w:rPr>
              <w:t>269</w:t>
            </w:r>
            <w:r>
              <w:rPr>
                <w:rStyle w:val="IndexLink"/>
                <w:rtl w:val="true"/>
              </w:rPr>
              <w:t xml:space="preserve"> - </w:t>
            </w:r>
            <w:r>
              <w:rPr>
                <w:rStyle w:val="IndexLink"/>
                <w:rtl w:val="true"/>
              </w:rPr>
              <w:t>أحمد بن معاوية بن وديع المذحجي</w:t>
            </w:r>
            <w:r>
              <w:rPr>
                <w:rStyle w:val="IndexLink"/>
                <w:rtl w:val="true"/>
              </w:rPr>
              <w:tab/>
            </w:r>
            <w:r>
              <w:rPr>
                <w:rStyle w:val="IndexLink"/>
              </w:rPr>
              <w:t>24</w:t>
            </w:r>
          </w:hyperlink>
        </w:p>
        <w:p>
          <w:pPr>
            <w:pStyle w:val="Contents6"/>
            <w:tabs>
              <w:tab w:val="clear" w:pos="7609"/>
              <w:tab w:val="right" w:pos="9026" w:leader="dot"/>
            </w:tabs>
            <w:rPr/>
          </w:pPr>
          <w:hyperlink w:anchor="__RefHeading___Toc13663695_73709187">
            <w:r>
              <w:rPr>
                <w:webHidden/>
                <w:rStyle w:val="IndexLink"/>
              </w:rPr>
              <w:t>270</w:t>
            </w:r>
            <w:r>
              <w:rPr>
                <w:rStyle w:val="IndexLink"/>
                <w:rtl w:val="true"/>
              </w:rPr>
              <w:t xml:space="preserve"> - </w:t>
            </w:r>
            <w:r>
              <w:rPr>
                <w:rStyle w:val="IndexLink"/>
                <w:rtl w:val="true"/>
              </w:rPr>
              <w:t>أحمد بن المعلّى بن يزيد</w:t>
            </w:r>
            <w:r>
              <w:rPr>
                <w:rStyle w:val="IndexLink"/>
                <w:rtl w:val="true"/>
              </w:rPr>
              <w:tab/>
            </w:r>
            <w:r>
              <w:rPr>
                <w:rStyle w:val="IndexLink"/>
              </w:rPr>
              <w:t>26</w:t>
            </w:r>
          </w:hyperlink>
        </w:p>
        <w:p>
          <w:pPr>
            <w:pStyle w:val="Contents6"/>
            <w:tabs>
              <w:tab w:val="clear" w:pos="7609"/>
              <w:tab w:val="right" w:pos="9026" w:leader="dot"/>
            </w:tabs>
            <w:rPr/>
          </w:pPr>
          <w:hyperlink w:anchor="__RefHeading___Toc13663697_73709187">
            <w:r>
              <w:rPr>
                <w:webHidden/>
                <w:rStyle w:val="IndexLink"/>
              </w:rPr>
              <w:t>271</w:t>
            </w:r>
            <w:r>
              <w:rPr>
                <w:rStyle w:val="IndexLink"/>
                <w:rtl w:val="true"/>
              </w:rPr>
              <w:t xml:space="preserve"> - </w:t>
            </w:r>
            <w:r>
              <w:rPr>
                <w:rStyle w:val="IndexLink"/>
                <w:rtl w:val="true"/>
              </w:rPr>
              <w:t>أحمد بن مقاتل بن مصكود بن أبي نصر</w:t>
            </w:r>
            <w:r>
              <w:rPr>
                <w:rStyle w:val="IndexLink"/>
                <w:rtl w:val="true"/>
              </w:rPr>
              <w:tab/>
            </w:r>
            <w:r>
              <w:rPr>
                <w:rStyle w:val="IndexLink"/>
              </w:rPr>
              <w:t>28</w:t>
            </w:r>
          </w:hyperlink>
        </w:p>
        <w:p>
          <w:pPr>
            <w:pStyle w:val="Contents6"/>
            <w:tabs>
              <w:tab w:val="clear" w:pos="7609"/>
              <w:tab w:val="right" w:pos="9026" w:leader="dot"/>
            </w:tabs>
            <w:rPr/>
          </w:pPr>
          <w:hyperlink w:anchor="__RefHeading___Toc13663699_73709187">
            <w:r>
              <w:rPr>
                <w:webHidden/>
                <w:rStyle w:val="IndexLink"/>
              </w:rPr>
              <w:t>272</w:t>
            </w:r>
            <w:r>
              <w:rPr>
                <w:rStyle w:val="IndexLink"/>
                <w:rtl w:val="true"/>
              </w:rPr>
              <w:t xml:space="preserve"> - </w:t>
            </w:r>
            <w:r>
              <w:rPr>
                <w:rStyle w:val="IndexLink"/>
                <w:rtl w:val="true"/>
              </w:rPr>
              <w:t>أحمد بن مكّي بن عبد الوهّاب بن أبي الكراديس</w:t>
            </w:r>
            <w:r>
              <w:rPr>
                <w:rStyle w:val="IndexLink"/>
                <w:rtl w:val="true"/>
              </w:rPr>
              <w:tab/>
            </w:r>
            <w:r>
              <w:rPr>
                <w:rStyle w:val="IndexLink"/>
              </w:rPr>
              <w:t>29</w:t>
            </w:r>
          </w:hyperlink>
        </w:p>
        <w:p>
          <w:pPr>
            <w:pStyle w:val="Contents5"/>
            <w:tabs>
              <w:tab w:val="clear" w:pos="7892"/>
              <w:tab w:val="right" w:pos="9026" w:leader="dot"/>
            </w:tabs>
            <w:rPr/>
          </w:pPr>
          <w:hyperlink w:anchor="__RefHeading___Toc13663701_73709187">
            <w:r>
              <w:rPr>
                <w:webHidden/>
                <w:rStyle w:val="IndexLink"/>
                <w:rtl w:val="true"/>
              </w:rPr>
              <w:t>ذكر من اسم أبيه منصور من الأحمدين</w:t>
            </w:r>
            <w:r>
              <w:rPr>
                <w:rStyle w:val="IndexLink"/>
                <w:rtl w:val="true"/>
              </w:rPr>
              <w:tab/>
            </w:r>
            <w:r>
              <w:rPr>
                <w:rStyle w:val="IndexLink"/>
              </w:rPr>
              <w:t>30</w:t>
            </w:r>
          </w:hyperlink>
        </w:p>
        <w:p>
          <w:pPr>
            <w:pStyle w:val="Contents6"/>
            <w:tabs>
              <w:tab w:val="clear" w:pos="7609"/>
              <w:tab w:val="right" w:pos="9026" w:leader="dot"/>
            </w:tabs>
            <w:rPr/>
          </w:pPr>
          <w:hyperlink w:anchor="__RefHeading___Toc13663703_73709187">
            <w:r>
              <w:rPr>
                <w:webHidden/>
                <w:rStyle w:val="IndexLink"/>
                <w:rtl w:val="true"/>
              </w:rPr>
              <w:t>اشارة</w:t>
            </w:r>
            <w:r>
              <w:rPr>
                <w:rStyle w:val="IndexLink"/>
                <w:rtl w:val="true"/>
              </w:rPr>
              <w:tab/>
            </w:r>
            <w:r>
              <w:rPr>
                <w:rStyle w:val="IndexLink"/>
              </w:rPr>
              <w:t>30</w:t>
            </w:r>
          </w:hyperlink>
        </w:p>
        <w:p>
          <w:pPr>
            <w:pStyle w:val="Contents6"/>
            <w:tabs>
              <w:tab w:val="clear" w:pos="7609"/>
              <w:tab w:val="right" w:pos="9026" w:leader="dot"/>
            </w:tabs>
            <w:rPr/>
          </w:pPr>
          <w:hyperlink w:anchor="__RefHeading___Toc13663705_73709187">
            <w:r>
              <w:rPr>
                <w:webHidden/>
                <w:rStyle w:val="IndexLink"/>
              </w:rPr>
              <w:t>271</w:t>
            </w:r>
            <w:r>
              <w:rPr>
                <w:rStyle w:val="IndexLink"/>
                <w:rtl w:val="true"/>
              </w:rPr>
              <w:t xml:space="preserve"> </w:t>
            </w:r>
            <w:r>
              <w:rPr>
                <w:rStyle w:val="IndexLink"/>
                <w:rtl w:val="true"/>
              </w:rPr>
              <w:t xml:space="preserve">مكرّر </w:t>
            </w:r>
            <w:r>
              <w:rPr>
                <w:rStyle w:val="IndexLink"/>
                <w:rtl w:val="true"/>
              </w:rPr>
              <w:t xml:space="preserve">- </w:t>
            </w:r>
            <w:r>
              <w:rPr>
                <w:rStyle w:val="IndexLink"/>
                <w:rtl w:val="true"/>
              </w:rPr>
              <w:t>أحمد بن منصور بن سيّار بن معارك</w:t>
            </w:r>
            <w:r>
              <w:rPr>
                <w:rStyle w:val="IndexLink"/>
                <w:rtl w:val="true"/>
              </w:rPr>
              <w:tab/>
            </w:r>
            <w:r>
              <w:rPr>
                <w:rStyle w:val="IndexLink"/>
              </w:rPr>
              <w:t>30</w:t>
            </w:r>
          </w:hyperlink>
        </w:p>
        <w:p>
          <w:pPr>
            <w:pStyle w:val="Contents6"/>
            <w:tabs>
              <w:tab w:val="clear" w:pos="7609"/>
              <w:tab w:val="right" w:pos="9026" w:leader="dot"/>
            </w:tabs>
            <w:rPr/>
          </w:pPr>
          <w:hyperlink w:anchor="__RefHeading___Toc13663707_73709187">
            <w:r>
              <w:rPr>
                <w:webHidden/>
                <w:rStyle w:val="IndexLink"/>
              </w:rPr>
              <w:t>272</w:t>
            </w:r>
            <w:r>
              <w:rPr>
                <w:rStyle w:val="IndexLink"/>
                <w:rtl w:val="true"/>
              </w:rPr>
              <w:t xml:space="preserve"> </w:t>
            </w:r>
            <w:r>
              <w:rPr>
                <w:rStyle w:val="IndexLink"/>
                <w:rtl w:val="true"/>
              </w:rPr>
              <w:t xml:space="preserve">مكرّر </w:t>
            </w:r>
            <w:r>
              <w:rPr>
                <w:rStyle w:val="IndexLink"/>
                <w:rtl w:val="true"/>
              </w:rPr>
              <w:t xml:space="preserve">- </w:t>
            </w:r>
            <w:r>
              <w:rPr>
                <w:rStyle w:val="IndexLink"/>
                <w:rtl w:val="true"/>
              </w:rPr>
              <w:t>أحمد بن منصور بن محمّد</w:t>
            </w:r>
            <w:r>
              <w:rPr>
                <w:rStyle w:val="IndexLink"/>
                <w:rtl w:val="true"/>
              </w:rPr>
              <w:tab/>
            </w:r>
            <w:r>
              <w:rPr>
                <w:rStyle w:val="IndexLink"/>
              </w:rPr>
              <w:t>35</w:t>
            </w:r>
          </w:hyperlink>
        </w:p>
        <w:p>
          <w:pPr>
            <w:pStyle w:val="Contents6"/>
            <w:tabs>
              <w:tab w:val="clear" w:pos="7609"/>
              <w:tab w:val="right" w:pos="9026" w:leader="dot"/>
            </w:tabs>
            <w:rPr/>
          </w:pPr>
          <w:hyperlink w:anchor="__RefHeading___Toc13663709_73709187">
            <w:r>
              <w:rPr>
                <w:webHidden/>
                <w:rStyle w:val="IndexLink"/>
              </w:rPr>
              <w:t>273</w:t>
            </w:r>
            <w:r>
              <w:rPr>
                <w:rStyle w:val="IndexLink"/>
                <w:rtl w:val="true"/>
              </w:rPr>
              <w:t xml:space="preserve"> - </w:t>
            </w:r>
            <w:r>
              <w:rPr>
                <w:rStyle w:val="IndexLink"/>
                <w:rtl w:val="true"/>
              </w:rPr>
              <w:t>أحمد بن منصور بن محمد بن عبد اللّه بن محمّد</w:t>
            </w:r>
            <w:r>
              <w:rPr>
                <w:rStyle w:val="IndexLink"/>
                <w:rtl w:val="true"/>
              </w:rPr>
              <w:tab/>
            </w:r>
            <w:r>
              <w:rPr>
                <w:rStyle w:val="IndexLink"/>
              </w:rPr>
              <w:t>38</w:t>
            </w:r>
          </w:hyperlink>
        </w:p>
        <w:p>
          <w:pPr>
            <w:pStyle w:val="Contents6"/>
            <w:tabs>
              <w:tab w:val="clear" w:pos="7609"/>
              <w:tab w:val="right" w:pos="9026" w:leader="dot"/>
            </w:tabs>
            <w:rPr/>
          </w:pPr>
          <w:hyperlink w:anchor="__RefHeading___Toc13663711_73709187">
            <w:r>
              <w:rPr>
                <w:webHidden/>
                <w:rStyle w:val="IndexLink"/>
              </w:rPr>
              <w:t>274</w:t>
            </w:r>
            <w:r>
              <w:rPr>
                <w:rStyle w:val="IndexLink"/>
                <w:rtl w:val="true"/>
              </w:rPr>
              <w:t xml:space="preserve"> - </w:t>
            </w:r>
            <w:r>
              <w:rPr>
                <w:rStyle w:val="IndexLink"/>
                <w:rtl w:val="true"/>
              </w:rPr>
              <w:t>أحمد بن منير بن أحمد بن مفلح أبو الحسين الأطرابلسي</w:t>
            </w:r>
            <w:r>
              <w:rPr>
                <w:rStyle w:val="IndexLink"/>
                <w:rtl w:val="true"/>
              </w:rPr>
              <w:tab/>
            </w:r>
            <w:r>
              <w:rPr>
                <w:rStyle w:val="IndexLink"/>
              </w:rPr>
              <w:t>39</w:t>
            </w:r>
          </w:hyperlink>
        </w:p>
        <w:p>
          <w:pPr>
            <w:pStyle w:val="Contents6"/>
            <w:tabs>
              <w:tab w:val="clear" w:pos="7609"/>
              <w:tab w:val="right" w:pos="9026" w:leader="dot"/>
            </w:tabs>
            <w:rPr/>
          </w:pPr>
          <w:hyperlink w:anchor="__RefHeading___Toc13663713_73709187">
            <w:r>
              <w:rPr>
                <w:webHidden/>
                <w:rStyle w:val="IndexLink"/>
              </w:rPr>
              <w:t>275</w:t>
            </w:r>
            <w:r>
              <w:rPr>
                <w:rStyle w:val="IndexLink"/>
                <w:rtl w:val="true"/>
              </w:rPr>
              <w:t xml:space="preserve"> - </w:t>
            </w:r>
            <w:r>
              <w:rPr>
                <w:rStyle w:val="IndexLink"/>
                <w:rtl w:val="true"/>
              </w:rPr>
              <w:t>أحمد بن منير بن عبد الرّزّاق</w:t>
            </w:r>
            <w:r>
              <w:rPr>
                <w:rStyle w:val="IndexLink"/>
                <w:rtl w:val="true"/>
              </w:rPr>
              <w:tab/>
            </w:r>
            <w:r>
              <w:rPr>
                <w:rStyle w:val="IndexLink"/>
              </w:rPr>
              <w:t>42</w:t>
            </w:r>
          </w:hyperlink>
        </w:p>
        <w:p>
          <w:pPr>
            <w:pStyle w:val="Contents5"/>
            <w:tabs>
              <w:tab w:val="clear" w:pos="7892"/>
              <w:tab w:val="right" w:pos="9026" w:leader="dot"/>
            </w:tabs>
            <w:rPr/>
          </w:pPr>
          <w:hyperlink w:anchor="__RefHeading___Toc13663715_73709187">
            <w:r>
              <w:rPr>
                <w:webHidden/>
                <w:rStyle w:val="IndexLink"/>
                <w:rtl w:val="true"/>
              </w:rPr>
              <w:t>ذكر من اسم أبيه موسى من الأحمدين</w:t>
            </w:r>
            <w:r>
              <w:rPr>
                <w:rStyle w:val="IndexLink"/>
                <w:rtl w:val="true"/>
              </w:rPr>
              <w:tab/>
            </w:r>
            <w:r>
              <w:rPr>
                <w:rStyle w:val="IndexLink"/>
              </w:rPr>
              <w:t>44</w:t>
            </w:r>
          </w:hyperlink>
        </w:p>
        <w:p>
          <w:pPr>
            <w:pStyle w:val="Contents6"/>
            <w:tabs>
              <w:tab w:val="clear" w:pos="7609"/>
              <w:tab w:val="right" w:pos="9026" w:leader="dot"/>
            </w:tabs>
            <w:rPr/>
          </w:pPr>
          <w:hyperlink w:anchor="__RefHeading___Toc13663717_73709187">
            <w:r>
              <w:rPr>
                <w:webHidden/>
                <w:rStyle w:val="IndexLink"/>
                <w:rtl w:val="true"/>
              </w:rPr>
              <w:t>اشارة</w:t>
            </w:r>
            <w:r>
              <w:rPr>
                <w:rStyle w:val="IndexLink"/>
                <w:rtl w:val="true"/>
              </w:rPr>
              <w:tab/>
            </w:r>
            <w:r>
              <w:rPr>
                <w:rStyle w:val="IndexLink"/>
              </w:rPr>
              <w:t>44</w:t>
            </w:r>
          </w:hyperlink>
        </w:p>
        <w:p>
          <w:pPr>
            <w:pStyle w:val="Contents6"/>
            <w:tabs>
              <w:tab w:val="clear" w:pos="7609"/>
              <w:tab w:val="right" w:pos="9026" w:leader="dot"/>
            </w:tabs>
            <w:rPr/>
          </w:pPr>
          <w:hyperlink w:anchor="__RefHeading___Toc13663719_73709187">
            <w:r>
              <w:rPr>
                <w:webHidden/>
                <w:rStyle w:val="IndexLink"/>
              </w:rPr>
              <w:t>276</w:t>
            </w:r>
            <w:r>
              <w:rPr>
                <w:rStyle w:val="IndexLink"/>
                <w:rtl w:val="true"/>
              </w:rPr>
              <w:t xml:space="preserve"> - </w:t>
            </w:r>
            <w:r>
              <w:rPr>
                <w:rStyle w:val="IndexLink"/>
                <w:rtl w:val="true"/>
              </w:rPr>
              <w:t>أحمد بن موسى بن الحسين بن علي</w:t>
            </w:r>
            <w:r>
              <w:rPr>
                <w:rStyle w:val="IndexLink"/>
                <w:rtl w:val="true"/>
              </w:rPr>
              <w:tab/>
            </w:r>
            <w:r>
              <w:rPr>
                <w:rStyle w:val="IndexLink"/>
              </w:rPr>
              <w:t>44</w:t>
            </w:r>
          </w:hyperlink>
        </w:p>
        <w:p>
          <w:pPr>
            <w:pStyle w:val="Contents6"/>
            <w:tabs>
              <w:tab w:val="clear" w:pos="7609"/>
              <w:tab w:val="right" w:pos="9026" w:leader="dot"/>
            </w:tabs>
            <w:rPr/>
          </w:pPr>
          <w:hyperlink w:anchor="__RefHeading___Toc13663721_73709187">
            <w:r>
              <w:rPr>
                <w:webHidden/>
                <w:rStyle w:val="IndexLink"/>
              </w:rPr>
              <w:t>277</w:t>
            </w:r>
            <w:r>
              <w:rPr>
                <w:rStyle w:val="IndexLink"/>
                <w:rtl w:val="true"/>
              </w:rPr>
              <w:t xml:space="preserve"> - </w:t>
            </w:r>
            <w:r>
              <w:rPr>
                <w:rStyle w:val="IndexLink"/>
                <w:rtl w:val="true"/>
              </w:rPr>
              <w:t>أحمد بن موسى بن عمّار</w:t>
            </w:r>
            <w:r>
              <w:rPr>
                <w:rStyle w:val="IndexLink"/>
                <w:rtl w:val="true"/>
              </w:rPr>
              <w:tab/>
            </w:r>
            <w:r>
              <w:rPr>
                <w:rStyle w:val="IndexLink"/>
              </w:rPr>
              <w:t>46</w:t>
            </w:r>
          </w:hyperlink>
        </w:p>
        <w:p>
          <w:pPr>
            <w:pStyle w:val="Contents6"/>
            <w:tabs>
              <w:tab w:val="clear" w:pos="7609"/>
              <w:tab w:val="right" w:pos="9026" w:leader="dot"/>
            </w:tabs>
            <w:rPr/>
          </w:pPr>
          <w:hyperlink w:anchor="__RefHeading___Toc13663723_73709187">
            <w:r>
              <w:rPr>
                <w:webHidden/>
                <w:rStyle w:val="IndexLink"/>
              </w:rPr>
              <w:t>278</w:t>
            </w:r>
            <w:r>
              <w:rPr>
                <w:rStyle w:val="IndexLink"/>
                <w:rtl w:val="true"/>
              </w:rPr>
              <w:t xml:space="preserve"> - </w:t>
            </w:r>
            <w:r>
              <w:rPr>
                <w:rStyle w:val="IndexLink"/>
                <w:rtl w:val="true"/>
              </w:rPr>
              <w:t>أحمد بن موسى الهاشمي مولاهم</w:t>
            </w:r>
            <w:r>
              <w:rPr>
                <w:rStyle w:val="IndexLink"/>
                <w:rtl w:val="true"/>
              </w:rPr>
              <w:tab/>
            </w:r>
            <w:r>
              <w:rPr>
                <w:rStyle w:val="IndexLink"/>
              </w:rPr>
              <w:t>46</w:t>
            </w:r>
          </w:hyperlink>
        </w:p>
        <w:p>
          <w:pPr>
            <w:pStyle w:val="Contents6"/>
            <w:tabs>
              <w:tab w:val="clear" w:pos="7609"/>
              <w:tab w:val="right" w:pos="9026" w:leader="dot"/>
            </w:tabs>
            <w:rPr/>
          </w:pPr>
          <w:hyperlink w:anchor="__RefHeading___Toc13663725_73709187">
            <w:r>
              <w:rPr>
                <w:webHidden/>
                <w:rStyle w:val="IndexLink"/>
              </w:rPr>
              <w:t>279</w:t>
            </w:r>
            <w:r>
              <w:rPr>
                <w:rStyle w:val="IndexLink"/>
                <w:rtl w:val="true"/>
              </w:rPr>
              <w:t xml:space="preserve"> - </w:t>
            </w:r>
            <w:r>
              <w:rPr>
                <w:rStyle w:val="IndexLink"/>
                <w:rtl w:val="true"/>
              </w:rPr>
              <w:t>أحمد بن المؤمّل</w:t>
            </w:r>
            <w:r>
              <w:rPr>
                <w:rStyle w:val="IndexLink"/>
                <w:rtl w:val="true"/>
              </w:rPr>
              <w:tab/>
            </w:r>
            <w:r>
              <w:rPr>
                <w:rStyle w:val="IndexLink"/>
              </w:rPr>
              <w:t>47</w:t>
            </w:r>
          </w:hyperlink>
        </w:p>
        <w:p>
          <w:pPr>
            <w:pStyle w:val="Contents6"/>
            <w:tabs>
              <w:tab w:val="clear" w:pos="7609"/>
              <w:tab w:val="right" w:pos="9026" w:leader="dot"/>
            </w:tabs>
            <w:rPr/>
          </w:pPr>
          <w:hyperlink w:anchor="__RefHeading___Toc13663727_73709187">
            <w:r>
              <w:rPr>
                <w:webHidden/>
                <w:rStyle w:val="IndexLink"/>
              </w:rPr>
              <w:t>280</w:t>
            </w:r>
            <w:r>
              <w:rPr>
                <w:rStyle w:val="IndexLink"/>
                <w:rtl w:val="true"/>
              </w:rPr>
              <w:t xml:space="preserve"> - </w:t>
            </w:r>
            <w:r>
              <w:rPr>
                <w:rStyle w:val="IndexLink"/>
                <w:rtl w:val="true"/>
              </w:rPr>
              <w:t>أحمد بن مهدي بن رستم</w:t>
            </w:r>
            <w:r>
              <w:rPr>
                <w:rStyle w:val="IndexLink"/>
                <w:rtl w:val="true"/>
              </w:rPr>
              <w:tab/>
            </w:r>
            <w:r>
              <w:rPr>
                <w:rStyle w:val="IndexLink"/>
              </w:rPr>
              <w:t>47</w:t>
            </w:r>
          </w:hyperlink>
        </w:p>
        <w:p>
          <w:pPr>
            <w:pStyle w:val="Contents6"/>
            <w:tabs>
              <w:tab w:val="clear" w:pos="7609"/>
              <w:tab w:val="right" w:pos="9026" w:leader="dot"/>
            </w:tabs>
            <w:rPr/>
          </w:pPr>
          <w:hyperlink w:anchor="__RefHeading___Toc13663729_73709187">
            <w:r>
              <w:rPr>
                <w:webHidden/>
                <w:rStyle w:val="IndexLink"/>
              </w:rPr>
              <w:t>281</w:t>
            </w:r>
            <w:r>
              <w:rPr>
                <w:rStyle w:val="IndexLink"/>
                <w:rtl w:val="true"/>
              </w:rPr>
              <w:t xml:space="preserve"> - </w:t>
            </w:r>
            <w:r>
              <w:rPr>
                <w:rStyle w:val="IndexLink"/>
                <w:rtl w:val="true"/>
              </w:rPr>
              <w:t>أحمد بن مهدي بن سليمان الكردي</w:t>
            </w:r>
            <w:r>
              <w:rPr>
                <w:rStyle w:val="IndexLink"/>
                <w:rtl w:val="true"/>
              </w:rPr>
              <w:tab/>
            </w:r>
            <w:r>
              <w:rPr>
                <w:rStyle w:val="IndexLink"/>
              </w:rPr>
              <w:t>50</w:t>
            </w:r>
          </w:hyperlink>
        </w:p>
        <w:p>
          <w:pPr>
            <w:pStyle w:val="Contents4"/>
            <w:tabs>
              <w:tab w:val="clear" w:pos="8176"/>
              <w:tab w:val="right" w:pos="9026" w:leader="dot"/>
            </w:tabs>
            <w:rPr/>
          </w:pPr>
          <w:hyperlink w:anchor="__RefHeading___Toc13663731_73709187">
            <w:r>
              <w:rPr>
                <w:webHidden/>
                <w:rStyle w:val="IndexLink"/>
                <w:rtl w:val="true"/>
              </w:rPr>
              <w:t>حرف النون في آباء الأحمدين</w:t>
            </w:r>
            <w:r>
              <w:rPr>
                <w:rStyle w:val="IndexLink"/>
                <w:rtl w:val="true"/>
              </w:rPr>
              <w:tab/>
            </w:r>
            <w:r>
              <w:rPr>
                <w:rStyle w:val="IndexLink"/>
              </w:rPr>
              <w:t>51</w:t>
            </w:r>
          </w:hyperlink>
        </w:p>
        <w:p>
          <w:pPr>
            <w:pStyle w:val="Contents5"/>
            <w:tabs>
              <w:tab w:val="clear" w:pos="7892"/>
              <w:tab w:val="right" w:pos="9026" w:leader="dot"/>
            </w:tabs>
            <w:rPr/>
          </w:pPr>
          <w:hyperlink w:anchor="__RefHeading___Toc13663733_73709187">
            <w:r>
              <w:rPr>
                <w:webHidden/>
                <w:rStyle w:val="IndexLink"/>
                <w:rtl w:val="true"/>
              </w:rPr>
              <w:t>ذكر من اسم أبيه نذير من الأحمدين</w:t>
            </w:r>
            <w:r>
              <w:rPr>
                <w:rStyle w:val="IndexLink"/>
                <w:rtl w:val="true"/>
              </w:rPr>
              <w:tab/>
            </w:r>
            <w:r>
              <w:rPr>
                <w:rStyle w:val="IndexLink"/>
              </w:rPr>
              <w:t>51</w:t>
            </w:r>
          </w:hyperlink>
        </w:p>
        <w:p>
          <w:pPr>
            <w:pStyle w:val="Contents6"/>
            <w:tabs>
              <w:tab w:val="clear" w:pos="7609"/>
              <w:tab w:val="right" w:pos="9026" w:leader="dot"/>
            </w:tabs>
            <w:rPr/>
          </w:pPr>
          <w:hyperlink w:anchor="__RefHeading___Toc13663735_73709187">
            <w:r>
              <w:rPr>
                <w:webHidden/>
                <w:rStyle w:val="IndexLink"/>
              </w:rPr>
              <w:t>282</w:t>
            </w:r>
            <w:r>
              <w:rPr>
                <w:rStyle w:val="IndexLink"/>
                <w:rtl w:val="true"/>
              </w:rPr>
              <w:t xml:space="preserve"> - </w:t>
            </w:r>
            <w:r>
              <w:rPr>
                <w:rStyle w:val="IndexLink"/>
                <w:rtl w:val="true"/>
              </w:rPr>
              <w:t>أحمد بن نذير</w:t>
            </w:r>
            <w:r>
              <w:rPr>
                <w:rStyle w:val="IndexLink"/>
                <w:rtl w:val="true"/>
              </w:rPr>
              <w:tab/>
            </w:r>
            <w:r>
              <w:rPr>
                <w:rStyle w:val="IndexLink"/>
              </w:rPr>
              <w:t>51</w:t>
            </w:r>
          </w:hyperlink>
        </w:p>
        <w:p>
          <w:pPr>
            <w:pStyle w:val="Contents5"/>
            <w:tabs>
              <w:tab w:val="clear" w:pos="7892"/>
              <w:tab w:val="right" w:pos="9026" w:leader="dot"/>
            </w:tabs>
            <w:rPr/>
          </w:pPr>
          <w:hyperlink w:anchor="__RefHeading___Toc13663737_73709187">
            <w:r>
              <w:rPr>
                <w:webHidden/>
                <w:rStyle w:val="IndexLink"/>
                <w:rtl w:val="true"/>
              </w:rPr>
              <w:t>ذكر من اسم أبيه نصر من الأحمدين</w:t>
            </w:r>
            <w:r>
              <w:rPr>
                <w:rStyle w:val="IndexLink"/>
                <w:rtl w:val="true"/>
              </w:rPr>
              <w:tab/>
            </w:r>
            <w:r>
              <w:rPr>
                <w:rStyle w:val="IndexLink"/>
              </w:rPr>
              <w:t>52</w:t>
            </w:r>
          </w:hyperlink>
        </w:p>
        <w:p>
          <w:pPr>
            <w:pStyle w:val="Contents6"/>
            <w:tabs>
              <w:tab w:val="clear" w:pos="7609"/>
              <w:tab w:val="right" w:pos="9026" w:leader="dot"/>
            </w:tabs>
            <w:rPr/>
          </w:pPr>
          <w:hyperlink w:anchor="__RefHeading___Toc13663739_73709187">
            <w:r>
              <w:rPr>
                <w:webHidden/>
                <w:rStyle w:val="IndexLink"/>
              </w:rPr>
              <w:t>283</w:t>
            </w:r>
            <w:r>
              <w:rPr>
                <w:rStyle w:val="IndexLink"/>
                <w:rtl w:val="true"/>
              </w:rPr>
              <w:t xml:space="preserve"> - </w:t>
            </w:r>
            <w:r>
              <w:rPr>
                <w:rStyle w:val="IndexLink"/>
                <w:rtl w:val="true"/>
              </w:rPr>
              <w:t>أحمد بن نصر بن زياد</w:t>
            </w:r>
            <w:r>
              <w:rPr>
                <w:rStyle w:val="IndexLink"/>
                <w:rtl w:val="true"/>
              </w:rPr>
              <w:tab/>
            </w:r>
            <w:r>
              <w:rPr>
                <w:rStyle w:val="IndexLink"/>
              </w:rPr>
              <w:t>52</w:t>
            </w:r>
          </w:hyperlink>
        </w:p>
        <w:p>
          <w:pPr>
            <w:pStyle w:val="Contents6"/>
            <w:tabs>
              <w:tab w:val="clear" w:pos="7609"/>
              <w:tab w:val="right" w:pos="9026" w:leader="dot"/>
            </w:tabs>
            <w:rPr/>
          </w:pPr>
          <w:hyperlink w:anchor="__RefHeading___Toc13663741_73709187">
            <w:r>
              <w:rPr>
                <w:webHidden/>
                <w:rStyle w:val="IndexLink"/>
              </w:rPr>
              <w:t>284</w:t>
            </w:r>
            <w:r>
              <w:rPr>
                <w:rStyle w:val="IndexLink"/>
                <w:rtl w:val="true"/>
              </w:rPr>
              <w:t xml:space="preserve"> - </w:t>
            </w:r>
            <w:r>
              <w:rPr>
                <w:rStyle w:val="IndexLink"/>
                <w:rtl w:val="true"/>
              </w:rPr>
              <w:t>أحمد بن نصر بن شاكر بن عمّار</w:t>
            </w:r>
            <w:r>
              <w:rPr>
                <w:rStyle w:val="IndexLink"/>
                <w:rtl w:val="true"/>
              </w:rPr>
              <w:tab/>
            </w:r>
            <w:r>
              <w:rPr>
                <w:rStyle w:val="IndexLink"/>
              </w:rPr>
              <w:t>56</w:t>
            </w:r>
          </w:hyperlink>
        </w:p>
        <w:p>
          <w:pPr>
            <w:pStyle w:val="Contents6"/>
            <w:tabs>
              <w:tab w:val="clear" w:pos="7609"/>
              <w:tab w:val="right" w:pos="9026" w:leader="dot"/>
            </w:tabs>
            <w:rPr/>
          </w:pPr>
          <w:hyperlink w:anchor="__RefHeading___Toc13663743_73709187">
            <w:r>
              <w:rPr>
                <w:webHidden/>
                <w:rStyle w:val="IndexLink"/>
              </w:rPr>
              <w:t>285</w:t>
            </w:r>
            <w:r>
              <w:rPr>
                <w:rStyle w:val="IndexLink"/>
                <w:rtl w:val="true"/>
              </w:rPr>
              <w:t xml:space="preserve"> - </w:t>
            </w:r>
            <w:r>
              <w:rPr>
                <w:rStyle w:val="IndexLink"/>
                <w:rtl w:val="true"/>
              </w:rPr>
              <w:t>أحمد بن نصر بن مالك</w:t>
            </w:r>
            <w:r>
              <w:rPr>
                <w:rStyle w:val="IndexLink"/>
                <w:rtl w:val="true"/>
              </w:rPr>
              <w:tab/>
            </w:r>
            <w:r>
              <w:rPr>
                <w:rStyle w:val="IndexLink"/>
              </w:rPr>
              <w:t>57</w:t>
            </w:r>
          </w:hyperlink>
        </w:p>
        <w:p>
          <w:pPr>
            <w:pStyle w:val="Contents6"/>
            <w:tabs>
              <w:tab w:val="clear" w:pos="7609"/>
              <w:tab w:val="right" w:pos="9026" w:leader="dot"/>
            </w:tabs>
            <w:rPr/>
          </w:pPr>
          <w:hyperlink w:anchor="__RefHeading___Toc13663745_73709187">
            <w:r>
              <w:rPr>
                <w:webHidden/>
                <w:rStyle w:val="IndexLink"/>
              </w:rPr>
              <w:t>286</w:t>
            </w:r>
            <w:r>
              <w:rPr>
                <w:rStyle w:val="IndexLink"/>
                <w:rtl w:val="true"/>
              </w:rPr>
              <w:t xml:space="preserve"> - </w:t>
            </w:r>
            <w:r>
              <w:rPr>
                <w:rStyle w:val="IndexLink"/>
                <w:rtl w:val="true"/>
              </w:rPr>
              <w:t>أحمد بن نصر بن طالب</w:t>
            </w:r>
            <w:r>
              <w:rPr>
                <w:rStyle w:val="IndexLink"/>
                <w:rtl w:val="true"/>
              </w:rPr>
              <w:tab/>
            </w:r>
            <w:r>
              <w:rPr>
                <w:rStyle w:val="IndexLink"/>
              </w:rPr>
              <w:t>58</w:t>
            </w:r>
          </w:hyperlink>
        </w:p>
        <w:p>
          <w:pPr>
            <w:pStyle w:val="Contents6"/>
            <w:tabs>
              <w:tab w:val="clear" w:pos="7609"/>
              <w:tab w:val="right" w:pos="9026" w:leader="dot"/>
            </w:tabs>
            <w:rPr/>
          </w:pPr>
          <w:hyperlink w:anchor="__RefHeading___Toc13663747_73709187">
            <w:r>
              <w:rPr>
                <w:webHidden/>
                <w:rStyle w:val="IndexLink"/>
              </w:rPr>
              <w:t>287</w:t>
            </w:r>
            <w:r>
              <w:rPr>
                <w:rStyle w:val="IndexLink"/>
                <w:rtl w:val="true"/>
              </w:rPr>
              <w:t xml:space="preserve"> - </w:t>
            </w:r>
            <w:r>
              <w:rPr>
                <w:rStyle w:val="IndexLink"/>
                <w:rtl w:val="true"/>
              </w:rPr>
              <w:t>أحمد بن نصر بن محمّد</w:t>
            </w:r>
            <w:r>
              <w:rPr>
                <w:rStyle w:val="IndexLink"/>
                <w:rtl w:val="true"/>
              </w:rPr>
              <w:tab/>
            </w:r>
            <w:r>
              <w:rPr>
                <w:rStyle w:val="IndexLink"/>
              </w:rPr>
              <w:t>60</w:t>
            </w:r>
          </w:hyperlink>
        </w:p>
        <w:p>
          <w:pPr>
            <w:pStyle w:val="Contents6"/>
            <w:tabs>
              <w:tab w:val="clear" w:pos="7609"/>
              <w:tab w:val="right" w:pos="9026" w:leader="dot"/>
            </w:tabs>
            <w:rPr/>
          </w:pPr>
          <w:hyperlink w:anchor="__RefHeading___Toc13663749_73709187">
            <w:r>
              <w:rPr>
                <w:webHidden/>
                <w:rStyle w:val="IndexLink"/>
              </w:rPr>
              <w:t>288</w:t>
            </w:r>
            <w:r>
              <w:rPr>
                <w:rStyle w:val="IndexLink"/>
                <w:rtl w:val="true"/>
              </w:rPr>
              <w:t xml:space="preserve"> - </w:t>
            </w:r>
            <w:r>
              <w:rPr>
                <w:rStyle w:val="IndexLink"/>
                <w:rtl w:val="true"/>
              </w:rPr>
              <w:t>أحمد بن نصر بن محمّد أبو منصور الدّينوري</w:t>
            </w:r>
            <w:r>
              <w:rPr>
                <w:rStyle w:val="IndexLink"/>
                <w:rtl w:val="true"/>
              </w:rPr>
              <w:tab/>
            </w:r>
            <w:r>
              <w:rPr>
                <w:rStyle w:val="IndexLink"/>
              </w:rPr>
              <w:t>62</w:t>
            </w:r>
          </w:hyperlink>
        </w:p>
        <w:p>
          <w:pPr>
            <w:pStyle w:val="Contents6"/>
            <w:tabs>
              <w:tab w:val="clear" w:pos="7609"/>
              <w:tab w:val="right" w:pos="9026" w:leader="dot"/>
            </w:tabs>
            <w:rPr/>
          </w:pPr>
          <w:hyperlink w:anchor="__RefHeading___Toc13663751_73709187">
            <w:r>
              <w:rPr>
                <w:webHidden/>
                <w:rStyle w:val="IndexLink"/>
              </w:rPr>
              <w:t>289</w:t>
            </w:r>
            <w:r>
              <w:rPr>
                <w:rStyle w:val="IndexLink"/>
                <w:rtl w:val="true"/>
              </w:rPr>
              <w:t xml:space="preserve"> - </w:t>
            </w:r>
            <w:r>
              <w:rPr>
                <w:rStyle w:val="IndexLink"/>
                <w:rtl w:val="true"/>
              </w:rPr>
              <w:t>أحمد بن نصر الشّيباني</w:t>
            </w:r>
            <w:r>
              <w:rPr>
                <w:rStyle w:val="IndexLink"/>
                <w:rtl w:val="true"/>
              </w:rPr>
              <w:tab/>
            </w:r>
            <w:r>
              <w:rPr>
                <w:rStyle w:val="IndexLink"/>
              </w:rPr>
              <w:t>62</w:t>
            </w:r>
          </w:hyperlink>
        </w:p>
        <w:p>
          <w:pPr>
            <w:pStyle w:val="Contents6"/>
            <w:tabs>
              <w:tab w:val="clear" w:pos="7609"/>
              <w:tab w:val="right" w:pos="9026" w:leader="dot"/>
            </w:tabs>
            <w:rPr/>
          </w:pPr>
          <w:hyperlink w:anchor="__RefHeading___Toc13663753_73709187">
            <w:r>
              <w:rPr>
                <w:webHidden/>
                <w:rStyle w:val="IndexLink"/>
              </w:rPr>
              <w:t>290</w:t>
            </w:r>
            <w:r>
              <w:rPr>
                <w:rStyle w:val="IndexLink"/>
                <w:rtl w:val="true"/>
              </w:rPr>
              <w:t xml:space="preserve"> - </w:t>
            </w:r>
            <w:r>
              <w:rPr>
                <w:rStyle w:val="IndexLink"/>
                <w:rtl w:val="true"/>
              </w:rPr>
              <w:t>أحمد بن النضر بن بحر أبو جعفر العسكري السكّري</w:t>
            </w:r>
            <w:r>
              <w:rPr>
                <w:rStyle w:val="IndexLink"/>
                <w:rtl w:val="true"/>
              </w:rPr>
              <w:tab/>
            </w:r>
            <w:r>
              <w:rPr>
                <w:rStyle w:val="IndexLink"/>
              </w:rPr>
              <w:t>63</w:t>
            </w:r>
          </w:hyperlink>
        </w:p>
        <w:p>
          <w:pPr>
            <w:pStyle w:val="Contents6"/>
            <w:tabs>
              <w:tab w:val="clear" w:pos="7609"/>
              <w:tab w:val="right" w:pos="9026" w:leader="dot"/>
            </w:tabs>
            <w:rPr/>
          </w:pPr>
          <w:hyperlink w:anchor="__RefHeading___Toc13663755_73709187">
            <w:r>
              <w:rPr>
                <w:webHidden/>
                <w:rStyle w:val="IndexLink"/>
              </w:rPr>
              <w:t>291</w:t>
            </w:r>
            <w:r>
              <w:rPr>
                <w:rStyle w:val="IndexLink"/>
                <w:rtl w:val="true"/>
              </w:rPr>
              <w:t xml:space="preserve"> - </w:t>
            </w:r>
            <w:r>
              <w:rPr>
                <w:rStyle w:val="IndexLink"/>
                <w:rtl w:val="true"/>
              </w:rPr>
              <w:t>أحمد بن نظيف بن عبد اللّه أبو بكر الخفّاف</w:t>
            </w:r>
            <w:r>
              <w:rPr>
                <w:rStyle w:val="IndexLink"/>
                <w:rtl w:val="true"/>
              </w:rPr>
              <w:tab/>
            </w:r>
            <w:r>
              <w:rPr>
                <w:rStyle w:val="IndexLink"/>
              </w:rPr>
              <w:t>65</w:t>
            </w:r>
          </w:hyperlink>
        </w:p>
        <w:p>
          <w:pPr>
            <w:pStyle w:val="Contents6"/>
            <w:tabs>
              <w:tab w:val="clear" w:pos="7609"/>
              <w:tab w:val="right" w:pos="9026" w:leader="dot"/>
            </w:tabs>
            <w:rPr/>
          </w:pPr>
          <w:hyperlink w:anchor="__RefHeading___Toc13663757_73709187">
            <w:r>
              <w:rPr>
                <w:webHidden/>
                <w:rStyle w:val="IndexLink"/>
              </w:rPr>
              <w:t>292</w:t>
            </w:r>
            <w:r>
              <w:rPr>
                <w:rStyle w:val="IndexLink"/>
                <w:rtl w:val="true"/>
              </w:rPr>
              <w:t xml:space="preserve"> - </w:t>
            </w:r>
            <w:r>
              <w:rPr>
                <w:rStyle w:val="IndexLink"/>
                <w:rtl w:val="true"/>
              </w:rPr>
              <w:t>أحمد بن نمير الثقفي</w:t>
            </w:r>
            <w:r>
              <w:rPr>
                <w:rStyle w:val="IndexLink"/>
                <w:rtl w:val="true"/>
              </w:rPr>
              <w:tab/>
            </w:r>
            <w:r>
              <w:rPr>
                <w:rStyle w:val="IndexLink"/>
              </w:rPr>
              <w:t>65</w:t>
            </w:r>
          </w:hyperlink>
        </w:p>
        <w:p>
          <w:pPr>
            <w:pStyle w:val="Contents6"/>
            <w:tabs>
              <w:tab w:val="clear" w:pos="7609"/>
              <w:tab w:val="right" w:pos="9026" w:leader="dot"/>
            </w:tabs>
            <w:rPr/>
          </w:pPr>
          <w:hyperlink w:anchor="__RefHeading___Toc13663759_73709187">
            <w:r>
              <w:rPr>
                <w:webHidden/>
                <w:rStyle w:val="IndexLink"/>
              </w:rPr>
              <w:t>293</w:t>
            </w:r>
            <w:r>
              <w:rPr>
                <w:rStyle w:val="IndexLink"/>
                <w:rtl w:val="true"/>
              </w:rPr>
              <w:t xml:space="preserve"> - </w:t>
            </w:r>
            <w:r>
              <w:rPr>
                <w:rStyle w:val="IndexLink"/>
                <w:rtl w:val="true"/>
              </w:rPr>
              <w:t>أحمد بن نهيك</w:t>
            </w:r>
            <w:r>
              <w:rPr>
                <w:rStyle w:val="IndexLink"/>
                <w:rtl w:val="true"/>
              </w:rPr>
              <w:tab/>
            </w:r>
            <w:r>
              <w:rPr>
                <w:rStyle w:val="IndexLink"/>
              </w:rPr>
              <w:t>67</w:t>
            </w:r>
          </w:hyperlink>
        </w:p>
        <w:p>
          <w:pPr>
            <w:pStyle w:val="Contents4"/>
            <w:tabs>
              <w:tab w:val="clear" w:pos="8176"/>
              <w:tab w:val="right" w:pos="9026" w:leader="dot"/>
            </w:tabs>
            <w:rPr/>
          </w:pPr>
          <w:hyperlink w:anchor="__RefHeading___Toc13663761_73709187">
            <w:r>
              <w:rPr>
                <w:webHidden/>
                <w:rStyle w:val="IndexLink"/>
                <w:rtl w:val="true"/>
              </w:rPr>
              <w:t xml:space="preserve">حرف الواو في أسماء </w:t>
            </w:r>
            <w:r>
              <w:rPr>
                <w:rStyle w:val="IndexLink"/>
                <w:rtl w:val="true"/>
              </w:rPr>
              <w:t>[</w:t>
            </w:r>
            <w:r>
              <w:rPr>
                <w:rStyle w:val="IndexLink"/>
                <w:rtl w:val="true"/>
              </w:rPr>
              <w:t>آباء</w:t>
            </w:r>
            <w:r>
              <w:rPr>
                <w:rStyle w:val="IndexLink"/>
                <w:rtl w:val="true"/>
              </w:rPr>
              <w:t xml:space="preserve">] </w:t>
            </w:r>
            <w:r>
              <w:rPr>
                <w:rStyle w:val="IndexLink"/>
                <w:rtl w:val="true"/>
              </w:rPr>
              <w:t>الأحمدين</w:t>
            </w:r>
            <w:r>
              <w:rPr>
                <w:rStyle w:val="IndexLink"/>
                <w:rtl w:val="true"/>
              </w:rPr>
              <w:tab/>
            </w:r>
            <w:r>
              <w:rPr>
                <w:rStyle w:val="IndexLink"/>
              </w:rPr>
              <w:t>68</w:t>
            </w:r>
          </w:hyperlink>
        </w:p>
        <w:p>
          <w:pPr>
            <w:pStyle w:val="Contents5"/>
            <w:tabs>
              <w:tab w:val="clear" w:pos="7892"/>
              <w:tab w:val="right" w:pos="9026" w:leader="dot"/>
            </w:tabs>
            <w:rPr/>
          </w:pPr>
          <w:hyperlink w:anchor="__RefHeading___Toc13663763_73709187">
            <w:r>
              <w:rPr>
                <w:webHidden/>
                <w:rStyle w:val="IndexLink"/>
                <w:rtl w:val="true"/>
              </w:rPr>
              <w:t>اشارة</w:t>
            </w:r>
            <w:r>
              <w:rPr>
                <w:rStyle w:val="IndexLink"/>
                <w:rtl w:val="true"/>
              </w:rPr>
              <w:tab/>
            </w:r>
            <w:r>
              <w:rPr>
                <w:rStyle w:val="IndexLink"/>
              </w:rPr>
              <w:t>68</w:t>
            </w:r>
          </w:hyperlink>
        </w:p>
        <w:p>
          <w:pPr>
            <w:pStyle w:val="Contents5"/>
            <w:tabs>
              <w:tab w:val="clear" w:pos="7892"/>
              <w:tab w:val="right" w:pos="9026" w:leader="dot"/>
            </w:tabs>
            <w:rPr/>
          </w:pPr>
          <w:hyperlink w:anchor="__RefHeading___Toc13663765_73709187">
            <w:r>
              <w:rPr>
                <w:webHidden/>
                <w:rStyle w:val="IndexLink"/>
              </w:rPr>
              <w:t>294</w:t>
            </w:r>
            <w:r>
              <w:rPr>
                <w:rStyle w:val="IndexLink"/>
                <w:rtl w:val="true"/>
              </w:rPr>
              <w:t xml:space="preserve"> - </w:t>
            </w:r>
            <w:r>
              <w:rPr>
                <w:rStyle w:val="IndexLink"/>
                <w:rtl w:val="true"/>
              </w:rPr>
              <w:t>أحمد بن وصيف حام</w:t>
            </w:r>
            <w:r>
              <w:rPr>
                <w:rStyle w:val="IndexLink"/>
                <w:rtl w:val="true"/>
              </w:rPr>
              <w:tab/>
            </w:r>
            <w:r>
              <w:rPr>
                <w:rStyle w:val="IndexLink"/>
              </w:rPr>
              <w:t>68</w:t>
            </w:r>
          </w:hyperlink>
        </w:p>
        <w:p>
          <w:pPr>
            <w:pStyle w:val="Contents5"/>
            <w:tabs>
              <w:tab w:val="clear" w:pos="7892"/>
              <w:tab w:val="right" w:pos="9026" w:leader="dot"/>
            </w:tabs>
            <w:rPr/>
          </w:pPr>
          <w:hyperlink w:anchor="__RefHeading___Toc13663767_73709187">
            <w:r>
              <w:rPr>
                <w:webHidden/>
                <w:rStyle w:val="IndexLink"/>
              </w:rPr>
              <w:t>295</w:t>
            </w:r>
            <w:r>
              <w:rPr>
                <w:rStyle w:val="IndexLink"/>
                <w:rtl w:val="true"/>
              </w:rPr>
              <w:t xml:space="preserve"> - </w:t>
            </w:r>
            <w:r>
              <w:rPr>
                <w:rStyle w:val="IndexLink"/>
                <w:rtl w:val="true"/>
              </w:rPr>
              <w:t>أحمد بن الوضين بن عطاء بن كنانة بن عبد اللّه بن مصدع الخزاعي</w:t>
            </w:r>
            <w:r>
              <w:rPr>
                <w:rStyle w:val="IndexLink"/>
                <w:rtl w:val="true"/>
              </w:rPr>
              <w:tab/>
            </w:r>
            <w:r>
              <w:rPr>
                <w:rStyle w:val="IndexLink"/>
              </w:rPr>
              <w:t>68</w:t>
            </w:r>
          </w:hyperlink>
        </w:p>
        <w:p>
          <w:pPr>
            <w:pStyle w:val="Contents5"/>
            <w:tabs>
              <w:tab w:val="clear" w:pos="7892"/>
              <w:tab w:val="right" w:pos="9026" w:leader="dot"/>
            </w:tabs>
            <w:rPr/>
          </w:pPr>
          <w:hyperlink w:anchor="__RefHeading___Toc13663769_73709187">
            <w:r>
              <w:rPr>
                <w:webHidden/>
                <w:rStyle w:val="IndexLink"/>
              </w:rPr>
              <w:t>296</w:t>
            </w:r>
            <w:r>
              <w:rPr>
                <w:rStyle w:val="IndexLink"/>
                <w:rtl w:val="true"/>
              </w:rPr>
              <w:t xml:space="preserve"> - </w:t>
            </w:r>
            <w:r>
              <w:rPr>
                <w:rStyle w:val="IndexLink"/>
                <w:rtl w:val="true"/>
              </w:rPr>
              <w:t>أحمد بن الوليد بن هشام القرشي مولى بني أمية</w:t>
            </w:r>
            <w:r>
              <w:rPr>
                <w:rStyle w:val="IndexLink"/>
                <w:rtl w:val="true"/>
              </w:rPr>
              <w:tab/>
            </w:r>
            <w:r>
              <w:rPr>
                <w:rStyle w:val="IndexLink"/>
              </w:rPr>
              <w:t>68</w:t>
            </w:r>
          </w:hyperlink>
        </w:p>
        <w:p>
          <w:pPr>
            <w:pStyle w:val="Contents5"/>
            <w:tabs>
              <w:tab w:val="clear" w:pos="7892"/>
              <w:tab w:val="right" w:pos="9026" w:leader="dot"/>
            </w:tabs>
            <w:rPr/>
          </w:pPr>
          <w:hyperlink w:anchor="__RefHeading___Toc13663771_73709187">
            <w:r>
              <w:rPr>
                <w:webHidden/>
                <w:rStyle w:val="IndexLink"/>
              </w:rPr>
              <w:t>297</w:t>
            </w:r>
            <w:r>
              <w:rPr>
                <w:rStyle w:val="IndexLink"/>
                <w:rtl w:val="true"/>
              </w:rPr>
              <w:t xml:space="preserve"> - </w:t>
            </w:r>
            <w:r>
              <w:rPr>
                <w:rStyle w:val="IndexLink"/>
                <w:rtl w:val="true"/>
              </w:rPr>
              <w:t>أحمد بن الوليد</w:t>
            </w:r>
            <w:r>
              <w:rPr>
                <w:rStyle w:val="IndexLink"/>
                <w:rtl w:val="true"/>
              </w:rPr>
              <w:tab/>
            </w:r>
            <w:r>
              <w:rPr>
                <w:rStyle w:val="IndexLink"/>
              </w:rPr>
              <w:t>69</w:t>
            </w:r>
          </w:hyperlink>
        </w:p>
        <w:p>
          <w:pPr>
            <w:pStyle w:val="Contents4"/>
            <w:tabs>
              <w:tab w:val="clear" w:pos="8176"/>
              <w:tab w:val="right" w:pos="9026" w:leader="dot"/>
            </w:tabs>
            <w:rPr/>
          </w:pPr>
          <w:hyperlink w:anchor="__RefHeading___Toc13663773_73709187">
            <w:r>
              <w:rPr>
                <w:webHidden/>
                <w:rStyle w:val="IndexLink"/>
                <w:rtl w:val="true"/>
              </w:rPr>
              <w:t>حرف الهاء في آباء الأحمدين</w:t>
            </w:r>
            <w:r>
              <w:rPr>
                <w:rStyle w:val="IndexLink"/>
                <w:rtl w:val="true"/>
              </w:rPr>
              <w:tab/>
            </w:r>
            <w:r>
              <w:rPr>
                <w:rStyle w:val="IndexLink"/>
              </w:rPr>
              <w:t>70</w:t>
            </w:r>
          </w:hyperlink>
        </w:p>
        <w:p>
          <w:pPr>
            <w:pStyle w:val="Contents5"/>
            <w:tabs>
              <w:tab w:val="clear" w:pos="7892"/>
              <w:tab w:val="right" w:pos="9026" w:leader="dot"/>
            </w:tabs>
            <w:rPr/>
          </w:pPr>
          <w:hyperlink w:anchor="__RefHeading___Toc13663775_73709187">
            <w:r>
              <w:rPr>
                <w:webHidden/>
                <w:rStyle w:val="IndexLink"/>
              </w:rPr>
              <w:t>298</w:t>
            </w:r>
            <w:r>
              <w:rPr>
                <w:rStyle w:val="IndexLink"/>
                <w:rtl w:val="true"/>
              </w:rPr>
              <w:t xml:space="preserve"> - </w:t>
            </w:r>
            <w:r>
              <w:rPr>
                <w:rStyle w:val="IndexLink"/>
                <w:rtl w:val="true"/>
              </w:rPr>
              <w:t>أحمد بن هارون بن جعفر</w:t>
            </w:r>
            <w:r>
              <w:rPr>
                <w:rStyle w:val="IndexLink"/>
                <w:rtl w:val="true"/>
              </w:rPr>
              <w:tab/>
            </w:r>
            <w:r>
              <w:rPr>
                <w:rStyle w:val="IndexLink"/>
              </w:rPr>
              <w:t>70</w:t>
            </w:r>
          </w:hyperlink>
        </w:p>
        <w:p>
          <w:pPr>
            <w:pStyle w:val="Contents5"/>
            <w:tabs>
              <w:tab w:val="clear" w:pos="7892"/>
              <w:tab w:val="right" w:pos="9026" w:leader="dot"/>
            </w:tabs>
            <w:rPr/>
          </w:pPr>
          <w:hyperlink w:anchor="__RefHeading___Toc13663777_73709187">
            <w:r>
              <w:rPr>
                <w:webHidden/>
                <w:rStyle w:val="IndexLink"/>
              </w:rPr>
              <w:t>299</w:t>
            </w:r>
            <w:r>
              <w:rPr>
                <w:rStyle w:val="IndexLink"/>
                <w:rtl w:val="true"/>
              </w:rPr>
              <w:t xml:space="preserve"> - </w:t>
            </w:r>
            <w:r>
              <w:rPr>
                <w:rStyle w:val="IndexLink"/>
                <w:rtl w:val="true"/>
              </w:rPr>
              <w:t>أحمد بن هارون بن حنش بن النضر</w:t>
            </w:r>
            <w:r>
              <w:rPr>
                <w:rStyle w:val="IndexLink"/>
                <w:rtl w:val="true"/>
              </w:rPr>
              <w:tab/>
            </w:r>
            <w:r>
              <w:rPr>
                <w:rStyle w:val="IndexLink"/>
              </w:rPr>
              <w:t>70</w:t>
            </w:r>
          </w:hyperlink>
        </w:p>
        <w:p>
          <w:pPr>
            <w:pStyle w:val="Contents5"/>
            <w:tabs>
              <w:tab w:val="clear" w:pos="7892"/>
              <w:tab w:val="right" w:pos="9026" w:leader="dot"/>
            </w:tabs>
            <w:rPr/>
          </w:pPr>
          <w:hyperlink w:anchor="__RefHeading___Toc13663779_73709187">
            <w:r>
              <w:rPr>
                <w:webHidden/>
                <w:rStyle w:val="IndexLink"/>
              </w:rPr>
              <w:t>300</w:t>
            </w:r>
            <w:r>
              <w:rPr>
                <w:rStyle w:val="IndexLink"/>
                <w:rtl w:val="true"/>
              </w:rPr>
              <w:t xml:space="preserve"> - </w:t>
            </w:r>
            <w:r>
              <w:rPr>
                <w:rStyle w:val="IndexLink"/>
                <w:rtl w:val="true"/>
              </w:rPr>
              <w:t>أحمد بن هارون بن روح</w:t>
            </w:r>
            <w:r>
              <w:rPr>
                <w:rStyle w:val="IndexLink"/>
                <w:rtl w:val="true"/>
              </w:rPr>
              <w:tab/>
            </w:r>
            <w:r>
              <w:rPr>
                <w:rStyle w:val="IndexLink"/>
              </w:rPr>
              <w:t>71</w:t>
            </w:r>
          </w:hyperlink>
        </w:p>
        <w:p>
          <w:pPr>
            <w:pStyle w:val="Contents5"/>
            <w:tabs>
              <w:tab w:val="clear" w:pos="7892"/>
              <w:tab w:val="right" w:pos="9026" w:leader="dot"/>
            </w:tabs>
            <w:rPr/>
          </w:pPr>
          <w:hyperlink w:anchor="__RefHeading___Toc13663781_73709187">
            <w:r>
              <w:rPr>
                <w:webHidden/>
                <w:rStyle w:val="IndexLink"/>
              </w:rPr>
              <w:t>301</w:t>
            </w:r>
            <w:r>
              <w:rPr>
                <w:rStyle w:val="IndexLink"/>
                <w:rtl w:val="true"/>
              </w:rPr>
              <w:t xml:space="preserve"> - </w:t>
            </w:r>
            <w:r>
              <w:rPr>
                <w:rStyle w:val="IndexLink"/>
                <w:rtl w:val="true"/>
              </w:rPr>
              <w:t>أحمد بن هارون بن معاوية</w:t>
            </w:r>
            <w:r>
              <w:rPr>
                <w:rStyle w:val="IndexLink"/>
                <w:rtl w:val="true"/>
              </w:rPr>
              <w:tab/>
            </w:r>
            <w:r>
              <w:rPr>
                <w:rStyle w:val="IndexLink"/>
              </w:rPr>
              <w:t>75</w:t>
            </w:r>
          </w:hyperlink>
        </w:p>
        <w:p>
          <w:pPr>
            <w:pStyle w:val="Contents5"/>
            <w:tabs>
              <w:tab w:val="clear" w:pos="7892"/>
              <w:tab w:val="right" w:pos="9026" w:leader="dot"/>
            </w:tabs>
            <w:rPr/>
          </w:pPr>
          <w:hyperlink w:anchor="__RefHeading___Toc13663783_73709187">
            <w:r>
              <w:rPr>
                <w:webHidden/>
                <w:rStyle w:val="IndexLink"/>
              </w:rPr>
              <w:t>302</w:t>
            </w:r>
            <w:r>
              <w:rPr>
                <w:rStyle w:val="IndexLink"/>
                <w:rtl w:val="true"/>
              </w:rPr>
              <w:t xml:space="preserve"> - </w:t>
            </w:r>
            <w:r>
              <w:rPr>
                <w:rStyle w:val="IndexLink"/>
                <w:rtl w:val="true"/>
              </w:rPr>
              <w:t>أحمد بن هارون بن موسى بن عبدان</w:t>
            </w:r>
            <w:r>
              <w:rPr>
                <w:rStyle w:val="IndexLink"/>
                <w:rtl w:val="true"/>
              </w:rPr>
              <w:tab/>
            </w:r>
            <w:r>
              <w:rPr>
                <w:rStyle w:val="IndexLink"/>
              </w:rPr>
              <w:t>75</w:t>
            </w:r>
          </w:hyperlink>
        </w:p>
        <w:p>
          <w:pPr>
            <w:pStyle w:val="Contents5"/>
            <w:tabs>
              <w:tab w:val="clear" w:pos="7892"/>
              <w:tab w:val="right" w:pos="9026" w:leader="dot"/>
            </w:tabs>
            <w:rPr/>
          </w:pPr>
          <w:hyperlink w:anchor="__RefHeading___Toc13663785_73709187">
            <w:r>
              <w:rPr>
                <w:webHidden/>
                <w:rStyle w:val="IndexLink"/>
              </w:rPr>
              <w:t>303</w:t>
            </w:r>
            <w:r>
              <w:rPr>
                <w:rStyle w:val="IndexLink"/>
                <w:rtl w:val="true"/>
              </w:rPr>
              <w:t xml:space="preserve"> - </w:t>
            </w:r>
            <w:r>
              <w:rPr>
                <w:rStyle w:val="IndexLink"/>
                <w:rtl w:val="true"/>
              </w:rPr>
              <w:t>أحمد بن هاشم بن عتبة بن أبي لهب</w:t>
            </w:r>
            <w:r>
              <w:rPr>
                <w:rStyle w:val="IndexLink"/>
                <w:rtl w:val="true"/>
              </w:rPr>
              <w:tab/>
            </w:r>
            <w:r>
              <w:rPr>
                <w:rStyle w:val="IndexLink"/>
              </w:rPr>
              <w:t>76</w:t>
            </w:r>
          </w:hyperlink>
        </w:p>
        <w:p>
          <w:pPr>
            <w:pStyle w:val="Contents5"/>
            <w:tabs>
              <w:tab w:val="clear" w:pos="7892"/>
              <w:tab w:val="right" w:pos="9026" w:leader="dot"/>
            </w:tabs>
            <w:rPr/>
          </w:pPr>
          <w:hyperlink w:anchor="__RefHeading___Toc13663787_73709187">
            <w:r>
              <w:rPr>
                <w:webHidden/>
                <w:rStyle w:val="IndexLink"/>
              </w:rPr>
              <w:t>304</w:t>
            </w:r>
            <w:r>
              <w:rPr>
                <w:rStyle w:val="IndexLink"/>
                <w:rtl w:val="true"/>
              </w:rPr>
              <w:t xml:space="preserve"> - </w:t>
            </w:r>
            <w:r>
              <w:rPr>
                <w:rStyle w:val="IndexLink"/>
                <w:rtl w:val="true"/>
              </w:rPr>
              <w:t>أحمد بن هاشم بن عمرو بن إسماعيل</w:t>
            </w:r>
            <w:r>
              <w:rPr>
                <w:rStyle w:val="IndexLink"/>
                <w:rtl w:val="true"/>
              </w:rPr>
              <w:tab/>
            </w:r>
            <w:r>
              <w:rPr>
                <w:rStyle w:val="IndexLink"/>
              </w:rPr>
              <w:t>76</w:t>
            </w:r>
          </w:hyperlink>
        </w:p>
        <w:p>
          <w:pPr>
            <w:pStyle w:val="Contents5"/>
            <w:tabs>
              <w:tab w:val="clear" w:pos="7892"/>
              <w:tab w:val="right" w:pos="9026" w:leader="dot"/>
            </w:tabs>
            <w:rPr/>
          </w:pPr>
          <w:hyperlink w:anchor="__RefHeading___Toc13663789_73709187">
            <w:r>
              <w:rPr>
                <w:webHidden/>
                <w:rStyle w:val="IndexLink"/>
              </w:rPr>
              <w:t>305</w:t>
            </w:r>
            <w:r>
              <w:rPr>
                <w:rStyle w:val="IndexLink"/>
                <w:rtl w:val="true"/>
              </w:rPr>
              <w:t xml:space="preserve"> - </w:t>
            </w:r>
            <w:r>
              <w:rPr>
                <w:rStyle w:val="IndexLink"/>
                <w:rtl w:val="true"/>
              </w:rPr>
              <w:t>أحمد بن هشام بن عبد اللّه بن كثير القارئ</w:t>
            </w:r>
            <w:r>
              <w:rPr>
                <w:rStyle w:val="IndexLink"/>
                <w:rtl w:val="true"/>
              </w:rPr>
              <w:tab/>
            </w:r>
            <w:r>
              <w:rPr>
                <w:rStyle w:val="IndexLink"/>
              </w:rPr>
              <w:t>77</w:t>
            </w:r>
          </w:hyperlink>
        </w:p>
        <w:p>
          <w:pPr>
            <w:pStyle w:val="Contents5"/>
            <w:tabs>
              <w:tab w:val="clear" w:pos="7892"/>
              <w:tab w:val="right" w:pos="9026" w:leader="dot"/>
            </w:tabs>
            <w:rPr/>
          </w:pPr>
          <w:hyperlink w:anchor="__RefHeading___Toc13663791_73709187">
            <w:r>
              <w:rPr>
                <w:webHidden/>
                <w:rStyle w:val="IndexLink"/>
              </w:rPr>
              <w:t>306</w:t>
            </w:r>
            <w:r>
              <w:rPr>
                <w:rStyle w:val="IndexLink"/>
                <w:rtl w:val="true"/>
              </w:rPr>
              <w:t xml:space="preserve"> - </w:t>
            </w:r>
            <w:r>
              <w:rPr>
                <w:rStyle w:val="IndexLink"/>
                <w:rtl w:val="true"/>
              </w:rPr>
              <w:t>أحمد بن هشام بن أبي هشام البعلبكي</w:t>
            </w:r>
            <w:r>
              <w:rPr>
                <w:rStyle w:val="IndexLink"/>
                <w:rtl w:val="true"/>
              </w:rPr>
              <w:tab/>
            </w:r>
            <w:r>
              <w:rPr>
                <w:rStyle w:val="IndexLink"/>
              </w:rPr>
              <w:t>78</w:t>
            </w:r>
          </w:hyperlink>
        </w:p>
        <w:p>
          <w:pPr>
            <w:pStyle w:val="Contents5"/>
            <w:tabs>
              <w:tab w:val="clear" w:pos="7892"/>
              <w:tab w:val="right" w:pos="9026" w:leader="dot"/>
            </w:tabs>
            <w:rPr/>
          </w:pPr>
          <w:hyperlink w:anchor="__RefHeading___Toc13663793_73709187">
            <w:r>
              <w:rPr>
                <w:webHidden/>
                <w:rStyle w:val="IndexLink"/>
              </w:rPr>
              <w:t>307</w:t>
            </w:r>
            <w:r>
              <w:rPr>
                <w:rStyle w:val="IndexLink"/>
                <w:rtl w:val="true"/>
              </w:rPr>
              <w:t xml:space="preserve"> - </w:t>
            </w:r>
            <w:r>
              <w:rPr>
                <w:rStyle w:val="IndexLink"/>
                <w:rtl w:val="true"/>
              </w:rPr>
              <w:t>أحمد بن هشام بن عمّار بن نصير بن ميسرة بن أبان</w:t>
            </w:r>
            <w:r>
              <w:rPr>
                <w:rStyle w:val="IndexLink"/>
                <w:rtl w:val="true"/>
              </w:rPr>
              <w:tab/>
            </w:r>
            <w:r>
              <w:rPr>
                <w:rStyle w:val="IndexLink"/>
              </w:rPr>
              <w:t>78</w:t>
            </w:r>
          </w:hyperlink>
        </w:p>
        <w:p>
          <w:pPr>
            <w:pStyle w:val="Contents5"/>
            <w:tabs>
              <w:tab w:val="clear" w:pos="7892"/>
              <w:tab w:val="right" w:pos="9026" w:leader="dot"/>
            </w:tabs>
            <w:rPr/>
          </w:pPr>
          <w:hyperlink w:anchor="__RefHeading___Toc13663795_73709187">
            <w:r>
              <w:rPr>
                <w:webHidden/>
                <w:rStyle w:val="IndexLink"/>
              </w:rPr>
              <w:t>308</w:t>
            </w:r>
            <w:r>
              <w:rPr>
                <w:rStyle w:val="IndexLink"/>
                <w:rtl w:val="true"/>
              </w:rPr>
              <w:t xml:space="preserve"> - </w:t>
            </w:r>
            <w:r>
              <w:rPr>
                <w:rStyle w:val="IndexLink"/>
                <w:rtl w:val="true"/>
              </w:rPr>
              <w:t>أحمد بن همّام بن عبد الغفار</w:t>
            </w:r>
            <w:r>
              <w:rPr>
                <w:rStyle w:val="IndexLink"/>
                <w:rtl w:val="true"/>
              </w:rPr>
              <w:tab/>
            </w:r>
            <w:r>
              <w:rPr>
                <w:rStyle w:val="IndexLink"/>
              </w:rPr>
              <w:t>80</w:t>
            </w:r>
          </w:hyperlink>
        </w:p>
        <w:p>
          <w:pPr>
            <w:pStyle w:val="Contents4"/>
            <w:tabs>
              <w:tab w:val="clear" w:pos="8176"/>
              <w:tab w:val="right" w:pos="9026" w:leader="dot"/>
            </w:tabs>
            <w:rPr/>
          </w:pPr>
          <w:hyperlink w:anchor="__RefHeading___Toc13663797_73709187">
            <w:r>
              <w:rPr>
                <w:webHidden/>
                <w:rStyle w:val="IndexLink"/>
                <w:rtl w:val="true"/>
              </w:rPr>
              <w:t>حرف الياء في آباء الأحمدين</w:t>
            </w:r>
            <w:r>
              <w:rPr>
                <w:rStyle w:val="IndexLink"/>
                <w:rtl w:val="true"/>
              </w:rPr>
              <w:tab/>
            </w:r>
            <w:r>
              <w:rPr>
                <w:rStyle w:val="IndexLink"/>
              </w:rPr>
              <w:t>81</w:t>
            </w:r>
          </w:hyperlink>
        </w:p>
        <w:p>
          <w:pPr>
            <w:pStyle w:val="Contents5"/>
            <w:tabs>
              <w:tab w:val="clear" w:pos="7892"/>
              <w:tab w:val="right" w:pos="9026" w:leader="dot"/>
            </w:tabs>
            <w:rPr/>
          </w:pPr>
          <w:hyperlink w:anchor="__RefHeading___Toc13663799_73709187">
            <w:r>
              <w:rPr>
                <w:webHidden/>
                <w:rStyle w:val="IndexLink"/>
                <w:rtl w:val="true"/>
              </w:rPr>
              <w:t>ذكر من اسم أبيه يحيى</w:t>
            </w:r>
            <w:r>
              <w:rPr>
                <w:rStyle w:val="IndexLink"/>
                <w:rtl w:val="true"/>
              </w:rPr>
              <w:tab/>
            </w:r>
            <w:r>
              <w:rPr>
                <w:rStyle w:val="IndexLink"/>
              </w:rPr>
              <w:t>81</w:t>
            </w:r>
          </w:hyperlink>
        </w:p>
        <w:p>
          <w:pPr>
            <w:pStyle w:val="Contents6"/>
            <w:tabs>
              <w:tab w:val="clear" w:pos="7609"/>
              <w:tab w:val="right" w:pos="9026" w:leader="dot"/>
            </w:tabs>
            <w:rPr/>
          </w:pPr>
          <w:hyperlink w:anchor="__RefHeading___Toc13663801_73709187">
            <w:r>
              <w:rPr>
                <w:webHidden/>
                <w:rStyle w:val="IndexLink"/>
              </w:rPr>
              <w:t>309</w:t>
            </w:r>
            <w:r>
              <w:rPr>
                <w:rStyle w:val="IndexLink"/>
                <w:rtl w:val="true"/>
              </w:rPr>
              <w:t xml:space="preserve"> - </w:t>
            </w:r>
            <w:r>
              <w:rPr>
                <w:rStyle w:val="IndexLink"/>
                <w:rtl w:val="true"/>
              </w:rPr>
              <w:t>أحمد بن يحيى بن أحمد بن يزيد بن الحكم الحجوري</w:t>
            </w:r>
            <w:r>
              <w:rPr>
                <w:rStyle w:val="IndexLink"/>
                <w:rtl w:val="true"/>
              </w:rPr>
              <w:tab/>
            </w:r>
            <w:r>
              <w:rPr>
                <w:rStyle w:val="IndexLink"/>
              </w:rPr>
              <w:t>81</w:t>
            </w:r>
          </w:hyperlink>
        </w:p>
        <w:p>
          <w:pPr>
            <w:pStyle w:val="Contents6"/>
            <w:tabs>
              <w:tab w:val="clear" w:pos="7609"/>
              <w:tab w:val="right" w:pos="9026" w:leader="dot"/>
            </w:tabs>
            <w:rPr/>
          </w:pPr>
          <w:hyperlink w:anchor="__RefHeading___Toc13663803_73709187">
            <w:r>
              <w:rPr>
                <w:webHidden/>
                <w:rStyle w:val="IndexLink"/>
              </w:rPr>
              <w:t>310</w:t>
            </w:r>
            <w:r>
              <w:rPr>
                <w:rStyle w:val="IndexLink"/>
                <w:rtl w:val="true"/>
              </w:rPr>
              <w:t xml:space="preserve"> - </w:t>
            </w:r>
            <w:r>
              <w:rPr>
                <w:rStyle w:val="IndexLink"/>
                <w:rtl w:val="true"/>
              </w:rPr>
              <w:t>أحمد بن يحيى بن جابر بن داود</w:t>
            </w:r>
            <w:r>
              <w:rPr>
                <w:rStyle w:val="IndexLink"/>
                <w:rtl w:val="true"/>
              </w:rPr>
              <w:tab/>
            </w:r>
            <w:r>
              <w:rPr>
                <w:rStyle w:val="IndexLink"/>
              </w:rPr>
              <w:t>81</w:t>
            </w:r>
          </w:hyperlink>
        </w:p>
        <w:p>
          <w:pPr>
            <w:pStyle w:val="Contents6"/>
            <w:tabs>
              <w:tab w:val="clear" w:pos="7609"/>
              <w:tab w:val="right" w:pos="9026" w:leader="dot"/>
            </w:tabs>
            <w:rPr/>
          </w:pPr>
          <w:hyperlink w:anchor="__RefHeading___Toc13663805_73709187">
            <w:r>
              <w:rPr>
                <w:webHidden/>
                <w:rStyle w:val="IndexLink"/>
              </w:rPr>
              <w:t>311</w:t>
            </w:r>
            <w:r>
              <w:rPr>
                <w:rStyle w:val="IndexLink"/>
                <w:rtl w:val="true"/>
              </w:rPr>
              <w:t xml:space="preserve"> - </w:t>
            </w:r>
            <w:r>
              <w:rPr>
                <w:rStyle w:val="IndexLink"/>
                <w:rtl w:val="true"/>
              </w:rPr>
              <w:t>أحمد بن يحيى بن الحكم</w:t>
            </w:r>
            <w:r>
              <w:rPr>
                <w:rStyle w:val="IndexLink"/>
                <w:rtl w:val="true"/>
              </w:rPr>
              <w:tab/>
            </w:r>
            <w:r>
              <w:rPr>
                <w:rStyle w:val="IndexLink"/>
              </w:rPr>
              <w:t>83</w:t>
            </w:r>
          </w:hyperlink>
        </w:p>
        <w:p>
          <w:pPr>
            <w:pStyle w:val="Contents6"/>
            <w:tabs>
              <w:tab w:val="clear" w:pos="7609"/>
              <w:tab w:val="right" w:pos="9026" w:leader="dot"/>
            </w:tabs>
            <w:rPr/>
          </w:pPr>
          <w:hyperlink w:anchor="__RefHeading___Toc13663807_73709187">
            <w:r>
              <w:rPr>
                <w:webHidden/>
                <w:rStyle w:val="IndexLink"/>
              </w:rPr>
              <w:t>312</w:t>
            </w:r>
            <w:r>
              <w:rPr>
                <w:rStyle w:val="IndexLink"/>
                <w:rtl w:val="true"/>
              </w:rPr>
              <w:t xml:space="preserve"> - </w:t>
            </w:r>
            <w:r>
              <w:rPr>
                <w:rStyle w:val="IndexLink"/>
                <w:rtl w:val="true"/>
              </w:rPr>
              <w:t>أحمد بن يحيى بن سهل بن السّري</w:t>
            </w:r>
            <w:r>
              <w:rPr>
                <w:rStyle w:val="IndexLink"/>
                <w:rtl w:val="true"/>
              </w:rPr>
              <w:tab/>
            </w:r>
            <w:r>
              <w:rPr>
                <w:rStyle w:val="IndexLink"/>
              </w:rPr>
              <w:t>83</w:t>
            </w:r>
          </w:hyperlink>
        </w:p>
        <w:p>
          <w:pPr>
            <w:pStyle w:val="Contents6"/>
            <w:tabs>
              <w:tab w:val="clear" w:pos="7609"/>
              <w:tab w:val="right" w:pos="9026" w:leader="dot"/>
            </w:tabs>
            <w:rPr/>
          </w:pPr>
          <w:hyperlink w:anchor="__RefHeading___Toc13663809_73709187">
            <w:r>
              <w:rPr>
                <w:webHidden/>
                <w:rStyle w:val="IndexLink"/>
              </w:rPr>
              <w:t>313</w:t>
            </w:r>
            <w:r>
              <w:rPr>
                <w:rStyle w:val="IndexLink"/>
                <w:rtl w:val="true"/>
              </w:rPr>
              <w:t xml:space="preserve"> - </w:t>
            </w:r>
            <w:r>
              <w:rPr>
                <w:rStyle w:val="IndexLink"/>
                <w:rtl w:val="true"/>
              </w:rPr>
              <w:t>أحمد بن يحيى بن صالح بن بيهس بن زميل بن عمرو</w:t>
            </w:r>
            <w:r>
              <w:rPr>
                <w:rStyle w:val="IndexLink"/>
                <w:rtl w:val="true"/>
              </w:rPr>
              <w:tab/>
            </w:r>
            <w:r>
              <w:rPr>
                <w:rStyle w:val="IndexLink"/>
              </w:rPr>
              <w:t>85</w:t>
            </w:r>
          </w:hyperlink>
        </w:p>
        <w:p>
          <w:pPr>
            <w:pStyle w:val="Contents6"/>
            <w:tabs>
              <w:tab w:val="clear" w:pos="7609"/>
              <w:tab w:val="right" w:pos="9026" w:leader="dot"/>
            </w:tabs>
            <w:rPr/>
          </w:pPr>
          <w:hyperlink w:anchor="__RefHeading___Toc13663811_73709187">
            <w:r>
              <w:rPr>
                <w:webHidden/>
                <w:rStyle w:val="IndexLink"/>
              </w:rPr>
              <w:t>314</w:t>
            </w:r>
            <w:r>
              <w:rPr>
                <w:rStyle w:val="IndexLink"/>
                <w:rtl w:val="true"/>
              </w:rPr>
              <w:t xml:space="preserve"> - </w:t>
            </w:r>
            <w:r>
              <w:rPr>
                <w:rStyle w:val="IndexLink"/>
                <w:rtl w:val="true"/>
              </w:rPr>
              <w:t>أحمد بن يحيى</w:t>
            </w:r>
            <w:r>
              <w:rPr>
                <w:rStyle w:val="IndexLink"/>
                <w:rtl w:val="true"/>
              </w:rPr>
              <w:tab/>
            </w:r>
            <w:r>
              <w:rPr>
                <w:rStyle w:val="IndexLink"/>
              </w:rPr>
              <w:t>86</w:t>
            </w:r>
          </w:hyperlink>
        </w:p>
        <w:p>
          <w:pPr>
            <w:pStyle w:val="Contents6"/>
            <w:tabs>
              <w:tab w:val="clear" w:pos="7609"/>
              <w:tab w:val="right" w:pos="9026" w:leader="dot"/>
            </w:tabs>
            <w:rPr/>
          </w:pPr>
          <w:hyperlink w:anchor="__RefHeading___Toc13663813_73709187">
            <w:r>
              <w:rPr>
                <w:webHidden/>
                <w:rStyle w:val="IndexLink"/>
              </w:rPr>
              <w:t>315</w:t>
            </w:r>
            <w:r>
              <w:rPr>
                <w:rStyle w:val="IndexLink"/>
                <w:rtl w:val="true"/>
              </w:rPr>
              <w:t xml:space="preserve"> - </w:t>
            </w:r>
            <w:r>
              <w:rPr>
                <w:rStyle w:val="IndexLink"/>
                <w:rtl w:val="true"/>
              </w:rPr>
              <w:t>أحمد بن يحيى</w:t>
            </w:r>
            <w:r>
              <w:rPr>
                <w:rStyle w:val="IndexLink"/>
                <w:rtl w:val="true"/>
              </w:rPr>
              <w:tab/>
            </w:r>
            <w:r>
              <w:rPr>
                <w:rStyle w:val="IndexLink"/>
              </w:rPr>
              <w:t>87</w:t>
            </w:r>
          </w:hyperlink>
        </w:p>
        <w:p>
          <w:pPr>
            <w:pStyle w:val="Contents6"/>
            <w:tabs>
              <w:tab w:val="clear" w:pos="7609"/>
              <w:tab w:val="right" w:pos="9026" w:leader="dot"/>
            </w:tabs>
            <w:rPr/>
          </w:pPr>
          <w:hyperlink w:anchor="__RefHeading___Toc13663815_73709187">
            <w:r>
              <w:rPr>
                <w:webHidden/>
                <w:rStyle w:val="IndexLink"/>
              </w:rPr>
              <w:t>316</w:t>
            </w:r>
            <w:r>
              <w:rPr>
                <w:rStyle w:val="IndexLink"/>
                <w:rtl w:val="true"/>
              </w:rPr>
              <w:t xml:space="preserve"> - </w:t>
            </w:r>
            <w:r>
              <w:rPr>
                <w:rStyle w:val="IndexLink"/>
                <w:rtl w:val="true"/>
              </w:rPr>
              <w:t>أحمد بن يحيى الأنطاكي</w:t>
            </w:r>
            <w:r>
              <w:rPr>
                <w:rStyle w:val="IndexLink"/>
                <w:rtl w:val="true"/>
              </w:rPr>
              <w:tab/>
            </w:r>
            <w:r>
              <w:rPr>
                <w:rStyle w:val="IndexLink"/>
              </w:rPr>
              <w:t>88</w:t>
            </w:r>
          </w:hyperlink>
        </w:p>
        <w:p>
          <w:pPr>
            <w:pStyle w:val="Contents6"/>
            <w:tabs>
              <w:tab w:val="clear" w:pos="7609"/>
              <w:tab w:val="right" w:pos="9026" w:leader="dot"/>
            </w:tabs>
            <w:rPr/>
          </w:pPr>
          <w:hyperlink w:anchor="__RefHeading___Toc13663817_73709187">
            <w:r>
              <w:rPr>
                <w:webHidden/>
                <w:rStyle w:val="IndexLink"/>
              </w:rPr>
              <w:t>317</w:t>
            </w:r>
            <w:r>
              <w:rPr>
                <w:rStyle w:val="IndexLink"/>
                <w:rtl w:val="true"/>
              </w:rPr>
              <w:t xml:space="preserve"> - </w:t>
            </w:r>
            <w:r>
              <w:rPr>
                <w:rStyle w:val="IndexLink"/>
                <w:rtl w:val="true"/>
              </w:rPr>
              <w:t>أحمد بن يحيى</w:t>
            </w:r>
            <w:r>
              <w:rPr>
                <w:rStyle w:val="IndexLink"/>
                <w:rtl w:val="true"/>
              </w:rPr>
              <w:tab/>
            </w:r>
            <w:r>
              <w:rPr>
                <w:rStyle w:val="IndexLink"/>
              </w:rPr>
              <w:t>88</w:t>
            </w:r>
          </w:hyperlink>
        </w:p>
        <w:p>
          <w:pPr>
            <w:pStyle w:val="Contents6"/>
            <w:tabs>
              <w:tab w:val="clear" w:pos="7609"/>
              <w:tab w:val="right" w:pos="9026" w:leader="dot"/>
            </w:tabs>
            <w:rPr/>
          </w:pPr>
          <w:hyperlink w:anchor="__RefHeading___Toc13663819_73709187">
            <w:r>
              <w:rPr>
                <w:webHidden/>
                <w:rStyle w:val="IndexLink"/>
              </w:rPr>
              <w:t>318</w:t>
            </w:r>
            <w:r>
              <w:rPr>
                <w:rStyle w:val="IndexLink"/>
                <w:rtl w:val="true"/>
              </w:rPr>
              <w:t xml:space="preserve"> - </w:t>
            </w:r>
            <w:r>
              <w:rPr>
                <w:rStyle w:val="IndexLink"/>
                <w:rtl w:val="true"/>
              </w:rPr>
              <w:t>أحمد بن يحيى</w:t>
            </w:r>
            <w:r>
              <w:rPr>
                <w:rStyle w:val="IndexLink"/>
                <w:rtl w:val="true"/>
              </w:rPr>
              <w:tab/>
            </w:r>
            <w:r>
              <w:rPr>
                <w:rStyle w:val="IndexLink"/>
              </w:rPr>
              <w:t>100</w:t>
            </w:r>
          </w:hyperlink>
        </w:p>
        <w:p>
          <w:pPr>
            <w:pStyle w:val="Contents6"/>
            <w:tabs>
              <w:tab w:val="clear" w:pos="7609"/>
              <w:tab w:val="right" w:pos="9026" w:leader="dot"/>
            </w:tabs>
            <w:rPr/>
          </w:pPr>
          <w:hyperlink w:anchor="__RefHeading___Toc13663821_73709187">
            <w:r>
              <w:rPr>
                <w:webHidden/>
                <w:rStyle w:val="IndexLink"/>
              </w:rPr>
              <w:t>319</w:t>
            </w:r>
            <w:r>
              <w:rPr>
                <w:rStyle w:val="IndexLink"/>
                <w:rtl w:val="true"/>
              </w:rPr>
              <w:t xml:space="preserve"> - </w:t>
            </w:r>
            <w:r>
              <w:rPr>
                <w:rStyle w:val="IndexLink"/>
                <w:rtl w:val="true"/>
              </w:rPr>
              <w:t>أحمد بن يدغباش التركي</w:t>
            </w:r>
            <w:r>
              <w:rPr>
                <w:rStyle w:val="IndexLink"/>
                <w:rtl w:val="true"/>
              </w:rPr>
              <w:tab/>
            </w:r>
            <w:r>
              <w:rPr>
                <w:rStyle w:val="IndexLink"/>
              </w:rPr>
              <w:t>100</w:t>
            </w:r>
          </w:hyperlink>
        </w:p>
        <w:p>
          <w:pPr>
            <w:pStyle w:val="Contents5"/>
            <w:tabs>
              <w:tab w:val="clear" w:pos="7892"/>
              <w:tab w:val="right" w:pos="9026" w:leader="dot"/>
            </w:tabs>
            <w:rPr/>
          </w:pPr>
          <w:hyperlink w:anchor="__RefHeading___Toc13663823_73709187">
            <w:r>
              <w:rPr>
                <w:webHidden/>
                <w:rStyle w:val="IndexLink"/>
                <w:rtl w:val="true"/>
              </w:rPr>
              <w:t>ذكر من اسم أبيه يزيد من الأحمدين</w:t>
            </w:r>
            <w:r>
              <w:rPr>
                <w:rStyle w:val="IndexLink"/>
                <w:rtl w:val="true"/>
              </w:rPr>
              <w:tab/>
            </w:r>
            <w:r>
              <w:rPr>
                <w:rStyle w:val="IndexLink"/>
              </w:rPr>
              <w:t>102</w:t>
            </w:r>
          </w:hyperlink>
        </w:p>
        <w:p>
          <w:pPr>
            <w:pStyle w:val="Contents6"/>
            <w:tabs>
              <w:tab w:val="clear" w:pos="7609"/>
              <w:tab w:val="right" w:pos="9026" w:leader="dot"/>
            </w:tabs>
            <w:rPr/>
          </w:pPr>
          <w:hyperlink w:anchor="__RefHeading___Toc13663825_73709187">
            <w:r>
              <w:rPr>
                <w:webHidden/>
                <w:rStyle w:val="IndexLink"/>
              </w:rPr>
              <w:t>320</w:t>
            </w:r>
            <w:r>
              <w:rPr>
                <w:rStyle w:val="IndexLink"/>
                <w:rtl w:val="true"/>
              </w:rPr>
              <w:t xml:space="preserve"> - </w:t>
            </w:r>
            <w:r>
              <w:rPr>
                <w:rStyle w:val="IndexLink"/>
                <w:rtl w:val="true"/>
              </w:rPr>
              <w:t>أحمد بن يزيد بن أزداذ</w:t>
            </w:r>
            <w:r>
              <w:rPr>
                <w:rStyle w:val="IndexLink"/>
                <w:rtl w:val="true"/>
              </w:rPr>
              <w:tab/>
            </w:r>
            <w:r>
              <w:rPr>
                <w:rStyle w:val="IndexLink"/>
              </w:rPr>
              <w:t>102</w:t>
            </w:r>
          </w:hyperlink>
        </w:p>
        <w:p>
          <w:pPr>
            <w:pStyle w:val="Contents6"/>
            <w:tabs>
              <w:tab w:val="clear" w:pos="7609"/>
              <w:tab w:val="right" w:pos="9026" w:leader="dot"/>
            </w:tabs>
            <w:rPr/>
          </w:pPr>
          <w:hyperlink w:anchor="__RefHeading___Toc13663827_73709187">
            <w:r>
              <w:rPr>
                <w:webHidden/>
                <w:rStyle w:val="IndexLink"/>
              </w:rPr>
              <w:t>321</w:t>
            </w:r>
            <w:r>
              <w:rPr>
                <w:rStyle w:val="IndexLink"/>
                <w:rtl w:val="true"/>
              </w:rPr>
              <w:t xml:space="preserve"> - </w:t>
            </w:r>
            <w:r>
              <w:rPr>
                <w:rStyle w:val="IndexLink"/>
                <w:rtl w:val="true"/>
              </w:rPr>
              <w:t>أحمد بن أبي خالد يزيد بن عبد الرّحمن</w:t>
            </w:r>
            <w:r>
              <w:rPr>
                <w:rStyle w:val="IndexLink"/>
                <w:rtl w:val="true"/>
              </w:rPr>
              <w:tab/>
            </w:r>
            <w:r>
              <w:rPr>
                <w:rStyle w:val="IndexLink"/>
              </w:rPr>
              <w:t>104</w:t>
            </w:r>
          </w:hyperlink>
        </w:p>
        <w:p>
          <w:pPr>
            <w:pStyle w:val="Contents6"/>
            <w:tabs>
              <w:tab w:val="clear" w:pos="7609"/>
              <w:tab w:val="right" w:pos="9026" w:leader="dot"/>
            </w:tabs>
            <w:rPr/>
          </w:pPr>
          <w:hyperlink w:anchor="__RefHeading___Toc13663829_73709187">
            <w:r>
              <w:rPr>
                <w:webHidden/>
                <w:rStyle w:val="IndexLink"/>
              </w:rPr>
              <w:t>322</w:t>
            </w:r>
            <w:r>
              <w:rPr>
                <w:rStyle w:val="IndexLink"/>
                <w:rtl w:val="true"/>
              </w:rPr>
              <w:t xml:space="preserve"> - </w:t>
            </w:r>
            <w:r>
              <w:rPr>
                <w:rStyle w:val="IndexLink"/>
                <w:rtl w:val="true"/>
              </w:rPr>
              <w:t>أحمد بن يزيد بن عبد الصّمد</w:t>
            </w:r>
            <w:r>
              <w:rPr>
                <w:rStyle w:val="IndexLink"/>
                <w:rtl w:val="true"/>
              </w:rPr>
              <w:tab/>
            </w:r>
            <w:r>
              <w:rPr>
                <w:rStyle w:val="IndexLink"/>
              </w:rPr>
              <w:t>108</w:t>
            </w:r>
          </w:hyperlink>
        </w:p>
        <w:p>
          <w:pPr>
            <w:pStyle w:val="Contents6"/>
            <w:tabs>
              <w:tab w:val="clear" w:pos="7609"/>
              <w:tab w:val="right" w:pos="9026" w:leader="dot"/>
            </w:tabs>
            <w:rPr/>
          </w:pPr>
          <w:hyperlink w:anchor="__RefHeading___Toc13663831_73709187">
            <w:r>
              <w:rPr>
                <w:webHidden/>
                <w:rStyle w:val="IndexLink"/>
              </w:rPr>
              <w:t>323</w:t>
            </w:r>
            <w:r>
              <w:rPr>
                <w:rStyle w:val="IndexLink"/>
                <w:rtl w:val="true"/>
              </w:rPr>
              <w:t xml:space="preserve"> - </w:t>
            </w:r>
            <w:r>
              <w:rPr>
                <w:rStyle w:val="IndexLink"/>
                <w:rtl w:val="true"/>
              </w:rPr>
              <w:t>أحمد بن يعقوب بن عبد الجبار بن يعاطر بن مصعب</w:t>
            </w:r>
            <w:r>
              <w:rPr>
                <w:rStyle w:val="IndexLink"/>
                <w:rtl w:val="true"/>
              </w:rPr>
              <w:tab/>
            </w:r>
            <w:r>
              <w:rPr>
                <w:rStyle w:val="IndexLink"/>
              </w:rPr>
              <w:t>108</w:t>
            </w:r>
          </w:hyperlink>
        </w:p>
        <w:p>
          <w:pPr>
            <w:pStyle w:val="Contents5"/>
            <w:tabs>
              <w:tab w:val="clear" w:pos="7892"/>
              <w:tab w:val="right" w:pos="9026" w:leader="dot"/>
            </w:tabs>
            <w:rPr/>
          </w:pPr>
          <w:hyperlink w:anchor="__RefHeading___Toc13663833_73709187">
            <w:r>
              <w:rPr>
                <w:webHidden/>
                <w:rStyle w:val="IndexLink"/>
                <w:rtl w:val="true"/>
              </w:rPr>
              <w:t>ذكر من اسم أبيه يوسف من الأحمدين</w:t>
            </w:r>
            <w:r>
              <w:rPr>
                <w:rStyle w:val="IndexLink"/>
                <w:rtl w:val="true"/>
              </w:rPr>
              <w:tab/>
            </w:r>
            <w:r>
              <w:rPr>
                <w:rStyle w:val="IndexLink"/>
              </w:rPr>
              <w:t>113</w:t>
            </w:r>
          </w:hyperlink>
        </w:p>
        <w:p>
          <w:pPr>
            <w:pStyle w:val="Contents6"/>
            <w:tabs>
              <w:tab w:val="clear" w:pos="7609"/>
              <w:tab w:val="right" w:pos="9026" w:leader="dot"/>
            </w:tabs>
            <w:rPr/>
          </w:pPr>
          <w:hyperlink w:anchor="__RefHeading___Toc13663835_73709187">
            <w:r>
              <w:rPr>
                <w:webHidden/>
                <w:rStyle w:val="IndexLink"/>
              </w:rPr>
              <w:t>324</w:t>
            </w:r>
            <w:r>
              <w:rPr>
                <w:rStyle w:val="IndexLink"/>
                <w:rtl w:val="true"/>
              </w:rPr>
              <w:t xml:space="preserve"> - </w:t>
            </w:r>
            <w:r>
              <w:rPr>
                <w:rStyle w:val="IndexLink"/>
                <w:rtl w:val="true"/>
              </w:rPr>
              <w:t>أحمد بن يوسف بن خالد بن سالم بن زاوية</w:t>
            </w:r>
            <w:r>
              <w:rPr>
                <w:rStyle w:val="IndexLink"/>
                <w:rtl w:val="true"/>
              </w:rPr>
              <w:tab/>
            </w:r>
            <w:r>
              <w:rPr>
                <w:rStyle w:val="IndexLink"/>
              </w:rPr>
              <w:t>113</w:t>
            </w:r>
          </w:hyperlink>
        </w:p>
        <w:p>
          <w:pPr>
            <w:pStyle w:val="Contents6"/>
            <w:tabs>
              <w:tab w:val="clear" w:pos="7609"/>
              <w:tab w:val="right" w:pos="9026" w:leader="dot"/>
            </w:tabs>
            <w:rPr/>
          </w:pPr>
          <w:hyperlink w:anchor="__RefHeading___Toc13663837_73709187">
            <w:r>
              <w:rPr>
                <w:webHidden/>
                <w:rStyle w:val="IndexLink"/>
              </w:rPr>
              <w:t>325</w:t>
            </w:r>
            <w:r>
              <w:rPr>
                <w:rStyle w:val="IndexLink"/>
                <w:rtl w:val="true"/>
              </w:rPr>
              <w:t xml:space="preserve"> - </w:t>
            </w:r>
            <w:r>
              <w:rPr>
                <w:rStyle w:val="IndexLink"/>
                <w:rtl w:val="true"/>
              </w:rPr>
              <w:t>أحمد بن يوسف بن خالد</w:t>
            </w:r>
            <w:r>
              <w:rPr>
                <w:rStyle w:val="IndexLink"/>
                <w:rtl w:val="true"/>
              </w:rPr>
              <w:tab/>
            </w:r>
            <w:r>
              <w:rPr>
                <w:rStyle w:val="IndexLink"/>
              </w:rPr>
              <w:t>117</w:t>
            </w:r>
          </w:hyperlink>
        </w:p>
        <w:p>
          <w:pPr>
            <w:pStyle w:val="Contents6"/>
            <w:tabs>
              <w:tab w:val="clear" w:pos="7609"/>
              <w:tab w:val="right" w:pos="9026" w:leader="dot"/>
            </w:tabs>
            <w:rPr/>
          </w:pPr>
          <w:hyperlink w:anchor="__RefHeading___Toc13663839_73709187">
            <w:r>
              <w:rPr>
                <w:webHidden/>
                <w:rStyle w:val="IndexLink"/>
              </w:rPr>
              <w:t>326</w:t>
            </w:r>
            <w:r>
              <w:rPr>
                <w:rStyle w:val="IndexLink"/>
                <w:rtl w:val="true"/>
              </w:rPr>
              <w:t xml:space="preserve"> - </w:t>
            </w:r>
            <w:r>
              <w:rPr>
                <w:rStyle w:val="IndexLink"/>
                <w:rtl w:val="true"/>
              </w:rPr>
              <w:t>أحمد بن يوسف بن عبد اللّه</w:t>
            </w:r>
            <w:r>
              <w:rPr>
                <w:rStyle w:val="IndexLink"/>
                <w:rtl w:val="true"/>
              </w:rPr>
              <w:tab/>
            </w:r>
            <w:r>
              <w:rPr>
                <w:rStyle w:val="IndexLink"/>
              </w:rPr>
              <w:t>120</w:t>
            </w:r>
          </w:hyperlink>
        </w:p>
        <w:p>
          <w:pPr>
            <w:pStyle w:val="Contents6"/>
            <w:tabs>
              <w:tab w:val="clear" w:pos="7609"/>
              <w:tab w:val="right" w:pos="9026" w:leader="dot"/>
            </w:tabs>
            <w:rPr/>
          </w:pPr>
          <w:hyperlink w:anchor="__RefHeading___Toc13663841_73709187">
            <w:r>
              <w:rPr>
                <w:webHidden/>
                <w:rStyle w:val="IndexLink"/>
              </w:rPr>
              <w:t>327</w:t>
            </w:r>
            <w:r>
              <w:rPr>
                <w:rStyle w:val="IndexLink"/>
                <w:rtl w:val="true"/>
              </w:rPr>
              <w:t xml:space="preserve"> - </w:t>
            </w:r>
            <w:r>
              <w:rPr>
                <w:rStyle w:val="IndexLink"/>
                <w:rtl w:val="true"/>
              </w:rPr>
              <w:t>أحمد بن يوسف بن القاسم بن صبيح</w:t>
            </w:r>
            <w:r>
              <w:rPr>
                <w:rStyle w:val="IndexLink"/>
                <w:rtl w:val="true"/>
              </w:rPr>
              <w:tab/>
            </w:r>
            <w:r>
              <w:rPr>
                <w:rStyle w:val="IndexLink"/>
              </w:rPr>
              <w:t>121</w:t>
            </w:r>
          </w:hyperlink>
        </w:p>
        <w:p>
          <w:pPr>
            <w:pStyle w:val="Contents6"/>
            <w:tabs>
              <w:tab w:val="clear" w:pos="7609"/>
              <w:tab w:val="right" w:pos="9026" w:leader="dot"/>
            </w:tabs>
            <w:rPr/>
          </w:pPr>
          <w:hyperlink w:anchor="__RefHeading___Toc13663843_73709187">
            <w:r>
              <w:rPr>
                <w:webHidden/>
                <w:rStyle w:val="IndexLink"/>
              </w:rPr>
              <w:t>328</w:t>
            </w:r>
            <w:r>
              <w:rPr>
                <w:rStyle w:val="IndexLink"/>
                <w:rtl w:val="true"/>
              </w:rPr>
              <w:t xml:space="preserve"> - </w:t>
            </w:r>
            <w:r>
              <w:rPr>
                <w:rStyle w:val="IndexLink"/>
                <w:rtl w:val="true"/>
              </w:rPr>
              <w:t>أحمد بن يوسف الأطرابلسي المخضوب</w:t>
            </w:r>
            <w:r>
              <w:rPr>
                <w:rStyle w:val="IndexLink"/>
                <w:rtl w:val="true"/>
              </w:rPr>
              <w:tab/>
            </w:r>
            <w:r>
              <w:rPr>
                <w:rStyle w:val="IndexLink"/>
              </w:rPr>
              <w:t>128</w:t>
            </w:r>
          </w:hyperlink>
        </w:p>
        <w:p>
          <w:pPr>
            <w:pStyle w:val="Contents6"/>
            <w:tabs>
              <w:tab w:val="clear" w:pos="7609"/>
              <w:tab w:val="right" w:pos="9026" w:leader="dot"/>
            </w:tabs>
            <w:rPr/>
          </w:pPr>
          <w:hyperlink w:anchor="__RefHeading___Toc13663845_73709187">
            <w:r>
              <w:rPr>
                <w:webHidden/>
                <w:rStyle w:val="IndexLink"/>
              </w:rPr>
              <w:t>329</w:t>
            </w:r>
            <w:r>
              <w:rPr>
                <w:rStyle w:val="IndexLink"/>
                <w:rtl w:val="true"/>
              </w:rPr>
              <w:t xml:space="preserve"> - </w:t>
            </w:r>
            <w:r>
              <w:rPr>
                <w:rStyle w:val="IndexLink"/>
                <w:rtl w:val="true"/>
              </w:rPr>
              <w:t>أحمد بن يونس بن المسيّب بن زهير بن عمرو بن حميل</w:t>
            </w:r>
            <w:r>
              <w:rPr>
                <w:rStyle w:val="IndexLink"/>
                <w:rtl w:val="true"/>
              </w:rPr>
              <w:tab/>
            </w:r>
            <w:r>
              <w:rPr>
                <w:rStyle w:val="IndexLink"/>
              </w:rPr>
              <w:t>128</w:t>
            </w:r>
          </w:hyperlink>
        </w:p>
        <w:p>
          <w:pPr>
            <w:pStyle w:val="Contents6"/>
            <w:tabs>
              <w:tab w:val="clear" w:pos="7609"/>
              <w:tab w:val="right" w:pos="9026" w:leader="dot"/>
            </w:tabs>
            <w:rPr/>
          </w:pPr>
          <w:hyperlink w:anchor="__RefHeading___Toc13663847_73709187">
            <w:r>
              <w:rPr>
                <w:webHidden/>
                <w:rStyle w:val="IndexLink"/>
              </w:rPr>
              <w:t>330</w:t>
            </w:r>
            <w:r>
              <w:rPr>
                <w:rStyle w:val="IndexLink"/>
                <w:rtl w:val="true"/>
              </w:rPr>
              <w:t xml:space="preserve"> - </w:t>
            </w:r>
            <w:r>
              <w:rPr>
                <w:rStyle w:val="IndexLink"/>
                <w:rtl w:val="true"/>
              </w:rPr>
              <w:t>أحمد الحوراني</w:t>
            </w:r>
            <w:r>
              <w:rPr>
                <w:rStyle w:val="IndexLink"/>
                <w:rtl w:val="true"/>
              </w:rPr>
              <w:tab/>
            </w:r>
            <w:r>
              <w:rPr>
                <w:rStyle w:val="IndexLink"/>
              </w:rPr>
              <w:t>131</w:t>
            </w:r>
          </w:hyperlink>
        </w:p>
        <w:p>
          <w:pPr>
            <w:pStyle w:val="Contents3"/>
            <w:tabs>
              <w:tab w:val="clear" w:pos="8459"/>
              <w:tab w:val="right" w:pos="9026" w:leader="dot"/>
            </w:tabs>
            <w:rPr/>
          </w:pPr>
          <w:hyperlink w:anchor="__RefHeading___Toc13663849_73709187">
            <w:r>
              <w:rPr>
                <w:webHidden/>
                <w:rStyle w:val="IndexLink"/>
                <w:rtl w:val="true"/>
              </w:rPr>
              <w:t>ذكر من اسمه أبان</w:t>
            </w:r>
            <w:r>
              <w:rPr>
                <w:rStyle w:val="IndexLink"/>
                <w:rtl w:val="true"/>
              </w:rPr>
              <w:tab/>
            </w:r>
            <w:r>
              <w:rPr>
                <w:rStyle w:val="IndexLink"/>
              </w:rPr>
              <w:t>133</w:t>
            </w:r>
          </w:hyperlink>
        </w:p>
        <w:p>
          <w:pPr>
            <w:pStyle w:val="Contents4"/>
            <w:tabs>
              <w:tab w:val="clear" w:pos="8176"/>
              <w:tab w:val="right" w:pos="9026" w:leader="dot"/>
            </w:tabs>
            <w:rPr/>
          </w:pPr>
          <w:hyperlink w:anchor="__RefHeading___Toc13663851_73709187">
            <w:r>
              <w:rPr>
                <w:webHidden/>
                <w:rStyle w:val="IndexLink"/>
              </w:rPr>
              <w:t>331</w:t>
            </w:r>
            <w:r>
              <w:rPr>
                <w:rStyle w:val="IndexLink"/>
                <w:rtl w:val="true"/>
              </w:rPr>
              <w:t xml:space="preserve"> - </w:t>
            </w:r>
            <w:r>
              <w:rPr>
                <w:rStyle w:val="IndexLink"/>
                <w:rtl w:val="true"/>
              </w:rPr>
              <w:t>أبان بن بشير بن النعمان بن بشير بن سعد الأنصاري</w:t>
            </w:r>
            <w:r>
              <w:rPr>
                <w:rStyle w:val="IndexLink"/>
                <w:rtl w:val="true"/>
              </w:rPr>
              <w:tab/>
            </w:r>
            <w:r>
              <w:rPr>
                <w:rStyle w:val="IndexLink"/>
              </w:rPr>
              <w:t>133</w:t>
            </w:r>
          </w:hyperlink>
        </w:p>
        <w:p>
          <w:pPr>
            <w:pStyle w:val="Contents4"/>
            <w:tabs>
              <w:tab w:val="clear" w:pos="8176"/>
              <w:tab w:val="right" w:pos="9026" w:leader="dot"/>
            </w:tabs>
            <w:rPr/>
          </w:pPr>
          <w:hyperlink w:anchor="__RefHeading___Toc13663853_73709187">
            <w:r>
              <w:rPr>
                <w:webHidden/>
                <w:rStyle w:val="IndexLink"/>
              </w:rPr>
              <w:t>332</w:t>
            </w:r>
            <w:r>
              <w:rPr>
                <w:rStyle w:val="IndexLink"/>
                <w:rtl w:val="true"/>
              </w:rPr>
              <w:t xml:space="preserve"> - </w:t>
            </w:r>
            <w:r>
              <w:rPr>
                <w:rStyle w:val="IndexLink"/>
                <w:rtl w:val="true"/>
              </w:rPr>
              <w:t>أبان بن أبي بكر بن يزيد بن معاوية بن أبي سفيان الأموي</w:t>
            </w:r>
            <w:r>
              <w:rPr>
                <w:rStyle w:val="IndexLink"/>
                <w:rtl w:val="true"/>
              </w:rPr>
              <w:tab/>
            </w:r>
            <w:r>
              <w:rPr>
                <w:rStyle w:val="IndexLink"/>
              </w:rPr>
              <w:t>133</w:t>
            </w:r>
          </w:hyperlink>
        </w:p>
        <w:p>
          <w:pPr>
            <w:pStyle w:val="Contents4"/>
            <w:tabs>
              <w:tab w:val="clear" w:pos="8176"/>
              <w:tab w:val="right" w:pos="9026" w:leader="dot"/>
            </w:tabs>
            <w:rPr/>
          </w:pPr>
          <w:hyperlink w:anchor="__RefHeading___Toc13663855_73709187">
            <w:r>
              <w:rPr>
                <w:webHidden/>
                <w:rStyle w:val="IndexLink"/>
              </w:rPr>
              <w:t>333</w:t>
            </w:r>
            <w:r>
              <w:rPr>
                <w:rStyle w:val="IndexLink"/>
                <w:rtl w:val="true"/>
              </w:rPr>
              <w:t xml:space="preserve"> - </w:t>
            </w:r>
            <w:r>
              <w:rPr>
                <w:rStyle w:val="IndexLink"/>
                <w:rtl w:val="true"/>
              </w:rPr>
              <w:t>أبان بن سعيد أبي أحيحة بن العاص</w:t>
            </w:r>
            <w:r>
              <w:rPr>
                <w:rStyle w:val="IndexLink"/>
                <w:rtl w:val="true"/>
              </w:rPr>
              <w:tab/>
            </w:r>
            <w:r>
              <w:rPr>
                <w:rStyle w:val="IndexLink"/>
              </w:rPr>
              <w:t>133</w:t>
            </w:r>
          </w:hyperlink>
        </w:p>
        <w:p>
          <w:pPr>
            <w:pStyle w:val="Contents4"/>
            <w:tabs>
              <w:tab w:val="clear" w:pos="8176"/>
              <w:tab w:val="right" w:pos="9026" w:leader="dot"/>
            </w:tabs>
            <w:rPr/>
          </w:pPr>
          <w:hyperlink w:anchor="__RefHeading___Toc13663857_73709187">
            <w:r>
              <w:rPr>
                <w:webHidden/>
                <w:rStyle w:val="IndexLink"/>
              </w:rPr>
              <w:t>334</w:t>
            </w:r>
            <w:r>
              <w:rPr>
                <w:rStyle w:val="IndexLink"/>
                <w:rtl w:val="true"/>
              </w:rPr>
              <w:t xml:space="preserve"> - </w:t>
            </w:r>
            <w:r>
              <w:rPr>
                <w:rStyle w:val="IndexLink"/>
                <w:rtl w:val="true"/>
              </w:rPr>
              <w:t>أبان بن سليمان بن عبد الملك بن مروان بن الحكم الأموي</w:t>
            </w:r>
            <w:r>
              <w:rPr>
                <w:rStyle w:val="IndexLink"/>
                <w:rtl w:val="true"/>
              </w:rPr>
              <w:tab/>
            </w:r>
            <w:r>
              <w:rPr>
                <w:rStyle w:val="IndexLink"/>
              </w:rPr>
              <w:t>148</w:t>
            </w:r>
          </w:hyperlink>
        </w:p>
        <w:p>
          <w:pPr>
            <w:pStyle w:val="Contents4"/>
            <w:tabs>
              <w:tab w:val="clear" w:pos="8176"/>
              <w:tab w:val="right" w:pos="9026" w:leader="dot"/>
            </w:tabs>
            <w:rPr/>
          </w:pPr>
          <w:hyperlink w:anchor="__RefHeading___Toc13663859_73709187">
            <w:r>
              <w:rPr>
                <w:webHidden/>
                <w:rStyle w:val="IndexLink"/>
              </w:rPr>
              <w:t>335</w:t>
            </w:r>
            <w:r>
              <w:rPr>
                <w:rStyle w:val="IndexLink"/>
                <w:rtl w:val="true"/>
              </w:rPr>
              <w:t xml:space="preserve"> - </w:t>
            </w:r>
            <w:r>
              <w:rPr>
                <w:rStyle w:val="IndexLink"/>
                <w:rtl w:val="true"/>
              </w:rPr>
              <w:t>أبان بن صالح بن عمير بن عبيد</w:t>
            </w:r>
            <w:r>
              <w:rPr>
                <w:rStyle w:val="IndexLink"/>
                <w:rtl w:val="true"/>
              </w:rPr>
              <w:tab/>
            </w:r>
            <w:r>
              <w:rPr>
                <w:rStyle w:val="IndexLink"/>
              </w:rPr>
              <w:t>148</w:t>
            </w:r>
          </w:hyperlink>
        </w:p>
        <w:p>
          <w:pPr>
            <w:pStyle w:val="Contents4"/>
            <w:tabs>
              <w:tab w:val="clear" w:pos="8176"/>
              <w:tab w:val="right" w:pos="9026" w:leader="dot"/>
            </w:tabs>
            <w:rPr/>
          </w:pPr>
          <w:hyperlink w:anchor="__RefHeading___Toc13663861_73709187">
            <w:r>
              <w:rPr>
                <w:webHidden/>
                <w:rStyle w:val="IndexLink"/>
              </w:rPr>
              <w:t>336</w:t>
            </w:r>
            <w:r>
              <w:rPr>
                <w:rStyle w:val="IndexLink"/>
                <w:rtl w:val="true"/>
              </w:rPr>
              <w:t xml:space="preserve"> - </w:t>
            </w:r>
            <w:r>
              <w:rPr>
                <w:rStyle w:val="IndexLink"/>
                <w:rtl w:val="true"/>
              </w:rPr>
              <w:t>أبان بن صدقة الكاتب</w:t>
            </w:r>
            <w:r>
              <w:rPr>
                <w:rStyle w:val="IndexLink"/>
                <w:rtl w:val="true"/>
              </w:rPr>
              <w:tab/>
            </w:r>
            <w:r>
              <w:rPr>
                <w:rStyle w:val="IndexLink"/>
              </w:rPr>
              <w:t>152</w:t>
            </w:r>
          </w:hyperlink>
        </w:p>
        <w:p>
          <w:pPr>
            <w:pStyle w:val="Contents4"/>
            <w:tabs>
              <w:tab w:val="clear" w:pos="8176"/>
              <w:tab w:val="right" w:pos="9026" w:leader="dot"/>
            </w:tabs>
            <w:rPr/>
          </w:pPr>
          <w:hyperlink w:anchor="__RefHeading___Toc13663863_73709187">
            <w:r>
              <w:rPr>
                <w:webHidden/>
                <w:rStyle w:val="IndexLink"/>
              </w:rPr>
              <w:t>337</w:t>
            </w:r>
            <w:r>
              <w:rPr>
                <w:rStyle w:val="IndexLink"/>
                <w:rtl w:val="true"/>
              </w:rPr>
              <w:t xml:space="preserve"> - </w:t>
            </w:r>
            <w:r>
              <w:rPr>
                <w:rStyle w:val="IndexLink"/>
                <w:rtl w:val="true"/>
              </w:rPr>
              <w:t>أبان بن عبيد اللّه بن مروان</w:t>
            </w:r>
            <w:r>
              <w:rPr>
                <w:rStyle w:val="IndexLink"/>
                <w:rtl w:val="true"/>
              </w:rPr>
              <w:tab/>
            </w:r>
            <w:r>
              <w:rPr>
                <w:rStyle w:val="IndexLink"/>
              </w:rPr>
              <w:t>152</w:t>
            </w:r>
          </w:hyperlink>
        </w:p>
        <w:p>
          <w:pPr>
            <w:pStyle w:val="Contents4"/>
            <w:tabs>
              <w:tab w:val="clear" w:pos="8176"/>
              <w:tab w:val="right" w:pos="9026" w:leader="dot"/>
            </w:tabs>
            <w:rPr/>
          </w:pPr>
          <w:hyperlink w:anchor="__RefHeading___Toc13663865_73709187">
            <w:r>
              <w:rPr>
                <w:webHidden/>
                <w:rStyle w:val="IndexLink"/>
              </w:rPr>
              <w:t>338</w:t>
            </w:r>
            <w:r>
              <w:rPr>
                <w:rStyle w:val="IndexLink"/>
                <w:rtl w:val="true"/>
              </w:rPr>
              <w:t xml:space="preserve"> - </w:t>
            </w:r>
            <w:r>
              <w:rPr>
                <w:rStyle w:val="IndexLink"/>
                <w:rtl w:val="true"/>
              </w:rPr>
              <w:t>أبان بن عبد الرّحمن بن بسطام النميري</w:t>
            </w:r>
            <w:r>
              <w:rPr>
                <w:rStyle w:val="IndexLink"/>
                <w:rtl w:val="true"/>
              </w:rPr>
              <w:tab/>
            </w:r>
            <w:r>
              <w:rPr>
                <w:rStyle w:val="IndexLink"/>
              </w:rPr>
              <w:t>152</w:t>
            </w:r>
          </w:hyperlink>
        </w:p>
        <w:p>
          <w:pPr>
            <w:pStyle w:val="Contents4"/>
            <w:tabs>
              <w:tab w:val="clear" w:pos="8176"/>
              <w:tab w:val="right" w:pos="9026" w:leader="dot"/>
            </w:tabs>
            <w:rPr/>
          </w:pPr>
          <w:hyperlink w:anchor="__RefHeading___Toc13663867_73709187">
            <w:r>
              <w:rPr>
                <w:webHidden/>
                <w:rStyle w:val="IndexLink"/>
              </w:rPr>
              <w:t>339</w:t>
            </w:r>
            <w:r>
              <w:rPr>
                <w:rStyle w:val="IndexLink"/>
                <w:rtl w:val="true"/>
              </w:rPr>
              <w:t xml:space="preserve"> - </w:t>
            </w:r>
            <w:r>
              <w:rPr>
                <w:rStyle w:val="IndexLink"/>
                <w:rtl w:val="true"/>
              </w:rPr>
              <w:t>أبان بن عبد العزيز</w:t>
            </w:r>
            <w:r>
              <w:rPr>
                <w:rStyle w:val="IndexLink"/>
                <w:rtl w:val="true"/>
              </w:rPr>
              <w:tab/>
            </w:r>
            <w:r>
              <w:rPr>
                <w:rStyle w:val="IndexLink"/>
              </w:rPr>
              <w:t>153</w:t>
            </w:r>
          </w:hyperlink>
        </w:p>
        <w:p>
          <w:pPr>
            <w:pStyle w:val="Contents4"/>
            <w:tabs>
              <w:tab w:val="clear" w:pos="8176"/>
              <w:tab w:val="right" w:pos="9026" w:leader="dot"/>
            </w:tabs>
            <w:rPr/>
          </w:pPr>
          <w:hyperlink w:anchor="__RefHeading___Toc13663869_73709187">
            <w:r>
              <w:rPr>
                <w:webHidden/>
                <w:rStyle w:val="IndexLink"/>
              </w:rPr>
              <w:t>340</w:t>
            </w:r>
            <w:r>
              <w:rPr>
                <w:rStyle w:val="IndexLink"/>
                <w:rtl w:val="true"/>
              </w:rPr>
              <w:t xml:space="preserve"> - </w:t>
            </w:r>
            <w:r>
              <w:rPr>
                <w:rStyle w:val="IndexLink"/>
                <w:rtl w:val="true"/>
              </w:rPr>
              <w:t>أبان بن عبد الملك بن مروان</w:t>
            </w:r>
            <w:r>
              <w:rPr>
                <w:rStyle w:val="IndexLink"/>
                <w:rtl w:val="true"/>
              </w:rPr>
              <w:tab/>
            </w:r>
            <w:r>
              <w:rPr>
                <w:rStyle w:val="IndexLink"/>
              </w:rPr>
              <w:t>153</w:t>
            </w:r>
          </w:hyperlink>
        </w:p>
        <w:p>
          <w:pPr>
            <w:pStyle w:val="Contents4"/>
            <w:tabs>
              <w:tab w:val="clear" w:pos="8176"/>
              <w:tab w:val="right" w:pos="9026" w:leader="dot"/>
            </w:tabs>
            <w:rPr/>
          </w:pPr>
          <w:hyperlink w:anchor="__RefHeading___Toc13663871_73709187">
            <w:r>
              <w:rPr>
                <w:webHidden/>
                <w:rStyle w:val="IndexLink"/>
              </w:rPr>
              <w:t>341</w:t>
            </w:r>
            <w:r>
              <w:rPr>
                <w:rStyle w:val="IndexLink"/>
                <w:rtl w:val="true"/>
              </w:rPr>
              <w:t xml:space="preserve"> - </w:t>
            </w:r>
            <w:r>
              <w:rPr>
                <w:rStyle w:val="IndexLink"/>
                <w:rtl w:val="true"/>
              </w:rPr>
              <w:t>أبان بن عثمان بن حرب بن عبد الرّحمن</w:t>
            </w:r>
            <w:r>
              <w:rPr>
                <w:rStyle w:val="IndexLink"/>
                <w:rtl w:val="true"/>
              </w:rPr>
              <w:tab/>
            </w:r>
            <w:r>
              <w:rPr>
                <w:rStyle w:val="IndexLink"/>
              </w:rPr>
              <w:t>154</w:t>
            </w:r>
          </w:hyperlink>
        </w:p>
        <w:p>
          <w:pPr>
            <w:pStyle w:val="Contents4"/>
            <w:tabs>
              <w:tab w:val="clear" w:pos="8176"/>
              <w:tab w:val="right" w:pos="9026" w:leader="dot"/>
            </w:tabs>
            <w:rPr/>
          </w:pPr>
          <w:hyperlink w:anchor="__RefHeading___Toc13663873_73709187">
            <w:r>
              <w:rPr>
                <w:webHidden/>
                <w:rStyle w:val="IndexLink"/>
              </w:rPr>
              <w:t>342</w:t>
            </w:r>
            <w:r>
              <w:rPr>
                <w:rStyle w:val="IndexLink"/>
                <w:rtl w:val="true"/>
              </w:rPr>
              <w:t xml:space="preserve"> - </w:t>
            </w:r>
            <w:r>
              <w:rPr>
                <w:rStyle w:val="IndexLink"/>
                <w:rtl w:val="true"/>
              </w:rPr>
              <w:t>أبان بن عثمان بن عفان</w:t>
            </w:r>
            <w:r>
              <w:rPr>
                <w:rStyle w:val="IndexLink"/>
                <w:rtl w:val="true"/>
              </w:rPr>
              <w:tab/>
            </w:r>
            <w:r>
              <w:rPr>
                <w:rStyle w:val="IndexLink"/>
              </w:rPr>
              <w:t>154</w:t>
            </w:r>
          </w:hyperlink>
        </w:p>
        <w:p>
          <w:pPr>
            <w:pStyle w:val="Contents4"/>
            <w:tabs>
              <w:tab w:val="clear" w:pos="8176"/>
              <w:tab w:val="right" w:pos="9026" w:leader="dot"/>
            </w:tabs>
            <w:rPr/>
          </w:pPr>
          <w:hyperlink w:anchor="__RefHeading___Toc13663875_73709187">
            <w:r>
              <w:rPr>
                <w:webHidden/>
                <w:rStyle w:val="IndexLink"/>
              </w:rPr>
              <w:t>343</w:t>
            </w:r>
            <w:r>
              <w:rPr>
                <w:rStyle w:val="IndexLink"/>
                <w:rtl w:val="true"/>
              </w:rPr>
              <w:t xml:space="preserve"> - </w:t>
            </w:r>
            <w:r>
              <w:rPr>
                <w:rStyle w:val="IndexLink"/>
                <w:rtl w:val="true"/>
              </w:rPr>
              <w:t>أبان بن علي</w:t>
            </w:r>
            <w:r>
              <w:rPr>
                <w:rStyle w:val="IndexLink"/>
                <w:rtl w:val="true"/>
              </w:rPr>
              <w:tab/>
            </w:r>
            <w:r>
              <w:rPr>
                <w:rStyle w:val="IndexLink"/>
              </w:rPr>
              <w:t>165</w:t>
            </w:r>
          </w:hyperlink>
        </w:p>
        <w:p>
          <w:pPr>
            <w:pStyle w:val="Contents4"/>
            <w:tabs>
              <w:tab w:val="clear" w:pos="8176"/>
              <w:tab w:val="right" w:pos="9026" w:leader="dot"/>
            </w:tabs>
            <w:rPr/>
          </w:pPr>
          <w:hyperlink w:anchor="__RefHeading___Toc13663877_73709187">
            <w:r>
              <w:rPr>
                <w:webHidden/>
                <w:rStyle w:val="IndexLink"/>
              </w:rPr>
              <w:t>344</w:t>
            </w:r>
            <w:r>
              <w:rPr>
                <w:rStyle w:val="IndexLink"/>
                <w:rtl w:val="true"/>
              </w:rPr>
              <w:t xml:space="preserve"> - </w:t>
            </w:r>
            <w:r>
              <w:rPr>
                <w:rStyle w:val="IndexLink"/>
                <w:rtl w:val="true"/>
              </w:rPr>
              <w:t>أبان بن مروان بن الحكم بن أبي العاص</w:t>
            </w:r>
            <w:r>
              <w:rPr>
                <w:rStyle w:val="IndexLink"/>
                <w:rtl w:val="true"/>
              </w:rPr>
              <w:tab/>
            </w:r>
            <w:r>
              <w:rPr>
                <w:rStyle w:val="IndexLink"/>
              </w:rPr>
              <w:t>165</w:t>
            </w:r>
          </w:hyperlink>
        </w:p>
        <w:p>
          <w:pPr>
            <w:pStyle w:val="Contents4"/>
            <w:tabs>
              <w:tab w:val="clear" w:pos="8176"/>
              <w:tab w:val="right" w:pos="9026" w:leader="dot"/>
            </w:tabs>
            <w:rPr/>
          </w:pPr>
          <w:hyperlink w:anchor="__RefHeading___Toc13663879_73709187">
            <w:r>
              <w:rPr>
                <w:webHidden/>
                <w:rStyle w:val="IndexLink"/>
              </w:rPr>
              <w:t>345</w:t>
            </w:r>
            <w:r>
              <w:rPr>
                <w:rStyle w:val="IndexLink"/>
                <w:rtl w:val="true"/>
              </w:rPr>
              <w:t xml:space="preserve"> - </w:t>
            </w:r>
            <w:r>
              <w:rPr>
                <w:rStyle w:val="IndexLink"/>
                <w:rtl w:val="true"/>
              </w:rPr>
              <w:t>أبان بن مسلمة بن عبد الملك</w:t>
            </w:r>
            <w:r>
              <w:rPr>
                <w:rStyle w:val="IndexLink"/>
                <w:rtl w:val="true"/>
              </w:rPr>
              <w:tab/>
            </w:r>
            <w:r>
              <w:rPr>
                <w:rStyle w:val="IndexLink"/>
              </w:rPr>
              <w:t>167</w:t>
            </w:r>
          </w:hyperlink>
        </w:p>
        <w:p>
          <w:pPr>
            <w:pStyle w:val="Contents4"/>
            <w:tabs>
              <w:tab w:val="clear" w:pos="8176"/>
              <w:tab w:val="right" w:pos="9026" w:leader="dot"/>
            </w:tabs>
            <w:rPr/>
          </w:pPr>
          <w:hyperlink w:anchor="__RefHeading___Toc13663881_73709187">
            <w:r>
              <w:rPr>
                <w:webHidden/>
                <w:rStyle w:val="IndexLink"/>
              </w:rPr>
              <w:t>346</w:t>
            </w:r>
            <w:r>
              <w:rPr>
                <w:rStyle w:val="IndexLink"/>
                <w:rtl w:val="true"/>
              </w:rPr>
              <w:t xml:space="preserve"> - </w:t>
            </w:r>
            <w:r>
              <w:rPr>
                <w:rStyle w:val="IndexLink"/>
                <w:rtl w:val="true"/>
              </w:rPr>
              <w:t>أبان بن معاوية بن هشام بن عبد الملك</w:t>
            </w:r>
            <w:r>
              <w:rPr>
                <w:rStyle w:val="IndexLink"/>
                <w:rtl w:val="true"/>
              </w:rPr>
              <w:tab/>
            </w:r>
            <w:r>
              <w:rPr>
                <w:rStyle w:val="IndexLink"/>
              </w:rPr>
              <w:t>167</w:t>
            </w:r>
          </w:hyperlink>
        </w:p>
        <w:p>
          <w:pPr>
            <w:pStyle w:val="Contents4"/>
            <w:tabs>
              <w:tab w:val="clear" w:pos="8176"/>
              <w:tab w:val="right" w:pos="9026" w:leader="dot"/>
            </w:tabs>
            <w:rPr/>
          </w:pPr>
          <w:hyperlink w:anchor="__RefHeading___Toc13663883_73709187">
            <w:r>
              <w:rPr>
                <w:webHidden/>
                <w:rStyle w:val="IndexLink"/>
              </w:rPr>
              <w:t>347</w:t>
            </w:r>
            <w:r>
              <w:rPr>
                <w:rStyle w:val="IndexLink"/>
                <w:rtl w:val="true"/>
              </w:rPr>
              <w:t xml:space="preserve"> - </w:t>
            </w:r>
            <w:r>
              <w:rPr>
                <w:rStyle w:val="IndexLink"/>
                <w:rtl w:val="true"/>
              </w:rPr>
              <w:t>أبان بن الوليد بن عقبة بن أبي معيط‍‌</w:t>
            </w:r>
            <w:r>
              <w:rPr>
                <w:rStyle w:val="IndexLink"/>
                <w:rtl w:val="true"/>
              </w:rPr>
              <w:tab/>
            </w:r>
            <w:r>
              <w:rPr>
                <w:rStyle w:val="IndexLink"/>
              </w:rPr>
              <w:t>167</w:t>
            </w:r>
          </w:hyperlink>
        </w:p>
        <w:p>
          <w:pPr>
            <w:pStyle w:val="Contents4"/>
            <w:tabs>
              <w:tab w:val="clear" w:pos="8176"/>
              <w:tab w:val="right" w:pos="9026" w:leader="dot"/>
            </w:tabs>
            <w:rPr/>
          </w:pPr>
          <w:hyperlink w:anchor="__RefHeading___Toc13663885_73709187">
            <w:r>
              <w:rPr>
                <w:webHidden/>
                <w:rStyle w:val="IndexLink"/>
              </w:rPr>
              <w:t>348</w:t>
            </w:r>
            <w:r>
              <w:rPr>
                <w:rStyle w:val="IndexLink"/>
                <w:rtl w:val="true"/>
              </w:rPr>
              <w:t xml:space="preserve"> - </w:t>
            </w:r>
            <w:r>
              <w:rPr>
                <w:rStyle w:val="IndexLink"/>
                <w:rtl w:val="true"/>
              </w:rPr>
              <w:t>أبان بن الوليد بن هشام</w:t>
            </w:r>
            <w:r>
              <w:rPr>
                <w:rStyle w:val="IndexLink"/>
                <w:rtl w:val="true"/>
              </w:rPr>
              <w:tab/>
            </w:r>
            <w:r>
              <w:rPr>
                <w:rStyle w:val="IndexLink"/>
              </w:rPr>
              <w:t>169</w:t>
            </w:r>
          </w:hyperlink>
        </w:p>
        <w:p>
          <w:pPr>
            <w:pStyle w:val="Contents4"/>
            <w:tabs>
              <w:tab w:val="clear" w:pos="8176"/>
              <w:tab w:val="right" w:pos="9026" w:leader="dot"/>
            </w:tabs>
            <w:rPr/>
          </w:pPr>
          <w:hyperlink w:anchor="__RefHeading___Toc13663887_73709187">
            <w:r>
              <w:rPr>
                <w:webHidden/>
                <w:rStyle w:val="IndexLink"/>
              </w:rPr>
              <w:t>349</w:t>
            </w:r>
            <w:r>
              <w:rPr>
                <w:rStyle w:val="IndexLink"/>
                <w:rtl w:val="true"/>
              </w:rPr>
              <w:t xml:space="preserve"> - </w:t>
            </w:r>
            <w:r>
              <w:rPr>
                <w:rStyle w:val="IndexLink"/>
                <w:rtl w:val="true"/>
              </w:rPr>
              <w:t>أبان بن يزيد بن قيس بن الخطيم</w:t>
            </w:r>
            <w:r>
              <w:rPr>
                <w:rStyle w:val="IndexLink"/>
                <w:rtl w:val="true"/>
              </w:rPr>
              <w:tab/>
            </w:r>
            <w:r>
              <w:rPr>
                <w:rStyle w:val="IndexLink"/>
              </w:rPr>
              <w:t>169</w:t>
            </w:r>
          </w:hyperlink>
        </w:p>
        <w:p>
          <w:pPr>
            <w:pStyle w:val="Contents4"/>
            <w:tabs>
              <w:tab w:val="clear" w:pos="8176"/>
              <w:tab w:val="right" w:pos="9026" w:leader="dot"/>
            </w:tabs>
            <w:rPr/>
          </w:pPr>
          <w:hyperlink w:anchor="__RefHeading___Toc13663889_73709187">
            <w:r>
              <w:rPr>
                <w:webHidden/>
                <w:rStyle w:val="IndexLink"/>
              </w:rPr>
              <w:t>350</w:t>
            </w:r>
            <w:r>
              <w:rPr>
                <w:rStyle w:val="IndexLink"/>
                <w:rtl w:val="true"/>
              </w:rPr>
              <w:t xml:space="preserve"> - </w:t>
            </w:r>
            <w:r>
              <w:rPr>
                <w:rStyle w:val="IndexLink"/>
                <w:rtl w:val="true"/>
              </w:rPr>
              <w:t>أبان بن يزيد بن محمّد</w:t>
            </w:r>
            <w:r>
              <w:rPr>
                <w:rStyle w:val="IndexLink"/>
                <w:rtl w:val="true"/>
              </w:rPr>
              <w:tab/>
            </w:r>
            <w:r>
              <w:rPr>
                <w:rStyle w:val="IndexLink"/>
              </w:rPr>
              <w:t>170</w:t>
            </w:r>
          </w:hyperlink>
        </w:p>
        <w:p>
          <w:pPr>
            <w:pStyle w:val="Contents3"/>
            <w:tabs>
              <w:tab w:val="clear" w:pos="8459"/>
              <w:tab w:val="right" w:pos="9026" w:leader="dot"/>
            </w:tabs>
            <w:rPr/>
          </w:pPr>
          <w:hyperlink w:anchor="__RefHeading___Toc13663891_73709187">
            <w:r>
              <w:rPr>
                <w:webHidden/>
                <w:rStyle w:val="IndexLink"/>
                <w:rtl w:val="true"/>
              </w:rPr>
              <w:t>ذكر من اسمه إبراهيم</w:t>
            </w:r>
            <w:r>
              <w:rPr>
                <w:rStyle w:val="IndexLink"/>
                <w:rtl w:val="true"/>
              </w:rPr>
              <w:tab/>
            </w:r>
            <w:r>
              <w:rPr>
                <w:rStyle w:val="IndexLink"/>
              </w:rPr>
              <w:t>171</w:t>
            </w:r>
          </w:hyperlink>
        </w:p>
        <w:p>
          <w:pPr>
            <w:pStyle w:val="Contents4"/>
            <w:tabs>
              <w:tab w:val="clear" w:pos="8176"/>
              <w:tab w:val="right" w:pos="9026" w:leader="dot"/>
            </w:tabs>
            <w:rPr/>
          </w:pPr>
          <w:hyperlink w:anchor="__RefHeading___Toc13663893_73709187">
            <w:r>
              <w:rPr>
                <w:webHidden/>
                <w:rStyle w:val="IndexLink"/>
                <w:rtl w:val="true"/>
              </w:rPr>
              <w:t>حرف الألف في آباء من اسمه إبراهيم</w:t>
            </w:r>
            <w:r>
              <w:rPr>
                <w:rStyle w:val="IndexLink"/>
                <w:rtl w:val="true"/>
              </w:rPr>
              <w:tab/>
            </w:r>
            <w:r>
              <w:rPr>
                <w:rStyle w:val="IndexLink"/>
              </w:rPr>
              <w:t>171</w:t>
            </w:r>
          </w:hyperlink>
        </w:p>
        <w:p>
          <w:pPr>
            <w:pStyle w:val="Contents5"/>
            <w:tabs>
              <w:tab w:val="clear" w:pos="7892"/>
              <w:tab w:val="right" w:pos="9026" w:leader="dot"/>
            </w:tabs>
            <w:rPr/>
          </w:pPr>
          <w:hyperlink w:anchor="__RefHeading___Toc13663895_73709187">
            <w:r>
              <w:rPr>
                <w:webHidden/>
                <w:rStyle w:val="IndexLink"/>
              </w:rPr>
              <w:t>351</w:t>
            </w:r>
            <w:r>
              <w:rPr>
                <w:rStyle w:val="IndexLink"/>
                <w:rtl w:val="true"/>
              </w:rPr>
              <w:t xml:space="preserve"> - </w:t>
            </w:r>
            <w:r>
              <w:rPr>
                <w:rStyle w:val="IndexLink"/>
                <w:rtl w:val="true"/>
              </w:rPr>
              <w:t>إبراهيم بن آزر</w:t>
            </w:r>
            <w:r>
              <w:rPr>
                <w:rStyle w:val="IndexLink"/>
                <w:rtl w:val="true"/>
              </w:rPr>
              <w:tab/>
            </w:r>
            <w:r>
              <w:rPr>
                <w:rStyle w:val="IndexLink"/>
              </w:rPr>
              <w:t>171</w:t>
            </w:r>
          </w:hyperlink>
        </w:p>
        <w:p>
          <w:pPr>
            <w:pStyle w:val="Contents3"/>
            <w:tabs>
              <w:tab w:val="clear" w:pos="8459"/>
              <w:tab w:val="right" w:pos="9026" w:leader="dot"/>
            </w:tabs>
            <w:rPr/>
          </w:pPr>
          <w:hyperlink w:anchor="__RefHeading___Toc13663897_73709187">
            <w:r>
              <w:rPr>
                <w:webHidden/>
                <w:rStyle w:val="IndexLink"/>
                <w:rtl w:val="true"/>
              </w:rPr>
              <w:t>ذكر من اسم أبيه أحمد</w:t>
            </w:r>
            <w:r>
              <w:rPr>
                <w:rStyle w:val="IndexLink"/>
                <w:rtl w:val="true"/>
              </w:rPr>
              <w:tab/>
            </w:r>
            <w:r>
              <w:rPr>
                <w:rStyle w:val="IndexLink"/>
              </w:rPr>
              <w:t>266</w:t>
            </w:r>
          </w:hyperlink>
        </w:p>
        <w:p>
          <w:pPr>
            <w:pStyle w:val="Contents4"/>
            <w:tabs>
              <w:tab w:val="clear" w:pos="8176"/>
              <w:tab w:val="right" w:pos="9026" w:leader="dot"/>
            </w:tabs>
            <w:rPr/>
          </w:pPr>
          <w:hyperlink w:anchor="__RefHeading___Toc13663899_73709187">
            <w:r>
              <w:rPr>
                <w:webHidden/>
                <w:rStyle w:val="IndexLink"/>
              </w:rPr>
              <w:t>352</w:t>
            </w:r>
            <w:r>
              <w:rPr>
                <w:rStyle w:val="IndexLink"/>
                <w:rtl w:val="true"/>
              </w:rPr>
              <w:t xml:space="preserve"> - </w:t>
            </w:r>
            <w:r>
              <w:rPr>
                <w:rStyle w:val="IndexLink"/>
                <w:rtl w:val="true"/>
              </w:rPr>
              <w:t>إبراهيم بن أحمد بن إبراهيم بن محمّد بن سليمان</w:t>
            </w:r>
            <w:r>
              <w:rPr>
                <w:rStyle w:val="IndexLink"/>
                <w:rtl w:val="true"/>
              </w:rPr>
              <w:tab/>
            </w:r>
            <w:r>
              <w:rPr>
                <w:rStyle w:val="IndexLink"/>
              </w:rPr>
              <w:t>266</w:t>
            </w:r>
          </w:hyperlink>
        </w:p>
        <w:p>
          <w:pPr>
            <w:pStyle w:val="Contents4"/>
            <w:tabs>
              <w:tab w:val="clear" w:pos="8176"/>
              <w:tab w:val="right" w:pos="9026" w:leader="dot"/>
            </w:tabs>
            <w:rPr/>
          </w:pPr>
          <w:hyperlink w:anchor="__RefHeading___Toc13663901_73709187">
            <w:r>
              <w:rPr>
                <w:webHidden/>
                <w:rStyle w:val="IndexLink"/>
              </w:rPr>
              <w:t>353</w:t>
            </w:r>
            <w:r>
              <w:rPr>
                <w:rStyle w:val="IndexLink"/>
                <w:rtl w:val="true"/>
              </w:rPr>
              <w:t xml:space="preserve"> - </w:t>
            </w:r>
            <w:r>
              <w:rPr>
                <w:rStyle w:val="IndexLink"/>
                <w:rtl w:val="true"/>
              </w:rPr>
              <w:t>إبراهيم بن أحمد بن الحسن</w:t>
            </w:r>
            <w:r>
              <w:rPr>
                <w:rStyle w:val="IndexLink"/>
                <w:rtl w:val="true"/>
              </w:rPr>
              <w:tab/>
            </w:r>
            <w:r>
              <w:rPr>
                <w:rStyle w:val="IndexLink"/>
              </w:rPr>
              <w:t>266</w:t>
            </w:r>
          </w:hyperlink>
        </w:p>
        <w:p>
          <w:pPr>
            <w:pStyle w:val="Contents4"/>
            <w:tabs>
              <w:tab w:val="clear" w:pos="8176"/>
              <w:tab w:val="right" w:pos="9026" w:leader="dot"/>
            </w:tabs>
            <w:rPr/>
          </w:pPr>
          <w:hyperlink w:anchor="__RefHeading___Toc13663903_73709187">
            <w:r>
              <w:rPr>
                <w:webHidden/>
                <w:rStyle w:val="IndexLink"/>
              </w:rPr>
              <w:t>354</w:t>
            </w:r>
            <w:r>
              <w:rPr>
                <w:rStyle w:val="IndexLink"/>
                <w:rtl w:val="true"/>
              </w:rPr>
              <w:t xml:space="preserve"> - </w:t>
            </w:r>
            <w:r>
              <w:rPr>
                <w:rStyle w:val="IndexLink"/>
                <w:rtl w:val="true"/>
              </w:rPr>
              <w:t>إبراهيم بن أحمد بن الحسن</w:t>
            </w:r>
            <w:r>
              <w:rPr>
                <w:rStyle w:val="IndexLink"/>
                <w:rtl w:val="true"/>
              </w:rPr>
              <w:tab/>
            </w:r>
            <w:r>
              <w:rPr>
                <w:rStyle w:val="IndexLink"/>
              </w:rPr>
              <w:t>269</w:t>
            </w:r>
          </w:hyperlink>
        </w:p>
        <w:p>
          <w:pPr>
            <w:pStyle w:val="Contents4"/>
            <w:tabs>
              <w:tab w:val="clear" w:pos="8176"/>
              <w:tab w:val="right" w:pos="9026" w:leader="dot"/>
            </w:tabs>
            <w:rPr/>
          </w:pPr>
          <w:hyperlink w:anchor="__RefHeading___Toc13663905_73709187">
            <w:r>
              <w:rPr>
                <w:webHidden/>
                <w:rStyle w:val="IndexLink"/>
              </w:rPr>
              <w:t>355</w:t>
            </w:r>
            <w:r>
              <w:rPr>
                <w:rStyle w:val="IndexLink"/>
                <w:rtl w:val="true"/>
              </w:rPr>
              <w:t xml:space="preserve"> - </w:t>
            </w:r>
            <w:r>
              <w:rPr>
                <w:rStyle w:val="IndexLink"/>
                <w:rtl w:val="true"/>
              </w:rPr>
              <w:t>إبراهيم بن أحمد بن شعر الدجّاج</w:t>
            </w:r>
            <w:r>
              <w:rPr>
                <w:rStyle w:val="IndexLink"/>
                <w:rtl w:val="true"/>
              </w:rPr>
              <w:tab/>
            </w:r>
            <w:r>
              <w:rPr>
                <w:rStyle w:val="IndexLink"/>
              </w:rPr>
              <w:t>269</w:t>
            </w:r>
          </w:hyperlink>
        </w:p>
        <w:p>
          <w:pPr>
            <w:pStyle w:val="Contents4"/>
            <w:tabs>
              <w:tab w:val="clear" w:pos="8176"/>
              <w:tab w:val="right" w:pos="9026" w:leader="dot"/>
            </w:tabs>
            <w:rPr/>
          </w:pPr>
          <w:hyperlink w:anchor="__RefHeading___Toc13663907_73709187">
            <w:r>
              <w:rPr>
                <w:webHidden/>
                <w:rStyle w:val="IndexLink"/>
              </w:rPr>
              <w:t>356</w:t>
            </w:r>
            <w:r>
              <w:rPr>
                <w:rStyle w:val="IndexLink"/>
                <w:rtl w:val="true"/>
              </w:rPr>
              <w:t xml:space="preserve"> - </w:t>
            </w:r>
            <w:r>
              <w:rPr>
                <w:rStyle w:val="IndexLink"/>
                <w:rtl w:val="true"/>
              </w:rPr>
              <w:t>إبراهيم بن أحمد بن كلوسدان</w:t>
            </w:r>
            <w:r>
              <w:rPr>
                <w:rStyle w:val="IndexLink"/>
                <w:rtl w:val="true"/>
              </w:rPr>
              <w:tab/>
            </w:r>
            <w:r>
              <w:rPr>
                <w:rStyle w:val="IndexLink"/>
              </w:rPr>
              <w:t>270</w:t>
            </w:r>
          </w:hyperlink>
        </w:p>
        <w:p>
          <w:pPr>
            <w:pStyle w:val="Contents4"/>
            <w:tabs>
              <w:tab w:val="clear" w:pos="8176"/>
              <w:tab w:val="right" w:pos="9026" w:leader="dot"/>
            </w:tabs>
            <w:rPr/>
          </w:pPr>
          <w:hyperlink w:anchor="__RefHeading___Toc13663909_73709187">
            <w:r>
              <w:rPr>
                <w:webHidden/>
                <w:rStyle w:val="IndexLink"/>
              </w:rPr>
              <w:t>357</w:t>
            </w:r>
            <w:r>
              <w:rPr>
                <w:rStyle w:val="IndexLink"/>
                <w:rtl w:val="true"/>
              </w:rPr>
              <w:t xml:space="preserve"> - </w:t>
            </w:r>
            <w:r>
              <w:rPr>
                <w:rStyle w:val="IndexLink"/>
                <w:rtl w:val="true"/>
              </w:rPr>
              <w:t>إبراهيم بن أحمد بن الليث</w:t>
            </w:r>
            <w:r>
              <w:rPr>
                <w:rStyle w:val="IndexLink"/>
                <w:rtl w:val="true"/>
              </w:rPr>
              <w:tab/>
            </w:r>
            <w:r>
              <w:rPr>
                <w:rStyle w:val="IndexLink"/>
              </w:rPr>
              <w:t>271</w:t>
            </w:r>
          </w:hyperlink>
        </w:p>
        <w:p>
          <w:pPr>
            <w:pStyle w:val="Contents4"/>
            <w:tabs>
              <w:tab w:val="clear" w:pos="8176"/>
              <w:tab w:val="right" w:pos="9026" w:leader="dot"/>
            </w:tabs>
            <w:rPr/>
          </w:pPr>
          <w:hyperlink w:anchor="__RefHeading___Toc13663911_73709187">
            <w:r>
              <w:rPr>
                <w:webHidden/>
                <w:rStyle w:val="IndexLink"/>
              </w:rPr>
              <w:t>358</w:t>
            </w:r>
            <w:r>
              <w:rPr>
                <w:rStyle w:val="IndexLink"/>
                <w:rtl w:val="true"/>
              </w:rPr>
              <w:t xml:space="preserve"> - </w:t>
            </w:r>
            <w:r>
              <w:rPr>
                <w:rStyle w:val="IndexLink"/>
                <w:rtl w:val="true"/>
              </w:rPr>
              <w:t>إبراهيم بن أحمد بن محمّد بن المولّد</w:t>
            </w:r>
            <w:r>
              <w:rPr>
                <w:rStyle w:val="IndexLink"/>
                <w:rtl w:val="true"/>
              </w:rPr>
              <w:tab/>
            </w:r>
            <w:r>
              <w:rPr>
                <w:rStyle w:val="IndexLink"/>
              </w:rPr>
              <w:t>275</w:t>
            </w:r>
          </w:hyperlink>
        </w:p>
        <w:p>
          <w:pPr>
            <w:pStyle w:val="Contents4"/>
            <w:tabs>
              <w:tab w:val="clear" w:pos="8176"/>
              <w:tab w:val="right" w:pos="9026" w:leader="dot"/>
            </w:tabs>
            <w:rPr/>
          </w:pPr>
          <w:hyperlink w:anchor="__RefHeading___Toc13663913_73709187">
            <w:r>
              <w:rPr>
                <w:webHidden/>
                <w:rStyle w:val="IndexLink"/>
              </w:rPr>
              <w:t>359</w:t>
            </w:r>
            <w:r>
              <w:rPr>
                <w:rStyle w:val="IndexLink"/>
                <w:rtl w:val="true"/>
              </w:rPr>
              <w:t xml:space="preserve"> - </w:t>
            </w:r>
            <w:r>
              <w:rPr>
                <w:rStyle w:val="IndexLink"/>
                <w:rtl w:val="true"/>
              </w:rPr>
              <w:t>إبراهيم بن أحمد بن محمّد بن رجاء</w:t>
            </w:r>
            <w:r>
              <w:rPr>
                <w:rStyle w:val="IndexLink"/>
                <w:rtl w:val="true"/>
              </w:rPr>
              <w:tab/>
            </w:r>
            <w:r>
              <w:rPr>
                <w:rStyle w:val="IndexLink"/>
              </w:rPr>
              <w:t>278</w:t>
            </w:r>
          </w:hyperlink>
        </w:p>
        <w:p>
          <w:pPr>
            <w:pStyle w:val="Contents4"/>
            <w:tabs>
              <w:tab w:val="clear" w:pos="8176"/>
              <w:tab w:val="right" w:pos="9026" w:leader="dot"/>
            </w:tabs>
            <w:rPr/>
          </w:pPr>
          <w:hyperlink w:anchor="__RefHeading___Toc13663915_73709187">
            <w:r>
              <w:rPr>
                <w:webHidden/>
                <w:rStyle w:val="IndexLink"/>
              </w:rPr>
              <w:t>360</w:t>
            </w:r>
            <w:r>
              <w:rPr>
                <w:rStyle w:val="IndexLink"/>
                <w:rtl w:val="true"/>
              </w:rPr>
              <w:t xml:space="preserve"> - </w:t>
            </w:r>
            <w:r>
              <w:rPr>
                <w:rStyle w:val="IndexLink"/>
                <w:rtl w:val="true"/>
              </w:rPr>
              <w:t>إبراهيم بن أحمد بن محمّد بن عبد اللّه بن إسحاق</w:t>
            </w:r>
            <w:r>
              <w:rPr>
                <w:rStyle w:val="IndexLink"/>
                <w:rtl w:val="true"/>
              </w:rPr>
              <w:tab/>
            </w:r>
            <w:r>
              <w:rPr>
                <w:rStyle w:val="IndexLink"/>
              </w:rPr>
              <w:t>281</w:t>
            </w:r>
          </w:hyperlink>
        </w:p>
        <w:p>
          <w:pPr>
            <w:pStyle w:val="Contents4"/>
            <w:tabs>
              <w:tab w:val="clear" w:pos="8176"/>
              <w:tab w:val="right" w:pos="9026" w:leader="dot"/>
            </w:tabs>
            <w:rPr/>
          </w:pPr>
          <w:hyperlink w:anchor="__RefHeading___Toc13663917_73709187">
            <w:r>
              <w:rPr>
                <w:webHidden/>
                <w:rStyle w:val="IndexLink"/>
              </w:rPr>
              <w:t>361</w:t>
            </w:r>
            <w:r>
              <w:rPr>
                <w:rStyle w:val="IndexLink"/>
                <w:rtl w:val="true"/>
              </w:rPr>
              <w:t xml:space="preserve"> - </w:t>
            </w:r>
            <w:r>
              <w:rPr>
                <w:rStyle w:val="IndexLink"/>
                <w:rtl w:val="true"/>
              </w:rPr>
              <w:t>إبراهيم بن أحمد بن محمّد بن موسى</w:t>
            </w:r>
            <w:r>
              <w:rPr>
                <w:rStyle w:val="IndexLink"/>
                <w:rtl w:val="true"/>
              </w:rPr>
              <w:tab/>
            </w:r>
            <w:r>
              <w:rPr>
                <w:rStyle w:val="IndexLink"/>
              </w:rPr>
              <w:t>282</w:t>
            </w:r>
          </w:hyperlink>
        </w:p>
        <w:p>
          <w:pPr>
            <w:pStyle w:val="Contents4"/>
            <w:tabs>
              <w:tab w:val="clear" w:pos="8176"/>
              <w:tab w:val="right" w:pos="9026" w:leader="dot"/>
            </w:tabs>
            <w:rPr/>
          </w:pPr>
          <w:hyperlink w:anchor="__RefHeading___Toc13663919_73709187">
            <w:r>
              <w:rPr>
                <w:webHidden/>
                <w:rStyle w:val="IndexLink"/>
              </w:rPr>
              <w:t>362</w:t>
            </w:r>
            <w:r>
              <w:rPr>
                <w:rStyle w:val="IndexLink"/>
                <w:rtl w:val="true"/>
              </w:rPr>
              <w:t xml:space="preserve"> - </w:t>
            </w:r>
            <w:r>
              <w:rPr>
                <w:rStyle w:val="IndexLink"/>
                <w:rtl w:val="true"/>
              </w:rPr>
              <w:t>إبراهيم بن أحمد بن يدغباش الحجري</w:t>
            </w:r>
            <w:r>
              <w:rPr>
                <w:rStyle w:val="IndexLink"/>
                <w:rtl w:val="true"/>
              </w:rPr>
              <w:tab/>
            </w:r>
            <w:r>
              <w:rPr>
                <w:rStyle w:val="IndexLink"/>
              </w:rPr>
              <w:t>283</w:t>
            </w:r>
          </w:hyperlink>
        </w:p>
        <w:p>
          <w:pPr>
            <w:pStyle w:val="Contents4"/>
            <w:tabs>
              <w:tab w:val="clear" w:pos="8176"/>
              <w:tab w:val="right" w:pos="9026" w:leader="dot"/>
            </w:tabs>
            <w:rPr/>
          </w:pPr>
          <w:hyperlink w:anchor="__RefHeading___Toc13663921_73709187">
            <w:r>
              <w:rPr>
                <w:webHidden/>
                <w:rStyle w:val="IndexLink"/>
              </w:rPr>
              <w:t>363</w:t>
            </w:r>
            <w:r>
              <w:rPr>
                <w:rStyle w:val="IndexLink"/>
                <w:rtl w:val="true"/>
              </w:rPr>
              <w:t xml:space="preserve"> - </w:t>
            </w:r>
            <w:r>
              <w:rPr>
                <w:rStyle w:val="IndexLink"/>
                <w:rtl w:val="true"/>
              </w:rPr>
              <w:t>إبراهيم بن أحمد</w:t>
            </w:r>
            <w:r>
              <w:rPr>
                <w:rStyle w:val="IndexLink"/>
                <w:rtl w:val="true"/>
              </w:rPr>
              <w:tab/>
            </w:r>
            <w:r>
              <w:rPr>
                <w:rStyle w:val="IndexLink"/>
              </w:rPr>
              <w:t>283</w:t>
            </w:r>
          </w:hyperlink>
        </w:p>
        <w:p>
          <w:pPr>
            <w:pStyle w:val="Contents4"/>
            <w:tabs>
              <w:tab w:val="clear" w:pos="8176"/>
              <w:tab w:val="right" w:pos="9026" w:leader="dot"/>
            </w:tabs>
            <w:rPr/>
          </w:pPr>
          <w:hyperlink w:anchor="__RefHeading___Toc13663923_73709187">
            <w:r>
              <w:rPr>
                <w:webHidden/>
                <w:rStyle w:val="IndexLink"/>
              </w:rPr>
              <w:t>364</w:t>
            </w:r>
            <w:r>
              <w:rPr>
                <w:rStyle w:val="IndexLink"/>
                <w:rtl w:val="true"/>
              </w:rPr>
              <w:t xml:space="preserve"> - </w:t>
            </w:r>
            <w:r>
              <w:rPr>
                <w:rStyle w:val="IndexLink"/>
                <w:rtl w:val="true"/>
              </w:rPr>
              <w:t>إبراهيم بن أحمد</w:t>
            </w:r>
            <w:r>
              <w:rPr>
                <w:rStyle w:val="IndexLink"/>
                <w:rtl w:val="true"/>
              </w:rPr>
              <w:tab/>
            </w:r>
            <w:r>
              <w:rPr>
                <w:rStyle w:val="IndexLink"/>
              </w:rPr>
              <w:t>284</w:t>
            </w:r>
          </w:hyperlink>
        </w:p>
        <w:p>
          <w:pPr>
            <w:pStyle w:val="Contents4"/>
            <w:tabs>
              <w:tab w:val="clear" w:pos="8176"/>
              <w:tab w:val="right" w:pos="9026" w:leader="dot"/>
            </w:tabs>
            <w:rPr/>
          </w:pPr>
          <w:hyperlink w:anchor="__RefHeading___Toc13663925_73709187">
            <w:r>
              <w:rPr>
                <w:webHidden/>
                <w:rStyle w:val="IndexLink"/>
              </w:rPr>
              <w:t>365</w:t>
            </w:r>
            <w:r>
              <w:rPr>
                <w:rStyle w:val="IndexLink"/>
                <w:rtl w:val="true"/>
              </w:rPr>
              <w:t xml:space="preserve"> - </w:t>
            </w:r>
            <w:r>
              <w:rPr>
                <w:rStyle w:val="IndexLink"/>
                <w:rtl w:val="true"/>
              </w:rPr>
              <w:t>إبراهيم بن أدهم بن منصور بن يزيد بن جابر</w:t>
            </w:r>
            <w:r>
              <w:rPr>
                <w:rStyle w:val="IndexLink"/>
                <w:rtl w:val="true"/>
              </w:rPr>
              <w:tab/>
            </w:r>
            <w:r>
              <w:rPr>
                <w:rStyle w:val="IndexLink"/>
              </w:rPr>
              <w:t>284</w:t>
            </w:r>
          </w:hyperlink>
        </w:p>
        <w:p>
          <w:pPr>
            <w:pStyle w:val="Contents3"/>
            <w:tabs>
              <w:tab w:val="clear" w:pos="8459"/>
              <w:tab w:val="right" w:pos="9026" w:leader="dot"/>
            </w:tabs>
            <w:rPr/>
          </w:pPr>
          <w:hyperlink w:anchor="__RefHeading___Toc13663927_73709187">
            <w:r>
              <w:rPr>
                <w:webHidden/>
                <w:rStyle w:val="IndexLink"/>
                <w:rtl w:val="true"/>
              </w:rPr>
              <w:t>ذكر من اسم أبيه إسماعيل ممّن اسمه إبراهيم</w:t>
            </w:r>
            <w:r>
              <w:rPr>
                <w:rStyle w:val="IndexLink"/>
                <w:rtl w:val="true"/>
              </w:rPr>
              <w:tab/>
            </w:r>
            <w:r>
              <w:rPr>
                <w:rStyle w:val="IndexLink"/>
              </w:rPr>
              <w:t>358</w:t>
            </w:r>
          </w:hyperlink>
        </w:p>
        <w:p>
          <w:pPr>
            <w:pStyle w:val="Contents4"/>
            <w:tabs>
              <w:tab w:val="clear" w:pos="8176"/>
              <w:tab w:val="right" w:pos="9026" w:leader="dot"/>
            </w:tabs>
            <w:rPr/>
          </w:pPr>
          <w:hyperlink w:anchor="__RefHeading___Toc13663929_73709187">
            <w:r>
              <w:rPr>
                <w:webHidden/>
                <w:rStyle w:val="IndexLink"/>
              </w:rPr>
              <w:t>366</w:t>
            </w:r>
            <w:r>
              <w:rPr>
                <w:rStyle w:val="IndexLink"/>
                <w:rtl w:val="true"/>
              </w:rPr>
              <w:t xml:space="preserve"> - </w:t>
            </w:r>
            <w:r>
              <w:rPr>
                <w:rStyle w:val="IndexLink"/>
                <w:rtl w:val="true"/>
              </w:rPr>
              <w:t>إبراهيم بن إسماعيل بن أحمد بن عبد المؤمن</w:t>
            </w:r>
            <w:r>
              <w:rPr>
                <w:rStyle w:val="IndexLink"/>
                <w:rtl w:val="true"/>
              </w:rPr>
              <w:tab/>
            </w:r>
            <w:r>
              <w:rPr>
                <w:rStyle w:val="IndexLink"/>
              </w:rPr>
              <w:t>358</w:t>
            </w:r>
          </w:hyperlink>
        </w:p>
        <w:p>
          <w:pPr>
            <w:pStyle w:val="Contents4"/>
            <w:tabs>
              <w:tab w:val="clear" w:pos="8176"/>
              <w:tab w:val="right" w:pos="9026" w:leader="dot"/>
            </w:tabs>
            <w:rPr/>
          </w:pPr>
          <w:hyperlink w:anchor="__RefHeading___Toc13663931_73709187">
            <w:r>
              <w:rPr>
                <w:webHidden/>
                <w:rStyle w:val="IndexLink"/>
              </w:rPr>
              <w:t>367</w:t>
            </w:r>
            <w:r>
              <w:rPr>
                <w:rStyle w:val="IndexLink"/>
                <w:rtl w:val="true"/>
              </w:rPr>
              <w:t xml:space="preserve"> - </w:t>
            </w:r>
            <w:r>
              <w:rPr>
                <w:rStyle w:val="IndexLink"/>
                <w:rtl w:val="true"/>
              </w:rPr>
              <w:t>إبراهيم بن إسماعيل بن جعفر بن محمّد بن عبيد اللّه</w:t>
            </w:r>
            <w:r>
              <w:rPr>
                <w:rStyle w:val="IndexLink"/>
                <w:rtl w:val="true"/>
              </w:rPr>
              <w:tab/>
            </w:r>
            <w:r>
              <w:rPr>
                <w:rStyle w:val="IndexLink"/>
              </w:rPr>
              <w:t>358</w:t>
            </w:r>
          </w:hyperlink>
        </w:p>
        <w:p>
          <w:pPr>
            <w:pStyle w:val="Contents4"/>
            <w:tabs>
              <w:tab w:val="clear" w:pos="8176"/>
              <w:tab w:val="right" w:pos="9026" w:leader="dot"/>
            </w:tabs>
            <w:rPr/>
          </w:pPr>
          <w:hyperlink w:anchor="__RefHeading___Toc13663933_73709187">
            <w:r>
              <w:rPr>
                <w:webHidden/>
                <w:rStyle w:val="IndexLink"/>
              </w:rPr>
              <w:t>370</w:t>
            </w:r>
            <w:r>
              <w:rPr>
                <w:rStyle w:val="IndexLink"/>
                <w:rtl w:val="true"/>
              </w:rPr>
              <w:t xml:space="preserve"> - </w:t>
            </w:r>
            <w:r>
              <w:rPr>
                <w:rStyle w:val="IndexLink"/>
                <w:rtl w:val="true"/>
              </w:rPr>
              <w:t>إبراهيم بن إسماعيل</w:t>
            </w:r>
            <w:r>
              <w:rPr>
                <w:rStyle w:val="IndexLink"/>
                <w:rtl w:val="true"/>
              </w:rPr>
              <w:tab/>
            </w:r>
            <w:r>
              <w:rPr>
                <w:rStyle w:val="IndexLink"/>
              </w:rPr>
              <w:t>362</w:t>
            </w:r>
          </w:hyperlink>
        </w:p>
        <w:p>
          <w:pPr>
            <w:pStyle w:val="Contents3"/>
            <w:tabs>
              <w:tab w:val="clear" w:pos="8459"/>
              <w:tab w:val="right" w:pos="9026" w:leader="dot"/>
            </w:tabs>
            <w:rPr/>
          </w:pPr>
          <w:hyperlink w:anchor="__RefHeading___Toc13663935_73709187">
            <w:r>
              <w:rPr>
                <w:webHidden/>
                <w:rStyle w:val="IndexLink"/>
                <w:rtl w:val="true"/>
              </w:rPr>
              <w:t>ذكر من اسم أبيه إسحاق ممّن اسمه إبراهيم</w:t>
            </w:r>
            <w:r>
              <w:rPr>
                <w:rStyle w:val="IndexLink"/>
                <w:rtl w:val="true"/>
              </w:rPr>
              <w:tab/>
            </w:r>
            <w:r>
              <w:rPr>
                <w:rStyle w:val="IndexLink"/>
              </w:rPr>
              <w:t>363</w:t>
            </w:r>
          </w:hyperlink>
        </w:p>
        <w:p>
          <w:pPr>
            <w:pStyle w:val="Contents4"/>
            <w:tabs>
              <w:tab w:val="clear" w:pos="8176"/>
              <w:tab w:val="right" w:pos="9026" w:leader="dot"/>
            </w:tabs>
            <w:rPr/>
          </w:pPr>
          <w:hyperlink w:anchor="__RefHeading___Toc13663937_73709187">
            <w:r>
              <w:rPr>
                <w:webHidden/>
                <w:rStyle w:val="IndexLink"/>
              </w:rPr>
              <w:t>371</w:t>
            </w:r>
            <w:r>
              <w:rPr>
                <w:rStyle w:val="IndexLink"/>
                <w:rtl w:val="true"/>
              </w:rPr>
              <w:t xml:space="preserve"> - </w:t>
            </w:r>
            <w:r>
              <w:rPr>
                <w:rStyle w:val="IndexLink"/>
                <w:rtl w:val="true"/>
              </w:rPr>
              <w:t>إبراهيم بن إسحاق بن أحمد</w:t>
            </w:r>
            <w:r>
              <w:rPr>
                <w:rStyle w:val="IndexLink"/>
                <w:rtl w:val="true"/>
              </w:rPr>
              <w:tab/>
            </w:r>
            <w:r>
              <w:rPr>
                <w:rStyle w:val="IndexLink"/>
              </w:rPr>
              <w:t>363</w:t>
            </w:r>
          </w:hyperlink>
        </w:p>
        <w:p>
          <w:pPr>
            <w:pStyle w:val="Contents4"/>
            <w:tabs>
              <w:tab w:val="clear" w:pos="8176"/>
              <w:tab w:val="right" w:pos="9026" w:leader="dot"/>
            </w:tabs>
            <w:rPr/>
          </w:pPr>
          <w:hyperlink w:anchor="__RefHeading___Toc13663939_73709187">
            <w:r>
              <w:rPr>
                <w:webHidden/>
                <w:rStyle w:val="IndexLink"/>
              </w:rPr>
              <w:t>372</w:t>
            </w:r>
            <w:r>
              <w:rPr>
                <w:rStyle w:val="IndexLink"/>
                <w:rtl w:val="true"/>
              </w:rPr>
              <w:t xml:space="preserve"> - </w:t>
            </w:r>
            <w:r>
              <w:rPr>
                <w:rStyle w:val="IndexLink"/>
                <w:rtl w:val="true"/>
              </w:rPr>
              <w:t>إبراهيم بن إسحاق بن بشر بن موسى</w:t>
            </w:r>
            <w:r>
              <w:rPr>
                <w:rStyle w:val="IndexLink"/>
                <w:rtl w:val="true"/>
              </w:rPr>
              <w:tab/>
            </w:r>
            <w:r>
              <w:rPr>
                <w:rStyle w:val="IndexLink"/>
              </w:rPr>
              <w:t>363</w:t>
            </w:r>
          </w:hyperlink>
        </w:p>
        <w:p>
          <w:pPr>
            <w:pStyle w:val="Contents4"/>
            <w:tabs>
              <w:tab w:val="clear" w:pos="8176"/>
              <w:tab w:val="right" w:pos="9026" w:leader="dot"/>
            </w:tabs>
            <w:rPr/>
          </w:pPr>
          <w:hyperlink w:anchor="__RefHeading___Toc13663941_73709187">
            <w:r>
              <w:rPr>
                <w:webHidden/>
                <w:rStyle w:val="IndexLink"/>
              </w:rPr>
              <w:t>373</w:t>
            </w:r>
            <w:r>
              <w:rPr>
                <w:rStyle w:val="IndexLink"/>
                <w:rtl w:val="true"/>
              </w:rPr>
              <w:t xml:space="preserve"> - </w:t>
            </w:r>
            <w:r>
              <w:rPr>
                <w:rStyle w:val="IndexLink"/>
                <w:rtl w:val="true"/>
              </w:rPr>
              <w:t>إبراهيم بن إسحاق بن أبي الدّرداء</w:t>
            </w:r>
            <w:r>
              <w:rPr>
                <w:rStyle w:val="IndexLink"/>
                <w:rtl w:val="true"/>
              </w:rPr>
              <w:tab/>
            </w:r>
            <w:r>
              <w:rPr>
                <w:rStyle w:val="IndexLink"/>
              </w:rPr>
              <w:t>364</w:t>
            </w:r>
          </w:hyperlink>
        </w:p>
        <w:p>
          <w:pPr>
            <w:pStyle w:val="Contents4"/>
            <w:tabs>
              <w:tab w:val="clear" w:pos="8176"/>
              <w:tab w:val="right" w:pos="9026" w:leader="dot"/>
            </w:tabs>
            <w:rPr/>
          </w:pPr>
          <w:hyperlink w:anchor="__RefHeading___Toc13663943_73709187">
            <w:r>
              <w:rPr>
                <w:webHidden/>
                <w:rStyle w:val="IndexLink"/>
              </w:rPr>
              <w:t>374</w:t>
            </w:r>
            <w:r>
              <w:rPr>
                <w:rStyle w:val="IndexLink"/>
                <w:rtl w:val="true"/>
              </w:rPr>
              <w:t xml:space="preserve"> - </w:t>
            </w:r>
            <w:r>
              <w:rPr>
                <w:rStyle w:val="IndexLink"/>
                <w:rtl w:val="true"/>
              </w:rPr>
              <w:t>إبراهيم بن أيوب الحوراني الزاهد</w:t>
            </w:r>
            <w:r>
              <w:rPr>
                <w:rStyle w:val="IndexLink"/>
                <w:rtl w:val="true"/>
              </w:rPr>
              <w:tab/>
            </w:r>
            <w:r>
              <w:rPr>
                <w:rStyle w:val="IndexLink"/>
              </w:rPr>
              <w:t>365</w:t>
            </w:r>
          </w:hyperlink>
        </w:p>
        <w:p>
          <w:pPr>
            <w:pStyle w:val="Contents4"/>
            <w:tabs>
              <w:tab w:val="clear" w:pos="8176"/>
              <w:tab w:val="right" w:pos="9026" w:leader="dot"/>
            </w:tabs>
            <w:rPr/>
          </w:pPr>
          <w:hyperlink w:anchor="__RefHeading___Toc13663945_73709187">
            <w:r>
              <w:rPr>
                <w:webHidden/>
                <w:rStyle w:val="IndexLink"/>
              </w:rPr>
              <w:t>375</w:t>
            </w:r>
            <w:r>
              <w:rPr>
                <w:rStyle w:val="IndexLink"/>
                <w:rtl w:val="true"/>
              </w:rPr>
              <w:t xml:space="preserve"> - </w:t>
            </w:r>
            <w:r>
              <w:rPr>
                <w:rStyle w:val="IndexLink"/>
                <w:rtl w:val="true"/>
              </w:rPr>
              <w:t>إبراهيم بن أيوب</w:t>
            </w:r>
            <w:r>
              <w:rPr>
                <w:rStyle w:val="IndexLink"/>
                <w:rtl w:val="true"/>
              </w:rPr>
              <w:tab/>
            </w:r>
            <w:r>
              <w:rPr>
                <w:rStyle w:val="IndexLink"/>
              </w:rPr>
              <w:t>368</w:t>
            </w:r>
          </w:hyperlink>
        </w:p>
        <w:p>
          <w:pPr>
            <w:pStyle w:val="Contents3"/>
            <w:tabs>
              <w:tab w:val="clear" w:pos="8459"/>
              <w:tab w:val="right" w:pos="9026" w:leader="dot"/>
            </w:tabs>
            <w:rPr/>
          </w:pPr>
          <w:hyperlink w:anchor="__RefHeading___Toc13663947_73709187">
            <w:r>
              <w:rPr>
                <w:webHidden/>
                <w:rStyle w:val="IndexLink"/>
                <w:rtl w:val="true"/>
              </w:rPr>
              <w:t>حرف الباء في آباء من اسمه إبراهيم</w:t>
            </w:r>
            <w:r>
              <w:rPr>
                <w:rStyle w:val="IndexLink"/>
                <w:rtl w:val="true"/>
              </w:rPr>
              <w:tab/>
            </w:r>
            <w:r>
              <w:rPr>
                <w:rStyle w:val="IndexLink"/>
              </w:rPr>
              <w:t>370</w:t>
            </w:r>
          </w:hyperlink>
        </w:p>
        <w:p>
          <w:pPr>
            <w:pStyle w:val="Contents4"/>
            <w:tabs>
              <w:tab w:val="clear" w:pos="8176"/>
              <w:tab w:val="right" w:pos="9026" w:leader="dot"/>
            </w:tabs>
            <w:rPr/>
          </w:pPr>
          <w:hyperlink w:anchor="__RefHeading___Toc13663949_73709187">
            <w:r>
              <w:rPr>
                <w:webHidden/>
                <w:rStyle w:val="IndexLink"/>
              </w:rPr>
              <w:t>376</w:t>
            </w:r>
            <w:r>
              <w:rPr>
                <w:rStyle w:val="IndexLink"/>
                <w:rtl w:val="true"/>
              </w:rPr>
              <w:t xml:space="preserve"> - </w:t>
            </w:r>
            <w:r>
              <w:rPr>
                <w:rStyle w:val="IndexLink"/>
                <w:rtl w:val="true"/>
              </w:rPr>
              <w:t>إبراهيم بن بحر</w:t>
            </w:r>
            <w:r>
              <w:rPr>
                <w:rStyle w:val="IndexLink"/>
                <w:rtl w:val="true"/>
              </w:rPr>
              <w:tab/>
            </w:r>
            <w:r>
              <w:rPr>
                <w:rStyle w:val="IndexLink"/>
              </w:rPr>
              <w:t>370</w:t>
            </w:r>
          </w:hyperlink>
        </w:p>
        <w:p>
          <w:pPr>
            <w:pStyle w:val="Contents4"/>
            <w:tabs>
              <w:tab w:val="clear" w:pos="8176"/>
              <w:tab w:val="right" w:pos="9026" w:leader="dot"/>
            </w:tabs>
            <w:rPr/>
          </w:pPr>
          <w:hyperlink w:anchor="__RefHeading___Toc13663951_73709187">
            <w:r>
              <w:rPr>
                <w:webHidden/>
                <w:rStyle w:val="IndexLink"/>
              </w:rPr>
              <w:t>377</w:t>
            </w:r>
            <w:r>
              <w:rPr>
                <w:rStyle w:val="IndexLink"/>
                <w:rtl w:val="true"/>
              </w:rPr>
              <w:t xml:space="preserve"> - </w:t>
            </w:r>
            <w:r>
              <w:rPr>
                <w:rStyle w:val="IndexLink"/>
                <w:rtl w:val="true"/>
              </w:rPr>
              <w:t>إبراهيم بن بسّام</w:t>
            </w:r>
            <w:r>
              <w:rPr>
                <w:rStyle w:val="IndexLink"/>
                <w:rtl w:val="true"/>
              </w:rPr>
              <w:tab/>
            </w:r>
            <w:r>
              <w:rPr>
                <w:rStyle w:val="IndexLink"/>
              </w:rPr>
              <w:t>370</w:t>
            </w:r>
          </w:hyperlink>
        </w:p>
        <w:p>
          <w:pPr>
            <w:pStyle w:val="Contents4"/>
            <w:tabs>
              <w:tab w:val="clear" w:pos="8176"/>
              <w:tab w:val="right" w:pos="9026" w:leader="dot"/>
            </w:tabs>
            <w:rPr/>
          </w:pPr>
          <w:hyperlink w:anchor="__RefHeading___Toc13663953_73709187">
            <w:r>
              <w:rPr>
                <w:webHidden/>
                <w:rStyle w:val="IndexLink"/>
              </w:rPr>
              <w:t>378</w:t>
            </w:r>
            <w:r>
              <w:rPr>
                <w:rStyle w:val="IndexLink"/>
                <w:rtl w:val="true"/>
              </w:rPr>
              <w:t xml:space="preserve"> - </w:t>
            </w:r>
            <w:r>
              <w:rPr>
                <w:rStyle w:val="IndexLink"/>
                <w:rtl w:val="true"/>
              </w:rPr>
              <w:t>إبراهيم بن بشّار بن محمّد</w:t>
            </w:r>
            <w:r>
              <w:rPr>
                <w:rStyle w:val="IndexLink"/>
                <w:rtl w:val="true"/>
              </w:rPr>
              <w:tab/>
            </w:r>
            <w:r>
              <w:rPr>
                <w:rStyle w:val="IndexLink"/>
              </w:rPr>
              <w:t>371</w:t>
            </w:r>
          </w:hyperlink>
        </w:p>
        <w:p>
          <w:pPr>
            <w:pStyle w:val="Contents4"/>
            <w:tabs>
              <w:tab w:val="clear" w:pos="8176"/>
              <w:tab w:val="right" w:pos="9026" w:leader="dot"/>
            </w:tabs>
            <w:rPr/>
          </w:pPr>
          <w:hyperlink w:anchor="__RefHeading___Toc13663955_73709187">
            <w:r>
              <w:rPr>
                <w:webHidden/>
                <w:rStyle w:val="IndexLink"/>
              </w:rPr>
              <w:t>379</w:t>
            </w:r>
            <w:r>
              <w:rPr>
                <w:rStyle w:val="IndexLink"/>
                <w:rtl w:val="true"/>
              </w:rPr>
              <w:t xml:space="preserve"> - </w:t>
            </w:r>
            <w:r>
              <w:rPr>
                <w:rStyle w:val="IndexLink"/>
                <w:rtl w:val="true"/>
              </w:rPr>
              <w:t>إبراهيم بن بكر</w:t>
            </w:r>
            <w:r>
              <w:rPr>
                <w:rStyle w:val="IndexLink"/>
                <w:rtl w:val="true"/>
              </w:rPr>
              <w:tab/>
            </w:r>
            <w:r>
              <w:rPr>
                <w:rStyle w:val="IndexLink"/>
              </w:rPr>
              <w:t>373</w:t>
            </w:r>
          </w:hyperlink>
        </w:p>
        <w:p>
          <w:pPr>
            <w:pStyle w:val="Contents4"/>
            <w:tabs>
              <w:tab w:val="clear" w:pos="8176"/>
              <w:tab w:val="right" w:pos="9026" w:leader="dot"/>
            </w:tabs>
            <w:rPr/>
          </w:pPr>
          <w:hyperlink w:anchor="__RefHeading___Toc13663957_73709187">
            <w:r>
              <w:rPr>
                <w:webHidden/>
                <w:rStyle w:val="IndexLink"/>
              </w:rPr>
              <w:t>380</w:t>
            </w:r>
            <w:r>
              <w:rPr>
                <w:rStyle w:val="IndexLink"/>
                <w:rtl w:val="true"/>
              </w:rPr>
              <w:t xml:space="preserve"> - </w:t>
            </w:r>
            <w:r>
              <w:rPr>
                <w:rStyle w:val="IndexLink"/>
                <w:rtl w:val="true"/>
              </w:rPr>
              <w:t>إبراهيم بن أبي بكر بن يزيد بن معاوية</w:t>
            </w:r>
            <w:r>
              <w:rPr>
                <w:rStyle w:val="IndexLink"/>
                <w:rtl w:val="true"/>
              </w:rPr>
              <w:tab/>
            </w:r>
            <w:r>
              <w:rPr>
                <w:rStyle w:val="IndexLink"/>
              </w:rPr>
              <w:t>375</w:t>
            </w:r>
          </w:hyperlink>
        </w:p>
        <w:p>
          <w:pPr>
            <w:pStyle w:val="Contents4"/>
            <w:tabs>
              <w:tab w:val="clear" w:pos="8176"/>
              <w:tab w:val="right" w:pos="9026" w:leader="dot"/>
            </w:tabs>
            <w:rPr/>
          </w:pPr>
          <w:hyperlink w:anchor="__RefHeading___Toc13663959_73709187">
            <w:r>
              <w:rPr>
                <w:webHidden/>
                <w:rStyle w:val="IndexLink"/>
              </w:rPr>
              <w:t>381</w:t>
            </w:r>
            <w:r>
              <w:rPr>
                <w:rStyle w:val="IndexLink"/>
                <w:rtl w:val="true"/>
              </w:rPr>
              <w:t xml:space="preserve"> - </w:t>
            </w:r>
            <w:r>
              <w:rPr>
                <w:rStyle w:val="IndexLink"/>
                <w:rtl w:val="true"/>
              </w:rPr>
              <w:t>إبراهيم بن بنان الجوهري</w:t>
            </w:r>
            <w:r>
              <w:rPr>
                <w:rStyle w:val="IndexLink"/>
                <w:rtl w:val="true"/>
              </w:rPr>
              <w:tab/>
            </w:r>
            <w:r>
              <w:rPr>
                <w:rStyle w:val="IndexLink"/>
              </w:rPr>
              <w:t>375</w:t>
            </w:r>
          </w:hyperlink>
        </w:p>
        <w:p>
          <w:pPr>
            <w:pStyle w:val="Contents3"/>
            <w:tabs>
              <w:tab w:val="clear" w:pos="8459"/>
              <w:tab w:val="right" w:pos="9026" w:leader="dot"/>
            </w:tabs>
            <w:rPr/>
          </w:pPr>
          <w:hyperlink w:anchor="__RefHeading___Toc13663961_73709187">
            <w:r>
              <w:rPr>
                <w:webHidden/>
                <w:rStyle w:val="IndexLink"/>
                <w:rtl w:val="true"/>
              </w:rPr>
              <w:t>حرف التاء في آباء من اسمه إبراهيم</w:t>
            </w:r>
            <w:r>
              <w:rPr>
                <w:rStyle w:val="IndexLink"/>
                <w:rtl w:val="true"/>
              </w:rPr>
              <w:tab/>
            </w:r>
            <w:r>
              <w:rPr>
                <w:rStyle w:val="IndexLink"/>
              </w:rPr>
              <w:t>377</w:t>
            </w:r>
          </w:hyperlink>
        </w:p>
        <w:p>
          <w:pPr>
            <w:pStyle w:val="Contents4"/>
            <w:tabs>
              <w:tab w:val="clear" w:pos="8176"/>
              <w:tab w:val="right" w:pos="9026" w:leader="dot"/>
            </w:tabs>
            <w:rPr/>
          </w:pPr>
          <w:hyperlink w:anchor="__RefHeading___Toc13663963_73709187">
            <w:r>
              <w:rPr>
                <w:webHidden/>
                <w:rStyle w:val="IndexLink"/>
              </w:rPr>
              <w:t>382</w:t>
            </w:r>
            <w:r>
              <w:rPr>
                <w:rStyle w:val="IndexLink"/>
                <w:rtl w:val="true"/>
              </w:rPr>
              <w:t xml:space="preserve"> - </w:t>
            </w:r>
            <w:r>
              <w:rPr>
                <w:rStyle w:val="IndexLink"/>
                <w:rtl w:val="true"/>
              </w:rPr>
              <w:t>إبراهيم بن تميم</w:t>
            </w:r>
            <w:r>
              <w:rPr>
                <w:rStyle w:val="IndexLink"/>
                <w:rtl w:val="true"/>
              </w:rPr>
              <w:tab/>
            </w:r>
            <w:r>
              <w:rPr>
                <w:rStyle w:val="IndexLink"/>
              </w:rPr>
              <w:t>377</w:t>
            </w:r>
          </w:hyperlink>
        </w:p>
        <w:p>
          <w:pPr>
            <w:pStyle w:val="Contents3"/>
            <w:tabs>
              <w:tab w:val="clear" w:pos="8459"/>
              <w:tab w:val="right" w:pos="9026" w:leader="dot"/>
            </w:tabs>
            <w:rPr/>
          </w:pPr>
          <w:hyperlink w:anchor="__RefHeading___Toc13663965_73709187">
            <w:r>
              <w:rPr>
                <w:webHidden/>
                <w:rStyle w:val="IndexLink"/>
                <w:rtl w:val="true"/>
              </w:rPr>
              <w:t>حرف الثاء فارغ</w:t>
            </w:r>
            <w:r>
              <w:rPr>
                <w:rStyle w:val="IndexLink"/>
                <w:rtl w:val="true"/>
              </w:rPr>
              <w:tab/>
            </w:r>
            <w:r>
              <w:rPr>
                <w:rStyle w:val="IndexLink"/>
              </w:rPr>
              <w:t>380</w:t>
            </w:r>
          </w:hyperlink>
        </w:p>
        <w:p>
          <w:pPr>
            <w:pStyle w:val="Contents3"/>
            <w:tabs>
              <w:tab w:val="clear" w:pos="8459"/>
              <w:tab w:val="right" w:pos="9026" w:leader="dot"/>
            </w:tabs>
            <w:rPr/>
          </w:pPr>
          <w:hyperlink w:anchor="__RefHeading___Toc13663967_73709187">
            <w:r>
              <w:rPr>
                <w:webHidden/>
                <w:rStyle w:val="IndexLink"/>
                <w:rtl w:val="true"/>
              </w:rPr>
              <w:t>حرف الجيم في آباء من اسمه إبراهيم</w:t>
            </w:r>
            <w:r>
              <w:rPr>
                <w:rStyle w:val="IndexLink"/>
                <w:rtl w:val="true"/>
              </w:rPr>
              <w:tab/>
            </w:r>
            <w:r>
              <w:rPr>
                <w:rStyle w:val="IndexLink"/>
              </w:rPr>
              <w:t>380</w:t>
            </w:r>
          </w:hyperlink>
        </w:p>
        <w:p>
          <w:pPr>
            <w:pStyle w:val="Contents4"/>
            <w:tabs>
              <w:tab w:val="clear" w:pos="8176"/>
              <w:tab w:val="right" w:pos="9026" w:leader="dot"/>
            </w:tabs>
            <w:rPr/>
          </w:pPr>
          <w:hyperlink w:anchor="__RefHeading___Toc13663969_73709187">
            <w:r>
              <w:rPr>
                <w:webHidden/>
                <w:rStyle w:val="IndexLink"/>
              </w:rPr>
              <w:t>383</w:t>
            </w:r>
            <w:r>
              <w:rPr>
                <w:rStyle w:val="IndexLink"/>
                <w:rtl w:val="true"/>
              </w:rPr>
              <w:t xml:space="preserve"> - </w:t>
            </w:r>
            <w:r>
              <w:rPr>
                <w:rStyle w:val="IndexLink"/>
                <w:rtl w:val="true"/>
              </w:rPr>
              <w:t>إبراهيم بن جبلة بن عرمة الكندي</w:t>
            </w:r>
            <w:r>
              <w:rPr>
                <w:rStyle w:val="IndexLink"/>
                <w:rtl w:val="true"/>
              </w:rPr>
              <w:tab/>
            </w:r>
            <w:r>
              <w:rPr>
                <w:rStyle w:val="IndexLink"/>
              </w:rPr>
              <w:t>380</w:t>
            </w:r>
          </w:hyperlink>
        </w:p>
        <w:p>
          <w:pPr>
            <w:pStyle w:val="Contents4"/>
            <w:tabs>
              <w:tab w:val="clear" w:pos="8176"/>
              <w:tab w:val="right" w:pos="9026" w:leader="dot"/>
            </w:tabs>
            <w:rPr/>
          </w:pPr>
          <w:hyperlink w:anchor="__RefHeading___Toc13663971_73709187">
            <w:r>
              <w:rPr>
                <w:webHidden/>
                <w:rStyle w:val="IndexLink"/>
              </w:rPr>
              <w:t>384</w:t>
            </w:r>
            <w:r>
              <w:rPr>
                <w:rStyle w:val="IndexLink"/>
                <w:rtl w:val="true"/>
              </w:rPr>
              <w:t xml:space="preserve"> - </w:t>
            </w:r>
            <w:r>
              <w:rPr>
                <w:rStyle w:val="IndexLink"/>
                <w:rtl w:val="true"/>
              </w:rPr>
              <w:t>إبراهيم بن جدار العذري</w:t>
            </w:r>
            <w:r>
              <w:rPr>
                <w:rStyle w:val="IndexLink"/>
                <w:rtl w:val="true"/>
              </w:rPr>
              <w:tab/>
            </w:r>
            <w:r>
              <w:rPr>
                <w:rStyle w:val="IndexLink"/>
              </w:rPr>
              <w:t>380</w:t>
            </w:r>
          </w:hyperlink>
        </w:p>
        <w:p>
          <w:pPr>
            <w:pStyle w:val="Contents4"/>
            <w:tabs>
              <w:tab w:val="clear" w:pos="8176"/>
              <w:tab w:val="right" w:pos="9026" w:leader="dot"/>
            </w:tabs>
            <w:rPr/>
          </w:pPr>
          <w:hyperlink w:anchor="__RefHeading___Toc13663973_73709187">
            <w:r>
              <w:rPr>
                <w:webHidden/>
                <w:rStyle w:val="IndexLink"/>
              </w:rPr>
              <w:t>385</w:t>
            </w:r>
            <w:r>
              <w:rPr>
                <w:rStyle w:val="IndexLink"/>
                <w:rtl w:val="true"/>
              </w:rPr>
              <w:t xml:space="preserve"> - </w:t>
            </w:r>
            <w:r>
              <w:rPr>
                <w:rStyle w:val="IndexLink"/>
                <w:rtl w:val="true"/>
              </w:rPr>
              <w:t>إبراهيم بن جعفر</w:t>
            </w:r>
            <w:r>
              <w:rPr>
                <w:rStyle w:val="IndexLink"/>
                <w:rtl w:val="true"/>
              </w:rPr>
              <w:tab/>
            </w:r>
            <w:r>
              <w:rPr>
                <w:rStyle w:val="IndexLink"/>
              </w:rPr>
              <w:t>383</w:t>
            </w:r>
          </w:hyperlink>
        </w:p>
        <w:p>
          <w:pPr>
            <w:pStyle w:val="Contents4"/>
            <w:tabs>
              <w:tab w:val="clear" w:pos="8176"/>
              <w:tab w:val="right" w:pos="9026" w:leader="dot"/>
            </w:tabs>
            <w:rPr/>
          </w:pPr>
          <w:hyperlink w:anchor="__RefHeading___Toc13663975_73709187">
            <w:r>
              <w:rPr>
                <w:webHidden/>
                <w:rStyle w:val="IndexLink"/>
              </w:rPr>
              <w:t>386</w:t>
            </w:r>
            <w:r>
              <w:rPr>
                <w:rStyle w:val="IndexLink"/>
                <w:rtl w:val="true"/>
              </w:rPr>
              <w:t xml:space="preserve"> - </w:t>
            </w:r>
            <w:r>
              <w:rPr>
                <w:rStyle w:val="IndexLink"/>
                <w:rtl w:val="true"/>
              </w:rPr>
              <w:t>إبراهيم بن أبي جمعة</w:t>
            </w:r>
            <w:r>
              <w:rPr>
                <w:rStyle w:val="IndexLink"/>
                <w:rtl w:val="true"/>
              </w:rPr>
              <w:tab/>
            </w:r>
            <w:r>
              <w:rPr>
                <w:rStyle w:val="IndexLink"/>
              </w:rPr>
              <w:t>383</w:t>
            </w:r>
          </w:hyperlink>
        </w:p>
        <w:p>
          <w:pPr>
            <w:pStyle w:val="Contents3"/>
            <w:tabs>
              <w:tab w:val="clear" w:pos="8459"/>
              <w:tab w:val="right" w:pos="9026" w:leader="dot"/>
            </w:tabs>
            <w:rPr/>
          </w:pPr>
          <w:hyperlink w:anchor="__RefHeading___Toc13663977_73709187">
            <w:r>
              <w:rPr>
                <w:webHidden/>
                <w:rStyle w:val="IndexLink"/>
                <w:rtl w:val="true"/>
              </w:rPr>
              <w:t>حرف الحاء في آباء من اسمه إبراهيم</w:t>
            </w:r>
            <w:r>
              <w:rPr>
                <w:rStyle w:val="IndexLink"/>
                <w:rtl w:val="true"/>
              </w:rPr>
              <w:tab/>
            </w:r>
            <w:r>
              <w:rPr>
                <w:rStyle w:val="IndexLink"/>
              </w:rPr>
              <w:t>384</w:t>
            </w:r>
          </w:hyperlink>
        </w:p>
        <w:p>
          <w:pPr>
            <w:pStyle w:val="Contents4"/>
            <w:tabs>
              <w:tab w:val="clear" w:pos="8176"/>
              <w:tab w:val="right" w:pos="9026" w:leader="dot"/>
            </w:tabs>
            <w:rPr/>
          </w:pPr>
          <w:hyperlink w:anchor="__RefHeading___Toc13663979_73709187">
            <w:r>
              <w:rPr>
                <w:webHidden/>
                <w:rStyle w:val="IndexLink"/>
              </w:rPr>
              <w:t>387</w:t>
            </w:r>
            <w:r>
              <w:rPr>
                <w:rStyle w:val="IndexLink"/>
                <w:rtl w:val="true"/>
              </w:rPr>
              <w:t xml:space="preserve"> - </w:t>
            </w:r>
            <w:r>
              <w:rPr>
                <w:rStyle w:val="IndexLink"/>
                <w:rtl w:val="true"/>
              </w:rPr>
              <w:t>إبراهيم بن حاتم بن مهدي</w:t>
            </w:r>
            <w:r>
              <w:rPr>
                <w:rStyle w:val="IndexLink"/>
                <w:rtl w:val="true"/>
              </w:rPr>
              <w:tab/>
            </w:r>
            <w:r>
              <w:rPr>
                <w:rStyle w:val="IndexLink"/>
              </w:rPr>
              <w:t>384</w:t>
            </w:r>
          </w:hyperlink>
        </w:p>
        <w:p>
          <w:pPr>
            <w:pStyle w:val="Contents4"/>
            <w:tabs>
              <w:tab w:val="clear" w:pos="8176"/>
              <w:tab w:val="right" w:pos="9026" w:leader="dot"/>
            </w:tabs>
            <w:rPr/>
          </w:pPr>
          <w:hyperlink w:anchor="__RefHeading___Toc13663981_73709187">
            <w:r>
              <w:rPr>
                <w:webHidden/>
                <w:rStyle w:val="IndexLink"/>
              </w:rPr>
              <w:t>388</w:t>
            </w:r>
            <w:r>
              <w:rPr>
                <w:rStyle w:val="IndexLink"/>
                <w:rtl w:val="true"/>
              </w:rPr>
              <w:t xml:space="preserve"> - </w:t>
            </w:r>
            <w:r>
              <w:rPr>
                <w:rStyle w:val="IndexLink"/>
                <w:rtl w:val="true"/>
              </w:rPr>
              <w:t>إبراهيم بن أبي حرّة الحرّاني،</w:t>
            </w:r>
            <w:r>
              <w:rPr>
                <w:rStyle w:val="IndexLink"/>
                <w:rtl w:val="true"/>
              </w:rPr>
              <w:tab/>
            </w:r>
            <w:r>
              <w:rPr>
                <w:rStyle w:val="IndexLink"/>
              </w:rPr>
              <w:t>387</w:t>
            </w:r>
          </w:hyperlink>
        </w:p>
        <w:p>
          <w:pPr>
            <w:pStyle w:val="Contents4"/>
            <w:tabs>
              <w:tab w:val="clear" w:pos="8176"/>
              <w:tab w:val="right" w:pos="9026" w:leader="dot"/>
            </w:tabs>
            <w:rPr/>
          </w:pPr>
          <w:hyperlink w:anchor="__RefHeading___Toc13663983_73709187">
            <w:r>
              <w:rPr>
                <w:webHidden/>
                <w:rStyle w:val="IndexLink"/>
                <w:rtl w:val="true"/>
              </w:rPr>
              <w:t>ذكر من اسم أبيه الحسن ممن يسمّى إبراهيم</w:t>
            </w:r>
            <w:r>
              <w:rPr>
                <w:rStyle w:val="IndexLink"/>
                <w:rtl w:val="true"/>
              </w:rPr>
              <w:tab/>
            </w:r>
            <w:r>
              <w:rPr>
                <w:rStyle w:val="IndexLink"/>
              </w:rPr>
              <w:t>391</w:t>
            </w:r>
          </w:hyperlink>
        </w:p>
        <w:p>
          <w:pPr>
            <w:pStyle w:val="Contents5"/>
            <w:tabs>
              <w:tab w:val="clear" w:pos="7892"/>
              <w:tab w:val="right" w:pos="9026" w:leader="dot"/>
            </w:tabs>
            <w:rPr/>
          </w:pPr>
          <w:hyperlink w:anchor="__RefHeading___Toc13663985_73709187">
            <w:r>
              <w:rPr>
                <w:webHidden/>
                <w:rStyle w:val="IndexLink"/>
              </w:rPr>
              <w:t>389</w:t>
            </w:r>
            <w:r>
              <w:rPr>
                <w:rStyle w:val="IndexLink"/>
                <w:rtl w:val="true"/>
              </w:rPr>
              <w:t xml:space="preserve"> - </w:t>
            </w:r>
            <w:r>
              <w:rPr>
                <w:rStyle w:val="IndexLink"/>
                <w:rtl w:val="true"/>
              </w:rPr>
              <w:t>إبراهيم بن الحسن بن سهل</w:t>
            </w:r>
            <w:r>
              <w:rPr>
                <w:rStyle w:val="IndexLink"/>
                <w:rtl w:val="true"/>
              </w:rPr>
              <w:tab/>
            </w:r>
            <w:r>
              <w:rPr>
                <w:rStyle w:val="IndexLink"/>
              </w:rPr>
              <w:t>391</w:t>
            </w:r>
          </w:hyperlink>
        </w:p>
        <w:p>
          <w:pPr>
            <w:pStyle w:val="Contents5"/>
            <w:tabs>
              <w:tab w:val="clear" w:pos="7892"/>
              <w:tab w:val="right" w:pos="9026" w:leader="dot"/>
            </w:tabs>
            <w:rPr/>
          </w:pPr>
          <w:hyperlink w:anchor="__RefHeading___Toc13663987_73709187">
            <w:r>
              <w:rPr>
                <w:webHidden/>
                <w:rStyle w:val="IndexLink"/>
              </w:rPr>
              <w:t>390</w:t>
            </w:r>
            <w:r>
              <w:rPr>
                <w:rStyle w:val="IndexLink"/>
                <w:rtl w:val="true"/>
              </w:rPr>
              <w:t xml:space="preserve"> - </w:t>
            </w:r>
            <w:r>
              <w:rPr>
                <w:rStyle w:val="IndexLink"/>
                <w:rtl w:val="true"/>
              </w:rPr>
              <w:t>إبراهيم بن الحسن بن محمّد بن عبد الرّحمن بن محمّد</w:t>
            </w:r>
            <w:r>
              <w:rPr>
                <w:rStyle w:val="IndexLink"/>
                <w:rtl w:val="true"/>
              </w:rPr>
              <w:tab/>
            </w:r>
            <w:r>
              <w:rPr>
                <w:rStyle w:val="IndexLink"/>
              </w:rPr>
              <w:t>391</w:t>
            </w:r>
          </w:hyperlink>
        </w:p>
        <w:p>
          <w:pPr>
            <w:pStyle w:val="Contents5"/>
            <w:tabs>
              <w:tab w:val="clear" w:pos="7892"/>
              <w:tab w:val="right" w:pos="9026" w:leader="dot"/>
            </w:tabs>
            <w:rPr/>
          </w:pPr>
          <w:hyperlink w:anchor="__RefHeading___Toc13663989_73709187">
            <w:r>
              <w:rPr>
                <w:webHidden/>
                <w:rStyle w:val="IndexLink"/>
              </w:rPr>
              <w:t>391</w:t>
            </w:r>
            <w:r>
              <w:rPr>
                <w:rStyle w:val="IndexLink"/>
                <w:rtl w:val="true"/>
              </w:rPr>
              <w:t xml:space="preserve"> - </w:t>
            </w:r>
            <w:r>
              <w:rPr>
                <w:rStyle w:val="IndexLink"/>
                <w:rtl w:val="true"/>
              </w:rPr>
              <w:t>إبراهيم بن الحسن بن يوسف بن يعقوب</w:t>
            </w:r>
            <w:r>
              <w:rPr>
                <w:rStyle w:val="IndexLink"/>
                <w:rtl w:val="true"/>
              </w:rPr>
              <w:tab/>
            </w:r>
            <w:r>
              <w:rPr>
                <w:rStyle w:val="IndexLink"/>
              </w:rPr>
              <w:t>392</w:t>
            </w:r>
          </w:hyperlink>
        </w:p>
        <w:p>
          <w:pPr>
            <w:pStyle w:val="Contents4"/>
            <w:tabs>
              <w:tab w:val="clear" w:pos="8176"/>
              <w:tab w:val="right" w:pos="9026" w:leader="dot"/>
            </w:tabs>
            <w:rPr/>
          </w:pPr>
          <w:hyperlink w:anchor="__RefHeading___Toc13663991_73709187">
            <w:r>
              <w:rPr>
                <w:webHidden/>
                <w:rStyle w:val="IndexLink"/>
                <w:rtl w:val="true"/>
              </w:rPr>
              <w:t>ذكر من اسم أبيه الحسين ممّن يسمّى إبراهيم</w:t>
            </w:r>
            <w:r>
              <w:rPr>
                <w:rStyle w:val="IndexLink"/>
                <w:rtl w:val="true"/>
              </w:rPr>
              <w:tab/>
            </w:r>
            <w:r>
              <w:rPr>
                <w:rStyle w:val="IndexLink"/>
              </w:rPr>
              <w:t>394</w:t>
            </w:r>
          </w:hyperlink>
        </w:p>
        <w:p>
          <w:pPr>
            <w:pStyle w:val="Contents5"/>
            <w:tabs>
              <w:tab w:val="clear" w:pos="7892"/>
              <w:tab w:val="right" w:pos="9026" w:leader="dot"/>
            </w:tabs>
            <w:rPr/>
          </w:pPr>
          <w:hyperlink w:anchor="__RefHeading___Toc13663993_73709187">
            <w:r>
              <w:rPr>
                <w:webHidden/>
                <w:rStyle w:val="IndexLink"/>
              </w:rPr>
              <w:t>392</w:t>
            </w:r>
            <w:r>
              <w:rPr>
                <w:rStyle w:val="IndexLink"/>
                <w:rtl w:val="true"/>
              </w:rPr>
              <w:t xml:space="preserve"> - </w:t>
            </w:r>
            <w:r>
              <w:rPr>
                <w:rStyle w:val="IndexLink"/>
                <w:rtl w:val="true"/>
              </w:rPr>
              <w:t>إبراهيم بن الحسين بن علي، و يقال</w:t>
            </w:r>
            <w:r>
              <w:rPr>
                <w:rStyle w:val="IndexLink"/>
                <w:rtl w:val="true"/>
              </w:rPr>
              <w:t xml:space="preserve">: </w:t>
            </w:r>
            <w:r>
              <w:rPr>
                <w:rStyle w:val="IndexLink"/>
                <w:rtl w:val="true"/>
              </w:rPr>
              <w:t>ابن سني</w:t>
            </w:r>
            <w:r>
              <w:rPr>
                <w:rStyle w:val="IndexLink"/>
                <w:rtl w:val="true"/>
              </w:rPr>
              <w:tab/>
            </w:r>
            <w:r>
              <w:rPr>
                <w:rStyle w:val="IndexLink"/>
              </w:rPr>
              <w:t>394</w:t>
            </w:r>
          </w:hyperlink>
        </w:p>
        <w:p>
          <w:pPr>
            <w:pStyle w:val="Contents5"/>
            <w:tabs>
              <w:tab w:val="clear" w:pos="7892"/>
              <w:tab w:val="right" w:pos="9026" w:leader="dot"/>
            </w:tabs>
            <w:rPr/>
          </w:pPr>
          <w:hyperlink w:anchor="__RefHeading___Toc13663995_73709187">
            <w:r>
              <w:rPr>
                <w:webHidden/>
                <w:rStyle w:val="IndexLink"/>
              </w:rPr>
              <w:t>393</w:t>
            </w:r>
            <w:r>
              <w:rPr>
                <w:rStyle w:val="IndexLink"/>
                <w:rtl w:val="true"/>
              </w:rPr>
              <w:t xml:space="preserve"> - </w:t>
            </w:r>
            <w:r>
              <w:rPr>
                <w:rStyle w:val="IndexLink"/>
                <w:rtl w:val="true"/>
              </w:rPr>
              <w:t>إبراهيم بن الحسين، أحد الزهاد</w:t>
            </w:r>
            <w:r>
              <w:rPr>
                <w:rStyle w:val="IndexLink"/>
                <w:rtl w:val="true"/>
              </w:rPr>
              <w:tab/>
            </w:r>
            <w:r>
              <w:rPr>
                <w:rStyle w:val="IndexLink"/>
              </w:rPr>
              <w:t>399</w:t>
            </w:r>
          </w:hyperlink>
        </w:p>
        <w:p>
          <w:pPr>
            <w:pStyle w:val="Contents5"/>
            <w:tabs>
              <w:tab w:val="clear" w:pos="7892"/>
              <w:tab w:val="right" w:pos="9026" w:leader="dot"/>
            </w:tabs>
            <w:rPr/>
          </w:pPr>
          <w:hyperlink w:anchor="__RefHeading___Toc13663997_73709187">
            <w:r>
              <w:rPr>
                <w:webHidden/>
                <w:rStyle w:val="IndexLink"/>
              </w:rPr>
              <w:t>394</w:t>
            </w:r>
            <w:r>
              <w:rPr>
                <w:rStyle w:val="IndexLink"/>
                <w:rtl w:val="true"/>
              </w:rPr>
              <w:t xml:space="preserve"> - </w:t>
            </w:r>
            <w:r>
              <w:rPr>
                <w:rStyle w:val="IndexLink"/>
                <w:rtl w:val="true"/>
              </w:rPr>
              <w:t>إبراهيم بن الحسين</w:t>
            </w:r>
            <w:r>
              <w:rPr>
                <w:rStyle w:val="IndexLink"/>
                <w:rtl w:val="true"/>
              </w:rPr>
              <w:tab/>
            </w:r>
            <w:r>
              <w:rPr>
                <w:rStyle w:val="IndexLink"/>
              </w:rPr>
              <w:t>400</w:t>
            </w:r>
          </w:hyperlink>
        </w:p>
        <w:p>
          <w:pPr>
            <w:pStyle w:val="Contents5"/>
            <w:tabs>
              <w:tab w:val="clear" w:pos="7892"/>
              <w:tab w:val="right" w:pos="9026" w:leader="dot"/>
            </w:tabs>
            <w:rPr/>
          </w:pPr>
          <w:hyperlink w:anchor="__RefHeading___Toc13663999_73709187">
            <w:r>
              <w:rPr>
                <w:webHidden/>
                <w:rStyle w:val="IndexLink"/>
              </w:rPr>
              <w:t>395</w:t>
            </w:r>
            <w:r>
              <w:rPr>
                <w:rStyle w:val="IndexLink"/>
                <w:rtl w:val="true"/>
              </w:rPr>
              <w:t xml:space="preserve"> - </w:t>
            </w:r>
            <w:r>
              <w:rPr>
                <w:rStyle w:val="IndexLink"/>
                <w:rtl w:val="true"/>
              </w:rPr>
              <w:t>إبراهيم بن الحسين</w:t>
            </w:r>
            <w:r>
              <w:rPr>
                <w:rStyle w:val="IndexLink"/>
                <w:rtl w:val="true"/>
              </w:rPr>
              <w:tab/>
            </w:r>
            <w:r>
              <w:rPr>
                <w:rStyle w:val="IndexLink"/>
              </w:rPr>
              <w:t>400</w:t>
            </w:r>
          </w:hyperlink>
        </w:p>
        <w:p>
          <w:pPr>
            <w:pStyle w:val="Contents4"/>
            <w:tabs>
              <w:tab w:val="clear" w:pos="8176"/>
              <w:tab w:val="right" w:pos="9026" w:leader="dot"/>
            </w:tabs>
            <w:rPr/>
          </w:pPr>
          <w:hyperlink w:anchor="__RefHeading___Toc13664001_73709187">
            <w:r>
              <w:rPr>
                <w:webHidden/>
                <w:rStyle w:val="IndexLink"/>
              </w:rPr>
              <w:t>396</w:t>
            </w:r>
            <w:r>
              <w:rPr>
                <w:rStyle w:val="IndexLink"/>
                <w:rtl w:val="true"/>
              </w:rPr>
              <w:t xml:space="preserve"> - </w:t>
            </w:r>
            <w:r>
              <w:rPr>
                <w:rStyle w:val="IndexLink"/>
                <w:rtl w:val="true"/>
              </w:rPr>
              <w:t>إبراهيم بن حمزة بن نصر بن عبد العزيز بن محمّد</w:t>
            </w:r>
            <w:r>
              <w:rPr>
                <w:rStyle w:val="IndexLink"/>
                <w:rtl w:val="true"/>
              </w:rPr>
              <w:tab/>
            </w:r>
            <w:r>
              <w:rPr>
                <w:rStyle w:val="IndexLink"/>
              </w:rPr>
              <w:t>401</w:t>
            </w:r>
          </w:hyperlink>
        </w:p>
        <w:p>
          <w:pPr>
            <w:pStyle w:val="Contents4"/>
            <w:tabs>
              <w:tab w:val="clear" w:pos="8176"/>
              <w:tab w:val="right" w:pos="9026" w:leader="dot"/>
            </w:tabs>
            <w:rPr/>
          </w:pPr>
          <w:hyperlink w:anchor="__RefHeading___Toc13664003_73709187">
            <w:r>
              <w:rPr>
                <w:webHidden/>
                <w:rStyle w:val="IndexLink"/>
              </w:rPr>
              <w:t>397</w:t>
            </w:r>
            <w:r>
              <w:rPr>
                <w:rStyle w:val="IndexLink"/>
                <w:rtl w:val="true"/>
              </w:rPr>
              <w:t xml:space="preserve"> - </w:t>
            </w:r>
            <w:r>
              <w:rPr>
                <w:rStyle w:val="IndexLink"/>
                <w:rtl w:val="true"/>
              </w:rPr>
              <w:t>إبراهيم بن حيّان</w:t>
            </w:r>
            <w:r>
              <w:rPr>
                <w:rStyle w:val="IndexLink"/>
                <w:rtl w:val="true"/>
              </w:rPr>
              <w:tab/>
            </w:r>
            <w:r>
              <w:rPr>
                <w:rStyle w:val="IndexLink"/>
              </w:rPr>
              <w:t>402</w:t>
            </w:r>
          </w:hyperlink>
        </w:p>
        <w:p>
          <w:pPr>
            <w:pStyle w:val="Contents4"/>
            <w:tabs>
              <w:tab w:val="clear" w:pos="8176"/>
              <w:tab w:val="right" w:pos="9026" w:leader="dot"/>
            </w:tabs>
            <w:rPr/>
          </w:pPr>
          <w:hyperlink w:anchor="__RefHeading___Toc13664005_73709187">
            <w:r>
              <w:rPr>
                <w:webHidden/>
                <w:rStyle w:val="IndexLink"/>
              </w:rPr>
              <w:t>398</w:t>
            </w:r>
            <w:r>
              <w:rPr>
                <w:rStyle w:val="IndexLink"/>
                <w:rtl w:val="true"/>
              </w:rPr>
              <w:t xml:space="preserve"> - </w:t>
            </w:r>
            <w:r>
              <w:rPr>
                <w:rStyle w:val="IndexLink"/>
                <w:rtl w:val="true"/>
              </w:rPr>
              <w:t>إبراهيم بن أبي حوشب النصري</w:t>
            </w:r>
            <w:r>
              <w:rPr>
                <w:rStyle w:val="IndexLink"/>
                <w:rtl w:val="true"/>
              </w:rPr>
              <w:tab/>
            </w:r>
            <w:r>
              <w:rPr>
                <w:rStyle w:val="IndexLink"/>
              </w:rPr>
              <w:t>402</w:t>
            </w:r>
          </w:hyperlink>
        </w:p>
        <w:p>
          <w:pPr>
            <w:pStyle w:val="Contents3"/>
            <w:tabs>
              <w:tab w:val="clear" w:pos="8459"/>
              <w:tab w:val="right" w:pos="9026" w:leader="dot"/>
            </w:tabs>
            <w:rPr/>
          </w:pPr>
          <w:hyperlink w:anchor="__RefHeading___Toc13664007_73709187">
            <w:r>
              <w:rPr>
                <w:webHidden/>
                <w:rStyle w:val="IndexLink"/>
                <w:rtl w:val="true"/>
              </w:rPr>
              <w:t>حرف الخاء في آباء من اسمه إبراهيم</w:t>
            </w:r>
            <w:r>
              <w:rPr>
                <w:rStyle w:val="IndexLink"/>
                <w:rtl w:val="true"/>
              </w:rPr>
              <w:tab/>
            </w:r>
            <w:r>
              <w:rPr>
                <w:rStyle w:val="IndexLink"/>
              </w:rPr>
              <w:t>403</w:t>
            </w:r>
          </w:hyperlink>
        </w:p>
        <w:p>
          <w:pPr>
            <w:pStyle w:val="Contents4"/>
            <w:tabs>
              <w:tab w:val="clear" w:pos="8176"/>
              <w:tab w:val="right" w:pos="9026" w:leader="dot"/>
            </w:tabs>
            <w:rPr/>
          </w:pPr>
          <w:hyperlink w:anchor="__RefHeading___Toc13664009_73709187">
            <w:r>
              <w:rPr>
                <w:webHidden/>
                <w:rStyle w:val="IndexLink"/>
              </w:rPr>
              <w:t>399</w:t>
            </w:r>
            <w:r>
              <w:rPr>
                <w:rStyle w:val="IndexLink"/>
                <w:rtl w:val="true"/>
              </w:rPr>
              <w:t xml:space="preserve"> - </w:t>
            </w:r>
            <w:r>
              <w:rPr>
                <w:rStyle w:val="IndexLink"/>
                <w:rtl w:val="true"/>
              </w:rPr>
              <w:t>إبراهيم بن الخضر بن زكريا بن إسماعيل</w:t>
            </w:r>
            <w:r>
              <w:rPr>
                <w:rStyle w:val="IndexLink"/>
                <w:rtl w:val="true"/>
              </w:rPr>
              <w:tab/>
            </w:r>
            <w:r>
              <w:rPr>
                <w:rStyle w:val="IndexLink"/>
              </w:rPr>
              <w:t>403</w:t>
            </w:r>
          </w:hyperlink>
        </w:p>
        <w:p>
          <w:pPr>
            <w:pStyle w:val="Contents3"/>
            <w:tabs>
              <w:tab w:val="clear" w:pos="8459"/>
              <w:tab w:val="right" w:pos="9026" w:leader="dot"/>
            </w:tabs>
            <w:rPr/>
          </w:pPr>
          <w:hyperlink w:anchor="__RefHeading___Toc13664011_73709187">
            <w:r>
              <w:rPr>
                <w:webHidden/>
                <w:rStyle w:val="IndexLink"/>
                <w:rtl w:val="true"/>
              </w:rPr>
              <w:t>حرف الدال و حرف الذال و حرف الراء فارغة</w:t>
            </w:r>
            <w:r>
              <w:rPr>
                <w:rStyle w:val="IndexLink"/>
                <w:rtl w:val="true"/>
              </w:rPr>
              <w:tab/>
            </w:r>
            <w:r>
              <w:rPr>
                <w:rStyle w:val="IndexLink"/>
              </w:rPr>
              <w:t>405</w:t>
            </w:r>
          </w:hyperlink>
        </w:p>
        <w:p>
          <w:pPr>
            <w:pStyle w:val="Contents4"/>
            <w:tabs>
              <w:tab w:val="clear" w:pos="8176"/>
              <w:tab w:val="right" w:pos="9026" w:leader="dot"/>
            </w:tabs>
            <w:rPr/>
          </w:pPr>
          <w:hyperlink w:anchor="__RefHeading___Toc13664013_73709187">
            <w:r>
              <w:rPr>
                <w:webHidden/>
                <w:rStyle w:val="IndexLink"/>
                <w:rtl w:val="true"/>
              </w:rPr>
              <w:t>اشارة</w:t>
            </w:r>
            <w:r>
              <w:rPr>
                <w:rStyle w:val="IndexLink"/>
                <w:rtl w:val="true"/>
              </w:rPr>
              <w:tab/>
            </w:r>
            <w:r>
              <w:rPr>
                <w:rStyle w:val="IndexLink"/>
              </w:rPr>
              <w:t>405</w:t>
            </w:r>
          </w:hyperlink>
        </w:p>
        <w:p>
          <w:pPr>
            <w:pStyle w:val="Contents4"/>
            <w:tabs>
              <w:tab w:val="clear" w:pos="8176"/>
              <w:tab w:val="right" w:pos="9026" w:leader="dot"/>
            </w:tabs>
            <w:rPr/>
          </w:pPr>
          <w:hyperlink w:anchor="__RefHeading___Toc13664015_73709187">
            <w:r>
              <w:rPr>
                <w:webHidden/>
                <w:rStyle w:val="IndexLink"/>
              </w:rPr>
              <w:t>400</w:t>
            </w:r>
            <w:r>
              <w:rPr>
                <w:rStyle w:val="IndexLink"/>
                <w:rtl w:val="true"/>
              </w:rPr>
              <w:t xml:space="preserve"> - </w:t>
            </w:r>
            <w:r>
              <w:rPr>
                <w:rStyle w:val="IndexLink"/>
                <w:rtl w:val="true"/>
              </w:rPr>
              <w:t>إبراهيم بن زرعة بن إبراهيم القرشي</w:t>
            </w:r>
            <w:r>
              <w:rPr>
                <w:rStyle w:val="IndexLink"/>
                <w:rtl w:val="true"/>
              </w:rPr>
              <w:tab/>
            </w:r>
            <w:r>
              <w:rPr>
                <w:rStyle w:val="IndexLink"/>
              </w:rPr>
              <w:t>405</w:t>
            </w:r>
          </w:hyperlink>
        </w:p>
        <w:p>
          <w:pPr>
            <w:pStyle w:val="Contents3"/>
            <w:tabs>
              <w:tab w:val="clear" w:pos="8459"/>
              <w:tab w:val="right" w:pos="9026" w:leader="dot"/>
            </w:tabs>
            <w:rPr/>
          </w:pPr>
          <w:hyperlink w:anchor="__RefHeading___Toc13664017_73709187">
            <w:r>
              <w:rPr>
                <w:webHidden/>
                <w:rStyle w:val="IndexLink"/>
                <w:rtl w:val="true"/>
              </w:rPr>
              <w:t>حرف السين في آباء من اسمه إبراهيم</w:t>
            </w:r>
            <w:r>
              <w:rPr>
                <w:rStyle w:val="IndexLink"/>
                <w:rtl w:val="true"/>
              </w:rPr>
              <w:tab/>
            </w:r>
            <w:r>
              <w:rPr>
                <w:rStyle w:val="IndexLink"/>
              </w:rPr>
              <w:t>406</w:t>
            </w:r>
          </w:hyperlink>
        </w:p>
        <w:p>
          <w:pPr>
            <w:pStyle w:val="Contents4"/>
            <w:tabs>
              <w:tab w:val="clear" w:pos="8176"/>
              <w:tab w:val="right" w:pos="9026" w:leader="dot"/>
            </w:tabs>
            <w:rPr/>
          </w:pPr>
          <w:hyperlink w:anchor="__RefHeading___Toc13664019_73709187">
            <w:r>
              <w:rPr>
                <w:webHidden/>
                <w:rStyle w:val="IndexLink"/>
              </w:rPr>
              <w:t>401</w:t>
            </w:r>
            <w:r>
              <w:rPr>
                <w:rStyle w:val="IndexLink"/>
                <w:rtl w:val="true"/>
              </w:rPr>
              <w:t xml:space="preserve"> - </w:t>
            </w:r>
            <w:r>
              <w:rPr>
                <w:rStyle w:val="IndexLink"/>
                <w:rtl w:val="true"/>
              </w:rPr>
              <w:t>إبراهيم بن سعد بن شراح المعافري المصري</w:t>
            </w:r>
            <w:r>
              <w:rPr>
                <w:rStyle w:val="IndexLink"/>
                <w:rtl w:val="true"/>
              </w:rPr>
              <w:tab/>
            </w:r>
            <w:r>
              <w:rPr>
                <w:rStyle w:val="IndexLink"/>
              </w:rPr>
              <w:t>406</w:t>
            </w:r>
          </w:hyperlink>
        </w:p>
        <w:p>
          <w:pPr>
            <w:pStyle w:val="Contents4"/>
            <w:tabs>
              <w:tab w:val="clear" w:pos="8176"/>
              <w:tab w:val="right" w:pos="9026" w:leader="dot"/>
            </w:tabs>
            <w:rPr/>
          </w:pPr>
          <w:hyperlink w:anchor="__RefHeading___Toc13664021_73709187">
            <w:r>
              <w:rPr>
                <w:webHidden/>
                <w:rStyle w:val="IndexLink"/>
              </w:rPr>
              <w:t>402</w:t>
            </w:r>
            <w:r>
              <w:rPr>
                <w:rStyle w:val="IndexLink"/>
                <w:rtl w:val="true"/>
              </w:rPr>
              <w:t xml:space="preserve"> - </w:t>
            </w:r>
            <w:r>
              <w:rPr>
                <w:rStyle w:val="IndexLink"/>
                <w:rtl w:val="true"/>
              </w:rPr>
              <w:t>إبراهيم بن سعد بن عبد الرّحمن بن عوف الزّهري</w:t>
            </w:r>
            <w:r>
              <w:rPr>
                <w:rStyle w:val="IndexLink"/>
                <w:rtl w:val="true"/>
              </w:rPr>
              <w:tab/>
            </w:r>
            <w:r>
              <w:rPr>
                <w:rStyle w:val="IndexLink"/>
              </w:rPr>
              <w:t>406</w:t>
            </w:r>
          </w:hyperlink>
        </w:p>
        <w:p>
          <w:pPr>
            <w:pStyle w:val="Contents4"/>
            <w:tabs>
              <w:tab w:val="clear" w:pos="8176"/>
              <w:tab w:val="right" w:pos="9026" w:leader="dot"/>
            </w:tabs>
            <w:rPr/>
          </w:pPr>
          <w:hyperlink w:anchor="__RefHeading___Toc13664023_73709187">
            <w:r>
              <w:rPr>
                <w:webHidden/>
                <w:rStyle w:val="IndexLink"/>
              </w:rPr>
              <w:t>403</w:t>
            </w:r>
            <w:r>
              <w:rPr>
                <w:rStyle w:val="IndexLink"/>
                <w:rtl w:val="true"/>
              </w:rPr>
              <w:t xml:space="preserve"> - </w:t>
            </w:r>
            <w:r>
              <w:rPr>
                <w:rStyle w:val="IndexLink"/>
                <w:rtl w:val="true"/>
              </w:rPr>
              <w:t>إبراهيم بن سعد الخير بن عثمان</w:t>
            </w:r>
            <w:r>
              <w:rPr>
                <w:rStyle w:val="IndexLink"/>
                <w:rtl w:val="true"/>
              </w:rPr>
              <w:tab/>
            </w:r>
            <w:r>
              <w:rPr>
                <w:rStyle w:val="IndexLink"/>
              </w:rPr>
              <w:t>408</w:t>
            </w:r>
          </w:hyperlink>
        </w:p>
        <w:p>
          <w:pPr>
            <w:pStyle w:val="Contents4"/>
            <w:tabs>
              <w:tab w:val="clear" w:pos="8176"/>
              <w:tab w:val="right" w:pos="9026" w:leader="dot"/>
            </w:tabs>
            <w:rPr/>
          </w:pPr>
          <w:hyperlink w:anchor="__RefHeading___Toc13664025_73709187">
            <w:r>
              <w:rPr>
                <w:webHidden/>
                <w:rStyle w:val="IndexLink"/>
              </w:rPr>
              <w:t>404</w:t>
            </w:r>
            <w:r>
              <w:rPr>
                <w:rStyle w:val="IndexLink"/>
                <w:rtl w:val="true"/>
              </w:rPr>
              <w:t xml:space="preserve"> - </w:t>
            </w:r>
            <w:r>
              <w:rPr>
                <w:rStyle w:val="IndexLink"/>
                <w:rtl w:val="true"/>
              </w:rPr>
              <w:t>إبراهيم بن سعد الحسني الزاهد</w:t>
            </w:r>
            <w:r>
              <w:rPr>
                <w:rStyle w:val="IndexLink"/>
                <w:rtl w:val="true"/>
              </w:rPr>
              <w:tab/>
            </w:r>
            <w:r>
              <w:rPr>
                <w:rStyle w:val="IndexLink"/>
              </w:rPr>
              <w:t>408</w:t>
            </w:r>
          </w:hyperlink>
        </w:p>
        <w:p>
          <w:pPr>
            <w:pStyle w:val="Contents4"/>
            <w:tabs>
              <w:tab w:val="clear" w:pos="8176"/>
              <w:tab w:val="right" w:pos="9026" w:leader="dot"/>
            </w:tabs>
            <w:rPr/>
          </w:pPr>
          <w:hyperlink w:anchor="__RefHeading___Toc13664027_73709187">
            <w:r>
              <w:rPr>
                <w:webHidden/>
                <w:rStyle w:val="IndexLink"/>
              </w:rPr>
              <w:t>405</w:t>
            </w:r>
            <w:r>
              <w:rPr>
                <w:rStyle w:val="IndexLink"/>
                <w:rtl w:val="true"/>
              </w:rPr>
              <w:t xml:space="preserve"> - </w:t>
            </w:r>
            <w:r>
              <w:rPr>
                <w:rStyle w:val="IndexLink"/>
                <w:rtl w:val="true"/>
              </w:rPr>
              <w:t>إبراهيم بن سعيد</w:t>
            </w:r>
            <w:r>
              <w:rPr>
                <w:rStyle w:val="IndexLink"/>
                <w:rtl w:val="true"/>
              </w:rPr>
              <w:tab/>
            </w:r>
            <w:r>
              <w:rPr>
                <w:rStyle w:val="IndexLink"/>
              </w:rPr>
              <w:t>414</w:t>
            </w:r>
          </w:hyperlink>
        </w:p>
        <w:p>
          <w:pPr>
            <w:pStyle w:val="Contents4"/>
            <w:tabs>
              <w:tab w:val="clear" w:pos="8176"/>
              <w:tab w:val="right" w:pos="9026" w:leader="dot"/>
            </w:tabs>
            <w:rPr/>
          </w:pPr>
          <w:hyperlink w:anchor="__RefHeading___Toc13664029_73709187">
            <w:r>
              <w:rPr>
                <w:webHidden/>
                <w:rStyle w:val="IndexLink"/>
              </w:rPr>
              <w:t>406</w:t>
            </w:r>
            <w:r>
              <w:rPr>
                <w:rStyle w:val="IndexLink"/>
                <w:rtl w:val="true"/>
              </w:rPr>
              <w:t xml:space="preserve"> - </w:t>
            </w:r>
            <w:r>
              <w:rPr>
                <w:rStyle w:val="IndexLink"/>
                <w:rtl w:val="true"/>
              </w:rPr>
              <w:t>إبراهيم بن سعيد الإسكندرانيّ‌</w:t>
            </w:r>
            <w:r>
              <w:rPr>
                <w:rStyle w:val="IndexLink"/>
                <w:rtl w:val="true"/>
              </w:rPr>
              <w:tab/>
            </w:r>
            <w:r>
              <w:rPr>
                <w:rStyle w:val="IndexLink"/>
              </w:rPr>
              <w:t>420</w:t>
            </w:r>
          </w:hyperlink>
        </w:p>
        <w:p>
          <w:pPr>
            <w:pStyle w:val="Contents4"/>
            <w:tabs>
              <w:tab w:val="clear" w:pos="8176"/>
              <w:tab w:val="right" w:pos="9026" w:leader="dot"/>
            </w:tabs>
            <w:rPr/>
          </w:pPr>
          <w:hyperlink w:anchor="__RefHeading___Toc13664031_73709187">
            <w:r>
              <w:rPr>
                <w:webHidden/>
                <w:rStyle w:val="IndexLink"/>
                <w:rtl w:val="true"/>
              </w:rPr>
              <w:t>ذكر من اسم أبيه سليمان ممن اسمه إبراهيم</w:t>
            </w:r>
            <w:r>
              <w:rPr>
                <w:rStyle w:val="IndexLink"/>
                <w:rtl w:val="true"/>
              </w:rPr>
              <w:tab/>
            </w:r>
            <w:r>
              <w:rPr>
                <w:rStyle w:val="IndexLink"/>
              </w:rPr>
              <w:t>421</w:t>
            </w:r>
          </w:hyperlink>
        </w:p>
        <w:p>
          <w:pPr>
            <w:pStyle w:val="Contents5"/>
            <w:tabs>
              <w:tab w:val="clear" w:pos="7892"/>
              <w:tab w:val="right" w:pos="9026" w:leader="dot"/>
            </w:tabs>
            <w:rPr/>
          </w:pPr>
          <w:hyperlink w:anchor="__RefHeading___Toc13664033_73709187">
            <w:r>
              <w:rPr>
                <w:webHidden/>
                <w:rStyle w:val="IndexLink"/>
              </w:rPr>
              <w:t>407</w:t>
            </w:r>
            <w:r>
              <w:rPr>
                <w:rStyle w:val="IndexLink"/>
                <w:rtl w:val="true"/>
              </w:rPr>
              <w:t xml:space="preserve"> - </w:t>
            </w:r>
            <w:r>
              <w:rPr>
                <w:rStyle w:val="IndexLink"/>
                <w:rtl w:val="true"/>
              </w:rPr>
              <w:t>إبراهيم بن سليمان بن داود</w:t>
            </w:r>
            <w:r>
              <w:rPr>
                <w:rStyle w:val="IndexLink"/>
                <w:rtl w:val="true"/>
              </w:rPr>
              <w:tab/>
            </w:r>
            <w:r>
              <w:rPr>
                <w:rStyle w:val="IndexLink"/>
              </w:rPr>
              <w:t>421</w:t>
            </w:r>
          </w:hyperlink>
        </w:p>
        <w:p>
          <w:pPr>
            <w:pStyle w:val="Contents5"/>
            <w:tabs>
              <w:tab w:val="clear" w:pos="7892"/>
              <w:tab w:val="right" w:pos="9026" w:leader="dot"/>
            </w:tabs>
            <w:rPr/>
          </w:pPr>
          <w:hyperlink w:anchor="__RefHeading___Toc13664035_73709187">
            <w:r>
              <w:rPr>
                <w:webHidden/>
                <w:rStyle w:val="IndexLink"/>
              </w:rPr>
              <w:t>408</w:t>
            </w:r>
            <w:r>
              <w:rPr>
                <w:rStyle w:val="IndexLink"/>
                <w:rtl w:val="true"/>
              </w:rPr>
              <w:t xml:space="preserve"> - </w:t>
            </w:r>
            <w:r>
              <w:rPr>
                <w:rStyle w:val="IndexLink"/>
                <w:rtl w:val="true"/>
              </w:rPr>
              <w:t>إبراهيم بن سليمان بن عبد الملك بن مروان</w:t>
            </w:r>
            <w:r>
              <w:rPr>
                <w:rStyle w:val="IndexLink"/>
                <w:rtl w:val="true"/>
              </w:rPr>
              <w:tab/>
            </w:r>
            <w:r>
              <w:rPr>
                <w:rStyle w:val="IndexLink"/>
              </w:rPr>
              <w:t>423</w:t>
            </w:r>
          </w:hyperlink>
        </w:p>
        <w:p>
          <w:pPr>
            <w:pStyle w:val="Contents5"/>
            <w:tabs>
              <w:tab w:val="clear" w:pos="7892"/>
              <w:tab w:val="right" w:pos="9026" w:leader="dot"/>
            </w:tabs>
            <w:rPr/>
          </w:pPr>
          <w:hyperlink w:anchor="__RefHeading___Toc13664037_73709187">
            <w:r>
              <w:rPr>
                <w:webHidden/>
                <w:rStyle w:val="IndexLink"/>
              </w:rPr>
              <w:t>409</w:t>
            </w:r>
            <w:r>
              <w:rPr>
                <w:rStyle w:val="IndexLink"/>
                <w:rtl w:val="true"/>
              </w:rPr>
              <w:t xml:space="preserve"> - </w:t>
            </w:r>
            <w:r>
              <w:rPr>
                <w:rStyle w:val="IndexLink"/>
                <w:rtl w:val="true"/>
              </w:rPr>
              <w:t>إبراهيم بن سليمان بن هشام</w:t>
            </w:r>
            <w:r>
              <w:rPr>
                <w:rStyle w:val="IndexLink"/>
                <w:rtl w:val="true"/>
              </w:rPr>
              <w:tab/>
            </w:r>
            <w:r>
              <w:rPr>
                <w:rStyle w:val="IndexLink"/>
              </w:rPr>
              <w:t>424</w:t>
            </w:r>
          </w:hyperlink>
        </w:p>
        <w:p>
          <w:pPr>
            <w:pStyle w:val="Contents5"/>
            <w:tabs>
              <w:tab w:val="clear" w:pos="7892"/>
              <w:tab w:val="right" w:pos="9026" w:leader="dot"/>
            </w:tabs>
            <w:rPr/>
          </w:pPr>
          <w:hyperlink w:anchor="__RefHeading___Toc13664039_73709187">
            <w:r>
              <w:rPr>
                <w:webHidden/>
                <w:rStyle w:val="IndexLink"/>
              </w:rPr>
              <w:t>410</w:t>
            </w:r>
            <w:r>
              <w:rPr>
                <w:rStyle w:val="IndexLink"/>
                <w:rtl w:val="true"/>
              </w:rPr>
              <w:t xml:space="preserve"> - </w:t>
            </w:r>
            <w:r>
              <w:rPr>
                <w:rStyle w:val="IndexLink"/>
                <w:rtl w:val="true"/>
              </w:rPr>
              <w:t>إبراهيم بن سليمان الأفطس</w:t>
            </w:r>
            <w:r>
              <w:rPr>
                <w:rStyle w:val="IndexLink"/>
                <w:rtl w:val="true"/>
              </w:rPr>
              <w:tab/>
            </w:r>
            <w:r>
              <w:rPr>
                <w:rStyle w:val="IndexLink"/>
              </w:rPr>
              <w:t>424</w:t>
            </w:r>
          </w:hyperlink>
        </w:p>
        <w:p>
          <w:pPr>
            <w:pStyle w:val="Contents4"/>
            <w:tabs>
              <w:tab w:val="clear" w:pos="8176"/>
              <w:tab w:val="right" w:pos="9026" w:leader="dot"/>
            </w:tabs>
            <w:rPr/>
          </w:pPr>
          <w:hyperlink w:anchor="__RefHeading___Toc13664041_73709187">
            <w:r>
              <w:rPr>
                <w:webHidden/>
                <w:rStyle w:val="IndexLink"/>
              </w:rPr>
              <w:t>411</w:t>
            </w:r>
            <w:r>
              <w:rPr>
                <w:rStyle w:val="IndexLink"/>
                <w:rtl w:val="true"/>
              </w:rPr>
              <w:t xml:space="preserve"> - </w:t>
            </w:r>
            <w:r>
              <w:rPr>
                <w:rStyle w:val="IndexLink"/>
                <w:rtl w:val="true"/>
              </w:rPr>
              <w:t>إبراهيم بن سليم بن أيوب بن سليم</w:t>
            </w:r>
            <w:r>
              <w:rPr>
                <w:rStyle w:val="IndexLink"/>
                <w:rtl w:val="true"/>
              </w:rPr>
              <w:tab/>
            </w:r>
            <w:r>
              <w:rPr>
                <w:rStyle w:val="IndexLink"/>
              </w:rPr>
              <w:t>427</w:t>
            </w:r>
          </w:hyperlink>
        </w:p>
        <w:p>
          <w:pPr>
            <w:pStyle w:val="Contents4"/>
            <w:tabs>
              <w:tab w:val="clear" w:pos="8176"/>
              <w:tab w:val="right" w:pos="9026" w:leader="dot"/>
            </w:tabs>
            <w:rPr/>
          </w:pPr>
          <w:hyperlink w:anchor="__RefHeading___Toc13664043_73709187">
            <w:r>
              <w:rPr>
                <w:webHidden/>
                <w:rStyle w:val="IndexLink"/>
              </w:rPr>
              <w:t>412</w:t>
            </w:r>
            <w:r>
              <w:rPr>
                <w:rStyle w:val="IndexLink"/>
                <w:rtl w:val="true"/>
              </w:rPr>
              <w:t xml:space="preserve"> - </w:t>
            </w:r>
            <w:r>
              <w:rPr>
                <w:rStyle w:val="IndexLink"/>
                <w:rtl w:val="true"/>
              </w:rPr>
              <w:t>إبراهيم بن سويد الأرمنيّ‌</w:t>
            </w:r>
            <w:r>
              <w:rPr>
                <w:rStyle w:val="IndexLink"/>
                <w:rtl w:val="true"/>
              </w:rPr>
              <w:tab/>
            </w:r>
            <w:r>
              <w:rPr>
                <w:rStyle w:val="IndexLink"/>
              </w:rPr>
              <w:t>428</w:t>
            </w:r>
          </w:hyperlink>
        </w:p>
        <w:p>
          <w:pPr>
            <w:pStyle w:val="Contents4"/>
            <w:tabs>
              <w:tab w:val="clear" w:pos="8176"/>
              <w:tab w:val="right" w:pos="9026" w:leader="dot"/>
            </w:tabs>
            <w:rPr/>
          </w:pPr>
          <w:hyperlink w:anchor="__RefHeading___Toc13664045_73709187">
            <w:r>
              <w:rPr>
                <w:webHidden/>
                <w:rStyle w:val="IndexLink"/>
              </w:rPr>
              <w:t>413</w:t>
            </w:r>
            <w:r>
              <w:rPr>
                <w:rStyle w:val="IndexLink"/>
                <w:rtl w:val="true"/>
              </w:rPr>
              <w:t xml:space="preserve"> - </w:t>
            </w:r>
            <w:r>
              <w:rPr>
                <w:rStyle w:val="IndexLink"/>
                <w:rtl w:val="true"/>
              </w:rPr>
              <w:t>إبراهيم بن سيّار</w:t>
            </w:r>
            <w:r>
              <w:rPr>
                <w:rStyle w:val="IndexLink"/>
                <w:rtl w:val="true"/>
              </w:rPr>
              <w:tab/>
            </w:r>
            <w:r>
              <w:rPr>
                <w:rStyle w:val="IndexLink"/>
              </w:rPr>
              <w:t>429</w:t>
            </w:r>
          </w:hyperlink>
        </w:p>
        <w:p>
          <w:pPr>
            <w:pStyle w:val="Contents3"/>
            <w:tabs>
              <w:tab w:val="clear" w:pos="8459"/>
              <w:tab w:val="right" w:pos="9026" w:leader="dot"/>
            </w:tabs>
            <w:rPr/>
          </w:pPr>
          <w:hyperlink w:anchor="__RefHeading___Toc13664047_73709187">
            <w:r>
              <w:rPr>
                <w:webHidden/>
                <w:rStyle w:val="IndexLink"/>
                <w:rtl w:val="true"/>
              </w:rPr>
              <w:t>حرف الشين في آباء من اسمه إبراهيم</w:t>
            </w:r>
            <w:r>
              <w:rPr>
                <w:rStyle w:val="IndexLink"/>
                <w:rtl w:val="true"/>
              </w:rPr>
              <w:tab/>
            </w:r>
            <w:r>
              <w:rPr>
                <w:rStyle w:val="IndexLink"/>
              </w:rPr>
              <w:t>432</w:t>
            </w:r>
          </w:hyperlink>
        </w:p>
        <w:p>
          <w:pPr>
            <w:pStyle w:val="Contents4"/>
            <w:tabs>
              <w:tab w:val="clear" w:pos="8176"/>
              <w:tab w:val="right" w:pos="9026" w:leader="dot"/>
            </w:tabs>
            <w:rPr/>
          </w:pPr>
          <w:hyperlink w:anchor="__RefHeading___Toc13664049_73709187">
            <w:r>
              <w:rPr>
                <w:webHidden/>
                <w:rStyle w:val="IndexLink"/>
              </w:rPr>
              <w:t>414</w:t>
            </w:r>
            <w:r>
              <w:rPr>
                <w:rStyle w:val="IndexLink"/>
                <w:rtl w:val="true"/>
              </w:rPr>
              <w:t xml:space="preserve"> - </w:t>
            </w:r>
            <w:r>
              <w:rPr>
                <w:rStyle w:val="IndexLink"/>
                <w:rtl w:val="true"/>
              </w:rPr>
              <w:t>إبراهيم بن شكر بن محمد بن علي</w:t>
            </w:r>
            <w:r>
              <w:rPr>
                <w:rStyle w:val="IndexLink"/>
                <w:rtl w:val="true"/>
              </w:rPr>
              <w:tab/>
            </w:r>
            <w:r>
              <w:rPr>
                <w:rStyle w:val="IndexLink"/>
              </w:rPr>
              <w:t>432</w:t>
            </w:r>
          </w:hyperlink>
        </w:p>
        <w:p>
          <w:pPr>
            <w:pStyle w:val="Contents4"/>
            <w:tabs>
              <w:tab w:val="clear" w:pos="8176"/>
              <w:tab w:val="right" w:pos="9026" w:leader="dot"/>
            </w:tabs>
            <w:rPr/>
          </w:pPr>
          <w:hyperlink w:anchor="__RefHeading___Toc13664051_73709187">
            <w:r>
              <w:rPr>
                <w:webHidden/>
                <w:rStyle w:val="IndexLink"/>
              </w:rPr>
              <w:t>415</w:t>
            </w:r>
            <w:r>
              <w:rPr>
                <w:rStyle w:val="IndexLink"/>
                <w:rtl w:val="true"/>
              </w:rPr>
              <w:t xml:space="preserve"> - </w:t>
            </w:r>
            <w:r>
              <w:rPr>
                <w:rStyle w:val="IndexLink"/>
                <w:rtl w:val="true"/>
              </w:rPr>
              <w:t>إبراهيم بن شمر أبي عبلة بن يقظان بن المرتجل</w:t>
            </w:r>
            <w:r>
              <w:rPr>
                <w:rStyle w:val="IndexLink"/>
                <w:rtl w:val="true"/>
              </w:rPr>
              <w:tab/>
            </w:r>
            <w:r>
              <w:rPr>
                <w:rStyle w:val="IndexLink"/>
              </w:rPr>
              <w:t>434</w:t>
            </w:r>
          </w:hyperlink>
        </w:p>
        <w:p>
          <w:pPr>
            <w:pStyle w:val="Contents4"/>
            <w:tabs>
              <w:tab w:val="clear" w:pos="8176"/>
              <w:tab w:val="right" w:pos="9026" w:leader="dot"/>
            </w:tabs>
            <w:rPr/>
          </w:pPr>
          <w:hyperlink w:anchor="__RefHeading___Toc13664053_73709187">
            <w:r>
              <w:rPr>
                <w:webHidden/>
                <w:rStyle w:val="IndexLink"/>
              </w:rPr>
              <w:t>416</w:t>
            </w:r>
            <w:r>
              <w:rPr>
                <w:rStyle w:val="IndexLink"/>
                <w:rtl w:val="true"/>
              </w:rPr>
              <w:t xml:space="preserve"> - </w:t>
            </w:r>
            <w:r>
              <w:rPr>
                <w:rStyle w:val="IndexLink"/>
                <w:rtl w:val="true"/>
              </w:rPr>
              <w:t>إبراهيم بن شيبان بن محمد بن شيبان</w:t>
            </w:r>
            <w:r>
              <w:rPr>
                <w:rStyle w:val="IndexLink"/>
                <w:rtl w:val="true"/>
              </w:rPr>
              <w:tab/>
            </w:r>
            <w:r>
              <w:rPr>
                <w:rStyle w:val="IndexLink"/>
              </w:rPr>
              <w:t>448</w:t>
            </w:r>
          </w:hyperlink>
        </w:p>
        <w:p>
          <w:pPr>
            <w:pStyle w:val="Contents4"/>
            <w:tabs>
              <w:tab w:val="clear" w:pos="8176"/>
              <w:tab w:val="right" w:pos="9026" w:leader="dot"/>
            </w:tabs>
            <w:rPr/>
          </w:pPr>
          <w:hyperlink w:anchor="__RefHeading___Toc13664055_73709187">
            <w:r>
              <w:rPr>
                <w:webHidden/>
                <w:rStyle w:val="IndexLink"/>
              </w:rPr>
              <w:t>417</w:t>
            </w:r>
            <w:r>
              <w:rPr>
                <w:rStyle w:val="IndexLink"/>
                <w:rtl w:val="true"/>
              </w:rPr>
              <w:t xml:space="preserve"> - </w:t>
            </w:r>
            <w:r>
              <w:rPr>
                <w:rStyle w:val="IndexLink"/>
                <w:rtl w:val="true"/>
              </w:rPr>
              <w:t>إبراهيم بن شيبان القرميسيني</w:t>
            </w:r>
            <w:r>
              <w:rPr>
                <w:rStyle w:val="IndexLink"/>
                <w:rtl w:val="true"/>
              </w:rPr>
              <w:tab/>
            </w:r>
            <w:r>
              <w:rPr>
                <w:rStyle w:val="IndexLink"/>
              </w:rPr>
              <w:t>448</w:t>
            </w:r>
          </w:hyperlink>
        </w:p>
        <w:p>
          <w:pPr>
            <w:pStyle w:val="Contents3"/>
            <w:tabs>
              <w:tab w:val="clear" w:pos="8459"/>
              <w:tab w:val="right" w:pos="9026" w:leader="dot"/>
            </w:tabs>
            <w:rPr/>
          </w:pPr>
          <w:hyperlink w:anchor="__RefHeading___Toc13664057_73709187">
            <w:r>
              <w:rPr>
                <w:webHidden/>
                <w:rStyle w:val="IndexLink"/>
                <w:rtl w:val="true"/>
              </w:rPr>
              <w:t>حرف الصّاد في آباء من اسمه إبراهيم</w:t>
            </w:r>
            <w:r>
              <w:rPr>
                <w:rStyle w:val="IndexLink"/>
                <w:rtl w:val="true"/>
              </w:rPr>
              <w:tab/>
            </w:r>
            <w:r>
              <w:rPr>
                <w:rStyle w:val="IndexLink"/>
              </w:rPr>
              <w:t>452</w:t>
            </w:r>
          </w:hyperlink>
        </w:p>
        <w:p>
          <w:pPr>
            <w:pStyle w:val="Contents4"/>
            <w:tabs>
              <w:tab w:val="clear" w:pos="8176"/>
              <w:tab w:val="right" w:pos="9026" w:leader="dot"/>
            </w:tabs>
            <w:rPr/>
          </w:pPr>
          <w:hyperlink w:anchor="__RefHeading___Toc13664059_73709187">
            <w:r>
              <w:rPr>
                <w:webHidden/>
                <w:rStyle w:val="IndexLink"/>
              </w:rPr>
              <w:t>418</w:t>
            </w:r>
            <w:r>
              <w:rPr>
                <w:rStyle w:val="IndexLink"/>
                <w:rtl w:val="true"/>
              </w:rPr>
              <w:t xml:space="preserve"> - </w:t>
            </w:r>
            <w:r>
              <w:rPr>
                <w:rStyle w:val="IndexLink"/>
                <w:rtl w:val="true"/>
              </w:rPr>
              <w:t>إبراهيم بن صالح بن علي بن عبد اللّه</w:t>
            </w:r>
            <w:r>
              <w:rPr>
                <w:rStyle w:val="IndexLink"/>
                <w:rtl w:val="true"/>
              </w:rPr>
              <w:tab/>
            </w:r>
            <w:r>
              <w:rPr>
                <w:rStyle w:val="IndexLink"/>
              </w:rPr>
              <w:t>452</w:t>
            </w:r>
          </w:hyperlink>
        </w:p>
        <w:p>
          <w:pPr>
            <w:pStyle w:val="Contents4"/>
            <w:tabs>
              <w:tab w:val="clear" w:pos="8176"/>
              <w:tab w:val="right" w:pos="9026" w:leader="dot"/>
            </w:tabs>
            <w:rPr/>
          </w:pPr>
          <w:hyperlink w:anchor="__RefHeading___Toc13664061_73709187">
            <w:r>
              <w:rPr>
                <w:webHidden/>
                <w:rStyle w:val="IndexLink"/>
              </w:rPr>
              <w:t>419</w:t>
            </w:r>
            <w:r>
              <w:rPr>
                <w:rStyle w:val="IndexLink"/>
                <w:rtl w:val="true"/>
              </w:rPr>
              <w:t xml:space="preserve"> - </w:t>
            </w:r>
            <w:r>
              <w:rPr>
                <w:rStyle w:val="IndexLink"/>
                <w:rtl w:val="true"/>
              </w:rPr>
              <w:t>إبراهيم بن صالح</w:t>
            </w:r>
            <w:r>
              <w:rPr>
                <w:rStyle w:val="IndexLink"/>
                <w:rtl w:val="true"/>
              </w:rPr>
              <w:tab/>
            </w:r>
            <w:r>
              <w:rPr>
                <w:rStyle w:val="IndexLink"/>
              </w:rPr>
              <w:t>454</w:t>
            </w:r>
          </w:hyperlink>
        </w:p>
        <w:p>
          <w:pPr>
            <w:pStyle w:val="Contents4"/>
            <w:tabs>
              <w:tab w:val="clear" w:pos="8176"/>
              <w:tab w:val="right" w:pos="9026" w:leader="dot"/>
            </w:tabs>
            <w:rPr/>
          </w:pPr>
          <w:hyperlink w:anchor="__RefHeading___Toc13664063_73709187">
            <w:r>
              <w:rPr>
                <w:webHidden/>
                <w:rStyle w:val="IndexLink"/>
              </w:rPr>
              <w:t>420</w:t>
            </w:r>
            <w:r>
              <w:rPr>
                <w:rStyle w:val="IndexLink"/>
                <w:rtl w:val="true"/>
              </w:rPr>
              <w:t xml:space="preserve"> - </w:t>
            </w:r>
            <w:r>
              <w:rPr>
                <w:rStyle w:val="IndexLink"/>
                <w:rtl w:val="true"/>
              </w:rPr>
              <w:t>إبراهيم بن الصّبّاح الحميري</w:t>
            </w:r>
            <w:r>
              <w:rPr>
                <w:rStyle w:val="IndexLink"/>
                <w:rtl w:val="true"/>
              </w:rPr>
              <w:tab/>
            </w:r>
            <w:r>
              <w:rPr>
                <w:rStyle w:val="IndexLink"/>
              </w:rPr>
              <w:t>455</w:t>
            </w:r>
          </w:hyperlink>
        </w:p>
        <w:p>
          <w:pPr>
            <w:pStyle w:val="Contents3"/>
            <w:tabs>
              <w:tab w:val="clear" w:pos="8459"/>
              <w:tab w:val="right" w:pos="9026" w:leader="dot"/>
            </w:tabs>
            <w:rPr/>
          </w:pPr>
          <w:hyperlink w:anchor="__RefHeading___Toc13664065_73709187">
            <w:r>
              <w:rPr>
                <w:webHidden/>
                <w:rStyle w:val="IndexLink"/>
                <w:rtl w:val="true"/>
              </w:rPr>
              <w:t>حرف الضاد فارغ</w:t>
            </w:r>
            <w:r>
              <w:rPr>
                <w:rStyle w:val="IndexLink"/>
                <w:rtl w:val="true"/>
              </w:rPr>
              <w:tab/>
            </w:r>
            <w:r>
              <w:rPr>
                <w:rStyle w:val="IndexLink"/>
              </w:rPr>
              <w:t>456</w:t>
            </w:r>
          </w:hyperlink>
        </w:p>
        <w:p>
          <w:pPr>
            <w:pStyle w:val="Contents3"/>
            <w:tabs>
              <w:tab w:val="clear" w:pos="8459"/>
              <w:tab w:val="right" w:pos="9026" w:leader="dot"/>
            </w:tabs>
            <w:rPr/>
          </w:pPr>
          <w:hyperlink w:anchor="__RefHeading___Toc13664067_73709187">
            <w:r>
              <w:rPr>
                <w:webHidden/>
                <w:rStyle w:val="IndexLink"/>
                <w:rtl w:val="true"/>
              </w:rPr>
              <w:t>حرف الطاء في آباء من اسمه إبراهيم</w:t>
            </w:r>
            <w:r>
              <w:rPr>
                <w:rStyle w:val="IndexLink"/>
                <w:rtl w:val="true"/>
              </w:rPr>
              <w:tab/>
            </w:r>
            <w:r>
              <w:rPr>
                <w:rStyle w:val="IndexLink"/>
              </w:rPr>
              <w:t>456</w:t>
            </w:r>
          </w:hyperlink>
        </w:p>
        <w:p>
          <w:pPr>
            <w:pStyle w:val="Contents4"/>
            <w:tabs>
              <w:tab w:val="clear" w:pos="8176"/>
              <w:tab w:val="right" w:pos="9026" w:leader="dot"/>
            </w:tabs>
            <w:rPr/>
          </w:pPr>
          <w:hyperlink w:anchor="__RefHeading___Toc13664069_73709187">
            <w:r>
              <w:rPr>
                <w:webHidden/>
                <w:rStyle w:val="IndexLink"/>
              </w:rPr>
              <w:t>421</w:t>
            </w:r>
            <w:r>
              <w:rPr>
                <w:rStyle w:val="IndexLink"/>
                <w:rtl w:val="true"/>
              </w:rPr>
              <w:t xml:space="preserve"> - </w:t>
            </w:r>
            <w:r>
              <w:rPr>
                <w:rStyle w:val="IndexLink"/>
                <w:rtl w:val="true"/>
              </w:rPr>
              <w:t>إبراهيم بن طاهر بن بركات بن إبراهيم</w:t>
            </w:r>
            <w:r>
              <w:rPr>
                <w:rStyle w:val="IndexLink"/>
                <w:rtl w:val="true"/>
              </w:rPr>
              <w:tab/>
            </w:r>
            <w:r>
              <w:rPr>
                <w:rStyle w:val="IndexLink"/>
              </w:rPr>
              <w:t>456</w:t>
            </w:r>
          </w:hyperlink>
        </w:p>
        <w:p>
          <w:pPr>
            <w:pStyle w:val="Contents4"/>
            <w:tabs>
              <w:tab w:val="clear" w:pos="8176"/>
              <w:tab w:val="right" w:pos="9026" w:leader="dot"/>
            </w:tabs>
            <w:rPr/>
          </w:pPr>
          <w:hyperlink w:anchor="__RefHeading___Toc13664071_73709187">
            <w:r>
              <w:rPr>
                <w:webHidden/>
                <w:rStyle w:val="IndexLink"/>
              </w:rPr>
              <w:t>422</w:t>
            </w:r>
            <w:r>
              <w:rPr>
                <w:rStyle w:val="IndexLink"/>
                <w:rtl w:val="true"/>
              </w:rPr>
              <w:t xml:space="preserve"> - </w:t>
            </w:r>
            <w:r>
              <w:rPr>
                <w:rStyle w:val="IndexLink"/>
                <w:rtl w:val="true"/>
              </w:rPr>
              <w:t>إبراهيم بن طلحة بن عمرو بن مرّة الجهني</w:t>
            </w:r>
            <w:r>
              <w:rPr>
                <w:rStyle w:val="IndexLink"/>
                <w:rtl w:val="true"/>
              </w:rPr>
              <w:tab/>
            </w:r>
            <w:r>
              <w:rPr>
                <w:rStyle w:val="IndexLink"/>
              </w:rPr>
              <w:t>457</w:t>
            </w:r>
          </w:hyperlink>
        </w:p>
        <w:p>
          <w:pPr>
            <w:pStyle w:val="Contents3"/>
            <w:tabs>
              <w:tab w:val="clear" w:pos="8459"/>
              <w:tab w:val="right" w:pos="9026" w:leader="dot"/>
            </w:tabs>
            <w:rPr/>
          </w:pPr>
          <w:hyperlink w:anchor="__RefHeading___Toc13664073_73709187">
            <w:r>
              <w:rPr>
                <w:webHidden/>
                <w:rStyle w:val="IndexLink"/>
                <w:rtl w:val="true"/>
              </w:rPr>
              <w:t>حرف الظاء فارغ</w:t>
            </w:r>
            <w:r>
              <w:rPr>
                <w:rStyle w:val="IndexLink"/>
                <w:rtl w:val="true"/>
              </w:rPr>
              <w:tab/>
            </w:r>
            <w:r>
              <w:rPr>
                <w:rStyle w:val="IndexLink"/>
              </w:rPr>
              <w:t>458</w:t>
            </w:r>
          </w:hyperlink>
        </w:p>
        <w:p>
          <w:pPr>
            <w:pStyle w:val="Contents3"/>
            <w:tabs>
              <w:tab w:val="clear" w:pos="8459"/>
              <w:tab w:val="right" w:pos="9026" w:leader="dot"/>
            </w:tabs>
            <w:rPr/>
          </w:pPr>
          <w:hyperlink w:anchor="__RefHeading___Toc13664075_73709187">
            <w:r>
              <w:rPr>
                <w:webHidden/>
                <w:rStyle w:val="IndexLink"/>
                <w:rtl w:val="true"/>
              </w:rPr>
              <w:t>حرف العين في آباء من اسمه إبراهيم</w:t>
            </w:r>
            <w:r>
              <w:rPr>
                <w:rStyle w:val="IndexLink"/>
                <w:rtl w:val="true"/>
              </w:rPr>
              <w:tab/>
            </w:r>
            <w:r>
              <w:rPr>
                <w:rStyle w:val="IndexLink"/>
              </w:rPr>
              <w:t>458</w:t>
            </w:r>
          </w:hyperlink>
        </w:p>
        <w:p>
          <w:pPr>
            <w:pStyle w:val="Contents4"/>
            <w:tabs>
              <w:tab w:val="clear" w:pos="8176"/>
              <w:tab w:val="right" w:pos="9026" w:leader="dot"/>
            </w:tabs>
            <w:rPr/>
          </w:pPr>
          <w:hyperlink w:anchor="__RefHeading___Toc13664077_73709187">
            <w:r>
              <w:rPr>
                <w:webHidden/>
                <w:rStyle w:val="IndexLink"/>
              </w:rPr>
              <w:t>423</w:t>
            </w:r>
            <w:r>
              <w:rPr>
                <w:rStyle w:val="IndexLink"/>
                <w:rtl w:val="true"/>
              </w:rPr>
              <w:t xml:space="preserve"> - </w:t>
            </w:r>
            <w:r>
              <w:rPr>
                <w:rStyle w:val="IndexLink"/>
                <w:rtl w:val="true"/>
              </w:rPr>
              <w:t>إبراهيم بن عبّاد التميمي البصري</w:t>
            </w:r>
            <w:r>
              <w:rPr>
                <w:rStyle w:val="IndexLink"/>
                <w:rtl w:val="true"/>
              </w:rPr>
              <w:tab/>
            </w:r>
            <w:r>
              <w:rPr>
                <w:rStyle w:val="IndexLink"/>
              </w:rPr>
              <w:t>458</w:t>
            </w:r>
          </w:hyperlink>
        </w:p>
        <w:p>
          <w:pPr>
            <w:pStyle w:val="Contents4"/>
            <w:tabs>
              <w:tab w:val="clear" w:pos="8176"/>
              <w:tab w:val="right" w:pos="9026" w:leader="dot"/>
            </w:tabs>
            <w:rPr/>
          </w:pPr>
          <w:hyperlink w:anchor="__RefHeading___Toc13664079_73709187">
            <w:r>
              <w:rPr>
                <w:webHidden/>
                <w:rStyle w:val="IndexLink"/>
              </w:rPr>
              <w:t>424</w:t>
            </w:r>
            <w:r>
              <w:rPr>
                <w:rStyle w:val="IndexLink"/>
                <w:rtl w:val="true"/>
              </w:rPr>
              <w:t xml:space="preserve"> - </w:t>
            </w:r>
            <w:r>
              <w:rPr>
                <w:rStyle w:val="IndexLink"/>
                <w:rtl w:val="true"/>
              </w:rPr>
              <w:t>إبراهيم بن العباس بن الحسن بن العباس بن الحسن</w:t>
            </w:r>
            <w:r>
              <w:rPr>
                <w:rStyle w:val="IndexLink"/>
                <w:rtl w:val="true"/>
              </w:rPr>
              <w:tab/>
            </w:r>
            <w:r>
              <w:rPr>
                <w:rStyle w:val="IndexLink"/>
              </w:rPr>
              <w:t>458</w:t>
            </w:r>
          </w:hyperlink>
        </w:p>
        <w:p>
          <w:pPr>
            <w:pStyle w:val="Contents3"/>
            <w:tabs>
              <w:tab w:val="clear" w:pos="8459"/>
              <w:tab w:val="right" w:pos="9026" w:leader="dot"/>
            </w:tabs>
            <w:rPr/>
          </w:pPr>
          <w:hyperlink w:anchor="__RefHeading___Toc13664081_73709187">
            <w:r>
              <w:rPr>
                <w:webHidden/>
                <w:rStyle w:val="IndexLink"/>
                <w:rtl w:val="true"/>
              </w:rPr>
              <w:t>الفهرس</w:t>
            </w:r>
            <w:r>
              <w:rPr>
                <w:rStyle w:val="IndexLink"/>
                <w:rtl w:val="true"/>
              </w:rPr>
              <w:tab/>
            </w:r>
            <w:r>
              <w:rPr>
                <w:rStyle w:val="IndexLink"/>
              </w:rPr>
              <w:t>460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910_261621"/>
      <w:bookmarkStart w:id="1" w:name="pg11910_261621"/>
      <w:bookmarkEnd w:id="1"/>
    </w:p>
    <w:p>
      <w:pPr>
        <w:pStyle w:val="Heading2"/>
        <w:numPr>
          <w:ilvl w:val="1"/>
          <w:numId w:val="1"/>
        </w:numPr>
        <w:rPr/>
      </w:pPr>
      <w:bookmarkStart w:id="2" w:name="pg11910_261621"/>
      <w:bookmarkStart w:id="3" w:name="__RefHeading___Toc13663659_73709187"/>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تاريخ مدينة دمشق و ذكر فضلها و تسمية من حلها من الأمائل أو اجتاز بنواحيها من وارديها و أهلها</w:t>
      </w:r>
    </w:p>
    <w:p>
      <w:pPr>
        <w:pStyle w:val="BookText"/>
        <w:rPr/>
      </w:pPr>
      <w:r>
        <w:rPr>
          <w:rFonts w:ascii="Amiri" w:hAnsi="Amiri" w:eastAsia="Amiri" w:cs="Amiri"/>
          <w:color w:val="111111"/>
          <w:sz w:val="28"/>
          <w:sz w:val="28"/>
          <w:szCs w:val="28"/>
          <w:rtl w:val="true"/>
          <w:lang w:bidi="ar-SA"/>
        </w:rPr>
        <w:t>تصنيف الإمام العالم الحافظ أبي القاسم علي بن الحسن ابن هبة اللّه بن عبد اللّه الشافعي المعروف بابن عساكر</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دارالفکرالمعاصر؛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الفتح الاسلامي،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دراسة و تحقيق علي شيري</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 xml:space="preserve">ابراهيم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ارتاش بن تتش</w:t>
      </w:r>
    </w:p>
    <w:p>
      <w:pPr>
        <w:pStyle w:val="BookText"/>
        <w:rPr/>
      </w:pPr>
      <w:r>
        <w:rPr>
          <w:rFonts w:ascii="Amiri" w:hAnsi="Amiri" w:eastAsia="Amiri" w:cs="Amiri"/>
          <w:color w:val="111111"/>
          <w:sz w:val="28"/>
          <w:sz w:val="28"/>
          <w:szCs w:val="28"/>
          <w:rtl w:val="true"/>
          <w:lang w:bidi="ar-SA"/>
        </w:rPr>
        <w:t>دار الفكر للطباعة و النشر و التوزيع</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DS99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8‌1378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243015</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956/9144</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والجغرافيا المحلية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الجماعية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663661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910_261625"/>
      <w:bookmarkStart w:id="8" w:name="pg11910_261625"/>
      <w:bookmarkEnd w:id="8"/>
    </w:p>
    <w:p>
      <w:pPr>
        <w:pStyle w:val="BookText"/>
        <w:rPr/>
      </w:pPr>
      <w:bookmarkStart w:id="9" w:name="pg11910_261625"/>
      <w:bookmarkEnd w:id="9"/>
      <w:r>
        <w:rPr>
          <w:rFonts w:ascii="IRNazanin" w:hAnsi="IRNazanin" w:eastAsia="IRNazanin"/>
          <w:color w:val="111111"/>
          <w:sz w:val="28"/>
          <w:sz w:val="28"/>
          <w:szCs w:val="28"/>
          <w:rtl w:val="true"/>
          <w:lang w:bidi="fa-IR"/>
        </w:rPr>
        <w:t>الجزء السادس</w:t>
      </w:r>
    </w:p>
    <w:p>
      <w:pPr>
        <w:pStyle w:val="Heading2"/>
        <w:numPr>
          <w:ilvl w:val="1"/>
          <w:numId w:val="1"/>
        </w:numPr>
        <w:rPr/>
      </w:pPr>
      <w:bookmarkStart w:id="10" w:name="__RefHeading___Toc13663663_73709187"/>
      <w:bookmarkStart w:id="11" w:name="_Toc3"/>
      <w:bookmarkEnd w:id="10"/>
      <w:r>
        <w:rPr>
          <w:rtl w:val="true"/>
        </w:rPr>
        <w:t>تتمة حرف الألف</w:t>
      </w:r>
      <w:bookmarkEnd w:id="11"/>
    </w:p>
    <w:p>
      <w:pPr>
        <w:pStyle w:val="Heading3"/>
        <w:numPr>
          <w:ilvl w:val="2"/>
          <w:numId w:val="1"/>
        </w:numPr>
        <w:rPr/>
      </w:pPr>
      <w:bookmarkStart w:id="12" w:name="__RefHeading___Toc13663665_73709187"/>
      <w:bookmarkStart w:id="13" w:name="_Toc4"/>
      <w:bookmarkEnd w:id="12"/>
      <w:r>
        <w:rPr>
          <w:rtl w:val="true"/>
        </w:rPr>
        <w:t>تتمة ذكر من اسمه أحمد</w:t>
      </w:r>
      <w:bookmarkEnd w:id="13"/>
    </w:p>
    <w:p>
      <w:pPr>
        <w:pStyle w:val="Heading4"/>
        <w:numPr>
          <w:ilvl w:val="3"/>
          <w:numId w:val="1"/>
        </w:numPr>
        <w:rPr/>
      </w:pPr>
      <w:bookmarkStart w:id="14" w:name="__RefHeading___Toc13663667_73709187"/>
      <w:bookmarkStart w:id="15" w:name="_Toc5"/>
      <w:bookmarkEnd w:id="14"/>
      <w:r>
        <w:rPr>
          <w:rtl w:val="true"/>
        </w:rPr>
        <w:t>تتمة حرف الميم من آباء الأحمدين</w:t>
      </w:r>
      <w:bookmarkEnd w:id="15"/>
    </w:p>
    <w:p>
      <w:pPr>
        <w:pStyle w:val="Heading5"/>
        <w:numPr>
          <w:ilvl w:val="4"/>
          <w:numId w:val="1"/>
        </w:numPr>
        <w:rPr/>
      </w:pPr>
      <w:bookmarkStart w:id="16" w:name="__RefHeading___Toc13663669_73709187"/>
      <w:bookmarkStart w:id="17" w:name="_Toc6"/>
      <w:bookmarkEnd w:id="16"/>
      <w:r>
        <w:rPr>
          <w:rtl w:val="true"/>
        </w:rPr>
        <w:t>ذكر من اسم أبيه محمود من الأحمدين</w:t>
      </w:r>
      <w:bookmarkEnd w:id="17"/>
    </w:p>
    <w:p>
      <w:pPr>
        <w:pStyle w:val="Heading6"/>
        <w:numPr>
          <w:ilvl w:val="5"/>
          <w:numId w:val="1"/>
        </w:numPr>
        <w:rPr/>
      </w:pPr>
      <w:bookmarkStart w:id="18" w:name="__RefHeading___Toc13663671_73709187"/>
      <w:bookmarkStart w:id="19" w:name="_Toc7"/>
      <w:bookmarkEnd w:id="18"/>
      <w:r>
        <w:rPr>
          <w:rtl w:val="true"/>
        </w:rPr>
        <w:t>اشارة</w:t>
      </w:r>
      <w:bookmarkEnd w:id="19"/>
    </w:p>
    <w:p>
      <w:pPr>
        <w:pStyle w:val="BookText"/>
        <w:rPr/>
      </w:pPr>
      <w:r>
        <w:rPr>
          <w:rFonts w:ascii="Amiri" w:hAnsi="Amiri" w:eastAsia="Amiri" w:cs="Amiri"/>
          <w:color w:val="111111"/>
          <w:sz w:val="28"/>
          <w:sz w:val="28"/>
          <w:szCs w:val="28"/>
          <w:rtl w:val="true"/>
          <w:lang w:bidi="ar-SA"/>
        </w:rPr>
        <w:t xml:space="preserve">ذكر من اسم أبيه محمود من الأحمدين </w:t>
      </w:r>
      <w:r>
        <w:rPr>
          <w:rStyle w:val="FootnoteAnchor"/>
          <w:rtl w:val="true"/>
        </w:rPr>
        <w:footnoteReference w:id="2"/>
      </w:r>
    </w:p>
    <w:p>
      <w:pPr>
        <w:pStyle w:val="Heading6"/>
        <w:numPr>
          <w:ilvl w:val="5"/>
          <w:numId w:val="1"/>
        </w:numPr>
        <w:rPr/>
      </w:pPr>
      <w:bookmarkStart w:id="20" w:name="__RefHeading___Toc13663673_73709187"/>
      <w:bookmarkStart w:id="21" w:name="_Toc8"/>
      <w:bookmarkEnd w:id="20"/>
      <w:r>
        <w:rPr/>
        <w:t>259</w:t>
      </w:r>
      <w:r>
        <w:rPr>
          <w:rtl w:val="true"/>
        </w:rPr>
        <w:t xml:space="preserve"> - </w:t>
      </w:r>
      <w:r>
        <w:rPr>
          <w:rtl w:val="true"/>
        </w:rPr>
        <w:t>أحمد بن محمود بن الأشعث</w:t>
      </w:r>
      <w:bookmarkEnd w:id="21"/>
    </w:p>
    <w:p>
      <w:pPr>
        <w:pStyle w:val="BookText"/>
        <w:rPr/>
      </w:pPr>
      <w:r>
        <w:rPr>
          <w:rFonts w:ascii="Amiri" w:hAnsi="Amiri" w:eastAsia="Amiri" w:cs="Amiri"/>
          <w:color w:val="111111"/>
          <w:sz w:val="28"/>
          <w:sz w:val="28"/>
          <w:szCs w:val="28"/>
          <w:rtl w:val="true"/>
          <w:lang w:bidi="ar-SA"/>
        </w:rPr>
        <w:t>و يقال ابن محبوب بن الأشعث</w:t>
      </w:r>
    </w:p>
    <w:p>
      <w:pPr>
        <w:pStyle w:val="BookText"/>
        <w:rPr/>
      </w:pPr>
      <w:r>
        <w:rPr>
          <w:rFonts w:ascii="Amiri" w:hAnsi="Amiri" w:eastAsia="Amiri" w:cs="Amiri"/>
          <w:color w:val="111111"/>
          <w:sz w:val="28"/>
          <w:sz w:val="28"/>
          <w:szCs w:val="28"/>
          <w:rtl w:val="true"/>
          <w:lang w:bidi="ar-SA"/>
        </w:rPr>
        <w:t>أبو علي المعدّل</w:t>
      </w:r>
    </w:p>
    <w:p>
      <w:pPr>
        <w:pStyle w:val="BookText"/>
        <w:rPr/>
      </w:pPr>
      <w:r>
        <w:rPr>
          <w:rFonts w:ascii="Amiri" w:hAnsi="Amiri" w:eastAsia="Amiri" w:cs="Amiri"/>
          <w:color w:val="111111"/>
          <w:sz w:val="28"/>
          <w:sz w:val="28"/>
          <w:szCs w:val="28"/>
          <w:rtl w:val="true"/>
          <w:lang w:bidi="ar-SA"/>
        </w:rPr>
        <w:t>المتولي لعمارة المسجد الجامع بدمشق من قبل القضاة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 عن أبي الحارث أحمد بن سعيد، و أبي الحسن محمّد بن حمد بن عمارة العطار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الحسن بن أحمد الغسّاني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نصر بن أحمد بن مقاتل، و أبو نصر غالب بن أحمد بن المسلّم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علي بن زهير، نا أحمد بن الحسن بن أحمد بن عثمان بن سعيد بن القاسم بن الطيّان، أنا أبو علي أحمد بن الأشعث المعدّل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الحارث أحمد بن سعيد، نا أبو النضر إسماعيل بن عبد اللّه البغداذي، نا عبد اللّه بن بكر السّهمي، نا سنان بن ربيعة، عن ثابت البناني، عن عبيد بن عمير،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مسلم يبتلى ببلاء في جسده إلاّ كتب اللّه له كلّ‌ عمل صالح كان يعمله في صحته و مرضه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عبد الكريم بن حمزة، عن عبد العزيز بن أحمد، أنا أبو نصر عبد الوهاب بن عبد اللّه المرّي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لأبي علي أحمد بن محمود بن الأشعث القيّم بجامع دمشق أمينا من قبل القاضي على حجر في المأذنة الغربية كتاب </w:t>
      </w:r>
      <w:bookmarkStart w:id="22" w:name="pg11910_261627"/>
    </w:p>
    <w:p>
      <w:pPr>
        <w:pStyle w:val="BookText"/>
        <w:rPr/>
      </w:pPr>
      <w:bookmarkEnd w:id="22"/>
      <w:r>
        <w:rPr>
          <w:rFonts w:ascii="Amiri" w:hAnsi="Amiri" w:eastAsia="Amiri" w:cs="Amiri"/>
          <w:color w:val="111111"/>
          <w:sz w:val="28"/>
          <w:sz w:val="28"/>
          <w:szCs w:val="28"/>
          <w:rtl w:val="true"/>
          <w:lang w:bidi="ar-SA"/>
        </w:rPr>
        <w:t>باليونانية ففسر بالعربية فإذا عليه 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العالم محدثا و الحدث داخل عليه وجب أن يكون له محدث، و كانت الضرورة تقود إلى التعبّد لمحدثه لا كما ذكر ذو اللحيين و ذو السنّين و أشباههما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دعت الضرورة إلى عبادة هذا الخالق بالحقيقة تجرّد لإنشاء البيت، و تولى النفقة عليه محبّ‌ الخير تقربا منه إلى منشئ العالم و مبتدئه و إيثارا لما عنده و ذلك في سنة ألفين و ثلاثمائة لأصحاب الاصطوان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فليذكر كل من دخل هذا البيت للصّلاة فيه العاني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أبو نصر بن الجبّان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آخر قال فيه، قرأ رجل يوناني لأبي علي أحمد بن محمود بن الأشعث فذكر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سنة ألفين </w:t>
      </w:r>
      <w:r>
        <w:rPr>
          <w:rStyle w:val="FootnoteAnchor"/>
          <w:rtl w:val="true"/>
        </w:rPr>
        <w:footnoteReference w:id="4"/>
      </w:r>
      <w:r>
        <w:rPr>
          <w:rFonts w:ascii="Amiri" w:hAnsi="Amiri" w:eastAsia="Amiri" w:cs="Amiri"/>
          <w:color w:val="111111"/>
          <w:sz w:val="28"/>
          <w:sz w:val="28"/>
          <w:szCs w:val="28"/>
          <w:rtl w:val="true"/>
          <w:lang w:bidi="ar-SA"/>
        </w:rPr>
        <w:t xml:space="preserve">و ثمانمائة و نسخته من أبي علي بن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نسخة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خمس و ستين و ثلاثمائة</w:t>
      </w:r>
      <w:r>
        <w:rPr>
          <w:rFonts w:eastAsia="Amiri" w:cs="Amiri" w:ascii="Amiri" w:hAnsi="Amiri"/>
          <w:color w:val="111111"/>
          <w:sz w:val="28"/>
          <w:szCs w:val="28"/>
          <w:rtl w:val="true"/>
          <w:lang w:bidi="ar-SA"/>
        </w:rPr>
        <w:t>.</w:t>
      </w:r>
    </w:p>
    <w:p>
      <w:pPr>
        <w:pStyle w:val="Heading6"/>
        <w:numPr>
          <w:ilvl w:val="5"/>
          <w:numId w:val="1"/>
        </w:numPr>
        <w:rPr/>
      </w:pPr>
      <w:bookmarkStart w:id="23" w:name="__RefHeading___Toc13663675_73709187"/>
      <w:bookmarkStart w:id="24" w:name="_Toc9"/>
      <w:bookmarkEnd w:id="23"/>
      <w:r>
        <w:rPr/>
        <w:t>260</w:t>
      </w:r>
      <w:r>
        <w:rPr>
          <w:rtl w:val="true"/>
        </w:rPr>
        <w:t xml:space="preserve"> - </w:t>
      </w:r>
      <w:r>
        <w:rPr>
          <w:rtl w:val="true"/>
        </w:rPr>
        <w:t>أحمد بن محمود بن صبيح بن مقاتل</w:t>
      </w:r>
      <w:bookmarkEnd w:id="24"/>
    </w:p>
    <w:p>
      <w:pPr>
        <w:pStyle w:val="BookText"/>
        <w:rPr/>
      </w:pPr>
      <w:r>
        <w:rPr>
          <w:rFonts w:ascii="Amiri" w:hAnsi="Amiri" w:eastAsia="Amiri" w:cs="Amiri"/>
          <w:color w:val="111111"/>
          <w:sz w:val="28"/>
          <w:sz w:val="28"/>
          <w:szCs w:val="28"/>
          <w:rtl w:val="true"/>
          <w:lang w:bidi="ar-SA"/>
        </w:rPr>
        <w:t xml:space="preserve">أبو الحسن الهروي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قدم دمشق سنة </w:t>
      </w:r>
      <w:r>
        <w:rPr>
          <w:rStyle w:val="FootnoteAnchor"/>
          <w:rtl w:val="true"/>
        </w:rPr>
        <w:footnoteReference w:id="6"/>
      </w:r>
      <w:r>
        <w:rPr>
          <w:rFonts w:ascii="Amiri" w:hAnsi="Amiri" w:eastAsia="Amiri" w:cs="Amiri"/>
          <w:color w:val="111111"/>
          <w:sz w:val="28"/>
          <w:sz w:val="28"/>
          <w:szCs w:val="28"/>
          <w:rtl w:val="true"/>
          <w:lang w:bidi="ar-SA"/>
        </w:rPr>
        <w:t>تسع و سبعين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عن الحسن بن علي الحلواني </w:t>
      </w:r>
      <w:r>
        <w:rPr>
          <w:rStyle w:val="FootnoteAnchor"/>
          <w:rtl w:val="true"/>
        </w:rPr>
        <w:footnoteReference w:id="7"/>
      </w:r>
      <w:r>
        <w:rPr>
          <w:rFonts w:ascii="Amiri" w:hAnsi="Amiri" w:eastAsia="Amiri" w:cs="Amiri"/>
          <w:color w:val="111111"/>
          <w:sz w:val="28"/>
          <w:sz w:val="28"/>
          <w:szCs w:val="28"/>
          <w:rtl w:val="true"/>
          <w:lang w:bidi="ar-SA"/>
        </w:rPr>
        <w:t xml:space="preserve">،و محمّد بن علي الصنعاني </w:t>
      </w:r>
      <w:r>
        <w:rPr>
          <w:rStyle w:val="FootnoteAnchor"/>
          <w:rtl w:val="true"/>
        </w:rPr>
        <w:footnoteReference w:id="8"/>
      </w:r>
      <w:r>
        <w:rPr>
          <w:rFonts w:ascii="Amiri" w:hAnsi="Amiri" w:eastAsia="Amiri" w:cs="Amiri"/>
          <w:color w:val="111111"/>
          <w:sz w:val="28"/>
          <w:sz w:val="28"/>
          <w:szCs w:val="28"/>
          <w:rtl w:val="true"/>
          <w:lang w:bidi="ar-SA"/>
        </w:rPr>
        <w:t xml:space="preserve">أبي وهب </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 xml:space="preserve">بن موسى الفروي، و محمّد بن يحيى بن الطريش الفندي، و هناد بن السري، و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الذهلي</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،و عثمان بن سعيد الدارمي، و أبي بكر أحمد بن محمّد بن أبي بكر السالمي المدني،</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 xml:space="preserve">،و عبد الرّحمن بن يحيى الحرّاني، و محمّد بن عوف، و محمّد بن حميد الرازي، و يزيد بن سنان </w:t>
      </w:r>
      <w:r>
        <w:rPr>
          <w:rStyle w:val="FootnoteAnchor"/>
          <w:rtl w:val="true"/>
        </w:rPr>
        <w:footnoteReference w:id="12"/>
      </w:r>
      <w:r>
        <w:rPr>
          <w:rFonts w:ascii="IRNazanin" w:hAnsi="IRNazanin" w:eastAsia="IRNazanin"/>
          <w:color w:val="111111"/>
          <w:sz w:val="28"/>
          <w:sz w:val="28"/>
          <w:szCs w:val="28"/>
          <w:rtl w:val="true"/>
          <w:lang w:bidi="fa-IR"/>
        </w:rPr>
        <w:t xml:space="preserve">و سمع </w:t>
      </w:r>
      <w:r>
        <w:rPr>
          <w:rStyle w:val="FootnoteAnchor"/>
          <w:rtl w:val="true"/>
        </w:rPr>
        <w:footnoteReference w:id="13"/>
      </w:r>
      <w:r>
        <w:rPr>
          <w:rFonts w:ascii="IRNazanin" w:hAnsi="IRNazanin" w:eastAsia="IRNazanin"/>
          <w:color w:val="111111"/>
          <w:sz w:val="28"/>
          <w:sz w:val="28"/>
          <w:szCs w:val="28"/>
          <w:rtl w:val="true"/>
          <w:lang w:bidi="fa-IR"/>
        </w:rPr>
        <w:t>بدمشق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زكريا بن يحيى السّجزي</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أبو عبد اللّه بن مروان، و أبو علي محمّد بن محمّد بن آدم، و أبو </w:t>
      </w:r>
    </w:p>
    <w:p>
      <w:pPr>
        <w:pStyle w:val="BookText"/>
        <w:rPr/>
      </w:pPr>
      <w:r>
        <w:rPr>
          <w:rFonts w:ascii="Amiri" w:hAnsi="Amiri" w:eastAsia="Amiri" w:cs="Amiri"/>
          <w:color w:val="111111"/>
          <w:sz w:val="28"/>
          <w:sz w:val="28"/>
          <w:szCs w:val="28"/>
          <w:rtl w:val="true"/>
          <w:lang w:bidi="ar-SA"/>
        </w:rPr>
        <w:t xml:space="preserve">القاسم بن أبي العقب، و أبو الحسن بن جوصا، و أبو علي محمّد بن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شعيب</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xml:space="preserve">و أبو عبد اللّه محمّد بن سعيد بن عقبة، و جعفر بن محمّد الكندي، و عبد الرّحمن بن حنس </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w:t>
      </w:r>
      <w:r>
        <w:rPr>
          <w:rFonts w:eastAsia="IRNazanin" w:cs="IRNazanin"/>
          <w:color w:val="111111"/>
          <w:sz w:val="28"/>
          <w:szCs w:val="28"/>
          <w:rtl w:val="true"/>
          <w:lang w:bidi="fa-IR"/>
        </w:rPr>
        <w:t xml:space="preserve">] </w:t>
      </w:r>
      <w:r>
        <w:rPr>
          <w:rStyle w:val="FootnoteAnchor"/>
          <w:rtl w:val="true"/>
        </w:rPr>
        <w:footnoteReference w:id="16"/>
      </w:r>
      <w:r>
        <w:rPr>
          <w:rFonts w:ascii="Amiri" w:hAnsi="Amiri" w:eastAsia="Amiri" w:cs="Amiri"/>
          <w:color w:val="111111"/>
          <w:sz w:val="28"/>
          <w:sz w:val="28"/>
          <w:szCs w:val="28"/>
          <w:rtl w:val="true"/>
          <w:lang w:bidi="ar-SA"/>
        </w:rPr>
        <w:t>الميمون بن راشد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الكريم بن</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 xml:space="preserve">حمزة، نا عبد العزيز بن أحمد، أنا تمام بن محمّد، أنا أبو عبد اللّه محمّد بن إبراهيم، و محمّد بن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حميد بن خالد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w:t>
      </w:r>
      <w:r>
        <w:rPr>
          <w:rStyle w:val="FootnoteAnchor"/>
          <w:rtl w:val="true"/>
        </w:rPr>
        <w:footnoteReference w:id="19"/>
      </w:r>
      <w:r>
        <w:rPr>
          <w:rFonts w:ascii="Amiri" w:hAnsi="Amiri" w:eastAsia="Amiri" w:cs="Amiri"/>
          <w:color w:val="111111"/>
          <w:sz w:val="28"/>
          <w:sz w:val="28"/>
          <w:szCs w:val="28"/>
          <w:rtl w:val="true"/>
          <w:lang w:bidi="ar-SA"/>
        </w:rPr>
        <w:t xml:space="preserve">الحسن أحمد بن محمود بن صبيح بن مقاتل الهروي، نا الحسن بن علي الحلواني، نا يزيد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نا</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 xml:space="preserve">قتيبة بن سعيد، نا حمّاد مولى بني أمية، عن جناح مولى الوليد بن عبد الملك، عن واثلة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الأسقع</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شبابكم من تشبّه بكهولكم، و شرّ كهولكم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تشبّه</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بشبابكم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أنا تمام بن محمد، نا أبو علي محمّد بن هارون بن شعيب، 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xml:space="preserve">محمّد بن يحيى بن منده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عثمان بن كرامة، نا عبد </w:t>
      </w:r>
      <w:r>
        <w:rPr>
          <w:rStyle w:val="FootnoteAnchor"/>
          <w:rtl w:val="true"/>
        </w:rPr>
        <w:footnoteReference w:id="24"/>
      </w:r>
      <w:r>
        <w:rPr>
          <w:rFonts w:ascii="Amiri" w:hAnsi="Amiri" w:eastAsia="Amiri" w:cs="Amiri"/>
          <w:color w:val="111111"/>
          <w:sz w:val="28"/>
          <w:sz w:val="28"/>
          <w:szCs w:val="28"/>
          <w:rtl w:val="true"/>
          <w:lang w:bidi="ar-SA"/>
        </w:rPr>
        <w:t>بن عنبسة، عن حمّاد مولى بني أميّة، عن جناح فذكره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مثله</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25"/>
      </w:r>
      <w:r>
        <w:rPr>
          <w:rFonts w:ascii="Amiri" w:hAnsi="Amiri" w:eastAsia="Amiri" w:cs="Amiri"/>
          <w:color w:val="111111"/>
          <w:sz w:val="28"/>
          <w:sz w:val="28"/>
          <w:szCs w:val="28"/>
          <w:rtl w:val="true"/>
          <w:lang w:bidi="ar-SA"/>
        </w:rPr>
        <w:t xml:space="preserve">علي بن المسلّم الفقيه، نا عبد العزيز بن أحمد، أنا أبو نصر بن الجندي، نا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يعقوب بن</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 xml:space="preserve">أبي العقب، نا أبو الحسن </w:t>
      </w:r>
      <w:bookmarkStart w:id="25" w:name="pg11910_261631"/>
    </w:p>
    <w:p>
      <w:pPr>
        <w:pStyle w:val="BookText"/>
        <w:rPr/>
      </w:pPr>
      <w:bookmarkEnd w:id="25"/>
      <w:r>
        <w:rPr>
          <w:rFonts w:ascii="Amiri" w:hAnsi="Amiri" w:eastAsia="Amiri" w:cs="Amiri"/>
          <w:color w:val="111111"/>
          <w:sz w:val="28"/>
          <w:sz w:val="28"/>
          <w:szCs w:val="28"/>
          <w:rtl w:val="true"/>
          <w:lang w:bidi="ar-SA"/>
        </w:rPr>
        <w:t xml:space="preserve">أحمد محمود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الفرج غيث بن علي الصوري، أنا أبو طالب عبد الرّحمن بن محمّد بن عبد اللّه </w:t>
      </w:r>
      <w:r>
        <w:rPr>
          <w:rStyle w:val="FootnoteAnchor"/>
          <w:rtl w:val="true"/>
        </w:rPr>
        <w:footnoteReference w:id="27"/>
      </w:r>
      <w:r>
        <w:rPr>
          <w:rFonts w:ascii="Amiri" w:hAnsi="Amiri" w:eastAsia="Amiri" w:cs="Amiri"/>
          <w:color w:val="111111"/>
          <w:sz w:val="28"/>
          <w:sz w:val="28"/>
          <w:szCs w:val="28"/>
          <w:rtl w:val="true"/>
          <w:lang w:bidi="ar-SA"/>
        </w:rPr>
        <w:t xml:space="preserve">عبد بن أحمد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w:t>
      </w:r>
      <w:r>
        <w:rPr>
          <w:rStyle w:val="FootnoteAnchor"/>
          <w:rtl w:val="true"/>
        </w:rPr>
        <w:footnoteReference w:id="28"/>
      </w:r>
      <w:r>
        <w:rPr>
          <w:rFonts w:ascii="Amiri" w:hAnsi="Amiri" w:eastAsia="Amiri" w:cs="Amiri"/>
          <w:color w:val="111111"/>
          <w:sz w:val="28"/>
          <w:sz w:val="28"/>
          <w:szCs w:val="28"/>
          <w:rtl w:val="true"/>
          <w:lang w:bidi="ar-SA"/>
        </w:rPr>
        <w:t xml:space="preserve">عبد اللّه بن محمّد المر </w:t>
      </w:r>
      <w:r>
        <w:rPr>
          <w:rStyle w:val="FootnoteAnchor"/>
          <w:rtl w:val="true"/>
        </w:rPr>
        <w:footnoteReference w:id="29"/>
      </w:r>
      <w:r>
        <w:rPr>
          <w:rFonts w:ascii="Amiri" w:hAnsi="Amiri" w:eastAsia="Amiri" w:cs="Amiri"/>
          <w:color w:val="111111"/>
          <w:sz w:val="28"/>
          <w:sz w:val="28"/>
          <w:szCs w:val="28"/>
          <w:rtl w:val="true"/>
          <w:lang w:bidi="ar-SA"/>
        </w:rPr>
        <w:t>بن محمّد بن يونس البزار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محمود بن مقاتل الشيخ الصالح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 في طلب</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 xml:space="preserve">الحديث ثلاثا و ثلاثين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دمشق طالب علم سنة تسع و سبعين و مائتين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أبو</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 xml:space="preserve">الميمون بن راشد، و أبو علي الحسن بن حبيب الحصائري، و أبو الهيدام غيلان بن </w:t>
      </w:r>
      <w:r>
        <w:rPr>
          <w:rStyle w:val="FootnoteAnchor"/>
          <w:rtl w:val="true"/>
        </w:rPr>
        <w:footnoteReference w:id="33"/>
      </w:r>
      <w:r>
        <w:rPr>
          <w:rFonts w:ascii="Amiri" w:hAnsi="Amiri" w:eastAsia="Amiri" w:cs="Amiri"/>
          <w:color w:val="111111"/>
          <w:sz w:val="28"/>
          <w:sz w:val="28"/>
          <w:szCs w:val="28"/>
          <w:rtl w:val="true"/>
          <w:lang w:bidi="ar-SA"/>
        </w:rPr>
        <w:t>المازني، و أبو جعفر محمّد بن عمرو بن موسى العقيلي، و أحمد بن محمّد بن يونس الهروي البزار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يعقوب إسحاق بن إبراهيم بن عبد الرّحمن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مات سنة إحدى و ثلاثمائة</w:t>
      </w:r>
      <w:r>
        <w:rPr>
          <w:rFonts w:eastAsia="Amiri" w:cs="Amiri" w:ascii="Amiri" w:hAnsi="Amiri"/>
          <w:color w:val="111111"/>
          <w:sz w:val="28"/>
          <w:szCs w:val="28"/>
          <w:rtl w:val="true"/>
          <w:lang w:bidi="ar-SA"/>
        </w:rPr>
        <w:t>.</w:t>
      </w:r>
    </w:p>
    <w:p>
      <w:pPr>
        <w:pStyle w:val="Heading6"/>
        <w:numPr>
          <w:ilvl w:val="5"/>
          <w:numId w:val="1"/>
        </w:numPr>
        <w:rPr/>
      </w:pPr>
      <w:bookmarkStart w:id="26" w:name="__RefHeading___Toc13663677_73709187"/>
      <w:bookmarkStart w:id="27" w:name="_Toc10"/>
      <w:bookmarkEnd w:id="26"/>
      <w:r>
        <w:rPr/>
        <w:t>261</w:t>
      </w:r>
      <w:r>
        <w:rPr>
          <w:rtl w:val="true"/>
        </w:rPr>
        <w:t xml:space="preserve"> - </w:t>
      </w:r>
      <w:r>
        <w:rPr>
          <w:rtl w:val="true"/>
        </w:rPr>
        <w:t>أحمد بن محمود</w:t>
      </w:r>
      <w:bookmarkEnd w:id="27"/>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محمود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حدّث عن الوليد بن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 ابنه عبد اللّه</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الفرج غيث بن علي، عن أبي سعيد عبد الرّحمن بن محمّد بن مسلم الأبهري، أنا أبو محمّد عبد اللّه بن علي بن الحسين بن سعيد بن ماهان النجيرمي، أنا أبو محمّد الحسن بن إسماعيل الضرّاب، أنا أبو بكر أحمد بن مروان المالكي، نا عبد اللّه بن أحمد بن محمود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الوليد بن مسلم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مالك بن أنس عن حديث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أكل و هو صائم و هو ناسي </w:t>
      </w:r>
      <w:r>
        <w:rPr>
          <w:rStyle w:val="FootnoteAnchor"/>
          <w:rtl w:val="true"/>
        </w:rPr>
        <w:footnoteReference w:id="35"/>
      </w:r>
      <w:bookmarkStart w:id="28" w:name="pg11910_261633"/>
    </w:p>
    <w:p>
      <w:pPr>
        <w:pStyle w:val="BookText"/>
        <w:rPr/>
      </w:pPr>
      <w:bookmarkEnd w:id="28"/>
      <w:r>
        <w:rPr>
          <w:rFonts w:ascii="Amiri" w:hAnsi="Amiri" w:eastAsia="Amiri" w:cs="Amiri"/>
          <w:color w:val="111111"/>
          <w:sz w:val="28"/>
          <w:sz w:val="28"/>
          <w:szCs w:val="28"/>
          <w:rtl w:val="true"/>
          <w:lang w:bidi="ar-SA"/>
        </w:rPr>
        <w:t>فليتم صومه، فإنما هو رزق ساقه اللّه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صحيح، و لكن عنى به النبي صلّى اللّه عليه و سلّم النافلة لا الفريضة أ ما سمعت إلى قول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الإسلام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و إقام الصّلاة، و إيتاء الزكاة، و صوم رمضان، و حجّ‌ البيت </w:t>
      </w:r>
      <w:r>
        <w:rPr>
          <w:rStyle w:val="FootnoteAnchor"/>
          <w:rtl w:val="true"/>
        </w:rPr>
        <w:footnoteReference w:id="36"/>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من ترك شيئا من هذا ناسيا فعليه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الحديث في التطوع لا في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للأوزاعي،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مالك</w:t>
      </w:r>
      <w:r>
        <w:rPr>
          <w:rFonts w:eastAsia="Amiri" w:cs="Amiri" w:ascii="Amiri" w:hAnsi="Amiri"/>
          <w:color w:val="111111"/>
          <w:sz w:val="28"/>
          <w:szCs w:val="28"/>
          <w:rtl w:val="true"/>
          <w:lang w:bidi="ar-SA"/>
        </w:rPr>
        <w:t>.</w:t>
      </w:r>
    </w:p>
    <w:p>
      <w:pPr>
        <w:pStyle w:val="Heading6"/>
        <w:numPr>
          <w:ilvl w:val="5"/>
          <w:numId w:val="1"/>
        </w:numPr>
        <w:rPr/>
      </w:pPr>
      <w:bookmarkStart w:id="29" w:name="__RefHeading___Toc13663679_73709187"/>
      <w:bookmarkStart w:id="30" w:name="_Toc11"/>
      <w:bookmarkEnd w:id="29"/>
      <w:r>
        <w:rPr/>
        <w:t>262</w:t>
      </w:r>
      <w:r>
        <w:rPr>
          <w:rtl w:val="true"/>
        </w:rPr>
        <w:t xml:space="preserve"> - </w:t>
      </w:r>
      <w:r>
        <w:rPr>
          <w:rtl w:val="true"/>
        </w:rPr>
        <w:t>أحمد بن محمود</w:t>
      </w:r>
      <w:bookmarkEnd w:id="30"/>
    </w:p>
    <w:p>
      <w:pPr>
        <w:pStyle w:val="BookText"/>
        <w:rPr/>
      </w:pPr>
      <w:r>
        <w:rPr>
          <w:rFonts w:ascii="Amiri" w:hAnsi="Amiri" w:eastAsia="Amiri" w:cs="Amiri"/>
          <w:color w:val="111111"/>
          <w:sz w:val="28"/>
          <w:sz w:val="28"/>
          <w:szCs w:val="28"/>
          <w:rtl w:val="true"/>
          <w:lang w:bidi="ar-SA"/>
        </w:rPr>
        <w:t xml:space="preserve">أبو بكر الرسعني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حدّث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عمير عدي بن أحمد بن عبد الباقي الأذني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محمّد بن أحمد بن علي بن جعفر العين زربي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الحسين بن أبي الحديد، عن جده أبي عبد اللّه الحسن بن أحمد بن عبد الواحد، أنا أبو الفرج محمّد بن أحمد بن علي بن جعفر المعروف بابن الفاثوري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أحمد بن علي بن الفرج الجمال </w:t>
      </w:r>
      <w:r>
        <w:rPr>
          <w:rStyle w:val="FootnoteAnchor"/>
          <w:rtl w:val="true"/>
        </w:rPr>
        <w:footnoteReference w:id="40"/>
      </w:r>
      <w:r>
        <w:rPr>
          <w:rFonts w:ascii="Amiri" w:hAnsi="Amiri" w:eastAsia="Amiri" w:cs="Amiri"/>
          <w:color w:val="111111"/>
          <w:sz w:val="28"/>
          <w:sz w:val="28"/>
          <w:szCs w:val="28"/>
          <w:rtl w:val="true"/>
          <w:lang w:bidi="ar-SA"/>
        </w:rPr>
        <w:t xml:space="preserve">الصّوفي، و أبو بكر أحمد بن محمود الرسعني </w:t>
      </w:r>
      <w:r>
        <w:rPr>
          <w:rStyle w:val="FootnoteAnchor"/>
          <w:rtl w:val="true"/>
        </w:rPr>
        <w:footnoteReference w:id="41"/>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عمير عدي بن أحمد بن عبد الباقي الأذني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عمي أبو القاسم يحيى بن عبد الباقي، نا أبو عمير عيسى بن محمّد النحاس الرّملي، نا سوار بن عمّارة، عن زهير بن محمّد بن عمرو بن أبي عمرو،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اقتلوا الفاعل و المفعول به</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1386</w:t>
      </w:r>
      <w:r>
        <w:rPr>
          <w:rFonts w:eastAsia="Times New Roman" w:cs="Times New Roman" w:ascii="Times New Roman" w:hAnsi="Times New Roman"/>
          <w:color w:val="111111"/>
          <w:sz w:val="28"/>
          <w:szCs w:val="28"/>
          <w:rtl w:val="true"/>
          <w:lang w:val="en-US" w:bidi="en-US"/>
        </w:rPr>
        <w:t xml:space="preserve">]. </w:t>
      </w:r>
      <w:bookmarkStart w:id="31" w:name="pg11910_261635"/>
    </w:p>
    <w:p>
      <w:pPr>
        <w:pStyle w:val="Heading6"/>
        <w:numPr>
          <w:ilvl w:val="5"/>
          <w:numId w:val="1"/>
        </w:numPr>
        <w:rPr/>
      </w:pPr>
      <w:bookmarkStart w:id="32" w:name="__RefHeading___Toc13663681_73709187"/>
      <w:bookmarkStart w:id="33" w:name="_Toc12"/>
      <w:bookmarkEnd w:id="31"/>
      <w:bookmarkEnd w:id="32"/>
      <w:r>
        <w:rPr/>
        <w:t>263</w:t>
      </w:r>
      <w:r>
        <w:rPr>
          <w:rtl w:val="true"/>
        </w:rPr>
        <w:t xml:space="preserve"> - </w:t>
      </w:r>
      <w:r>
        <w:rPr>
          <w:rtl w:val="true"/>
        </w:rPr>
        <w:t>أحمد بن مخلد بن ناصح</w:t>
      </w:r>
      <w:bookmarkEnd w:id="33"/>
    </w:p>
    <w:p>
      <w:pPr>
        <w:pStyle w:val="BookText"/>
        <w:rPr/>
      </w:pPr>
      <w:r>
        <w:rPr>
          <w:rFonts w:ascii="Amiri" w:hAnsi="Amiri" w:eastAsia="Amiri" w:cs="Amiri"/>
          <w:color w:val="111111"/>
          <w:sz w:val="28"/>
          <w:sz w:val="28"/>
          <w:szCs w:val="28"/>
          <w:rtl w:val="true"/>
          <w:lang w:bidi="ar-SA"/>
        </w:rPr>
        <w:t xml:space="preserve">أبو الحسن العذري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حدّث عن سليمان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إبراهيم بن محمّد بن صالح بن سنان القنطري</w:t>
      </w:r>
      <w:r>
        <w:rPr>
          <w:rFonts w:eastAsia="Amiri" w:cs="Amiri" w:ascii="Amiri" w:hAnsi="Amiri"/>
          <w:color w:val="111111"/>
          <w:sz w:val="28"/>
          <w:szCs w:val="28"/>
          <w:rtl w:val="true"/>
          <w:lang w:bidi="ar-SA"/>
        </w:rPr>
        <w:t>.</w:t>
      </w:r>
    </w:p>
    <w:p>
      <w:pPr>
        <w:pStyle w:val="Heading6"/>
        <w:numPr>
          <w:ilvl w:val="5"/>
          <w:numId w:val="1"/>
        </w:numPr>
        <w:rPr/>
      </w:pPr>
      <w:bookmarkStart w:id="34" w:name="__RefHeading___Toc13663683_73709187"/>
      <w:bookmarkStart w:id="35" w:name="_Toc13"/>
      <w:bookmarkEnd w:id="34"/>
      <w:r>
        <w:rPr/>
        <w:t>264</w:t>
      </w:r>
      <w:r>
        <w:rPr>
          <w:rtl w:val="true"/>
        </w:rPr>
        <w:t xml:space="preserve"> - </w:t>
      </w:r>
      <w:r>
        <w:rPr>
          <w:rtl w:val="true"/>
        </w:rPr>
        <w:t>أحمد بن مدرك بن زنجلة</w:t>
      </w:r>
      <w:bookmarkEnd w:id="35"/>
    </w:p>
    <w:p>
      <w:pPr>
        <w:pStyle w:val="BookText"/>
        <w:rPr/>
      </w:pP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الرازي</w:t>
      </w:r>
    </w:p>
    <w:p>
      <w:pPr>
        <w:pStyle w:val="BookText"/>
        <w:rPr/>
      </w:pPr>
      <w:r>
        <w:rPr>
          <w:rFonts w:ascii="Amiri" w:hAnsi="Amiri" w:eastAsia="Amiri" w:cs="Amiri"/>
          <w:color w:val="111111"/>
          <w:sz w:val="28"/>
          <w:sz w:val="28"/>
          <w:szCs w:val="28"/>
          <w:rtl w:val="true"/>
          <w:lang w:bidi="ar-SA"/>
        </w:rPr>
        <w:t>سمع بدمشق دحيما، و عبد اللّه بن أحمد بن بشير بن ذكوان، و هشام بن عمّار، و عطّاف بن قيس الزاهد، 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أيّوب بن عروة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نزيل 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حرملة بن يحيى التجيبي، و قتيبة بن سعيد، و أبا تميلة </w:t>
      </w:r>
      <w:r>
        <w:rPr>
          <w:rStyle w:val="FootnoteAnchor"/>
          <w:rtl w:val="true"/>
        </w:rPr>
        <w:footnoteReference w:id="44"/>
      </w:r>
      <w:r>
        <w:rPr>
          <w:rFonts w:ascii="Amiri" w:hAnsi="Amiri" w:eastAsia="Amiri" w:cs="Amiri"/>
          <w:color w:val="111111"/>
          <w:sz w:val="28"/>
          <w:sz w:val="28"/>
          <w:szCs w:val="28"/>
          <w:rtl w:val="true"/>
          <w:lang w:bidi="ar-SA"/>
        </w:rPr>
        <w:t>يحيى بن واضح المروزي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شاذان، و محمّد بن عياش بن بسام، و أبو الحسن محمّد بن عبد اللّه بن جعفر بن الجنيد الرازيون، و عبد الجبّار بن أحمد السّمرقندي، و زكريا بن يحيى الساجي، و أبو عبد اللّه محمّد بن إسحاق الأصبهاني المسوحي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عبد العزيز بن أحمد، أنا تمام بن محمّد، نا أبي أبو الحسين، نا أبو عبد اللّه محمّد بن أيّوب بن يحيى بن الضريس، و أبو عبد اللّه عبد الوهّاب بن مسلم بن زرارة، و أبو عبد اللّه أحمد بن مدرك بن زنجلة الرازيون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علي بن المسلّم الفقيه، نا عبد العزيز بن أحمد الكتاني، أنا تمام بن محمّد بن عبد اللّه بن جعفر بن عبد اللّه، و عقيل بن عبيد اللّه بن أحمد بن عبدان</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أحمد بن الجنيد الرازي، نا أبو عبد اللّه محمّد بن أيّوب، و أبو محمّد عبد الوهّاب بن مسلم أخي محمّد بن مسلم بن وارة، و أبو عبد اللّه أحمد بن مدرك بن زنجلة الرازيون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أيّوب بن عروة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يسكن 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w:t>
      </w:r>
      <w:bookmarkStart w:id="36" w:name="pg11910_261637"/>
    </w:p>
    <w:p>
      <w:pPr>
        <w:pStyle w:val="BookText"/>
        <w:rPr/>
      </w:pPr>
      <w:bookmarkEnd w:id="36"/>
      <w:r>
        <w:rPr>
          <w:rFonts w:ascii="Amiri" w:hAnsi="Amiri" w:eastAsia="Amiri" w:cs="Amiri"/>
          <w:color w:val="111111"/>
          <w:sz w:val="28"/>
          <w:sz w:val="28"/>
          <w:szCs w:val="28"/>
          <w:rtl w:val="true"/>
          <w:lang w:bidi="ar-SA"/>
        </w:rPr>
        <w:t xml:space="preserve">مالك الجنبي </w:t>
      </w:r>
      <w:r>
        <w:rPr>
          <w:rStyle w:val="FootnoteAnchor"/>
          <w:rtl w:val="true"/>
        </w:rPr>
        <w:footnoteReference w:id="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 و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هاشم، نا عبيد اللّه بن عمر،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نكاح إلاّ بولي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الخلاّل، أنا أبو القاسم بن منده، أنا أبو طاهر الحسين بن سلمة، أنا أبو الحسن الفأفاء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منده، أنا أبو علي حمد بن عبد اللّه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w:t>
      </w:r>
      <w:r>
        <w:rPr>
          <w:rStyle w:val="FootnoteAnchor"/>
          <w:rtl w:val="true"/>
        </w:rPr>
        <w:footnoteReference w:id="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مدرك أبو عبد اللّه من قرية بيستا </w:t>
      </w:r>
      <w:r>
        <w:rPr>
          <w:rStyle w:val="FootnoteAnchor"/>
          <w:rtl w:val="true"/>
        </w:rPr>
        <w:footnoteReference w:id="48"/>
      </w:r>
      <w:r>
        <w:rPr>
          <w:rFonts w:ascii="Amiri" w:hAnsi="Amiri" w:eastAsia="Amiri" w:cs="Amiri"/>
          <w:color w:val="111111"/>
          <w:sz w:val="28"/>
          <w:sz w:val="28"/>
          <w:szCs w:val="28"/>
          <w:rtl w:val="true"/>
          <w:lang w:bidi="ar-SA"/>
        </w:rPr>
        <w:t xml:space="preserve">،روى عن عطّاف بن قيس الزاهد، و دحيم، و عبد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عنه الفضل بن شاذان، و محمّد بن عباس بن بسام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عنه فقال</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زكريا بن منده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بكر اللفتواني عنه، أنا عمي أبو القاسم، عن أبيه أبي عبد اللّه، أنا أبو سعيد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مدرك يكنى أبا جعفر من أهل الري، قدم مصر و حدّث، توفي بمصر في جمادى الآخرة سنة أربع و خمسين و مائتين</w:t>
      </w:r>
      <w:r>
        <w:rPr>
          <w:rFonts w:eastAsia="Amiri" w:cs="Amiri" w:ascii="Amiri" w:hAnsi="Amiri"/>
          <w:color w:val="111111"/>
          <w:sz w:val="28"/>
          <w:szCs w:val="28"/>
          <w:rtl w:val="true"/>
          <w:lang w:bidi="ar-SA"/>
        </w:rPr>
        <w:t>.</w:t>
      </w:r>
    </w:p>
    <w:p>
      <w:pPr>
        <w:pStyle w:val="Heading6"/>
        <w:numPr>
          <w:ilvl w:val="5"/>
          <w:numId w:val="1"/>
        </w:numPr>
        <w:rPr/>
      </w:pPr>
      <w:bookmarkStart w:id="37" w:name="__RefHeading___Toc13663685_73709187"/>
      <w:bookmarkStart w:id="38" w:name="_Toc14"/>
      <w:bookmarkEnd w:id="37"/>
      <w:r>
        <w:rPr/>
        <w:t>265</w:t>
      </w:r>
      <w:r>
        <w:rPr>
          <w:rtl w:val="true"/>
        </w:rPr>
        <w:t xml:space="preserve"> - </w:t>
      </w:r>
      <w:r>
        <w:rPr>
          <w:rtl w:val="true"/>
        </w:rPr>
        <w:t>أحمد بن مستور</w:t>
      </w:r>
      <w:bookmarkEnd w:id="38"/>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مستور </w:t>
      </w:r>
      <w:r>
        <w:rPr>
          <w:rStyle w:val="FootnoteAnchor"/>
          <w:rtl w:val="true"/>
        </w:rPr>
        <w:footnoteReference w:id="51"/>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 إمرة دمشق من قبل الحسن بن أحمد القرمطي المعروف بالسيد </w:t>
      </w:r>
      <w:r>
        <w:rPr>
          <w:rStyle w:val="FootnoteAnchor"/>
          <w:rtl w:val="true"/>
        </w:rPr>
        <w:footnoteReference w:id="52"/>
      </w:r>
      <w:r>
        <w:rPr>
          <w:rFonts w:ascii="Amiri" w:hAnsi="Amiri" w:eastAsia="Amiri" w:cs="Amiri"/>
          <w:color w:val="111111"/>
          <w:sz w:val="28"/>
          <w:sz w:val="28"/>
          <w:szCs w:val="28"/>
          <w:rtl w:val="true"/>
          <w:lang w:bidi="ar-SA"/>
        </w:rPr>
        <w:t xml:space="preserve">،يوم الثلاثاء لأربع و عشرين ليلة خلت من شهر رمضان من سنة إحدى و ستين و ثلاثمائة فأقام </w:t>
      </w:r>
      <w:r>
        <w:rPr>
          <w:rStyle w:val="FootnoteAnchor"/>
          <w:rtl w:val="true"/>
        </w:rPr>
        <w:footnoteReference w:id="53"/>
      </w:r>
      <w:r>
        <w:rPr>
          <w:rFonts w:ascii="Amiri" w:hAnsi="Amiri" w:eastAsia="Amiri" w:cs="Amiri"/>
          <w:color w:val="111111"/>
          <w:sz w:val="28"/>
          <w:sz w:val="28"/>
          <w:szCs w:val="28"/>
          <w:rtl w:val="true"/>
          <w:lang w:bidi="ar-SA"/>
        </w:rPr>
        <w:t xml:space="preserve">بها إلى رجب من سنة اثنتين و ستين ثم اعتلّ‌ علة طويلة، ثم خرج في آخر رجب </w:t>
      </w:r>
      <w:bookmarkStart w:id="39" w:name="pg11910_261639"/>
    </w:p>
    <w:p>
      <w:pPr>
        <w:pStyle w:val="BookText"/>
        <w:rPr/>
      </w:pPr>
      <w:bookmarkEnd w:id="39"/>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جهة طبرية</w:t>
      </w:r>
      <w:r>
        <w:rPr>
          <w:rFonts w:eastAsia="Amiri" w:cs="Amiri" w:ascii="Amiri" w:hAnsi="Amiri"/>
          <w:color w:val="111111"/>
          <w:sz w:val="28"/>
          <w:szCs w:val="28"/>
          <w:rtl w:val="true"/>
          <w:lang w:bidi="ar-SA"/>
        </w:rPr>
        <w:t xml:space="preserve">] </w:t>
      </w:r>
      <w:r>
        <w:rPr>
          <w:rStyle w:val="FootnoteAnchor"/>
          <w:rtl w:val="true"/>
        </w:rPr>
        <w:footnoteReference w:id="54"/>
      </w:r>
      <w:r>
        <w:rPr>
          <w:rFonts w:ascii="IRNazanin" w:hAnsi="IRNazanin" w:eastAsia="IRNazanin"/>
          <w:color w:val="111111"/>
          <w:sz w:val="28"/>
          <w:sz w:val="28"/>
          <w:szCs w:val="28"/>
          <w:rtl w:val="true"/>
          <w:lang w:bidi="fa-IR"/>
        </w:rPr>
        <w:t xml:space="preserve">و استخلف على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 من</w:t>
      </w:r>
      <w:r>
        <w:rPr>
          <w:rFonts w:eastAsia="IRNazanin" w:cs="IRNazanin"/>
          <w:color w:val="111111"/>
          <w:sz w:val="28"/>
          <w:szCs w:val="28"/>
          <w:rtl w:val="true"/>
          <w:lang w:bidi="fa-IR"/>
        </w:rPr>
        <w:t xml:space="preserve">] </w:t>
      </w:r>
      <w:r>
        <w:rPr>
          <w:rStyle w:val="FootnoteAnchor"/>
          <w:rtl w:val="true"/>
        </w:rPr>
        <w:footnoteReference w:id="55"/>
      </w:r>
      <w:r>
        <w:rPr>
          <w:rFonts w:ascii="Amiri" w:hAnsi="Amiri" w:eastAsia="Amiri" w:cs="Amiri"/>
          <w:color w:val="111111"/>
          <w:sz w:val="28"/>
          <w:sz w:val="28"/>
          <w:szCs w:val="28"/>
          <w:rtl w:val="true"/>
          <w:lang w:bidi="ar-SA"/>
        </w:rPr>
        <w:t>وجوه بني كلاب، فأقام الكلابي إلى النّصف من شهر رمضان سنة اثنتين و 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أحمد بن مستور </w:t>
      </w:r>
      <w:r>
        <w:rPr>
          <w:rStyle w:val="FootnoteAnchor"/>
          <w:rtl w:val="true"/>
        </w:rPr>
        <w:footnoteReference w:id="56"/>
      </w:r>
      <w:r>
        <w:rPr>
          <w:rFonts w:ascii="Amiri" w:hAnsi="Amiri" w:eastAsia="Amiri" w:cs="Amiri"/>
          <w:color w:val="111111"/>
          <w:sz w:val="28"/>
          <w:sz w:val="28"/>
          <w:szCs w:val="28"/>
          <w:rtl w:val="true"/>
          <w:lang w:bidi="ar-SA"/>
        </w:rPr>
        <w:t>عند طبرية في رجب</w:t>
      </w:r>
      <w:r>
        <w:rPr>
          <w:rFonts w:eastAsia="Amiri" w:cs="Amiri" w:ascii="Amiri" w:hAnsi="Amiri"/>
          <w:color w:val="111111"/>
          <w:sz w:val="28"/>
          <w:szCs w:val="28"/>
          <w:rtl w:val="true"/>
          <w:lang w:bidi="ar-SA"/>
        </w:rPr>
        <w:t>.</w:t>
      </w:r>
    </w:p>
    <w:p>
      <w:pPr>
        <w:pStyle w:val="Heading6"/>
        <w:numPr>
          <w:ilvl w:val="5"/>
          <w:numId w:val="1"/>
        </w:numPr>
        <w:rPr/>
      </w:pPr>
      <w:bookmarkStart w:id="40" w:name="__RefHeading___Toc13663687_73709187"/>
      <w:bookmarkStart w:id="41" w:name="_Toc15"/>
      <w:bookmarkEnd w:id="40"/>
      <w:r>
        <w:rPr/>
        <w:t>266</w:t>
      </w:r>
      <w:r>
        <w:rPr>
          <w:rtl w:val="true"/>
        </w:rPr>
        <w:t xml:space="preserve"> - </w:t>
      </w:r>
      <w:r>
        <w:rPr>
          <w:rtl w:val="true"/>
        </w:rPr>
        <w:t>أحمد بن مسعود المقدسي</w:t>
      </w:r>
      <w:bookmarkEnd w:id="41"/>
    </w:p>
    <w:p>
      <w:pPr>
        <w:pStyle w:val="BookText"/>
        <w:rPr/>
      </w:pPr>
      <w:r>
        <w:rPr>
          <w:rFonts w:ascii="Amiri" w:hAnsi="Amiri" w:eastAsia="Amiri" w:cs="Amiri"/>
          <w:color w:val="111111"/>
          <w:sz w:val="28"/>
          <w:sz w:val="28"/>
          <w:szCs w:val="28"/>
          <w:rtl w:val="true"/>
          <w:lang w:bidi="ar-SA"/>
        </w:rPr>
        <w:t>قيل إنه دمشقي</w:t>
      </w:r>
    </w:p>
    <w:p>
      <w:pPr>
        <w:pStyle w:val="BookText"/>
        <w:rPr/>
      </w:pPr>
      <w:r>
        <w:rPr>
          <w:rFonts w:ascii="Amiri" w:hAnsi="Amiri" w:eastAsia="Amiri" w:cs="Amiri"/>
          <w:color w:val="111111"/>
          <w:sz w:val="28"/>
          <w:sz w:val="28"/>
          <w:szCs w:val="28"/>
          <w:rtl w:val="true"/>
          <w:lang w:bidi="ar-SA"/>
        </w:rPr>
        <w:t>حدّث عن عمرو بن أبي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سليمان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نا سليمان بن أحمد، نا أحمد بن مسعود الدمشقي </w:t>
      </w:r>
      <w:r>
        <w:rPr>
          <w:rStyle w:val="FootnoteAnchor"/>
          <w:rtl w:val="true"/>
        </w:rPr>
        <w:footnoteReference w:id="57"/>
      </w:r>
      <w:r>
        <w:rPr>
          <w:rFonts w:ascii="Amiri" w:hAnsi="Amiri" w:eastAsia="Amiri" w:cs="Amiri"/>
          <w:color w:val="111111"/>
          <w:sz w:val="28"/>
          <w:sz w:val="28"/>
          <w:szCs w:val="28"/>
          <w:rtl w:val="true"/>
          <w:lang w:bidi="ar-SA"/>
        </w:rPr>
        <w:t>،نا عمرو بن أبي سلمة، نا صدقة بن عبد اللّه، عن الأوزاعي، عن أبي الزبير، عن جابر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أبلى خيرا فلم يجد إلاّ الثناء فقد شكره، و من كتمه فقد كفره، و من تحلّى بباطل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كلابس</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ثوبي زور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وقع في الأصل، و قد روى عنه في غير موضع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الحداد في كتابه ثم حدّثني أبو مسعود الأصبهاني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أبو</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نعيم الحافظ‍‌، نا سليمان بن أحمد، نا أحمد بن مسعود المقدسي، نا عمرو بن أبي سلمة، نا سعيد بن عبد العزيز، عن زيد بن أسلم، عن ابن عمر، أن رجلا 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أهلّ‌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بالحج، و انصرف عنه، ثم جاءه من العام المقبل فقال</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 أهلّ‌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تأتني عام 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 لكن أنس بن مالك زعم أنه قرن </w:t>
      </w:r>
      <w:r>
        <w:rPr>
          <w:rStyle w:val="FootnoteAnchor"/>
          <w:rtl w:val="true"/>
        </w:rPr>
        <w:footnoteReference w:id="60"/>
      </w:r>
      <w:r>
        <w:rPr>
          <w:rFonts w:ascii="Amiri" w:hAnsi="Amiri" w:eastAsia="Amiri" w:cs="Amiri"/>
          <w:color w:val="111111"/>
          <w:sz w:val="28"/>
          <w:sz w:val="28"/>
          <w:szCs w:val="28"/>
          <w:rtl w:val="true"/>
          <w:lang w:bidi="ar-SA"/>
        </w:rPr>
        <w:t>،فقال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أنسا كان يتولج على النساء مكشفات الرءوس، و إني كنت تحت ناقة رسول اللّه صلّى اللّه عليه و سلّم يمسني لعابها، أسمعه يلبي بالحج</w:t>
      </w:r>
      <w:r>
        <w:rPr>
          <w:rFonts w:eastAsia="Amiri" w:cs="Amiri" w:ascii="Amiri" w:hAnsi="Amiri"/>
          <w:color w:val="111111"/>
          <w:sz w:val="28"/>
          <w:szCs w:val="28"/>
          <w:rtl w:val="true"/>
          <w:lang w:bidi="ar-SA"/>
        </w:rPr>
        <w:t xml:space="preserve">. </w:t>
      </w:r>
      <w:bookmarkStart w:id="42" w:name="pg11910_261641"/>
    </w:p>
    <w:p>
      <w:pPr>
        <w:pStyle w:val="BookText"/>
        <w:rPr/>
      </w:pPr>
      <w:bookmarkEnd w:id="42"/>
      <w:r>
        <w:rPr>
          <w:rFonts w:ascii="Amiri" w:hAnsi="Amiri" w:eastAsia="Amiri" w:cs="Amiri"/>
          <w:color w:val="111111"/>
          <w:sz w:val="28"/>
          <w:sz w:val="28"/>
          <w:szCs w:val="28"/>
          <w:rtl w:val="true"/>
          <w:lang w:bidi="ar-SA"/>
        </w:rPr>
        <w:t>أنبأنا أبو علي الحداد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ريذة </w:t>
      </w:r>
      <w:r>
        <w:rPr>
          <w:rStyle w:val="FootnoteAnchor"/>
          <w:rtl w:val="true"/>
        </w:rPr>
        <w:footnoteReference w:id="61"/>
      </w:r>
      <w:r>
        <w:rPr>
          <w:rFonts w:ascii="Amiri" w:hAnsi="Amiri" w:eastAsia="Amiri" w:cs="Amiri"/>
          <w:color w:val="111111"/>
          <w:sz w:val="28"/>
          <w:sz w:val="28"/>
          <w:szCs w:val="28"/>
          <w:rtl w:val="true"/>
          <w:lang w:bidi="ar-SA"/>
        </w:rPr>
        <w:t xml:space="preserve">،أنا سليمان بن أحمد، نا أحمد بن مسعود المقدسي الخياط‍‌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سبعين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حديثا</w:t>
      </w:r>
      <w:r>
        <w:rPr>
          <w:rFonts w:eastAsia="Amiri" w:cs="Amiri" w:ascii="Amiri" w:hAnsi="Amiri"/>
          <w:color w:val="111111"/>
          <w:sz w:val="28"/>
          <w:szCs w:val="28"/>
          <w:rtl w:val="true"/>
          <w:lang w:bidi="ar-SA"/>
        </w:rPr>
        <w:t>.</w:t>
      </w:r>
    </w:p>
    <w:p>
      <w:pPr>
        <w:pStyle w:val="Heading6"/>
        <w:numPr>
          <w:ilvl w:val="5"/>
          <w:numId w:val="1"/>
        </w:numPr>
        <w:rPr/>
      </w:pPr>
      <w:bookmarkStart w:id="43" w:name="__RefHeading___Toc13663689_73709187"/>
      <w:bookmarkStart w:id="44" w:name="_Toc16"/>
      <w:bookmarkEnd w:id="43"/>
      <w:r>
        <w:rPr/>
        <w:t>267</w:t>
      </w:r>
      <w:r>
        <w:rPr>
          <w:rtl w:val="true"/>
        </w:rPr>
        <w:t xml:space="preserve"> - </w:t>
      </w:r>
      <w:r>
        <w:rPr>
          <w:rtl w:val="true"/>
        </w:rPr>
        <w:t>أحمد بن مسلمة بن جبلة بن مسلمة بن أوفى</w:t>
      </w:r>
      <w:bookmarkEnd w:id="44"/>
    </w:p>
    <w:p>
      <w:pPr>
        <w:pStyle w:val="BookText"/>
        <w:rPr/>
      </w:pPr>
      <w:r>
        <w:rPr>
          <w:rFonts w:ascii="Amiri" w:hAnsi="Amiri" w:eastAsia="Amiri" w:cs="Amiri"/>
          <w:color w:val="111111"/>
          <w:sz w:val="28"/>
          <w:sz w:val="28"/>
          <w:szCs w:val="28"/>
          <w:rtl w:val="true"/>
          <w:lang w:bidi="ar-SA"/>
        </w:rPr>
        <w:t>ابن خارجة بن حمزة بن النعمان صاحب رسول اللّه صلّى اللّه عليه و سلّم</w:t>
      </w:r>
    </w:p>
    <w:p>
      <w:pPr>
        <w:pStyle w:val="BookText"/>
        <w:rPr/>
      </w:pPr>
      <w:r>
        <w:rPr>
          <w:rFonts w:ascii="Amiri" w:hAnsi="Amiri" w:eastAsia="Amiri" w:cs="Amiri"/>
          <w:color w:val="111111"/>
          <w:sz w:val="28"/>
          <w:sz w:val="28"/>
          <w:szCs w:val="28"/>
          <w:rtl w:val="true"/>
          <w:lang w:bidi="ar-SA"/>
        </w:rPr>
        <w:t>أبو العبّاس العذري</w:t>
      </w:r>
    </w:p>
    <w:p>
      <w:pPr>
        <w:pStyle w:val="BookText"/>
        <w:rPr/>
      </w:pPr>
      <w:r>
        <w:rPr>
          <w:rFonts w:ascii="Amiri" w:hAnsi="Amiri" w:eastAsia="Amiri" w:cs="Amiri"/>
          <w:color w:val="111111"/>
          <w:sz w:val="28"/>
          <w:sz w:val="28"/>
          <w:szCs w:val="28"/>
          <w:rtl w:val="true"/>
          <w:lang w:bidi="ar-SA"/>
        </w:rPr>
        <w:t>حدّث عن أحمد بن عبد اللّه بن أبي الحواري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أحمد بن عبد اللّه بن البرامي، و أبو بكر يحيى بن عبد اللّه بن الحارث بن الزجّاج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نا عبد العزيز بن أحمد، أنا تمام بن محمّد، أنا أبو بكر يحيى بن عبد اللّه بن الحارث العبدري، نا أبو العباس أحمد بن مسلمة العذري، نا أحمد بن عبد اللّه الدمشقي، نا زكريا بن إبراهيم الخصّاف، عن السّليط‍‌ بن سبيع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بني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تاجرا و كان أكثر تجارتي في البحر، فركبت من ذلك إلى بلاد الصين، فأتيت على راهب من رهبان الصّين كان على دين عيسى 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مؤمنا، فناديته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راهب، فأشرف من صومعته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خلقني و خلقك،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راهب فعظيم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فتى عظيم في المنزلة، قد حوت عظمته كل شيء، لم يحلل بنفسه في الأشياء فيقال منها، و لم يعتزل فيقال ناء عنها،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راهب فأين اللّه من محل قلوب العارفين‌؟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فتى إن محل قلوب العارفين لا يغرب </w:t>
      </w:r>
      <w:r>
        <w:rPr>
          <w:rStyle w:val="FootnoteAnchor"/>
          <w:rtl w:val="true"/>
        </w:rPr>
        <w:footnoteReference w:id="62"/>
      </w:r>
      <w:r>
        <w:rPr>
          <w:rFonts w:ascii="Amiri" w:hAnsi="Amiri" w:eastAsia="Amiri" w:cs="Amiri"/>
          <w:color w:val="111111"/>
          <w:sz w:val="28"/>
          <w:sz w:val="28"/>
          <w:szCs w:val="28"/>
          <w:rtl w:val="true"/>
          <w:lang w:bidi="ar-SA"/>
        </w:rPr>
        <w:t>عن اللّه بعد إذ علم أنها إليه مشتاقة،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راهب فما الذي قطع بالخلق عن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الدنيا لأنها أصل المعاصي و منها تفجرت، و لم تصل بهم إلى إبطال تركها قلة 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لتركها ثلاث منازل</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فأولها منزلة ترك الحرام من القول و الفعل و العزائم، و الرضا بما جلّ‌ من ذلك أو </w:t>
      </w:r>
    </w:p>
    <w:p>
      <w:pPr>
        <w:pStyle w:val="BookText"/>
        <w:rPr/>
      </w:pPr>
      <w:r>
        <w:rPr>
          <w:rFonts w:ascii="Amiri" w:hAnsi="Amiri" w:eastAsia="Amiri" w:cs="Amiri"/>
          <w:color w:val="111111"/>
          <w:sz w:val="28"/>
          <w:sz w:val="28"/>
          <w:szCs w:val="28"/>
          <w:rtl w:val="true"/>
          <w:lang w:bidi="ar-SA"/>
        </w:rPr>
        <w:t xml:space="preserve">دقّ‌ حتى تطيع </w:t>
      </w:r>
      <w:r>
        <w:rPr>
          <w:rStyle w:val="FootnoteAnchor"/>
          <w:rtl w:val="true"/>
        </w:rPr>
        <w:footnoteReference w:id="63"/>
      </w:r>
      <w:r>
        <w:rPr>
          <w:rFonts w:ascii="Amiri" w:hAnsi="Amiri" w:eastAsia="Amiri" w:cs="Amiri"/>
          <w:color w:val="111111"/>
          <w:sz w:val="28"/>
          <w:sz w:val="28"/>
          <w:szCs w:val="28"/>
          <w:rtl w:val="true"/>
          <w:lang w:bidi="ar-SA"/>
        </w:rPr>
        <w:t>اللّه فيمن عصاه فيك، و تعتزل الصديق و العدو فعند ذلك تتفجر ينابيع الحكمة من قلبك، و تدع الهوى بنور الإيمان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المنزلة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الفضول من القول و المقال و المثال حتى ترحم من ظلمك، و تصل من قطعك، و تعطي من حرمك، فعند ذلك تقاد بحلاوة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اللّه عز و جل، و بعزم الإرادة، و ترتبط‍‌ بحبل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المنزلة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العلو و الرئاسة و اختيار التواضع و الذلّة، حتى تصير مثل مملوك لسيده، و بامراج النظر تطلعت للنفس إلى فضول الشهوات فأظلم القلب و لم ير جميلا فيرغب فيه، و لا قبيحا فيأنف منه، و بضبط‍‌ النظر ذلّت النفس عن فضول الشهوات، فانفتح القلب فأبصر جميلا يرغب فيه، و انكشف العقل فأبصر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راهب فأيما العقل‌؟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المعرفة و فرعه العلم و ثمرته السنة،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راهب متى يجد العبد حلاوة الإيمان و الأنس باللّه‌؟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صفا الودّ، و جادت المعاملة،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راهب متى يصفو الود؟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اجتمعت الهموم فصارت في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راهب متى تخلص المعاملة‌؟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اجتمعت الهموم فصارت واحدة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راهب عظني و أوجز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يراك اللّه حيث 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من الشرح لأفهم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حلالا، و ارقد حيث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راهب لقد تحلّيت بالوحدة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فتى، لو ذقت طعم الوحدة لاستوحشت لها </w:t>
      </w:r>
      <w:r>
        <w:rPr>
          <w:rStyle w:val="FootnoteAnchor"/>
          <w:rtl w:val="true"/>
        </w:rPr>
        <w:footnoteReference w:id="64"/>
      </w:r>
      <w:r>
        <w:rPr>
          <w:rFonts w:ascii="Amiri" w:hAnsi="Amiri" w:eastAsia="Amiri" w:cs="Amiri"/>
          <w:color w:val="111111"/>
          <w:sz w:val="28"/>
          <w:sz w:val="28"/>
          <w:szCs w:val="28"/>
          <w:rtl w:val="true"/>
          <w:lang w:bidi="ar-SA"/>
        </w:rPr>
        <w:t>من نفسك، الوحدة رأس العبادة، و مؤنسها الفكرة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راهب فما أشدّ ما يصيبك في صومعتك من هذه الوحدة‌؟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فتى ليس في الوحدة شدّة، الوحدة أنس المريدين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راهب ما أشدّ ذلك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تواتر الرياح العواصف في الليل الشاتي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تخاف أن تسقط‍‌ فتموت‌؟ فتبسم تبسما لم يفتح فاه و لكن أشرق 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فتى هل العيش إلاّ في السقوط‍‌، و ما أشبهه من أسباب الموت‌؟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يشتد ذلك عليك إن كان 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فتى أما و اللّه إذا اشتدت عليّ‌ الريح و عصفت ذكرت عند ذلك عصوف الخلق في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الموقف مقبلين و مدبرين لا يدرون ما يراد بهم، حتى يحكم اللّه بين عباده، و هو خير 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 صيحة أفزعتني من شدتها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طول موقفاه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راهب بما تقطع الطريق إلى الآخرة‌؟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بالسهر الدائم، و الظمأ في الهواجر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راهب فأين طريق الراحة‌؟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خلاف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راهب متى يجد العبد طعم الراحة‌؟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أوّل قدم يضعها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راهب لقد تخليت عن الدنيا، و تعلّقت في هذه الصومعة‌؟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فتى إنه من مشى على الأرض عثر، ففررت فرار الأكياس من فخ الدنيا، و خفت اللصوص على رحلي، فتعلقت في هذه الصومعة، و تحصنت بمن في السماء من فتنة من في الأرض، لأنهم سرّاقون للعقول، و تخوفت أن يسرقوا عقلي، و ذلك أن القلب إذا صافى صديقه ضاقت به الأرض، و إذا أنا تفكرت في الدنيا تفكرت في الآخرة و قرب الأجل، فأحببت الرجل إلى رب لم يزل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راهب فمن أين تأكل‌؟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زرع لم أتولّ‌ بذاره، من بيدر اللطيف الخبير،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فتى إن الذي خلق الرحا هو يأتيها بالطحين، ثم أشار بيده إلى رحا ضرسه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راهب كيف حالك في هذا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حال من يريد سفرا بعيدا بلا أهبة و لا زاد، و يسكن قبرا بلا مؤنس، و يقف بين يدي حكم عدل‌؟ ثم أرخى عينيه فبكى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راهب ما يبكيك‌؟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فتى </w:t>
      </w:r>
      <w:r>
        <w:rPr>
          <w:rStyle w:val="FootnoteAnchor"/>
          <w:rtl w:val="true"/>
        </w:rPr>
        <w:footnoteReference w:id="65"/>
      </w:r>
      <w:r>
        <w:rPr>
          <w:rFonts w:ascii="Amiri" w:hAnsi="Amiri" w:eastAsia="Amiri" w:cs="Amiri"/>
          <w:color w:val="111111"/>
          <w:sz w:val="28"/>
          <w:sz w:val="28"/>
          <w:szCs w:val="28"/>
          <w:rtl w:val="true"/>
          <w:lang w:bidi="ar-SA"/>
        </w:rPr>
        <w:t xml:space="preserve">حقا أقول لك، ذكرت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من أجلي لم يحسن فيه عملي، أبكاني قلة الزاد و بعد المعاد، و عقبة هبوط‍‌ إلى جنة أو إلى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راهب فلو تحولت من هذه الصومعة و خالطتنا، فإن عندنا رهبانا يخالطونا و يعاشرونا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يا فتى كم من متعبد للّه بلسانه معاند له بقلبه، يقاد إلى عذاب السعير، ذاك زاهد في الظاهر، راغب في الباطن، حسن القول، خبيث المعاملة، مشارك لابناء الدنيا لا</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أو يفر من جوار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فتى سرعة اللسان بالاستغفار من غير بلوغ توبة الكذابين، و لو علم اللسان مما يستغفر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لجف في الحنك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فتى، إن الدنيا منذ ساكنها الموت لم تقرّ بها عين، كلما تزوجت الدنيا بزوج طلقها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فالدنيا من </w:t>
      </w:r>
    </w:p>
    <w:p>
      <w:pPr>
        <w:pStyle w:val="BookText"/>
        <w:rPr/>
      </w:pPr>
      <w:r>
        <w:rPr>
          <w:rFonts w:ascii="Amiri" w:hAnsi="Amiri" w:eastAsia="Amiri" w:cs="Amiri"/>
          <w:color w:val="111111"/>
          <w:sz w:val="28"/>
          <w:sz w:val="28"/>
          <w:szCs w:val="28"/>
          <w:rtl w:val="true"/>
          <w:lang w:bidi="ar-SA"/>
        </w:rPr>
        <w:t>الموت طالقة لم تقض عدّتها بعد، فمثلها مثل الحية ليّن مسّها و السمّ‌ في جوفها، يحذرها رجال ذوو عقول، و يهوي إليها الصبيان لقلة عقولهم، و تضرعهم بمرارة عيشهم، و كدرة صفوها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فتى، كم من طالب الدنيا لا ينال حاجته و لم يبلغ أمله و لم يدركها، و مدرك لها إدراك فيه مرارة عيشها و كدر صفوها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يا فتى أن شدة الحساب و معاينة الأهوال مع الحمل الثقيل سيثقل اليوم على المسرفين بما عملوا و مرحوا في الأرض بغير ما أمروا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فتى، اجتناب المحارم رأس العبادة و سيعلم المتقون بما صبروا على سجع </w:t>
      </w:r>
      <w:r>
        <w:rPr>
          <w:rStyle w:val="FootnoteAnchor"/>
          <w:rtl w:val="true"/>
        </w:rPr>
        <w:footnoteReference w:id="69"/>
      </w:r>
      <w:r>
        <w:rPr>
          <w:rFonts w:ascii="Amiri" w:hAnsi="Amiri" w:eastAsia="Amiri" w:cs="Amiri"/>
          <w:color w:val="111111"/>
          <w:sz w:val="28"/>
          <w:sz w:val="28"/>
          <w:szCs w:val="28"/>
          <w:rtl w:val="true"/>
          <w:lang w:bidi="ar-SA"/>
        </w:rPr>
        <w:t>الدنيا و الطريق و الظمأ في الهواجر، و القيام على الأقدام في ظلم الدجى، و إجاعة الأكباد و عري الأجساد، و ذلك أن اللّه عدل في قضائه سابق في مقاله، أن لا يضيّع أجر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راهب إني لأريد لنفسي شيئا من المطعم و المشرب فلا يكفيني حتى تتوق نفسي إلى 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فتى إن نواصي العباد في يد اللّه عز و جل و قبضته فلا يجوزون من ذلك إلى غيره، قد قسم أرزاقهم و فرغ من آجالهم، تدبير اللّه عز و جل في مطعمه و مشربه أحرى ألاّ يجريه تدبير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 ضربت فأوجعت و شددت فأوثقت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أطعمت و أشبعت، و وعظت فنفعت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راهب بما يستعان على الزهد في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بتقصير الأمل، و ذكر الموت، و المداومة على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راهب فمتى </w:t>
      </w:r>
      <w:r>
        <w:rPr>
          <w:rStyle w:val="FootnoteAnchor"/>
          <w:rtl w:val="true"/>
        </w:rPr>
        <w:footnoteReference w:id="70"/>
      </w:r>
      <w:r>
        <w:rPr>
          <w:rFonts w:ascii="Amiri" w:hAnsi="Amiri" w:eastAsia="Amiri" w:cs="Amiri"/>
          <w:color w:val="111111"/>
          <w:sz w:val="28"/>
          <w:sz w:val="28"/>
          <w:szCs w:val="28"/>
          <w:rtl w:val="true"/>
          <w:lang w:bidi="ar-SA"/>
        </w:rPr>
        <w:t>ترحل الدنيا عن القلب، و تسكن الحكمة الصدر؟ فصاح صيحة خرّ مغشيا عليه، و مكث ساعة كذلك، ثم أفاق من غشيته فقال لي</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قلت‌؟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فأعدت عليه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ترحل الدّنيا عن القلب و أنت منكب على القراريط‍‌ و الفلوس تتلذذ بالنظر إلى كثرتها، و تستعين بكسب الحرام على جمعها، و أنت تحب النظر إلى هؤلاء و أشار بيده إلى الخلائق،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 موارد السباع الضارية المنقطعة عن الخلائق في الكهوف و أطراف الجبال الشواهق الصم الصلاب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المسيح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ينال العبد منال الصّدّيقين و درجة المقربين، و يعرف في الملكوت الأعلى حتى يترك امرأته أرملة عن غير طلاق، و صبيانه يتامى من غير موت، و يأوي إلى مرابض الكلاب، فعند ذلك يعرف في الملكوت الأعلى و ينال </w:t>
      </w:r>
    </w:p>
    <w:p>
      <w:pPr>
        <w:pStyle w:val="BookText"/>
        <w:rPr/>
      </w:pPr>
      <w:r>
        <w:rPr>
          <w:rFonts w:ascii="Amiri" w:hAnsi="Amiri" w:eastAsia="Amiri" w:cs="Amiri"/>
          <w:color w:val="111111"/>
          <w:sz w:val="28"/>
          <w:sz w:val="28"/>
          <w:szCs w:val="28"/>
          <w:rtl w:val="true"/>
          <w:lang w:bidi="ar-SA"/>
        </w:rPr>
        <w:t>الدرجة الخامسة من درجات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قولك متى تسكن الحكمة الصدر؟ حتى يراك اللّه و قد أعتقت رقبتك من أن تكون مملوكا لامرأتك و أجيرا لولدك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راهب فما أوّل قيادة القلب إلى الزهد في الدنيا و الرّضا بالقسم‌؟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بإماتة الحرص و بذبح حنجرة المطعم، فإن كثرة المطعم تميت القلب كما يموت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راهب فأكون معك و أقيم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أصنع بك‌؟ و أي أنس لي فيك‌؟ و معي عاطي الأرزاق،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قابض الأرواح يسوق إليّ‌ رزقي في وقته، و لم يكلفني حمله و لا يقدر على ذلك أحد غيره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فتى طوبى لمن ترك شهوة حاضرة لموعد لم يره، كما لا يجوز فيكم الشريف </w:t>
      </w:r>
      <w:r>
        <w:rPr>
          <w:rStyle w:val="FootnoteAnchor"/>
          <w:rtl w:val="true"/>
        </w:rPr>
        <w:footnoteReference w:id="72"/>
      </w:r>
      <w:r>
        <w:rPr>
          <w:rFonts w:ascii="Amiri" w:hAnsi="Amiri" w:eastAsia="Amiri" w:cs="Amiri"/>
          <w:color w:val="111111"/>
          <w:sz w:val="28"/>
          <w:sz w:val="28"/>
          <w:szCs w:val="28"/>
          <w:rtl w:val="true"/>
          <w:lang w:bidi="ar-SA"/>
        </w:rPr>
        <w:t>كذا لا يجوز كلامكم إلاّ بنور الإخلاص، كم من صلاة قد زخرفتموها بآية من كتاب اللّه كما تزخرف الفضة السّوداء بالبيضاء للناظرين إليها حتى ينظروا بنور الإخلاص لا فساد لها، عند إصلاح الضمائر تكفير الكبائر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فتى إن العبد إذا أضمر على ترك الآثام أتاه القنوع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فتى ربما استنظرني </w:t>
      </w:r>
      <w:r>
        <w:rPr>
          <w:rStyle w:val="FootnoteAnchor"/>
          <w:rtl w:val="true"/>
        </w:rPr>
        <w:footnoteReference w:id="73"/>
      </w:r>
      <w:r>
        <w:rPr>
          <w:rFonts w:ascii="Amiri" w:hAnsi="Amiri" w:eastAsia="Amiri" w:cs="Amiri"/>
          <w:color w:val="111111"/>
          <w:sz w:val="28"/>
          <w:sz w:val="28"/>
          <w:szCs w:val="28"/>
          <w:rtl w:val="true"/>
          <w:lang w:bidi="ar-SA"/>
        </w:rPr>
        <w:t>الفرج من مجلسي إلى الصّلاة، و لربما رأيت القلب يضحك ضحكا، و أهل الليل في ليلهم ألذّ من أهل اللّهو في لهوهم، يا فتى همة العاقل النجاة و الهرب، و همّة الأحمق اللّهو و الطرب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فتى إذا أضمر العبد على الزهد في الدنيا تعلق قلبه في الملكوت الأعلى، نظر إلى الدنيا بعين القلّة فنظره إلى ما فيها عبرة و سكوته عن القول مغنم و ذلك عند ما ينال الدرجة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راهب، فما أول الدرجات التي يقطع فيها المريدون و هي باب الإرادة‌؟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المظالم إلى أهلها، و خفة الظهر من التبعات، فإن العبد لا تقضى له حاجة و عليه مظلمة لا تبعة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راهب، ما أفضل الدرجات‌؟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على البلاء، و الشكر على الرخاء، و ليس فوق الرضا درجة و هي درجة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بالكلام على نفسه فأقبل يعاتبها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نفس، ما إن أراك في تقلبك و مثواك أثبت إلاّ الفرار من الحق و الموت يقفوك، فأين تفرين ممن أنت له عاصية و هو إليك محسن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 أنت الذي سترت عيوبي، و أظهرت محاسني حتى كأني لم أزل أعمل بطاعتك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أنا الذي أرضيت عبادك بسخطك فلم تكلني إليهم </w:t>
      </w:r>
      <w:bookmarkStart w:id="45" w:name="pg11910_261652"/>
    </w:p>
    <w:p>
      <w:pPr>
        <w:pStyle w:val="BookText"/>
        <w:rPr/>
      </w:pPr>
      <w:bookmarkEnd w:id="45"/>
      <w:r>
        <w:rPr>
          <w:rFonts w:ascii="Amiri" w:hAnsi="Amiri" w:eastAsia="Amiri" w:cs="Amiri"/>
          <w:color w:val="111111"/>
          <w:sz w:val="28"/>
          <w:sz w:val="28"/>
          <w:szCs w:val="28"/>
          <w:rtl w:val="true"/>
          <w:lang w:bidi="ar-SA"/>
        </w:rPr>
        <w:t>و أمددتني بقوّتك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 إليك انقطع المريدون في ظلم الدجى و باكروا الدلج في ظلم الأسحار يرجون رحمتك، وسعة مغفرتك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أسكني في درجة المقرّبين، و احشرني في زمرة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أجود الأجودين و أكرم الأكرمين يا مالك يوم الدين</w:t>
      </w:r>
      <w:r>
        <w:rPr>
          <w:rFonts w:eastAsia="Amiri" w:cs="Amiri" w:ascii="Amiri" w:hAnsi="Amiri"/>
          <w:color w:val="111111"/>
          <w:sz w:val="28"/>
          <w:szCs w:val="28"/>
          <w:rtl w:val="true"/>
          <w:lang w:bidi="ar-SA"/>
        </w:rPr>
        <w:t>.</w:t>
      </w:r>
    </w:p>
    <w:p>
      <w:pPr>
        <w:pStyle w:val="Heading6"/>
        <w:numPr>
          <w:ilvl w:val="5"/>
          <w:numId w:val="1"/>
        </w:numPr>
        <w:rPr/>
      </w:pPr>
      <w:bookmarkStart w:id="46" w:name="__RefHeading___Toc13663691_73709187"/>
      <w:bookmarkStart w:id="47" w:name="_Toc17"/>
      <w:bookmarkEnd w:id="46"/>
      <w:r>
        <w:rPr/>
        <w:t>268</w:t>
      </w:r>
      <w:r>
        <w:rPr>
          <w:rtl w:val="true"/>
        </w:rPr>
        <w:t xml:space="preserve"> - </w:t>
      </w:r>
      <w:r>
        <w:rPr>
          <w:rtl w:val="true"/>
        </w:rPr>
        <w:t>أحمد بن مطرّف</w:t>
      </w:r>
      <w:bookmarkEnd w:id="47"/>
    </w:p>
    <w:p>
      <w:pPr>
        <w:pStyle w:val="BookText"/>
        <w:rPr/>
      </w:pPr>
      <w:r>
        <w:rPr>
          <w:rFonts w:ascii="Amiri" w:hAnsi="Amiri" w:eastAsia="Amiri" w:cs="Amiri"/>
          <w:color w:val="111111"/>
          <w:sz w:val="28"/>
          <w:sz w:val="28"/>
          <w:szCs w:val="28"/>
          <w:rtl w:val="true"/>
          <w:lang w:bidi="ar-SA"/>
        </w:rPr>
        <w:t xml:space="preserve">أبو الحسن السّبتي </w:t>
      </w:r>
      <w:r>
        <w:rPr>
          <w:rStyle w:val="FootnoteAnchor"/>
          <w:rtl w:val="true"/>
        </w:rPr>
        <w:footnoteReference w:id="74"/>
      </w:r>
      <w:r>
        <w:rPr>
          <w:rFonts w:ascii="Amiri" w:hAnsi="Amiri" w:eastAsia="Amiri" w:cs="Amiri"/>
          <w:color w:val="111111"/>
          <w:sz w:val="28"/>
          <w:sz w:val="28"/>
          <w:szCs w:val="28"/>
          <w:rtl w:val="true"/>
          <w:lang w:bidi="ar-SA"/>
        </w:rPr>
        <w:t>القاضي</w:t>
      </w:r>
    </w:p>
    <w:p>
      <w:pPr>
        <w:pStyle w:val="BookText"/>
        <w:rPr/>
      </w:pPr>
      <w:r>
        <w:rPr>
          <w:rFonts w:ascii="Amiri" w:hAnsi="Amiri" w:eastAsia="Amiri" w:cs="Amiri"/>
          <w:color w:val="111111"/>
          <w:sz w:val="28"/>
          <w:sz w:val="28"/>
          <w:szCs w:val="28"/>
          <w:rtl w:val="true"/>
          <w:lang w:bidi="ar-SA"/>
        </w:rPr>
        <w:t>قدم دمشق و حدّث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الحسين بن الجنيد الرازي المالكي، و أبي يحيى بن أبي ميسرة، و هشام بن علي السيرافي، و جعفر بن محمّد بن سوار النيسابوري، و علي بن محمّد بن سهل، و أحمد بن عبيد اللّه النرسي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هاشم المؤدب، و علي بن أحمد بن محمّد بن يوسف السّامري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75"/>
      </w:r>
      <w:r>
        <w:rPr>
          <w:rFonts w:ascii="IRNazanin" w:hAnsi="IRNazanin" w:eastAsia="IRNazanin"/>
          <w:color w:val="111111"/>
          <w:sz w:val="28"/>
          <w:sz w:val="28"/>
          <w:szCs w:val="28"/>
          <w:rtl w:val="true"/>
          <w:lang w:bidi="fa-IR"/>
        </w:rPr>
        <w:t>أبو الحسن بن الرفاء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نصر بن أحمد بن مقاتل، أنا أبو القاسم علي بن محمّد بن أبي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ست و ثمانين و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الحسن بن علي بن إبراهيم الأهوازي، أنا القاضي أبو الحسن علي بن أحمد بن محمّد بن الرفاء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بسرّمن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القاضي أبو الحسن أحمد بن مطرف، نا جعفر بن محمّد، نا أحمد بن نصر، أنا يعلى بن عبيد نا سفيان، عن أبي حمزة، عن الحسن،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التاجر الصدوق الأمين مع النبيين و الصدّيقين و الشهداء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الخطاب محفوظ‍‌ بن أحمد بن الحسن الكلواذاني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حسنون النرسي، أنا جدي لأمي علي بن أحمد بن محمّد بن يوسف، نا القاضي أحمد بن مطرف، نا أبو جعفر أحمد بن صالح الوراق الرازي، و أبو العباس عبد الرّحمن بن محمّد الظهراني،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سلمة بن شبيب، نا عبد اللّه بن إبراهيم المدني، نا عبد اللّه بن أبي بكر، عن صفوان بن سليم، عن عطاء بن يسار،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عمودا من نور يوم القيامة </w:t>
      </w:r>
      <w:r>
        <w:rPr>
          <w:rStyle w:val="FootnoteAnchor"/>
          <w:rtl w:val="true"/>
        </w:rPr>
        <w:footnoteReference w:id="76"/>
      </w:r>
      <w:r>
        <w:rPr>
          <w:rFonts w:ascii="Amiri" w:hAnsi="Amiri" w:eastAsia="Amiri" w:cs="Amiri"/>
          <w:color w:val="111111"/>
          <w:sz w:val="28"/>
          <w:sz w:val="28"/>
          <w:szCs w:val="28"/>
          <w:rtl w:val="true"/>
          <w:lang w:bidi="ar-SA"/>
        </w:rPr>
        <w:t xml:space="preserve">بين يديه، فإذا قال </w:t>
      </w:r>
      <w:bookmarkStart w:id="48" w:name="pg11910_261654"/>
    </w:p>
    <w:p>
      <w:pPr>
        <w:pStyle w:val="BookText"/>
        <w:rPr/>
      </w:pPr>
      <w:bookmarkEnd w:id="48"/>
      <w:r>
        <w:rPr>
          <w:rFonts w:ascii="Amiri" w:hAnsi="Amiri" w:eastAsia="Amiri" w:cs="Amiri"/>
          <w:color w:val="111111"/>
          <w:sz w:val="28"/>
          <w:sz w:val="28"/>
          <w:szCs w:val="28"/>
          <w:rtl w:val="true"/>
          <w:lang w:bidi="ar-SA"/>
        </w:rPr>
        <w:t>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اهتز ذلك العمود فيقول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أسكن و لم تغفر لقائلها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غفرت له فيسكن عند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أبو الفضائل ناصر بن محمود بن علي عن </w:t>
      </w:r>
      <w:r>
        <w:rPr>
          <w:rStyle w:val="FootnoteAnchor"/>
          <w:rtl w:val="true"/>
        </w:rPr>
        <w:footnoteReference w:id="77"/>
      </w:r>
      <w:r>
        <w:rPr>
          <w:rFonts w:ascii="Amiri" w:hAnsi="Amiri" w:eastAsia="Amiri" w:cs="Amiri"/>
          <w:color w:val="111111"/>
          <w:sz w:val="28"/>
          <w:sz w:val="28"/>
          <w:szCs w:val="28"/>
          <w:rtl w:val="true"/>
          <w:lang w:bidi="ar-SA"/>
        </w:rPr>
        <w:t xml:space="preserve">أبي الفتح نصر بن إبراهيم بن نصر، أنا أبو الحسن محمّد بن عوف بن أحمد المزني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هاشم عبد الجبّار بن عبد الصّمد السّلمي، نا أبو الحسن أحمد بن مطرف القاضي السّبتي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علي بن الحسين 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سهل </w:t>
      </w:r>
      <w:r>
        <w:rPr>
          <w:rStyle w:val="FootnoteAnchor"/>
          <w:rtl w:val="true"/>
        </w:rPr>
        <w:footnoteReference w:id="78"/>
      </w:r>
      <w:r>
        <w:rPr>
          <w:rFonts w:ascii="Amiri" w:hAnsi="Amiri" w:eastAsia="Amiri" w:cs="Amiri"/>
          <w:color w:val="111111"/>
          <w:sz w:val="28"/>
          <w:sz w:val="28"/>
          <w:szCs w:val="28"/>
          <w:rtl w:val="true"/>
          <w:lang w:bidi="ar-SA"/>
        </w:rPr>
        <w:t>الخياط‍‌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بن عياش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السنة جرت بأبي بكر ما قدمنا على عمر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مطرف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w:t>
      </w:r>
      <w:r>
        <w:rPr>
          <w:rFonts w:eastAsia="IRNazanin" w:cs="IRNazanin"/>
          <w:color w:val="111111"/>
          <w:sz w:val="28"/>
          <w:szCs w:val="28"/>
          <w:rtl w:val="true"/>
          <w:lang w:bidi="fa-IR"/>
        </w:rPr>
        <w:t xml:space="preserve">] </w:t>
      </w:r>
      <w:r>
        <w:rPr>
          <w:rStyle w:val="FootnoteAnchor"/>
          <w:rtl w:val="true"/>
        </w:rPr>
        <w:footnoteReference w:id="80"/>
      </w:r>
      <w:r>
        <w:rPr>
          <w:rFonts w:ascii="Amiri" w:hAnsi="Amiri" w:eastAsia="Amiri" w:cs="Amiri"/>
          <w:color w:val="111111"/>
          <w:sz w:val="28"/>
          <w:sz w:val="28"/>
          <w:szCs w:val="28"/>
          <w:rtl w:val="true"/>
          <w:lang w:bidi="ar-SA"/>
        </w:rPr>
        <w:t xml:space="preserve">القاضي السبتي حدّث بسرّمن رأى عن أبي يحيى بن أبي ميسرة </w:t>
      </w:r>
      <w:r>
        <w:rPr>
          <w:rStyle w:val="FootnoteAnchor"/>
          <w:rtl w:val="true"/>
        </w:rPr>
        <w:footnoteReference w:id="81"/>
      </w:r>
      <w:r>
        <w:rPr>
          <w:rFonts w:ascii="Amiri" w:hAnsi="Amiri" w:eastAsia="Amiri" w:cs="Amiri"/>
          <w:color w:val="111111"/>
          <w:sz w:val="28"/>
          <w:sz w:val="28"/>
          <w:szCs w:val="28"/>
          <w:rtl w:val="true"/>
          <w:lang w:bidi="ar-SA"/>
        </w:rPr>
        <w:t>المكي، و هشام بن علي السيرافي، و جعفر بن محمّد بن سوار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علي بن أحمد بن محمّد بن يوسف السامري، و ذكر أنه سمع منه في سنة سبع و عشرين و ثلاثمائة</w:t>
      </w:r>
      <w:r>
        <w:rPr>
          <w:rFonts w:eastAsia="Amiri" w:cs="Amiri" w:ascii="Amiri" w:hAnsi="Amiri"/>
          <w:color w:val="111111"/>
          <w:sz w:val="28"/>
          <w:szCs w:val="28"/>
          <w:rtl w:val="true"/>
          <w:lang w:bidi="ar-SA"/>
        </w:rPr>
        <w:t>.</w:t>
      </w:r>
    </w:p>
    <w:p>
      <w:pPr>
        <w:pStyle w:val="Heading6"/>
        <w:numPr>
          <w:ilvl w:val="5"/>
          <w:numId w:val="1"/>
        </w:numPr>
        <w:rPr/>
      </w:pPr>
      <w:bookmarkStart w:id="49" w:name="__RefHeading___Toc13663693_73709187"/>
      <w:bookmarkStart w:id="50" w:name="_Toc18"/>
      <w:bookmarkEnd w:id="49"/>
      <w:r>
        <w:rPr/>
        <w:t>269</w:t>
      </w:r>
      <w:r>
        <w:rPr>
          <w:rtl w:val="true"/>
        </w:rPr>
        <w:t xml:space="preserve"> - </w:t>
      </w:r>
      <w:r>
        <w:rPr>
          <w:rtl w:val="true"/>
        </w:rPr>
        <w:t>أحمد بن معاوية بن وديع المذحجي</w:t>
      </w:r>
      <w:bookmarkEnd w:id="50"/>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معاوية بن وديع المذحجي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روى عن الوليد بن مسلم، و أبي معاوية يمان الأسود، و الحرّ بن وسيم العابد، و أبي سليمان الداراني، و عبد اللّه بن وهب، و سليمان الخوّاص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وهب بن عطية، و أحمد بن أبي الحواري، و القاسم بن عثمان الجوعي الدمشقيون</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القاسم إسماعيل بن محمّد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عمر بن أحمد السّمسار، أنا أبو سعيد محمّد بن علي بن عمرو النقاش، أنا أبو عبد اللّه يحيى بن محمّد بن أبي عيسى الناقد، نا سعيد بن عثمان الخياط‍‌، نا أحمد بن أبي الحواري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أحمد بن وديع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وعظ‍‌ أخاه فيما بينه و بينه فهي نصيحة و من وعظه على رءوس الخلائق فإنما يريد الشنعة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حدّثني عبد العزيز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أحمد</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وديع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أنا </w:t>
      </w:r>
      <w:r>
        <w:rPr>
          <w:rStyle w:val="FootnoteAnchor"/>
          <w:rtl w:val="true"/>
        </w:rPr>
        <w:footnoteReference w:id="84"/>
      </w:r>
      <w:r>
        <w:rPr>
          <w:rFonts w:ascii="Amiri" w:hAnsi="Amiri" w:eastAsia="Amiri" w:cs="Amiri"/>
          <w:color w:val="111111"/>
          <w:sz w:val="28"/>
          <w:sz w:val="28"/>
          <w:szCs w:val="28"/>
          <w:rtl w:val="true"/>
          <w:lang w:bidi="ar-SA"/>
        </w:rPr>
        <w:t>عبد الوهّاب بن جعفر الميداني، أنا أحمد بن عبد الوهّاب بن محمّد اللّهبي، نا أبو عبد الرّحمن محمّد بن العبّاس بن الدّرفس، 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وديع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إخواني كلهم خير مني،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معاوية و كيف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يرى لي الفضل على نفسه، و من فضّلني على نفسه فهو خير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أحمد بن الحسن البروجردي، أنا أبو سعد علي بن عبد اللّه بن أبي صادق الحيري، أنا أبو عبد اللّه محمّد بن عبد اللّه بن باكويه </w:t>
      </w:r>
      <w:r>
        <w:rPr>
          <w:rStyle w:val="FootnoteAnchor"/>
          <w:rtl w:val="true"/>
        </w:rPr>
        <w:footnoteReference w:id="85"/>
      </w:r>
      <w:r>
        <w:rPr>
          <w:rFonts w:ascii="Amiri" w:hAnsi="Amiri" w:eastAsia="Amiri" w:cs="Amiri"/>
          <w:color w:val="111111"/>
          <w:sz w:val="28"/>
          <w:sz w:val="28"/>
          <w:szCs w:val="28"/>
          <w:rtl w:val="true"/>
          <w:lang w:bidi="ar-SA"/>
        </w:rPr>
        <w:t>الشيرازي، نا عبد الواحد بن بكر، نا أحمد بن عبد اللّه بن أبي دجانة، نا محمّد بن شيبة، نا أحمد بن أبي الحواري، نا أحمد بن وديع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ذاك </w:t>
      </w:r>
      <w:r>
        <w:rPr>
          <w:rStyle w:val="FootnoteAnchor"/>
          <w:rtl w:val="true"/>
        </w:rPr>
        <w:footnoteReference w:id="8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يرى لي الفضل لي الفضل على نفسه، و من فضّلني على نفسه فهو خير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بن العلاّف في كتابه، و أخبرني عنه أبو المعمّر المبارك بن أحمد الأنصاري و أبو القاسم بن السّمرقندي</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أيضا، أنا محمّد بن محمّد بن أحمد بن المسلمة،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عبد الملك بن محمّد بن بشران، أنا أحمد بن إبراهيم الكندي، أنا محمّد بن جعفر الخرائطي، نا إبراهيم بن الجنيد، نا عون بن إبراهيم، حدثني أحمد بن أبي الحواري، حدثني أحمد بن وديع، عن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امرأة من التابعين </w:t>
      </w:r>
      <w:bookmarkStart w:id="51" w:name="pg11910_261659"/>
    </w:p>
    <w:p>
      <w:pPr>
        <w:pStyle w:val="BookText"/>
        <w:rPr/>
      </w:pPr>
      <w:bookmarkEnd w:id="51"/>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أقبل بما أدبر من قلبي، و افتح ما أقفل منه حتى تجعله هنيئا مريئا </w:t>
      </w:r>
      <w:r>
        <w:rPr>
          <w:rStyle w:val="FootnoteAnchor"/>
          <w:rtl w:val="true"/>
        </w:rPr>
        <w:footnoteReference w:id="87"/>
      </w:r>
      <w:r>
        <w:rPr>
          <w:rFonts w:ascii="Amiri" w:hAnsi="Amiri" w:eastAsia="Amiri" w:cs="Amiri"/>
          <w:color w:val="111111"/>
          <w:sz w:val="28"/>
          <w:sz w:val="28"/>
          <w:szCs w:val="28"/>
          <w:rtl w:val="true"/>
          <w:lang w:bidi="ar-SA"/>
        </w:rPr>
        <w:t>لذكرك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المخلصي </w:t>
      </w:r>
      <w:r>
        <w:rPr>
          <w:rStyle w:val="FootnoteAnchor"/>
          <w:rtl w:val="true"/>
        </w:rPr>
        <w:footnoteReference w:id="88"/>
      </w:r>
      <w:r>
        <w:rPr>
          <w:rFonts w:ascii="Amiri" w:hAnsi="Amiri" w:eastAsia="Amiri" w:cs="Amiri"/>
          <w:color w:val="111111"/>
          <w:sz w:val="28"/>
          <w:sz w:val="28"/>
          <w:szCs w:val="28"/>
          <w:rtl w:val="true"/>
          <w:lang w:bidi="ar-SA"/>
        </w:rPr>
        <w:t>،نا عبيد اللّه بن عبد الرّحمن بن محمّد السكري، نا أحمد بن يوسف بن خالد الثعلبي، نا أحمد بن أبي الحواري، نا أحمد بن وديع، عن أبي معاوية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وحشي إذا تحدث و قرئ نفر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بن أحمد، أنا تمام بن محمّد، أنا أبو عبد اللّه جعفر بن محمّد بن هشام الكندي، نا أبو زرعة الدمشقي في تسميته أصحاب الوليد و ابن شعيب و غيرهم أحمد بن وديع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أنا أبو القاسم بن منده، أنا أبو طاهر بن سلمة، أنا أبو الحسن الفأفاء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 ابن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علي حمد بن عبد اللّه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معاوية بن وديع المذحجي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الحرّ بن وسيم العابد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محمّد بن وهب بن عطية الدمشقي، و أحمد بن أبي الحواري، و القاسم بن عثمان الجوعي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هو عن أبي معاوية الأسود، و الوليد بن مسلم</w:t>
      </w:r>
      <w:r>
        <w:rPr>
          <w:rFonts w:eastAsia="Amiri" w:cs="Amiri" w:ascii="Amiri" w:hAnsi="Amiri"/>
          <w:color w:val="111111"/>
          <w:sz w:val="28"/>
          <w:szCs w:val="28"/>
          <w:rtl w:val="true"/>
          <w:lang w:bidi="ar-SA"/>
        </w:rPr>
        <w:t>.</w:t>
      </w:r>
    </w:p>
    <w:p>
      <w:pPr>
        <w:pStyle w:val="Heading6"/>
        <w:numPr>
          <w:ilvl w:val="5"/>
          <w:numId w:val="1"/>
        </w:numPr>
        <w:rPr/>
      </w:pPr>
      <w:bookmarkStart w:id="52" w:name="__RefHeading___Toc13663695_73709187"/>
      <w:bookmarkStart w:id="53" w:name="_Toc19"/>
      <w:bookmarkEnd w:id="52"/>
      <w:r>
        <w:rPr/>
        <w:t>270</w:t>
      </w:r>
      <w:r>
        <w:rPr>
          <w:rtl w:val="true"/>
        </w:rPr>
        <w:t xml:space="preserve"> - </w:t>
      </w:r>
      <w:r>
        <w:rPr>
          <w:rtl w:val="true"/>
        </w:rPr>
        <w:t>أحمد بن المعلّى بن يزيد</w:t>
      </w:r>
      <w:bookmarkEnd w:id="53"/>
    </w:p>
    <w:p>
      <w:pPr>
        <w:pStyle w:val="BookText"/>
        <w:rPr/>
      </w:pPr>
      <w:r>
        <w:rPr>
          <w:rFonts w:ascii="Amiri" w:hAnsi="Amiri" w:eastAsia="Amiri" w:cs="Amiri"/>
          <w:color w:val="111111"/>
          <w:sz w:val="28"/>
          <w:sz w:val="28"/>
          <w:szCs w:val="28"/>
          <w:rtl w:val="true"/>
          <w:lang w:bidi="ar-SA"/>
        </w:rPr>
        <w:t>أبو بكر الأسدي</w:t>
      </w:r>
    </w:p>
    <w:p>
      <w:pPr>
        <w:pStyle w:val="BookText"/>
        <w:rPr/>
      </w:pPr>
      <w:r>
        <w:rPr>
          <w:rFonts w:ascii="Amiri" w:hAnsi="Amiri" w:eastAsia="Amiri" w:cs="Amiri"/>
          <w:color w:val="111111"/>
          <w:sz w:val="28"/>
          <w:sz w:val="28"/>
          <w:szCs w:val="28"/>
          <w:rtl w:val="true"/>
          <w:lang w:bidi="ar-SA"/>
        </w:rPr>
        <w:t>ختن دحيم، قاضي دمشق نيابة عن أبي زرعة محمد بن عثمان القاضي</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عن يزيد بن عبد اللّه بن زريق، و دحيم بن هشام، و هشام بن عمّار، و هشام بن خالد، و أبي جعفر حماد بن المبارك الصّنعاني، و سليمان بن عبد الرّحمن، </w:t>
      </w:r>
    </w:p>
    <w:p>
      <w:pPr>
        <w:pStyle w:val="BookText"/>
        <w:rPr/>
      </w:pPr>
      <w:r>
        <w:rPr>
          <w:rFonts w:ascii="Amiri" w:hAnsi="Amiri" w:eastAsia="Amiri" w:cs="Amiri"/>
          <w:color w:val="111111"/>
          <w:sz w:val="28"/>
          <w:sz w:val="28"/>
          <w:szCs w:val="28"/>
          <w:rtl w:val="true"/>
          <w:lang w:bidi="ar-SA"/>
        </w:rPr>
        <w:t xml:space="preserve">و عثمان بن إسماعيل الهذلي، و العباس بن عثمان، و محمود بن خالد، و صفوان بن صالح، و أبي بكر محمّد بن عبد اللّه بن بكار القرشي، و الوليد بن عتبة، و إسماعيل بن أبان، و أحمد بن عبد الواحد عتود، و يحيى بن موسى بن هارون القرشي، و عمران بن يزيد بن أبي جميل، و عبد الحميد بن بكار البيروتي، و عبد اللّه بن يزيد بن راشد القرشي، و محمّد بن تمام اللخمي، و محمّد بن الجليل الخشني، و عمرو بن محمّد بن الغاز، و عبد الغفار بن عبد الرّحمن بن نجيح، و عبد اللّه بن عبد الجبّار الخبائري </w:t>
      </w:r>
      <w:r>
        <w:rPr>
          <w:rStyle w:val="FootnoteAnchor"/>
          <w:rtl w:val="true"/>
        </w:rPr>
        <w:footnoteReference w:id="90"/>
      </w:r>
      <w:r>
        <w:rPr>
          <w:rFonts w:ascii="Amiri" w:hAnsi="Amiri" w:eastAsia="Amiri" w:cs="Amiri"/>
          <w:color w:val="111111"/>
          <w:sz w:val="28"/>
          <w:sz w:val="28"/>
          <w:szCs w:val="28"/>
          <w:rtl w:val="true"/>
          <w:lang w:bidi="ar-SA"/>
        </w:rPr>
        <w:t xml:space="preserve">، و شعيب بن شعيب بن إسحاق، و محمّد بن روح الهاشمي، و إبراهيم بن العلاء الزبيدي، زبريق </w:t>
      </w:r>
      <w:r>
        <w:rPr>
          <w:rStyle w:val="FootnoteAnchor"/>
          <w:rtl w:val="true"/>
        </w:rPr>
        <w:footnoteReference w:id="91"/>
      </w:r>
      <w:r>
        <w:rPr>
          <w:rFonts w:ascii="Amiri" w:hAnsi="Amiri" w:eastAsia="Amiri" w:cs="Amiri"/>
          <w:color w:val="111111"/>
          <w:sz w:val="28"/>
          <w:sz w:val="28"/>
          <w:szCs w:val="28"/>
          <w:rtl w:val="true"/>
          <w:lang w:bidi="ar-SA"/>
        </w:rPr>
        <w:t xml:space="preserve">،و أحمد بن أبي الحواري، و القاسم بن عثمان الجوعي </w:t>
      </w:r>
      <w:r>
        <w:rPr>
          <w:rStyle w:val="FootnoteAnchor"/>
          <w:rtl w:val="true"/>
        </w:rPr>
        <w:footnoteReference w:id="92"/>
      </w:r>
      <w:r>
        <w:rPr>
          <w:rFonts w:ascii="Amiri" w:hAnsi="Amiri" w:eastAsia="Amiri" w:cs="Amiri"/>
          <w:color w:val="111111"/>
          <w:sz w:val="28"/>
          <w:sz w:val="28"/>
          <w:szCs w:val="28"/>
          <w:rtl w:val="true"/>
          <w:lang w:bidi="ar-SA"/>
        </w:rPr>
        <w:t>، و محمّد بن المصفّى الحمصي، و العباس بن الوليد بن مزيد، و أبي حاتم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الميمون بن راشد، و أبو عبد اللّه بن مروان، و أبو القاسم بن أبي العقب، و أبو علي أحمد بن محمّد بن فضالة، و خيثمة بن سليمان و أبو الحسن بن جوصا، و أبو إسحاق بن سنان، و الحسن بن حبيب، و عمّار بن الحرز بن عمرو بن عمّار الجسريني </w:t>
      </w:r>
      <w:r>
        <w:rPr>
          <w:rStyle w:val="FootnoteAnchor"/>
          <w:rtl w:val="true"/>
        </w:rPr>
        <w:footnoteReference w:id="93"/>
      </w:r>
      <w:r>
        <w:rPr>
          <w:rFonts w:ascii="Amiri" w:hAnsi="Amiri" w:eastAsia="Amiri" w:cs="Amiri"/>
          <w:color w:val="111111"/>
          <w:sz w:val="28"/>
          <w:sz w:val="28"/>
          <w:szCs w:val="28"/>
          <w:rtl w:val="true"/>
          <w:lang w:bidi="ar-SA"/>
        </w:rPr>
        <w:t>،و أبو بكر محمّد بن عبد اللّه بن محمّد بن إبراهيم بن شلحويه، و إسحاق بن إبراهيم بن هاشم الأذرعي، و محمّد بن يوسف الهروي، و أبو عبد الرّحمن النسائي في تصانيفه، و أبو عوانة الأسفرايني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الحداد في كتابه، ثم حدّثني أبو مسعود الأصبهاني عنه، أنا أبو نعيم الحافظ‍‌، نا سليمان بن أحمد، نا أحمد بن المعلّى الدمشقي، نا هشام بن عمّار، نا الوليد بن مسلم،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أحمد بن عبد الوهّاب بن نجدة، نا أبي، نا إسماعيل بن عياش</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صفوان بن عمرو عن حميد بن عبد الرّحمن المرّي، عن عبادة بن الصامت أن رجلا سأله عن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الْبُشْرىٰ‌ فِي الْحَيٰاةِ‌ الدُّنْيٰا وَ فِي الْآخِرَةِ‌</w:t>
      </w:r>
      <w:r>
        <w:rPr>
          <w:rFonts w:eastAsia="Amiri" w:cs="Amiri" w:ascii="Amiri" w:hAnsi="Amiri"/>
          <w:color w:val="111111"/>
          <w:sz w:val="28"/>
          <w:szCs w:val="28"/>
          <w:rtl w:val="true"/>
          <w:lang w:bidi="ar-SA"/>
        </w:rPr>
        <w:t xml:space="preserve">) </w:t>
      </w:r>
      <w:r>
        <w:rPr>
          <w:rStyle w:val="FootnoteAnchor"/>
          <w:rtl w:val="true"/>
        </w:rPr>
        <w:footnoteReference w:id="94"/>
      </w:r>
      <w:bookmarkStart w:id="54" w:name="pg11910_261663"/>
    </w:p>
    <w:p>
      <w:pPr>
        <w:pStyle w:val="BookText"/>
        <w:rPr/>
      </w:pPr>
      <w:bookmarkEnd w:id="54"/>
      <w:r>
        <w:rPr>
          <w:rFonts w:ascii="Amiri" w:hAnsi="Amiri" w:eastAsia="Amiri" w:cs="Amiri"/>
          <w:color w:val="111111"/>
          <w:sz w:val="28"/>
          <w:sz w:val="28"/>
          <w:szCs w:val="28"/>
          <w:rtl w:val="true"/>
          <w:lang w:bidi="ar-SA"/>
        </w:rPr>
        <w:t>فقال عبادة بن 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سألتني عن شيء ما سألني عنه أحد قبلك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سألتني عن شيء ما سألني عنه أحد قبلك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الرؤيا الصّالحة يراها الرّجل الصّالح، أو ترى له، و هو كلام يكلّم به ربّك عزّ و جلّ‌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نا عبد العزيز بن أحمد الكتاني، أنا تمام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بن مروان، نا ابن فيض،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 أبو زرعة على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المعلى، و عمر بن أحمد بن علي أبا الحارث، و فارس بن أحمد، فتوفي فارس و بقي أحمد بن المعلّى و أبو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أحمد بن المعلّى في سنة ست و ثمانين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علي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ست و ثمانين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أحمد بن المعلّى الأسدي بدمشق في شهر رمضان</w:t>
      </w:r>
      <w:r>
        <w:rPr>
          <w:rFonts w:eastAsia="Amiri" w:cs="Amiri" w:ascii="Amiri" w:hAnsi="Amiri"/>
          <w:color w:val="111111"/>
          <w:sz w:val="28"/>
          <w:szCs w:val="28"/>
          <w:rtl w:val="true"/>
          <w:lang w:bidi="ar-SA"/>
        </w:rPr>
        <w:t>.</w:t>
      </w:r>
    </w:p>
    <w:p>
      <w:pPr>
        <w:pStyle w:val="Heading6"/>
        <w:numPr>
          <w:ilvl w:val="5"/>
          <w:numId w:val="1"/>
        </w:numPr>
        <w:rPr/>
      </w:pPr>
      <w:bookmarkStart w:id="55" w:name="__RefHeading___Toc13663697_73709187"/>
      <w:bookmarkStart w:id="56" w:name="_Toc20"/>
      <w:bookmarkEnd w:id="55"/>
      <w:r>
        <w:rPr/>
        <w:t>271</w:t>
      </w:r>
      <w:r>
        <w:rPr>
          <w:rtl w:val="true"/>
        </w:rPr>
        <w:t xml:space="preserve"> - </w:t>
      </w:r>
      <w:r>
        <w:rPr>
          <w:rtl w:val="true"/>
        </w:rPr>
        <w:t>أحمد بن مقاتل بن مصكود بن أبي نصر</w:t>
      </w:r>
      <w:bookmarkEnd w:id="56"/>
    </w:p>
    <w:p>
      <w:pPr>
        <w:pStyle w:val="BookText"/>
        <w:rPr/>
      </w:pPr>
      <w:r>
        <w:rPr>
          <w:rFonts w:ascii="Amiri" w:hAnsi="Amiri" w:eastAsia="Amiri" w:cs="Amiri"/>
          <w:color w:val="111111"/>
          <w:sz w:val="28"/>
          <w:sz w:val="28"/>
          <w:szCs w:val="28"/>
          <w:rtl w:val="true"/>
          <w:lang w:bidi="ar-SA"/>
        </w:rPr>
        <w:t xml:space="preserve">أبو العباس التوسي </w:t>
      </w:r>
      <w:r>
        <w:rPr>
          <w:rStyle w:val="FootnoteAnchor"/>
          <w:rtl w:val="true"/>
        </w:rPr>
        <w:footnoteReference w:id="95"/>
      </w:r>
      <w:r>
        <w:rPr>
          <w:rFonts w:ascii="Amiri" w:hAnsi="Amiri" w:eastAsia="Amiri" w:cs="Amiri"/>
          <w:color w:val="111111"/>
          <w:sz w:val="28"/>
          <w:sz w:val="28"/>
          <w:szCs w:val="28"/>
          <w:rtl w:val="true"/>
          <w:lang w:bidi="ar-SA"/>
        </w:rPr>
        <w:t xml:space="preserve">المالكي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إمام المسجد الذي على باب الصّغير</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عليه شيئا بالإجازة من نجا بن أحمد، و كان يذكر أن له إجازة من أبي علي الأهوازي، و لم يكن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فنّه</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و لم يكن ثقة، دفع إليّ‌ جزءا من أجزاء أبيه قد سمع عليه، و فيه سماع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ولده نصر بن أحمد بن مقاتل، فكشط‍‌ </w:t>
      </w:r>
      <w:r>
        <w:rPr>
          <w:rStyle w:val="FootnoteAnchor"/>
          <w:rtl w:val="true"/>
        </w:rPr>
        <w:footnoteReference w:id="98"/>
      </w:r>
      <w:r>
        <w:rPr>
          <w:rFonts w:ascii="Amiri" w:hAnsi="Amiri" w:eastAsia="Amiri" w:cs="Amiri"/>
          <w:color w:val="111111"/>
          <w:sz w:val="28"/>
          <w:sz w:val="28"/>
          <w:szCs w:val="28"/>
          <w:rtl w:val="true"/>
          <w:lang w:bidi="ar-SA"/>
        </w:rPr>
        <w:t>ولد، و جعل ابن أحمد و أحمد، و كتب بعد أحمد ابنا مقاتل، فصار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 نصر و أحمد ابنا مقاتل، فجعل ابنه أخاه، و قدّمه عليه لجهله بما يحل بالتزوير و قلة علمه بما يجيل المواد، نعوذ باللّه من الخذلان</w:t>
      </w:r>
      <w:r>
        <w:rPr>
          <w:rFonts w:eastAsia="Amiri" w:cs="Amiri" w:ascii="Amiri" w:hAnsi="Amiri"/>
          <w:color w:val="111111"/>
          <w:sz w:val="28"/>
          <w:szCs w:val="28"/>
          <w:rtl w:val="true"/>
          <w:lang w:bidi="ar-SA"/>
        </w:rPr>
        <w:t xml:space="preserve">. </w:t>
      </w:r>
      <w:bookmarkStart w:id="57" w:name="pg11910_261665"/>
    </w:p>
    <w:p>
      <w:pPr>
        <w:pStyle w:val="BookText"/>
        <w:rPr/>
      </w:pPr>
      <w:bookmarkEnd w:id="57"/>
      <w:r>
        <w:rPr>
          <w:rFonts w:ascii="Amiri" w:hAnsi="Amiri" w:eastAsia="Amiri" w:cs="Amiri"/>
          <w:color w:val="111111"/>
          <w:sz w:val="28"/>
          <w:sz w:val="28"/>
          <w:szCs w:val="28"/>
          <w:rtl w:val="true"/>
          <w:lang w:bidi="ar-SA"/>
        </w:rPr>
        <w:t>و مات ليلة الجمعة الثالث و العشرين من شهر ربيع الآخر من سنة أربع و عشرين و خمسمائة و دفن في مقابر باب الصّغير</w:t>
      </w:r>
      <w:r>
        <w:rPr>
          <w:rFonts w:eastAsia="Amiri" w:cs="Amiri" w:ascii="Amiri" w:hAnsi="Amiri"/>
          <w:color w:val="111111"/>
          <w:sz w:val="28"/>
          <w:szCs w:val="28"/>
          <w:rtl w:val="true"/>
          <w:lang w:bidi="ar-SA"/>
        </w:rPr>
        <w:t>.</w:t>
      </w:r>
    </w:p>
    <w:p>
      <w:pPr>
        <w:pStyle w:val="Heading6"/>
        <w:numPr>
          <w:ilvl w:val="5"/>
          <w:numId w:val="1"/>
        </w:numPr>
        <w:rPr/>
      </w:pPr>
      <w:bookmarkStart w:id="58" w:name="__RefHeading___Toc13663699_73709187"/>
      <w:bookmarkStart w:id="59" w:name="_Toc21"/>
      <w:bookmarkEnd w:id="58"/>
      <w:r>
        <w:rPr/>
        <w:t>272</w:t>
      </w:r>
      <w:r>
        <w:rPr>
          <w:rtl w:val="true"/>
        </w:rPr>
        <w:t xml:space="preserve"> - </w:t>
      </w:r>
      <w:r>
        <w:rPr>
          <w:rtl w:val="true"/>
        </w:rPr>
        <w:t>أحمد بن مكّي بن عبد الوهّاب بن أبي الكراديس</w:t>
      </w:r>
      <w:bookmarkEnd w:id="59"/>
    </w:p>
    <w:p>
      <w:pPr>
        <w:pStyle w:val="BookText"/>
        <w:rPr/>
      </w:pPr>
      <w:r>
        <w:rPr>
          <w:rFonts w:ascii="IRNazanin" w:hAnsi="IRNazanin" w:eastAsia="IRNazanin"/>
          <w:color w:val="111111"/>
          <w:sz w:val="28"/>
          <w:sz w:val="28"/>
          <w:szCs w:val="28"/>
          <w:rtl w:val="true"/>
          <w:lang w:bidi="fa-IR"/>
        </w:rPr>
        <w:t>أبو العباس</w:t>
      </w:r>
    </w:p>
    <w:p>
      <w:pPr>
        <w:pStyle w:val="BookText"/>
        <w:rPr/>
      </w:pPr>
      <w:r>
        <w:rPr>
          <w:rFonts w:ascii="Amiri" w:hAnsi="Amiri" w:eastAsia="Amiri" w:cs="Amiri"/>
          <w:color w:val="111111"/>
          <w:sz w:val="28"/>
          <w:sz w:val="28"/>
          <w:szCs w:val="28"/>
          <w:rtl w:val="true"/>
          <w:lang w:bidi="ar-SA"/>
        </w:rPr>
        <w:t xml:space="preserve">حدّث عن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الميانجي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علي الحنائي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الحسين الحنائي، أنا أبو العباس أحمد بن مكي بن عبد الوهّاب بن أبي الكراديس، أنا القاضي أبو بكر </w:t>
      </w:r>
      <w:r>
        <w:rPr>
          <w:rStyle w:val="FootnoteAnchor"/>
          <w:rtl w:val="true"/>
        </w:rPr>
        <w:footnoteReference w:id="100"/>
      </w:r>
      <w:r>
        <w:rPr>
          <w:rFonts w:ascii="Amiri" w:hAnsi="Amiri" w:eastAsia="Amiri" w:cs="Amiri"/>
          <w:color w:val="111111"/>
          <w:sz w:val="28"/>
          <w:sz w:val="28"/>
          <w:szCs w:val="28"/>
          <w:rtl w:val="true"/>
          <w:lang w:bidi="ar-SA"/>
        </w:rPr>
        <w:t xml:space="preserve">يوسف بن القاسم الميانجي، أنا أبو خليفة الفضل بن الحباب الجمحي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الوليد هشام بن عبد الملك الطيالسي، و محمّد بن كثير العبدي، عن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البراء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سلّم أمر رجلا إذا أخذ مضجعه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عاليا أبو القاسم بن السّمرقندي، و علي بن هبة اللّه بن عبد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الصريفيني </w:t>
      </w:r>
      <w:r>
        <w:rPr>
          <w:rStyle w:val="FootnoteAnchor"/>
          <w:rtl w:val="true"/>
        </w:rPr>
        <w:footnoteReference w:id="101"/>
      </w:r>
      <w:r>
        <w:rPr>
          <w:rFonts w:ascii="Amiri" w:hAnsi="Amiri" w:eastAsia="Amiri" w:cs="Amiri"/>
          <w:color w:val="111111"/>
          <w:sz w:val="28"/>
          <w:sz w:val="28"/>
          <w:szCs w:val="28"/>
          <w:rtl w:val="true"/>
          <w:lang w:bidi="ar-SA"/>
        </w:rPr>
        <w:t>،أنا أبو القاسم بن حبابة، نا أبو القاسم البغوي، نا علي بن الجعد، أنا شعبة، عن أبي إسحاق، عن البراء</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النبي صلّى اللّه عليه و سلّم أوصى رجلا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أخذت مضجعك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أسلمت نفسي إليك، و وجهت وجهي إليك، و ألجأت ظهري إليك، و فوّضت أمري إليك رغبة و رهبة إليك، لا ملجأ و لا منجى منك إلاّ إليك، آمنت بكتابك الذي أنزلت، و نبيّك الذي أرسلت، فإن مات مات على الفطرة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bookmarkStart w:id="60" w:name="pg11910_261667"/>
    </w:p>
    <w:p>
      <w:pPr>
        <w:pStyle w:val="Heading5"/>
        <w:numPr>
          <w:ilvl w:val="4"/>
          <w:numId w:val="1"/>
        </w:numPr>
        <w:rPr/>
      </w:pPr>
      <w:bookmarkStart w:id="61" w:name="__RefHeading___Toc13663701_73709187"/>
      <w:bookmarkStart w:id="62" w:name="_Toc22"/>
      <w:bookmarkEnd w:id="60"/>
      <w:bookmarkEnd w:id="61"/>
      <w:r>
        <w:rPr>
          <w:rtl w:val="true"/>
        </w:rPr>
        <w:t>ذكر من اسم أبيه منصور من الأحمدين</w:t>
      </w:r>
      <w:bookmarkEnd w:id="62"/>
    </w:p>
    <w:p>
      <w:pPr>
        <w:pStyle w:val="Heading6"/>
        <w:numPr>
          <w:ilvl w:val="5"/>
          <w:numId w:val="1"/>
        </w:numPr>
        <w:rPr/>
      </w:pPr>
      <w:bookmarkStart w:id="63" w:name="__RefHeading___Toc13663703_73709187"/>
      <w:bookmarkStart w:id="64" w:name="_Toc23"/>
      <w:bookmarkEnd w:id="63"/>
      <w:r>
        <w:rPr>
          <w:rtl w:val="true"/>
        </w:rPr>
        <w:t>اشارة</w:t>
      </w:r>
      <w:bookmarkEnd w:id="64"/>
    </w:p>
    <w:p>
      <w:pPr>
        <w:pStyle w:val="BookText"/>
        <w:rPr/>
      </w:pPr>
      <w:r>
        <w:rPr>
          <w:rFonts w:ascii="Amiri" w:hAnsi="Amiri" w:eastAsia="Amiri" w:cs="Amiri"/>
          <w:color w:val="111111"/>
          <w:sz w:val="28"/>
          <w:sz w:val="28"/>
          <w:szCs w:val="28"/>
          <w:rtl w:val="true"/>
          <w:lang w:bidi="ar-SA"/>
        </w:rPr>
        <w:t xml:space="preserve">ذكر من اسم أبيه منصور من الأحمدين </w:t>
      </w:r>
      <w:r>
        <w:rPr>
          <w:rStyle w:val="FootnoteAnchor"/>
          <w:rtl w:val="true"/>
        </w:rPr>
        <w:footnoteReference w:id="102"/>
      </w:r>
    </w:p>
    <w:p>
      <w:pPr>
        <w:pStyle w:val="Heading6"/>
        <w:numPr>
          <w:ilvl w:val="5"/>
          <w:numId w:val="1"/>
        </w:numPr>
        <w:rPr/>
      </w:pPr>
      <w:bookmarkStart w:id="65" w:name="__RefHeading___Toc13663705_73709187"/>
      <w:bookmarkStart w:id="66" w:name="_Toc24"/>
      <w:bookmarkEnd w:id="65"/>
      <w:r>
        <w:rPr/>
        <w:t>271</w:t>
      </w:r>
      <w:r>
        <w:rPr>
          <w:rtl w:val="true"/>
        </w:rPr>
        <w:t xml:space="preserve"> </w:t>
      </w:r>
      <w:r>
        <w:rPr>
          <w:rtl w:val="true"/>
        </w:rPr>
        <w:t xml:space="preserve">مكرّر </w:t>
      </w:r>
      <w:r>
        <w:rPr>
          <w:rtl w:val="true"/>
        </w:rPr>
        <w:t xml:space="preserve">- </w:t>
      </w:r>
      <w:r>
        <w:rPr>
          <w:rtl w:val="true"/>
        </w:rPr>
        <w:t>أحمد بن منصور بن سيّار بن معارك</w:t>
      </w:r>
      <w:bookmarkEnd w:id="66"/>
    </w:p>
    <w:p>
      <w:pPr>
        <w:pStyle w:val="BookText"/>
        <w:rPr/>
      </w:pPr>
      <w:r>
        <w:rPr>
          <w:rFonts w:ascii="Amiri" w:hAnsi="Amiri" w:eastAsia="Amiri" w:cs="Amiri"/>
          <w:color w:val="111111"/>
          <w:sz w:val="28"/>
          <w:sz w:val="28"/>
          <w:szCs w:val="28"/>
          <w:rtl w:val="true"/>
          <w:lang w:bidi="ar-SA"/>
        </w:rPr>
        <w:t xml:space="preserve">أبو بكر البغداذي المعروف بالرّمادي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محدث مشهور 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وهب بن عطية، و دحيما، و عبد الرّحمن بن يحيى بن إسماعيل بن عبيد اللّه، و سليمان بن عبد الرّحمن، و هشام بن عمّار، و أبا النضر إسحاق بن إبراهيم، و صفوان بن صالح، و روى عنهم و عن عبد الرزاق، و يحيى بن أبي بكير </w:t>
      </w:r>
      <w:r>
        <w:rPr>
          <w:rStyle w:val="FootnoteAnchor"/>
          <w:rtl w:val="true"/>
        </w:rPr>
        <w:footnoteReference w:id="104"/>
      </w:r>
      <w:r>
        <w:rPr>
          <w:rFonts w:ascii="Amiri" w:hAnsi="Amiri" w:eastAsia="Amiri" w:cs="Amiri"/>
          <w:color w:val="111111"/>
          <w:sz w:val="28"/>
          <w:sz w:val="28"/>
          <w:szCs w:val="28"/>
          <w:rtl w:val="true"/>
          <w:lang w:bidi="ar-SA"/>
        </w:rPr>
        <w:t xml:space="preserve">،و عثمان بن عمر بن فارس، و سعيد بن عفير، و سعيد بن أبي مريم، و يحيى بن بكير، و أبي النضر هاشم بن القاسم، و زيد بن الحباب، و يزيد بن أبي حكيم العدني، و أبي داود الطيالسي، و أبي صالح كاتب الليث، و أبي عاصم النبيل، و عبيد اللّه بن موسى، و أسود بن عامر شاذان، و يحيى بن إسحاق السيلحيني </w:t>
      </w:r>
      <w:r>
        <w:rPr>
          <w:rStyle w:val="FootnoteAnchor"/>
          <w:rtl w:val="true"/>
        </w:rPr>
        <w:footnoteReference w:id="105"/>
      </w:r>
      <w:r>
        <w:rPr>
          <w:rFonts w:ascii="IRNazanin" w:hAnsi="IRNazanin" w:eastAsia="IRNazanin"/>
          <w:color w:val="111111"/>
          <w:sz w:val="28"/>
          <w:sz w:val="28"/>
          <w:szCs w:val="28"/>
          <w:rtl w:val="true"/>
          <w:lang w:bidi="fa-IR"/>
        </w:rPr>
        <w:t>،و خلق سواهم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يزيد بن ماجة في سننه، و عبد الرّحمن بن أبي حاتم، و إسماعيل بن محمّد الصّفّار، و المؤمّل بن الحسن بن عيسى، و أبو نعيم عبد الملك بن محمّد بن عدي الجرجاني، و القاضي المحاملي، و أبو بكر بن زياد النيسابوري، و أبو </w:t>
      </w:r>
    </w:p>
    <w:p>
      <w:pPr>
        <w:pStyle w:val="BookText"/>
        <w:rPr/>
      </w:pPr>
      <w:r>
        <w:rPr>
          <w:rFonts w:ascii="Amiri" w:hAnsi="Amiri" w:eastAsia="Amiri" w:cs="Amiri"/>
          <w:color w:val="111111"/>
          <w:sz w:val="28"/>
          <w:sz w:val="28"/>
          <w:szCs w:val="28"/>
          <w:rtl w:val="true"/>
          <w:lang w:bidi="ar-SA"/>
        </w:rPr>
        <w:t xml:space="preserve">العباس أحمد بن عمر بن سريج </w:t>
      </w:r>
      <w:r>
        <w:rPr>
          <w:rStyle w:val="FootnoteAnchor"/>
          <w:rtl w:val="true"/>
        </w:rPr>
        <w:footnoteReference w:id="106"/>
      </w:r>
      <w:r>
        <w:rPr>
          <w:rFonts w:ascii="Amiri" w:hAnsi="Amiri" w:eastAsia="Amiri" w:cs="Amiri"/>
          <w:color w:val="111111"/>
          <w:sz w:val="28"/>
          <w:sz w:val="28"/>
          <w:szCs w:val="28"/>
          <w:rtl w:val="true"/>
          <w:lang w:bidi="ar-SA"/>
        </w:rPr>
        <w:t>،و محمّد بن عقيل بن الأزهر البلخي، و محمّد بن مخلد العطار، و أبو القاسم البغوي، و أبو عوانة الأسفرايني،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القاسم عيسى بن علي، أنا أبو القاسم عبد اللّه بن محمّد، نا علي بن مسلم، و أحمد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عثمان بن عمر، أنا شعبة، عن أبي جعفر المدني، عن عمارة بن خزيمة، عن عثمان بن حنيف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ضرير البصر أتى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لي يعافيني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أخّرت ذلك، و إن شئت دعوت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فأمره أن يتوضأ فيحسن وضوءه، و يصلي ركعتين و يدعو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و أتوجه إليك بمحمّد نبيك صلّى اللّه عليه و سلّم، نبي الهدى و الرحمة، يا محمّد إني توجهت بك إلى ربي في حاجتي هذه ليقضي لي اللّهمّ‌ شفعه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و أبو منصور بن خيرون، أنا أبو بكر الخطيب </w:t>
      </w:r>
      <w:r>
        <w:rPr>
          <w:rStyle w:val="FootnoteAnchor"/>
          <w:rtl w:val="true"/>
        </w:rPr>
        <w:footnoteReference w:id="107"/>
      </w:r>
      <w:r>
        <w:rPr>
          <w:rFonts w:ascii="IRNazanin" w:hAnsi="IRNazanin" w:eastAsia="IRNazanin"/>
          <w:color w:val="111111"/>
          <w:sz w:val="28"/>
          <w:sz w:val="28"/>
          <w:szCs w:val="28"/>
          <w:rtl w:val="true"/>
          <w:lang w:bidi="fa-IR"/>
        </w:rPr>
        <w:t xml:space="preserve">،أنا محمّد بن أحمد بن رزق </w:t>
      </w:r>
      <w:r>
        <w:rPr>
          <w:rStyle w:val="FootnoteAnchor"/>
          <w:rtl w:val="true"/>
        </w:rPr>
        <w:footnoteReference w:id="108"/>
      </w:r>
      <w:r>
        <w:rPr>
          <w:rFonts w:ascii="Amiri" w:hAnsi="Amiri" w:eastAsia="Amiri" w:cs="Amiri"/>
          <w:color w:val="111111"/>
          <w:sz w:val="28"/>
          <w:sz w:val="28"/>
          <w:szCs w:val="28"/>
          <w:rtl w:val="true"/>
          <w:lang w:bidi="ar-SA"/>
        </w:rPr>
        <w:t xml:space="preserve">،أنا إسماعيل بن محمّد الصفار، نا أحمد بن منصور الرمادي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خمس و ستين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مات، نا إبراهيم أبو </w:t>
      </w:r>
      <w:r>
        <w:rPr>
          <w:rStyle w:val="FootnoteAnchor"/>
          <w:rtl w:val="true"/>
        </w:rPr>
        <w:footnoteReference w:id="109"/>
      </w:r>
      <w:r>
        <w:rPr>
          <w:rFonts w:ascii="Amiri" w:hAnsi="Amiri" w:eastAsia="Amiri" w:cs="Amiri"/>
          <w:color w:val="111111"/>
          <w:sz w:val="28"/>
          <w:sz w:val="28"/>
          <w:szCs w:val="28"/>
          <w:rtl w:val="true"/>
          <w:lang w:bidi="ar-SA"/>
        </w:rPr>
        <w:t>إسحاق الطالقاني، أنا عبد اللّه بن المبارك، عن صفوان بن عمرو، عن عبد الرّحمن بن جبير بن نفير، عن أبيه، عن عوف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إذا أتاه الفيء قسمه من يومه، فيعطي الآهل حظّين، و يعطي العزب حظّا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محمّد أحمد و أبو الغنائم محمّد ابنا علي بن الحسن بن أبي عثمان، و أبو الفضل عمر بن عبيد اللّه بن البقال و أبو منصور محمد بن محمّد بن عبد العزيز، و أبو القاسم عبد الرّحمن بن أحمد بن علي الطبري، و أبو الخطاب نصر بن أحمد بن البطر</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محمّد بن طاوس، أنا أبو الغنائم بن أبي عثمان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 و أخبرنا أبو محمّد سفيان بن إبراهيم بن منده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سعد الخير بن محمّد الأندلسي، و أبو الحسن مرجان بن عبد اللّه الخصي </w:t>
      </w:r>
      <w:r>
        <w:rPr>
          <w:rStyle w:val="FootnoteAnchor"/>
          <w:rtl w:val="true"/>
        </w:rPr>
        <w:footnoteReference w:id="110"/>
      </w:r>
      <w:r>
        <w:rPr>
          <w:rFonts w:ascii="Amiri" w:hAnsi="Amiri" w:eastAsia="Amiri" w:cs="Amiri"/>
          <w:color w:val="111111"/>
          <w:sz w:val="28"/>
          <w:sz w:val="28"/>
          <w:szCs w:val="28"/>
          <w:rtl w:val="true"/>
          <w:lang w:bidi="ar-SA"/>
        </w:rPr>
        <w:t xml:space="preserve">،و أبو سعيد صافي بن عبد اللّه اليوسفي </w:t>
      </w:r>
      <w:r>
        <w:rPr>
          <w:rStyle w:val="FootnoteAnchor"/>
          <w:rtl w:val="true"/>
        </w:rPr>
        <w:footnoteReference w:id="111"/>
      </w:r>
      <w:r>
        <w:rPr>
          <w:rFonts w:ascii="Amiri" w:hAnsi="Amiri" w:eastAsia="Amiri" w:cs="Amiri"/>
          <w:color w:val="111111"/>
          <w:sz w:val="28"/>
          <w:sz w:val="28"/>
          <w:szCs w:val="28"/>
          <w:rtl w:val="true"/>
          <w:lang w:bidi="ar-SA"/>
        </w:rPr>
        <w:t>،و أبو حفص عمر بن عبد اللّه بن أبي طاهر الحربي،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نصر بن أحمد بن البطر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عبد اللّه بن عبيد اللّه بن يحيى، نا القاضي أبو عبد اللّه المحاملي، نا أحمد بن منصور، نا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عاصم الأحول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منه بالكوفة، ثم قدمت واسط‍‌ و فيها شعبة، فسمعته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عاصم فعرفت الحديث عن عبد اللّه بن سرجين </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رسول اللّه صلّى اللّه عليه و سلّم إذا سافر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يزيد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 عثاء السفر، و كآبة المنقلب و الحور بعد الكور </w:t>
      </w:r>
      <w:r>
        <w:rPr>
          <w:rStyle w:val="FootnoteAnchor"/>
          <w:rtl w:val="true"/>
        </w:rPr>
        <w:footnoteReference w:id="113"/>
      </w:r>
      <w:r>
        <w:rPr>
          <w:rFonts w:ascii="Amiri" w:hAnsi="Amiri" w:eastAsia="Amiri" w:cs="Amiri"/>
          <w:color w:val="111111"/>
          <w:sz w:val="28"/>
          <w:sz w:val="28"/>
          <w:szCs w:val="28"/>
          <w:rtl w:val="true"/>
          <w:lang w:bidi="ar-SA"/>
        </w:rPr>
        <w:t>،و دعوة المظلوم و سوء المنظر في النفس و الأهل و المال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أنا عبد الرّحمن بن منده، أنا أبو طاهر بن سلمة، أنا أبو الحسن الفأفاء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 ابن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حمد بن عبد اللّه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أبي حاتم </w:t>
      </w:r>
      <w:r>
        <w:rPr>
          <w:rStyle w:val="FootnoteAnchor"/>
          <w:rtl w:val="true"/>
        </w:rPr>
        <w:footnoteReference w:id="11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منصور الرّمادي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بغدادي</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عبد الرّزّاق، و يحيى بن أبي بكير </w:t>
      </w:r>
      <w:r>
        <w:rPr>
          <w:rStyle w:val="FootnoteAnchor"/>
          <w:rtl w:val="true"/>
        </w:rPr>
        <w:footnoteReference w:id="116"/>
      </w:r>
      <w:r>
        <w:rPr>
          <w:rFonts w:ascii="Amiri" w:hAnsi="Amiri" w:eastAsia="Amiri" w:cs="Amiri"/>
          <w:color w:val="111111"/>
          <w:sz w:val="28"/>
          <w:sz w:val="28"/>
          <w:szCs w:val="28"/>
          <w:rtl w:val="true"/>
          <w:lang w:bidi="ar-SA"/>
        </w:rPr>
        <w:t>،و عثمان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في البغداديين، سمعت أبي و أبا زرعة يقولان ذلك، و كتبت عنه مع أبي، و كان أبي يوثقه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عن أبي زكريا عبد الرحيم البخاري</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حدّثنا خالي القاضي أبو المعالي محمّد بن يحيى القرشي، نا نصر بن </w:t>
      </w:r>
    </w:p>
    <w:p>
      <w:pPr>
        <w:pStyle w:val="BookText"/>
        <w:rPr/>
      </w:pPr>
      <w:r>
        <w:rPr>
          <w:rFonts w:ascii="Amiri" w:hAnsi="Amiri" w:eastAsia="Amiri" w:cs="Amiri"/>
          <w:color w:val="111111"/>
          <w:sz w:val="28"/>
          <w:sz w:val="28"/>
          <w:szCs w:val="28"/>
          <w:rtl w:val="true"/>
          <w:lang w:bidi="ar-SA"/>
        </w:rPr>
        <w:t>إبراهيم بن المقدسي، أنا عبد الرحيم البخاري، أنا عبد الغني بن سعيد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سيّار بالياء معجمة بنقطتين من تحتها،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منصور بن سيّار الرمادي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منصور بن سيّار بن معارك، أبو بكر الرّمادي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عبد الرّزّاق بن همّام، و أبا النضر هاشم بن القاسم، و زيد بن الحباب، و يزيد بن أبي حكيم، و أبا داود الطيالسي، و يزيد بن هارون، و يحيى بن إسحاق السيلحيني </w:t>
      </w:r>
      <w:r>
        <w:rPr>
          <w:rStyle w:val="FootnoteAnchor"/>
          <w:rtl w:val="true"/>
        </w:rPr>
        <w:footnoteReference w:id="118"/>
      </w:r>
      <w:r>
        <w:rPr>
          <w:rFonts w:ascii="Amiri" w:hAnsi="Amiri" w:eastAsia="Amiri" w:cs="Amiri"/>
          <w:color w:val="111111"/>
          <w:sz w:val="28"/>
          <w:sz w:val="28"/>
          <w:szCs w:val="28"/>
          <w:rtl w:val="true"/>
          <w:lang w:bidi="ar-SA"/>
        </w:rPr>
        <w:t xml:space="preserve">، و أسود بن عامر، و معاذ بن فضالة، و علي بن الجعد، و أبا سلمة التبوذكي، و أبا حذيفة النهدي، و عمرو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 xml:space="preserve">حكام، و القعنبي، و نعيم بن حمّاد المروزي، و سعيد بن أبي مريم، و يحيى بن بكير، و حرملة بن يحيى المصريين؛ و عبد المجيد بن عبد العزيز بن أبي رواد، و عبد الملك بن إبراهيم الجدّي </w:t>
      </w:r>
      <w:r>
        <w:rPr>
          <w:rStyle w:val="FootnoteAnchor"/>
          <w:rtl w:val="true"/>
        </w:rPr>
        <w:footnoteReference w:id="120"/>
      </w:r>
      <w:r>
        <w:rPr>
          <w:rFonts w:ascii="Amiri" w:hAnsi="Amiri" w:eastAsia="Amiri" w:cs="Amiri"/>
          <w:color w:val="111111"/>
          <w:sz w:val="28"/>
          <w:sz w:val="28"/>
          <w:szCs w:val="28"/>
          <w:rtl w:val="true"/>
          <w:lang w:bidi="ar-SA"/>
        </w:rPr>
        <w:t xml:space="preserve">،و أبا عاصم النبيل، و عفان بن مسلم، و عبيد اللّه بن موسى، و يحيى بن الحمّاني </w:t>
      </w:r>
      <w:r>
        <w:rPr>
          <w:rStyle w:val="FootnoteAnchor"/>
          <w:rtl w:val="true"/>
        </w:rPr>
        <w:footnoteReference w:id="121"/>
      </w:r>
      <w:r>
        <w:rPr>
          <w:rFonts w:ascii="Amiri" w:hAnsi="Amiri" w:eastAsia="Amiri" w:cs="Amiri"/>
          <w:color w:val="111111"/>
          <w:sz w:val="28"/>
          <w:sz w:val="28"/>
          <w:szCs w:val="28"/>
          <w:rtl w:val="true"/>
          <w:lang w:bidi="ar-SA"/>
        </w:rPr>
        <w:t>،و أحمد بن حنبل، و هناد بن السري، و هارون بن معروف، و عثمان بن عمر بن فارس، و هشام بن عمّار، و دحيما،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العراق، و الحجاز، و اليمن، و الشام، و مصر، و كان قد رحل و أكثر السماع و الكتابة، و صنف 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عنه إسماعيل بن إسحاق القاضي، و قاسم المطرّز، و أبو القاسم البغوي، و يحيى بن صاعد، و القاضي المحاملي، و محمّد بن مخلد، و الحسين بن يحيى بن عياش القطان </w:t>
      </w:r>
      <w:r>
        <w:rPr>
          <w:rStyle w:val="FootnoteAnchor"/>
          <w:rtl w:val="true"/>
        </w:rPr>
        <w:footnoteReference w:id="122"/>
      </w:r>
      <w:r>
        <w:rPr>
          <w:rFonts w:ascii="Amiri" w:hAnsi="Amiri" w:eastAsia="Amiri" w:cs="Amiri"/>
          <w:color w:val="111111"/>
          <w:sz w:val="28"/>
          <w:sz w:val="28"/>
          <w:szCs w:val="28"/>
          <w:rtl w:val="true"/>
          <w:lang w:bidi="ar-SA"/>
        </w:rPr>
        <w:t>،و إسماعيل بن محمّد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كتبنا عنه مع أبي، و كان أبي يوثقه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سيار أوّله سين مهملة ثم ياء معجمة باثنتين من تحتها و آخره 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منصور بن سيّار الرمادي،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عبد الرّزّاق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طاهر بن سهل الصائغ، نا أبو بكر الخطيب، أنا أحمد بن محمّد بن غالب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الحسن الدارقطني، قال لنا محمّد بن مخلد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الرمادي إذا اشتكى شيئا، قال </w:t>
      </w:r>
      <w:r>
        <w:rPr>
          <w:rStyle w:val="FootnoteAnchor"/>
          <w:rtl w:val="true"/>
        </w:rPr>
        <w:footnoteReference w:id="124"/>
      </w:r>
      <w:r>
        <w:rPr>
          <w:rFonts w:ascii="Amiri" w:hAnsi="Amiri" w:eastAsia="Amiri" w:cs="Amiri"/>
          <w:color w:val="111111"/>
          <w:sz w:val="28"/>
          <w:sz w:val="28"/>
          <w:szCs w:val="28"/>
          <w:rtl w:val="true"/>
          <w:lang w:bidi="ar-SA"/>
        </w:rPr>
        <w:t>هاتوا أصحاب الحديث، فإذا حضروا عنده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اقرءوا عليّ‌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حدثني محمّد بن علي الصوري، أخبرني أبو محمّد عبد الغني بن سعيد بن علي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محمد بن أحمد بن عبد اللّه، حدّثني إبراهيم بن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عباسا الدّوري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عنده أحمد بن منصور الرمادي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لنا نحن و الرمادي‌؟ لقد أردت الخروج إلى البصرة أنا و رجل ذكره عباس، فقال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ترافقني‌؟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بينك و بيني الرمادي، فقلنا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من بابتك، أنت تكتب ما لا يكتب، و هو يكتب ما لا تكتب فنحن نتحاكم إليه في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يعلى الوراق، عن عباس الدّوري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أسكت عن </w:t>
      </w:r>
      <w:r>
        <w:rPr>
          <w:rStyle w:val="FootnoteAnchor"/>
          <w:rtl w:val="true"/>
        </w:rPr>
        <w:footnoteReference w:id="126"/>
      </w:r>
      <w:r>
        <w:rPr>
          <w:rFonts w:ascii="Amiri" w:hAnsi="Amiri" w:eastAsia="Amiri" w:cs="Amiri"/>
          <w:color w:val="111111"/>
          <w:sz w:val="28"/>
          <w:sz w:val="28"/>
          <w:szCs w:val="28"/>
          <w:rtl w:val="true"/>
          <w:lang w:bidi="ar-SA"/>
        </w:rPr>
        <w:t>أمر الرّمادي عن شيء أخاف أن لا يسعني، كنت ربما 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الرمادي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بعض أصحابنا عن إبراهيم الأصم </w:t>
      </w:r>
      <w:r>
        <w:rPr>
          <w:rStyle w:val="FootnoteAnchor"/>
          <w:rtl w:val="true"/>
        </w:rPr>
        <w:footnoteReference w:id="127"/>
      </w:r>
      <w:r>
        <w:rPr>
          <w:rFonts w:ascii="Amiri" w:hAnsi="Amiri" w:eastAsia="Amiri" w:cs="Amiri"/>
          <w:color w:val="111111"/>
          <w:sz w:val="28"/>
          <w:sz w:val="28"/>
          <w:szCs w:val="28"/>
          <w:rtl w:val="true"/>
          <w:lang w:bidi="ar-SA"/>
        </w:rPr>
        <w:t>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رجلين قال أحدهما حدّثنا أبو بكر بن أبي شيبة،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الرمادي، كانا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بعض أصحابنا عن أخي 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أثبت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الرمادي أثبت من أبي بكر بن أبي شيبة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نا عبد الغني بن سعيد، أنا محمّد بن أحمد بن عبد اللّه، حدّثني أبو العباس محمّد بن رجاء النصري </w:t>
      </w:r>
      <w:r>
        <w:rPr>
          <w:rStyle w:val="FootnoteAnchor"/>
          <w:rtl w:val="true"/>
        </w:rPr>
        <w:footnoteReference w:id="1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داود السّجستاني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أرك تحدث عن الرمادي‌؟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يصحب الواقفة، فلم أحدث عنه</w:t>
      </w:r>
      <w:r>
        <w:rPr>
          <w:rFonts w:eastAsia="Amiri" w:cs="Amiri" w:ascii="Amiri" w:hAnsi="Amiri"/>
          <w:color w:val="111111"/>
          <w:sz w:val="28"/>
          <w:szCs w:val="28"/>
          <w:rtl w:val="true"/>
          <w:lang w:bidi="ar-SA"/>
        </w:rPr>
        <w:t xml:space="preserve">. </w:t>
      </w:r>
      <w:bookmarkStart w:id="67" w:name="pg11910_261678"/>
    </w:p>
    <w:p>
      <w:pPr>
        <w:pStyle w:val="BookText"/>
        <w:rPr/>
      </w:pPr>
      <w:bookmarkEnd w:id="67"/>
      <w:r>
        <w:rPr>
          <w:rFonts w:ascii="Amiri" w:hAnsi="Amiri" w:eastAsia="Amiri" w:cs="Amiri"/>
          <w:color w:val="111111"/>
          <w:sz w:val="28"/>
          <w:sz w:val="28"/>
          <w:szCs w:val="28"/>
          <w:rtl w:val="true"/>
          <w:lang w:bidi="ar-SA"/>
        </w:rPr>
        <w:t>كتب إليّ‌ أبو صادق مرشد بن يحيى بن القاسم البزار، و أبو عبد اللّه محمّد بن أحمد بن إبراهيم الرازي،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محمّد بن الحسين بن محمّد بن الطّفّال </w:t>
      </w:r>
      <w:r>
        <w:rPr>
          <w:rStyle w:val="FootnoteAnchor"/>
          <w:rtl w:val="true"/>
        </w:rPr>
        <w:footnoteReference w:id="130"/>
      </w:r>
      <w:r>
        <w:rPr>
          <w:rFonts w:ascii="Amiri" w:hAnsi="Amiri" w:eastAsia="Amiri" w:cs="Amiri"/>
          <w:color w:val="111111"/>
          <w:sz w:val="28"/>
          <w:sz w:val="28"/>
          <w:szCs w:val="28"/>
          <w:rtl w:val="true"/>
          <w:lang w:bidi="ar-SA"/>
        </w:rPr>
        <w:t>،أنا أبو الطاهر محمّد بن أحمد بن عبد اللّه الذهلي القاضي، حدّثني أبو إسحاق إبراهيم بن جابر فذكر الحكايات بأسرها و قال في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بدل يحدث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1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عبيد اللّه بن أبي الفتح، عن أبي الحسن الدار قطني،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منصور الرّمادي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عبد الكريم بن حمزة، عن عبد العزيز بن أحمد،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خمس و ستين و مائتين 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توفي أحمد بن منصور بن سيار الرّمادي أبو بكر في شهر ربيع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نا و أبو منصور، أنا الخطيب قال </w:t>
      </w:r>
      <w:r>
        <w:rPr>
          <w:rStyle w:val="FootnoteAnchor"/>
          <w:rtl w:val="true"/>
        </w:rPr>
        <w:footnoteReference w:id="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محمّد بن عبد الواحد، نا 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ابن المنادي و أنا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أحمد بن منصور بن سيّار الرّمادي مات يوم الخميس لأربع بقين من ربيع الآخر سنة خمس و ستين و مائتين، و قد استكمل ثلاثا و ثمانين سنة، كان ميلاده في سنة اثنتين و ثمانين و مائة </w:t>
      </w:r>
      <w:r>
        <w:rPr>
          <w:rStyle w:val="FootnoteAnchor"/>
          <w:rtl w:val="true"/>
        </w:rPr>
        <w:footnoteReference w:id="133"/>
      </w:r>
      <w:r>
        <w:rPr>
          <w:rFonts w:ascii="Amiri" w:hAnsi="Amiri" w:eastAsia="Amiri" w:cs="Amiri"/>
          <w:color w:val="111111"/>
          <w:sz w:val="28"/>
          <w:sz w:val="28"/>
          <w:szCs w:val="28"/>
          <w:rtl w:val="true"/>
          <w:lang w:bidi="ar-SA"/>
        </w:rPr>
        <w:t xml:space="preserve">، و صلّى عليه إبراهيم بن أرمه </w:t>
      </w:r>
      <w:r>
        <w:rPr>
          <w:rStyle w:val="FootnoteAnchor"/>
          <w:rtl w:val="true"/>
        </w:rPr>
        <w:footnoteReference w:id="134"/>
      </w:r>
      <w:r>
        <w:rPr>
          <w:rFonts w:ascii="Amiri" w:hAnsi="Amiri" w:eastAsia="Amiri" w:cs="Amiri"/>
          <w:color w:val="111111"/>
          <w:sz w:val="28"/>
          <w:sz w:val="28"/>
          <w:szCs w:val="28"/>
          <w:rtl w:val="true"/>
          <w:lang w:bidi="ar-SA"/>
        </w:rPr>
        <w:t>الأصبهاني</w:t>
      </w:r>
      <w:r>
        <w:rPr>
          <w:rFonts w:eastAsia="Amiri" w:cs="Amiri" w:ascii="Amiri" w:hAnsi="Amiri"/>
          <w:color w:val="111111"/>
          <w:sz w:val="28"/>
          <w:szCs w:val="28"/>
          <w:rtl w:val="true"/>
          <w:lang w:bidi="ar-SA"/>
        </w:rPr>
        <w:t>.</w:t>
      </w:r>
    </w:p>
    <w:p>
      <w:pPr>
        <w:pStyle w:val="Heading6"/>
        <w:numPr>
          <w:ilvl w:val="5"/>
          <w:numId w:val="1"/>
        </w:numPr>
        <w:rPr/>
      </w:pPr>
      <w:bookmarkStart w:id="68" w:name="__RefHeading___Toc13663707_73709187"/>
      <w:bookmarkStart w:id="69" w:name="_Toc25"/>
      <w:bookmarkEnd w:id="68"/>
      <w:r>
        <w:rPr/>
        <w:t>272</w:t>
      </w:r>
      <w:r>
        <w:rPr>
          <w:rtl w:val="true"/>
        </w:rPr>
        <w:t xml:space="preserve"> </w:t>
      </w:r>
      <w:r>
        <w:rPr>
          <w:rtl w:val="true"/>
        </w:rPr>
        <w:t xml:space="preserve">مكرّر </w:t>
      </w:r>
      <w:r>
        <w:rPr>
          <w:rtl w:val="true"/>
        </w:rPr>
        <w:t xml:space="preserve">- </w:t>
      </w:r>
      <w:r>
        <w:rPr>
          <w:rtl w:val="true"/>
        </w:rPr>
        <w:t>أحمد بن منصور بن محمّد</w:t>
      </w:r>
      <w:bookmarkEnd w:id="69"/>
    </w:p>
    <w:p>
      <w:pPr>
        <w:pStyle w:val="BookText"/>
        <w:rPr/>
      </w:pPr>
      <w:r>
        <w:rPr>
          <w:rFonts w:ascii="Amiri" w:hAnsi="Amiri" w:eastAsia="Amiri" w:cs="Amiri"/>
          <w:color w:val="111111"/>
          <w:sz w:val="28"/>
          <w:sz w:val="28"/>
          <w:szCs w:val="28"/>
          <w:rtl w:val="true"/>
          <w:lang w:bidi="ar-SA"/>
        </w:rPr>
        <w:t xml:space="preserve">أبو العباس الشيرازي الحافظ‍‌ </w:t>
      </w:r>
      <w:r>
        <w:rPr>
          <w:rStyle w:val="FootnoteAnchor"/>
          <w:rtl w:val="true"/>
        </w:rPr>
        <w:footnoteReference w:id="135"/>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دمشق و حدّث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جعفر بن سليمان القزّار الفسوي، و الحسن بن أحمد بن المبارك الطوسي، و القاسم بن القاسم بن سيّار السياري، </w:t>
      </w:r>
    </w:p>
    <w:p>
      <w:pPr>
        <w:pStyle w:val="BookText"/>
        <w:rPr/>
      </w:pPr>
      <w:r>
        <w:rPr>
          <w:rFonts w:ascii="Amiri" w:hAnsi="Amiri" w:eastAsia="Amiri" w:cs="Amiri"/>
          <w:color w:val="111111"/>
          <w:sz w:val="28"/>
          <w:sz w:val="28"/>
          <w:szCs w:val="28"/>
          <w:rtl w:val="true"/>
          <w:lang w:bidi="ar-SA"/>
        </w:rPr>
        <w:t xml:space="preserve">و الحسين بن عمران المروزي، و بندار بن يعقوب، و أبي جعفر محمّد بن عبد اللّه الفرغاني، و الحسن بن عبد الرّحمن بن فرغان </w:t>
      </w:r>
      <w:r>
        <w:rPr>
          <w:rStyle w:val="FootnoteAnchor"/>
          <w:rtl w:val="true"/>
        </w:rPr>
        <w:footnoteReference w:id="136"/>
      </w:r>
      <w:r>
        <w:rPr>
          <w:rFonts w:ascii="Amiri" w:hAnsi="Amiri" w:eastAsia="Amiri" w:cs="Amiri"/>
          <w:color w:val="111111"/>
          <w:sz w:val="28"/>
          <w:sz w:val="28"/>
          <w:szCs w:val="28"/>
          <w:rtl w:val="true"/>
          <w:lang w:bidi="ar-SA"/>
        </w:rPr>
        <w:t xml:space="preserve">بن خلاد، و محمّد بن عبد اللّه بن الجنيد، و أبي تراب محمّد بن الحسين الطوسي </w:t>
      </w:r>
      <w:r>
        <w:rPr>
          <w:rStyle w:val="FootnoteAnchor"/>
          <w:rtl w:val="true"/>
        </w:rPr>
        <w:footnoteReference w:id="137"/>
      </w:r>
      <w:r>
        <w:rPr>
          <w:rFonts w:ascii="Amiri" w:hAnsi="Amiri" w:eastAsia="Amiri" w:cs="Amiri"/>
          <w:color w:val="111111"/>
          <w:sz w:val="28"/>
          <w:sz w:val="28"/>
          <w:szCs w:val="28"/>
          <w:rtl w:val="true"/>
          <w:lang w:bidi="ar-SA"/>
        </w:rPr>
        <w:t xml:space="preserve">،و أبي الحسين عبد الواحد بن الحباب، و عبد اللّه بن عديّ‌ الجرجاني، و أبي الحسين محمّد بن أحمد بن محمّد بن </w:t>
      </w:r>
      <w:r>
        <w:rPr>
          <w:rStyle w:val="FootnoteAnchor"/>
          <w:rtl w:val="true"/>
        </w:rPr>
        <w:footnoteReference w:id="138"/>
      </w:r>
      <w:r>
        <w:rPr>
          <w:rFonts w:ascii="Amiri" w:hAnsi="Amiri" w:eastAsia="Amiri" w:cs="Amiri"/>
          <w:color w:val="111111"/>
          <w:sz w:val="28"/>
          <w:sz w:val="28"/>
          <w:szCs w:val="28"/>
          <w:rtl w:val="true"/>
          <w:lang w:bidi="ar-SA"/>
        </w:rPr>
        <w:t xml:space="preserve">البغداذي نزيل الأيلة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عنه تمام الرازي، و أبو بكر محمّد بن عبد الرّحمن بن عمرو الرحبي، و أبو نصر محمّد بن أحمد الإسماعيلي الجرجاني، و أبو علي الحسن بن حفص الأندلسي، و الحاكم أبو عبد اللّه الحافظ‍‌، و أبو القاسم عبد اللّه بن أحمد بن محمّد بن سختويه </w:t>
      </w:r>
      <w:r>
        <w:rPr>
          <w:rStyle w:val="FootnoteAnchor"/>
          <w:rtl w:val="true"/>
        </w:rPr>
        <w:footnoteReference w:id="140"/>
      </w:r>
      <w:r>
        <w:rPr>
          <w:rFonts w:ascii="Amiri" w:hAnsi="Amiri" w:eastAsia="Amiri" w:cs="Amiri"/>
          <w:color w:val="111111"/>
          <w:sz w:val="28"/>
          <w:sz w:val="28"/>
          <w:szCs w:val="28"/>
          <w:rtl w:val="true"/>
          <w:lang w:bidi="ar-SA"/>
        </w:rPr>
        <w:t>الصّوري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نا عبد العزيز بن أحمد، أنا تمام بن محمّد الرازي، حدّثني أبو العباس أحمد بن منصور بن محمّد الشيرازي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جعفر بن سليمان القزّاز الفسوي، نا إسحاق بن عبد اللّه الدامغاني، نا الحسين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صوابه ابن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البسطامي، نا عبيد اللّه </w:t>
      </w:r>
      <w:r>
        <w:rPr>
          <w:rStyle w:val="FootnoteAnchor"/>
          <w:rtl w:val="true"/>
        </w:rPr>
        <w:footnoteReference w:id="141"/>
      </w:r>
      <w:r>
        <w:rPr>
          <w:rFonts w:ascii="Amiri" w:hAnsi="Amiri" w:eastAsia="Amiri" w:cs="Amiri"/>
          <w:color w:val="111111"/>
          <w:sz w:val="28"/>
          <w:sz w:val="28"/>
          <w:szCs w:val="28"/>
          <w:rtl w:val="true"/>
          <w:lang w:bidi="ar-SA"/>
        </w:rPr>
        <w:t>بن موسى، عن الأوزاعي، عن قرّة بن عبد الرّحمن، عن الزّهري، عن أبي سلمة،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يأنف من ثلاث فهو مؤمن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خدمة العيال، و الجلوس مع الفقراء، و الأكل مع خادمه، هذه الأفعال من علامات المؤمنين الذين وصفهم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هُمُ‌ الْمُؤْمِنُونَ‌ حَقًّا</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1396</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غريب جدا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على أبي القاسم الشّحّامي عن أبي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أحمد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العباس الحافظ‍‌ الشيرازي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أنشدنا أبو بكر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أبو بكر محمّد بن داود بن علي الفقيه لنفسه في هذا المعنى يعني حديث سويد، عن أبي مسهر، عن أبي يحيى القتات، عن مجاهد في العشق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سأكتم ما ألقاه يا نور ناظري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الودّ كي لا يذهب الأجر باطلا</w:t>
      </w:r>
    </w:p>
    <w:p>
      <w:pPr>
        <w:pStyle w:val="BookText"/>
        <w:rPr/>
      </w:pPr>
      <w:r>
        <w:rPr>
          <w:rFonts w:ascii="Amiri" w:hAnsi="Amiri" w:eastAsia="Amiri" w:cs="Amiri"/>
          <w:color w:val="111111"/>
          <w:sz w:val="28"/>
          <w:sz w:val="28"/>
          <w:szCs w:val="28"/>
          <w:rtl w:val="true"/>
          <w:lang w:bidi="ar-SA"/>
        </w:rPr>
        <w:t xml:space="preserve">و قد جاءنا عن سيّد الخلق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برّا بالأنام و واصلا</w:t>
      </w:r>
    </w:p>
    <w:p>
      <w:pPr>
        <w:pStyle w:val="BookText"/>
        <w:rPr/>
      </w:pPr>
      <w:r>
        <w:rPr>
          <w:rFonts w:ascii="Amiri" w:hAnsi="Amiri" w:eastAsia="Amiri" w:cs="Amiri"/>
          <w:color w:val="111111"/>
          <w:sz w:val="28"/>
          <w:sz w:val="28"/>
          <w:szCs w:val="28"/>
          <w:rtl w:val="true"/>
          <w:lang w:bidi="ar-SA"/>
        </w:rPr>
        <w:t xml:space="preserve">بأن من يمت بالحب يكتم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شهيدا في الفراديس نازلا</w:t>
      </w:r>
    </w:p>
    <w:p>
      <w:pPr>
        <w:pStyle w:val="BookText"/>
        <w:rPr/>
      </w:pPr>
      <w:r>
        <w:rPr>
          <w:rFonts w:ascii="Amiri" w:hAnsi="Amiri" w:eastAsia="Amiri" w:cs="Amiri"/>
          <w:color w:val="111111"/>
          <w:sz w:val="28"/>
          <w:sz w:val="28"/>
          <w:szCs w:val="28"/>
          <w:rtl w:val="true"/>
          <w:lang w:bidi="ar-SA"/>
        </w:rPr>
        <w:t xml:space="preserve">رواه سويد عن علي بن مسهر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فيه من شك لمن كان عاقلا</w:t>
      </w:r>
    </w:p>
    <w:p>
      <w:pPr>
        <w:pStyle w:val="BookText"/>
        <w:rPr/>
      </w:pPr>
      <w:r>
        <w:rPr>
          <w:rFonts w:ascii="Amiri" w:hAnsi="Amiri" w:eastAsia="Amiri" w:cs="Amiri"/>
          <w:color w:val="111111"/>
          <w:sz w:val="28"/>
          <w:sz w:val="28"/>
          <w:szCs w:val="28"/>
          <w:rtl w:val="true"/>
          <w:lang w:bidi="ar-SA"/>
        </w:rPr>
        <w:t xml:space="preserve">أنبأنا أبو عبد اللّه الفراوي و غيره عن أبي بكر البيهقي، أنا الحاكم أبو عبد اللّه الشهيد </w:t>
      </w:r>
      <w:r>
        <w:rPr>
          <w:rStyle w:val="FootnoteAnchor"/>
          <w:rtl w:val="true"/>
        </w:rPr>
        <w:footnoteReference w:id="143"/>
      </w:r>
      <w:r>
        <w:rPr>
          <w:rFonts w:ascii="Amiri" w:hAnsi="Amiri" w:eastAsia="Amiri" w:cs="Amiri"/>
          <w:color w:val="111111"/>
          <w:sz w:val="28"/>
          <w:sz w:val="28"/>
          <w:szCs w:val="28"/>
          <w:rtl w:val="true"/>
          <w:lang w:bidi="ar-SA"/>
        </w:rPr>
        <w:t xml:space="preserve">،أنا أبو الحسن الدار 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أحمد بن منصور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يتقرب </w:t>
      </w:r>
      <w:r>
        <w:rPr>
          <w:rStyle w:val="FootnoteAnchor"/>
          <w:rtl w:val="true"/>
        </w:rPr>
        <w:footnoteReference w:id="144"/>
      </w:r>
      <w:r>
        <w:rPr>
          <w:rFonts w:ascii="Amiri" w:hAnsi="Amiri" w:eastAsia="Amiri" w:cs="Amiri"/>
          <w:color w:val="111111"/>
          <w:sz w:val="28"/>
          <w:sz w:val="28"/>
          <w:szCs w:val="28"/>
          <w:rtl w:val="true"/>
          <w:lang w:bidi="ar-SA"/>
        </w:rPr>
        <w:t xml:space="preserve">إلي بكتب يكتبها و قد أدخل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و أنا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على جماعة من الشيوخ</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القاسم الشّحّامي، عن أبي بكر البيهقي، أنا الحاكم أبو عبد اللّه الحافظ‍‌ قال </w:t>
      </w:r>
      <w:r>
        <w:rPr>
          <w:rStyle w:val="FootnoteAnchor"/>
          <w:rtl w:val="true"/>
        </w:rPr>
        <w:footnoteReference w:id="1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منصور الحافظ‍‌ أبو العباس الشيرازي الصّوفي، و كان أحد الرحالة في طلب الحديث، المكثرين من السّماع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الجمع</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 xml:space="preserve">،ورد علينا نيسابور سنة ثمان و ثلاثين و ثلاثمائة، و أقام عندنا سنين، و كنت أرى معه مصنفات كثيرة في الشيوخ و الأبواب، و رأيت له الثوري و شعبة في ذلك الوقت؛ ثم خرج إلى هراة إلى الحسن بن عمران، و انحدر منها إلى أبي أحمد بن قريش بمرو الروذ؛ و دخل مرو و جمع من الحديث ما لم يجمعه غيره، و الذي أتوهمه أنّه دخل العراق بعد منصرفه من عندنا فإنه دخلها و دخل الشام، و مصر </w:t>
      </w:r>
      <w:r>
        <w:rPr>
          <w:rStyle w:val="FootnoteAnchor"/>
          <w:rtl w:val="true"/>
        </w:rPr>
        <w:footnoteReference w:id="147"/>
      </w:r>
      <w:r>
        <w:rPr>
          <w:rFonts w:ascii="Amiri" w:hAnsi="Amiri" w:eastAsia="Amiri" w:cs="Amiri"/>
          <w:color w:val="111111"/>
          <w:sz w:val="28"/>
          <w:sz w:val="28"/>
          <w:szCs w:val="28"/>
          <w:rtl w:val="true"/>
          <w:lang w:bidi="ar-SA"/>
        </w:rPr>
        <w:t xml:space="preserve">،ثم انصرف إلى شيراز، و دخل في القبول عندهم بحيث يضرب به المثل، و كانت كتبه إليّ‌ متواترة، إلى أن ورد عليّ‌ كتاب أبي علي الحسن بن </w:t>
      </w:r>
      <w:bookmarkStart w:id="70" w:name="pg11910_261684"/>
    </w:p>
    <w:p>
      <w:pPr>
        <w:pStyle w:val="BookText"/>
        <w:rPr/>
      </w:pPr>
      <w:bookmarkEnd w:id="70"/>
      <w:r>
        <w:rPr>
          <w:rFonts w:ascii="Amiri" w:hAnsi="Amiri" w:eastAsia="Amiri" w:cs="Amiri"/>
          <w:color w:val="111111"/>
          <w:sz w:val="28"/>
          <w:sz w:val="28"/>
          <w:szCs w:val="28"/>
          <w:rtl w:val="true"/>
          <w:lang w:bidi="ar-SA"/>
        </w:rPr>
        <w:t>أحمد بن الليث المقرئ الشيرازي بخطّ‍‌ يده مع أبي الحسن الشيرازي يعزيني بوفاة أحمد بن منصور، فسألت أبا الحسن فذكر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توفي في شعبان سنة اثنتين و ثمانين و ثلاثمائة، و أنه حضر تجهيزه و الصلاة عليه، و وصف أبو الحسن من حرقة أهل شيراز و تفجّعهم عليه ما يطول شرحه، و ذكر أنه توفي و هو ابن ثمان و ستّين سنة</w:t>
      </w:r>
      <w:r>
        <w:rPr>
          <w:rFonts w:eastAsia="Amiri" w:cs="Amiri" w:ascii="Amiri" w:hAnsi="Amiri"/>
          <w:color w:val="111111"/>
          <w:sz w:val="28"/>
          <w:szCs w:val="28"/>
          <w:rtl w:val="true"/>
          <w:lang w:bidi="ar-SA"/>
        </w:rPr>
        <w:t>.</w:t>
      </w:r>
    </w:p>
    <w:p>
      <w:pPr>
        <w:pStyle w:val="Heading6"/>
        <w:numPr>
          <w:ilvl w:val="5"/>
          <w:numId w:val="1"/>
        </w:numPr>
        <w:rPr/>
      </w:pPr>
      <w:bookmarkStart w:id="71" w:name="__RefHeading___Toc13663709_73709187"/>
      <w:bookmarkStart w:id="72" w:name="_Toc26"/>
      <w:bookmarkEnd w:id="71"/>
      <w:r>
        <w:rPr/>
        <w:t>273</w:t>
      </w:r>
      <w:r>
        <w:rPr>
          <w:rtl w:val="true"/>
        </w:rPr>
        <w:t xml:space="preserve"> - </w:t>
      </w:r>
      <w:r>
        <w:rPr>
          <w:rtl w:val="true"/>
        </w:rPr>
        <w:t>أحمد بن منصور بن محمد بن عبد اللّه بن محمّد</w:t>
      </w:r>
      <w:bookmarkEnd w:id="72"/>
    </w:p>
    <w:p>
      <w:pPr>
        <w:pStyle w:val="BookText"/>
        <w:rPr/>
      </w:pPr>
      <w:r>
        <w:rPr>
          <w:rFonts w:ascii="Amiri" w:hAnsi="Amiri" w:eastAsia="Amiri" w:cs="Amiri"/>
          <w:color w:val="111111"/>
          <w:sz w:val="28"/>
          <w:sz w:val="28"/>
          <w:szCs w:val="28"/>
          <w:rtl w:val="true"/>
          <w:lang w:bidi="ar-SA"/>
        </w:rPr>
        <w:t>أبو العباس الغسّاني الفقيه المالكي المعروف بابن قبيس</w:t>
      </w:r>
    </w:p>
    <w:p>
      <w:pPr>
        <w:pStyle w:val="BookText"/>
        <w:rPr/>
      </w:pPr>
      <w:r>
        <w:rPr>
          <w:rFonts w:ascii="Amiri" w:hAnsi="Amiri" w:eastAsia="Amiri" w:cs="Amiri"/>
          <w:color w:val="111111"/>
          <w:sz w:val="28"/>
          <w:sz w:val="28"/>
          <w:szCs w:val="28"/>
          <w:rtl w:val="true"/>
          <w:lang w:bidi="ar-SA"/>
        </w:rPr>
        <w:t>من أهل داريا، ذكر لي ابنه أبو الحسن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أصلهم من الثغور، و أن جدّهم محمدا سكن داريا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أبا محمّد بن أبي نصر، و عبد الوهّاب الميداني، و أبا علي الحسن بن علي الكفرطابي </w:t>
      </w:r>
      <w:r>
        <w:rPr>
          <w:rStyle w:val="FootnoteAnchor"/>
          <w:rtl w:val="true"/>
        </w:rPr>
        <w:footnoteReference w:id="148"/>
      </w:r>
      <w:r>
        <w:rPr>
          <w:rFonts w:ascii="Amiri" w:hAnsi="Amiri" w:eastAsia="Amiri" w:cs="Amiri"/>
          <w:color w:val="111111"/>
          <w:sz w:val="28"/>
          <w:sz w:val="28"/>
          <w:szCs w:val="28"/>
          <w:rtl w:val="true"/>
          <w:lang w:bidi="ar-SA"/>
        </w:rPr>
        <w:t xml:space="preserve">،و القاضي عبد الوهّاب بن علي المالكي، و أبا الحسن عبد الرّحمن بن محمّد بن ياسر الجوبري </w:t>
      </w:r>
      <w:r>
        <w:rPr>
          <w:rStyle w:val="FootnoteAnchor"/>
          <w:rtl w:val="true"/>
        </w:rPr>
        <w:footnoteReference w:id="149"/>
      </w:r>
      <w:r>
        <w:rPr>
          <w:rFonts w:ascii="Amiri" w:hAnsi="Amiri" w:eastAsia="Amiri" w:cs="Amiri"/>
          <w:color w:val="111111"/>
          <w:sz w:val="28"/>
          <w:sz w:val="28"/>
          <w:szCs w:val="28"/>
          <w:rtl w:val="true"/>
          <w:lang w:bidi="ar-SA"/>
        </w:rPr>
        <w:t>،و أبا نصر عبد الوهّاب بن عبد اللّه بن عمر المرّي، و أبا القاسم عبد العزيز بن علي الشهرزوري، و أبا الحسن علي بن حمدان البلخي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الفتيان عمر بن عبد الكريم الدهستاني، و كناه أبو منصور و وهم في ذلك، و حدثنا عنه ابنه أبو الحسن، و أبو الحسن الفقيه، و أبو محمّد بن الأكفاني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بن منصور، و علي بن المسلم الفقيهان،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العباس أحمد بن منصور الفقيه، أنا أبو محمّد بن أبي نصر، أنا خيثمة بن سليمان، أنا العباس بن الوليد، أخبرني أبي، نا الأوزاعي، حدثني إسحاق بن عبد اللّه بن أبي طلحة الأنصاري، حدّثني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يتبع الدجّال سبعون ألفا من يهود أصبهان عليهم الطيالسة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الحسن بن قبيس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والدي رحمه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أعرف مولدي</w:t>
      </w:r>
      <w:r>
        <w:rPr>
          <w:rFonts w:eastAsia="Amiri" w:cs="Amiri" w:ascii="Amiri" w:hAnsi="Amiri"/>
          <w:color w:val="111111"/>
          <w:sz w:val="28"/>
          <w:szCs w:val="28"/>
          <w:rtl w:val="true"/>
          <w:lang w:bidi="ar-SA"/>
        </w:rPr>
        <w:t xml:space="preserve">. </w:t>
      </w:r>
      <w:bookmarkStart w:id="73" w:name="pg11910_261686"/>
    </w:p>
    <w:p>
      <w:pPr>
        <w:pStyle w:val="BookText"/>
        <w:rPr/>
      </w:pPr>
      <w:bookmarkEnd w:id="73"/>
      <w:r>
        <w:rPr>
          <w:rFonts w:ascii="Amiri" w:hAnsi="Amiri" w:eastAsia="Amiri" w:cs="Amiri"/>
          <w:color w:val="111111"/>
          <w:sz w:val="28"/>
          <w:sz w:val="28"/>
          <w:szCs w:val="28"/>
          <w:rtl w:val="true"/>
          <w:lang w:bidi="ar-SA"/>
        </w:rPr>
        <w:t>أخبرنا أبو محمّد بن الأكفاني، أنا أبو العبّاس بن قبيس، أنا أبو محمّد بن أبي نصر، أنا عمي أبو علي، أنشدني علي بن بكر، أنشدني أبو بكر محمّد بن سهل، أنشدني بعض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أعتقني سوء ما فعلت من الر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فيا بردها على كبدي</w:t>
      </w:r>
    </w:p>
    <w:p>
      <w:pPr>
        <w:pStyle w:val="BookText"/>
        <w:rPr/>
      </w:pPr>
      <w:r>
        <w:rPr>
          <w:rFonts w:ascii="IRNazanin" w:hAnsi="IRNazanin" w:eastAsia="IRNazanin"/>
          <w:color w:val="111111"/>
          <w:sz w:val="28"/>
          <w:sz w:val="28"/>
          <w:szCs w:val="28"/>
          <w:rtl w:val="true"/>
          <w:lang w:bidi="fa-IR"/>
        </w:rPr>
        <w:t xml:space="preserve">فصرت عبد </w:t>
      </w:r>
      <w:r>
        <w:rPr>
          <w:rStyle w:val="FootnoteAnchor"/>
          <w:rtl w:val="true"/>
        </w:rPr>
        <w:footnoteReference w:id="150"/>
      </w:r>
      <w:r>
        <w:rPr>
          <w:rFonts w:ascii="Amiri" w:hAnsi="Amiri" w:eastAsia="Amiri" w:cs="Amiri"/>
          <w:color w:val="111111"/>
          <w:sz w:val="28"/>
          <w:sz w:val="28"/>
          <w:szCs w:val="28"/>
          <w:rtl w:val="true"/>
          <w:lang w:bidi="ar-SA"/>
        </w:rPr>
        <w:t xml:space="preserve">السوء فيك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سوء قبلي إلى أحد</w:t>
      </w:r>
    </w:p>
    <w:p>
      <w:pPr>
        <w:pStyle w:val="BookText"/>
        <w:rPr/>
      </w:pPr>
      <w:r>
        <w:rPr>
          <w:rFonts w:ascii="Amiri" w:hAnsi="Amiri" w:eastAsia="Amiri" w:cs="Amiri"/>
          <w:color w:val="111111"/>
          <w:sz w:val="28"/>
          <w:sz w:val="28"/>
          <w:szCs w:val="28"/>
          <w:rtl w:val="true"/>
          <w:lang w:bidi="ar-SA"/>
        </w:rPr>
        <w:t xml:space="preserve">أخبرنا أبو محمّد بن الأكفاني، أنا أبو العباس أحمد بن منصور الغسّاني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علي بن أحمد بن منصور عن وفاة والده،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لثمان بقين من شعبان سنة ثمان و ستين و 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الشهر بعينه نزلت الأتراك على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أبو محمّد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و ستين و أربعمائة فيها توفي أبو العباس أحمد بن منصور بن محمّد الغسّاني الغنمي الفقيه المالكي رضي اللّه عنه و أرضاه و رحمه، ليلة الجمعة و دفن يوم الجمعة الحادي و العشرين من شعبان في مقابر باب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عن أبي محمّد عبد الرّحمن بن عثمان بن القاسم بن أبي نصر، و أبي محمّد عبد الوهّاب بن علي بن نصر المالكي، و أبي الحسين عبد الوهّاب بن جعفر الميداني، و أبي الحسن عبد الرّحمن بن محمّد بن يحيى بن ياسر </w:t>
      </w:r>
      <w:r>
        <w:rPr>
          <w:rStyle w:val="FootnoteAnchor"/>
          <w:rtl w:val="true"/>
        </w:rPr>
        <w:footnoteReference w:id="151"/>
      </w:r>
      <w:r>
        <w:rPr>
          <w:rFonts w:ascii="Amiri" w:hAnsi="Amiri" w:eastAsia="Amiri" w:cs="Amiri"/>
          <w:color w:val="111111"/>
          <w:sz w:val="28"/>
          <w:sz w:val="28"/>
          <w:szCs w:val="28"/>
          <w:rtl w:val="true"/>
          <w:lang w:bidi="ar-SA"/>
        </w:rPr>
        <w:t>،و أبي القاسم عبد العزيز بن الشهرزوري، و أبي نصر عبد الوهّاب بن عبد اللّه المرّي و غيرهم، و كان ثقة متحرّزا ضابطا مشتغلا بالعلم، مواظبا عليه إلى أن توفي، رحمه اللّه</w:t>
      </w:r>
      <w:r>
        <w:rPr>
          <w:rFonts w:eastAsia="Amiri" w:cs="Amiri" w:ascii="Amiri" w:hAnsi="Amiri"/>
          <w:color w:val="111111"/>
          <w:sz w:val="28"/>
          <w:szCs w:val="28"/>
          <w:rtl w:val="true"/>
          <w:lang w:bidi="ar-SA"/>
        </w:rPr>
        <w:t>.</w:t>
      </w:r>
    </w:p>
    <w:p>
      <w:pPr>
        <w:pStyle w:val="Heading6"/>
        <w:numPr>
          <w:ilvl w:val="5"/>
          <w:numId w:val="1"/>
        </w:numPr>
        <w:rPr/>
      </w:pPr>
      <w:bookmarkStart w:id="74" w:name="__RefHeading___Toc13663711_73709187"/>
      <w:bookmarkStart w:id="75" w:name="_Toc27"/>
      <w:bookmarkEnd w:id="74"/>
      <w:r>
        <w:rPr/>
        <w:t>274</w:t>
      </w:r>
      <w:r>
        <w:rPr>
          <w:rtl w:val="true"/>
        </w:rPr>
        <w:t xml:space="preserve"> - </w:t>
      </w:r>
      <w:r>
        <w:rPr>
          <w:rtl w:val="true"/>
        </w:rPr>
        <w:t>أحمد بن منير بن أحمد بن مفلح أبو الحسين الأطرابلسي</w:t>
      </w:r>
      <w:bookmarkEnd w:id="75"/>
    </w:p>
    <w:p>
      <w:pPr>
        <w:pStyle w:val="BookText"/>
        <w:rPr/>
      </w:pPr>
      <w:r>
        <w:rPr>
          <w:rFonts w:ascii="Amiri" w:hAnsi="Amiri" w:eastAsia="Amiri" w:cs="Amiri"/>
          <w:color w:val="111111"/>
          <w:sz w:val="28"/>
          <w:sz w:val="28"/>
          <w:szCs w:val="28"/>
          <w:rtl w:val="true"/>
          <w:lang w:bidi="ar-SA"/>
        </w:rPr>
        <w:t xml:space="preserve">الشاعر الرّفّاء </w:t>
      </w:r>
      <w:r>
        <w:rPr>
          <w:rStyle w:val="FootnoteAnchor"/>
          <w:rtl w:val="true"/>
        </w:rPr>
        <w:footnoteReference w:id="152"/>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أبوه منير منشدا، ينشد أشعار العوني في أسواق أطرابلس، و يغني، و نشأ أبو </w:t>
      </w:r>
    </w:p>
    <w:p>
      <w:pPr>
        <w:pStyle w:val="BookText"/>
        <w:rPr/>
      </w:pPr>
      <w:r>
        <w:rPr>
          <w:rFonts w:ascii="Amiri" w:hAnsi="Amiri" w:eastAsia="Amiri" w:cs="Amiri"/>
          <w:color w:val="111111"/>
          <w:sz w:val="28"/>
          <w:sz w:val="28"/>
          <w:szCs w:val="28"/>
          <w:rtl w:val="true"/>
          <w:lang w:bidi="ar-SA"/>
        </w:rPr>
        <w:t>الحسين و حفظ‍‌ القرآن، و تعلم اللغة و الأدب، و قال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دمشق فسكنها و كان رافضيا خبيثا يعتقد مذهب الإمامية، و كان هجاء خبيث اللسان، يكثر الفحش في شعره، و يستعمل فيه الألفاظ‍‌ العاميّة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كثر الهجو منه سجنه بوري بن طغتكين أمير دمشق في السّجن مدة، و عزم على قطع لسانه فاستوهبه يوسف بن فيروز الحاجب جرمه، فوهبه له، و أمر بنفيه من دمشق، فلما ولي ابنه إسماعيل بن بوري عاد إلى دمشق ثم تغير عليه إسماعيل لشيء بلغه عنه، فطلبه و أراد صلبه فهرب و اختفى في مسجد الوزير أياما، ثم خرج عن دمشق و لحق بالبلاد الشمالية ينتقل من حماة إلى شيزر و إلى حلب، ثم قدم دمشق آخر قدمة في صحبة الملك العادل </w:t>
      </w:r>
      <w:r>
        <w:rPr>
          <w:rStyle w:val="FootnoteAnchor"/>
          <w:rtl w:val="true"/>
        </w:rPr>
        <w:footnoteReference w:id="153"/>
      </w:r>
      <w:r>
        <w:rPr>
          <w:rFonts w:ascii="Amiri" w:hAnsi="Amiri" w:eastAsia="Amiri" w:cs="Amiri"/>
          <w:color w:val="111111"/>
          <w:sz w:val="28"/>
          <w:sz w:val="28"/>
          <w:szCs w:val="28"/>
          <w:rtl w:val="true"/>
          <w:lang w:bidi="ar-SA"/>
        </w:rPr>
        <w:t>لما حاصر دمشق الحصر الثاني، فلما استقر الصّلح دخل البلد، و رجع مع العسكر إلى حلب فمات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غير مرة و لم أسمع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فأنشدني الأمير أبو الفضل إسماعيل بن الأمير أبي العساكر سلطان بن منقذ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أبو الحسن أحمد بن منير بن أحمد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أخلى فصدّ عن الحميم و ما اختلى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رأى الحمام يغصه فتوسّلا</w:t>
      </w:r>
    </w:p>
    <w:p>
      <w:pPr>
        <w:pStyle w:val="BookText"/>
        <w:rPr/>
      </w:pPr>
      <w:r>
        <w:rPr>
          <w:rFonts w:ascii="Amiri" w:hAnsi="Amiri" w:eastAsia="Amiri" w:cs="Amiri"/>
          <w:color w:val="111111"/>
          <w:sz w:val="28"/>
          <w:sz w:val="28"/>
          <w:szCs w:val="28"/>
          <w:rtl w:val="true"/>
          <w:lang w:bidi="ar-SA"/>
        </w:rPr>
        <w:t xml:space="preserve">ما كان واديه بأوّل مرتع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ذعرت طلاوته طلاه فأجفلا</w:t>
      </w:r>
    </w:p>
    <w:p>
      <w:pPr>
        <w:pStyle w:val="BookText"/>
        <w:rPr/>
      </w:pPr>
      <w:r>
        <w:rPr>
          <w:rFonts w:ascii="Amiri" w:hAnsi="Amiri" w:eastAsia="Amiri" w:cs="Amiri"/>
          <w:color w:val="111111"/>
          <w:sz w:val="28"/>
          <w:sz w:val="28"/>
          <w:szCs w:val="28"/>
          <w:rtl w:val="true"/>
          <w:lang w:bidi="ar-SA"/>
        </w:rPr>
        <w:t xml:space="preserve">و إذا الكريم رأى الخمول نزيله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منزل فالحزم أن يترحّلا</w:t>
      </w:r>
    </w:p>
    <w:p>
      <w:pPr>
        <w:pStyle w:val="BookText"/>
        <w:rPr/>
      </w:pPr>
      <w:r>
        <w:rPr>
          <w:rFonts w:ascii="Amiri" w:hAnsi="Amiri" w:eastAsia="Amiri" w:cs="Amiri"/>
          <w:color w:val="111111"/>
          <w:sz w:val="28"/>
          <w:sz w:val="28"/>
          <w:szCs w:val="28"/>
          <w:rtl w:val="true"/>
          <w:lang w:bidi="ar-SA"/>
        </w:rPr>
        <w:t xml:space="preserve">كالبدر لما أن تضاءل نوره </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الكمال فحازه متنقلا</w:t>
      </w:r>
    </w:p>
    <w:p>
      <w:pPr>
        <w:pStyle w:val="BookText"/>
        <w:rPr/>
      </w:pPr>
      <w:r>
        <w:rPr>
          <w:rFonts w:ascii="Amiri" w:hAnsi="Amiri" w:eastAsia="Amiri" w:cs="Amiri"/>
          <w:color w:val="111111"/>
          <w:sz w:val="28"/>
          <w:sz w:val="28"/>
          <w:szCs w:val="28"/>
          <w:rtl w:val="true"/>
          <w:lang w:bidi="ar-SA"/>
        </w:rPr>
        <w:t xml:space="preserve">ساهمت عيسك مرّ </w:t>
      </w:r>
      <w:r>
        <w:rPr>
          <w:rStyle w:val="FootnoteAnchor"/>
          <w:rtl w:val="true"/>
        </w:rPr>
        <w:footnoteReference w:id="155"/>
      </w:r>
      <w:r>
        <w:rPr>
          <w:rFonts w:ascii="Amiri" w:hAnsi="Amiri" w:eastAsia="Amiri" w:cs="Amiri"/>
          <w:color w:val="111111"/>
          <w:sz w:val="28"/>
          <w:sz w:val="28"/>
          <w:szCs w:val="28"/>
          <w:rtl w:val="true"/>
          <w:lang w:bidi="ar-SA"/>
        </w:rPr>
        <w:t xml:space="preserve">عيشك قاعدا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قليت بهنّ‌ ناصية الفلا</w:t>
      </w:r>
    </w:p>
    <w:p>
      <w:pPr>
        <w:pStyle w:val="BookText"/>
        <w:rPr/>
      </w:pPr>
      <w:r>
        <w:rPr>
          <w:rFonts w:ascii="Amiri" w:hAnsi="Amiri" w:eastAsia="Amiri" w:cs="Amiri"/>
          <w:color w:val="111111"/>
          <w:sz w:val="28"/>
          <w:sz w:val="28"/>
          <w:szCs w:val="28"/>
          <w:rtl w:val="true"/>
          <w:lang w:bidi="ar-SA"/>
        </w:rPr>
        <w:t xml:space="preserve">فارق ترقّ‌ كالسيف سلّ‌ فبان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متنيه ما أخفى القراب و أخملا</w:t>
      </w:r>
    </w:p>
    <w:p>
      <w:pPr>
        <w:pStyle w:val="BookText"/>
        <w:rPr/>
      </w:pPr>
      <w:r>
        <w:rPr>
          <w:rFonts w:ascii="IRNazanin" w:hAnsi="IRNazanin" w:eastAsia="IRNazanin"/>
          <w:color w:val="111111"/>
          <w:sz w:val="28"/>
          <w:sz w:val="28"/>
          <w:szCs w:val="28"/>
          <w:rtl w:val="true"/>
          <w:lang w:bidi="fa-IR"/>
        </w:rPr>
        <w:t xml:space="preserve">لا ترض عن </w:t>
      </w:r>
      <w:r>
        <w:rPr>
          <w:rStyle w:val="FootnoteAnchor"/>
          <w:rtl w:val="true"/>
        </w:rPr>
        <w:footnoteReference w:id="156"/>
      </w:r>
      <w:r>
        <w:rPr>
          <w:rFonts w:ascii="Amiri" w:hAnsi="Amiri" w:eastAsia="Amiri" w:cs="Amiri"/>
          <w:color w:val="111111"/>
          <w:sz w:val="28"/>
          <w:sz w:val="28"/>
          <w:szCs w:val="28"/>
          <w:rtl w:val="true"/>
          <w:lang w:bidi="ar-SA"/>
        </w:rPr>
        <w:t xml:space="preserve">دنياك ما أدناك </w:t>
      </w:r>
      <w:r>
        <w:rPr>
          <w:rStyle w:val="FootnoteAnchor"/>
          <w:rtl w:val="true"/>
        </w:rPr>
        <w:footnoteReference w:id="157"/>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دنس و كن طيفا جلا </w:t>
      </w:r>
      <w:r>
        <w:rPr>
          <w:rStyle w:val="FootnoteAnchor"/>
          <w:rtl w:val="true"/>
        </w:rPr>
        <w:footnoteReference w:id="158"/>
      </w:r>
      <w:r>
        <w:rPr>
          <w:rFonts w:ascii="Amiri" w:hAnsi="Amiri" w:eastAsia="Amiri" w:cs="Amiri"/>
          <w:color w:val="111111"/>
          <w:sz w:val="28"/>
          <w:sz w:val="28"/>
          <w:szCs w:val="28"/>
          <w:rtl w:val="true"/>
          <w:lang w:bidi="ar-SA"/>
        </w:rPr>
        <w:t>ثمّ‌ انجلا</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 الهجير بهجر قوم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أمطرتهم عسلا </w:t>
      </w:r>
      <w:r>
        <w:rPr>
          <w:rStyle w:val="FootnoteAnchor"/>
          <w:rtl w:val="true"/>
        </w:rPr>
        <w:footnoteReference w:id="159"/>
      </w:r>
      <w:r>
        <w:rPr>
          <w:rFonts w:ascii="Amiri" w:hAnsi="Amiri" w:eastAsia="Amiri" w:cs="Amiri"/>
          <w:color w:val="111111"/>
          <w:sz w:val="28"/>
          <w:sz w:val="28"/>
          <w:szCs w:val="28"/>
          <w:rtl w:val="true"/>
          <w:lang w:bidi="ar-SA"/>
        </w:rPr>
        <w:t xml:space="preserve">جنوا لك حنظلا </w:t>
      </w:r>
    </w:p>
    <w:p>
      <w:pPr>
        <w:pStyle w:val="BookText"/>
        <w:rPr/>
      </w:pPr>
      <w:r>
        <w:rPr>
          <w:rFonts w:ascii="IRNazanin" w:hAnsi="IRNazanin" w:eastAsia="IRNazanin"/>
          <w:color w:val="111111"/>
          <w:sz w:val="28"/>
          <w:sz w:val="28"/>
          <w:szCs w:val="28"/>
          <w:rtl w:val="true"/>
          <w:lang w:bidi="fa-IR"/>
        </w:rPr>
        <w:t xml:space="preserve">من غادر خبثت مغارس 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محضت له الوفاء تأوّلا</w:t>
      </w:r>
    </w:p>
    <w:p>
      <w:pPr>
        <w:pStyle w:val="BookText"/>
        <w:rPr/>
      </w:pPr>
      <w:r>
        <w:rPr>
          <w:rFonts w:ascii="Amiri" w:hAnsi="Amiri" w:eastAsia="Amiri" w:cs="Amiri"/>
          <w:color w:val="111111"/>
          <w:sz w:val="28"/>
          <w:sz w:val="28"/>
          <w:szCs w:val="28"/>
          <w:rtl w:val="true"/>
          <w:lang w:bidi="ar-SA"/>
        </w:rPr>
        <w:t xml:space="preserve">أو حلف دهر كيف مال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أمسى كذلك مدبرا أو مقبلا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للّه علمي بالزمان و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ذنب </w:t>
      </w:r>
      <w:r>
        <w:rPr>
          <w:rStyle w:val="FootnoteAnchor"/>
          <w:rtl w:val="true"/>
        </w:rPr>
        <w:footnoteReference w:id="161"/>
      </w:r>
      <w:r>
        <w:rPr>
          <w:rFonts w:ascii="Amiri" w:hAnsi="Amiri" w:eastAsia="Amiri" w:cs="Amiri"/>
          <w:color w:val="111111"/>
          <w:sz w:val="28"/>
          <w:sz w:val="28"/>
          <w:szCs w:val="28"/>
          <w:rtl w:val="true"/>
          <w:lang w:bidi="ar-SA"/>
        </w:rPr>
        <w:t>الفضيلة عندهم أن تكملا</w:t>
      </w:r>
    </w:p>
    <w:p>
      <w:pPr>
        <w:pStyle w:val="BookText"/>
        <w:rPr/>
      </w:pPr>
      <w:r>
        <w:rPr>
          <w:rFonts w:ascii="Amiri" w:hAnsi="Amiri" w:eastAsia="Amiri" w:cs="Amiri"/>
          <w:color w:val="111111"/>
          <w:sz w:val="28"/>
          <w:sz w:val="28"/>
          <w:szCs w:val="28"/>
          <w:rtl w:val="true"/>
          <w:lang w:bidi="ar-SA"/>
        </w:rPr>
        <w:t xml:space="preserve">طبعوا على لؤم الطباع فخيرهم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 قال و ان سكت تقوّلا</w:t>
      </w:r>
    </w:p>
    <w:p>
      <w:pPr>
        <w:pStyle w:val="BookText"/>
        <w:rPr/>
      </w:pPr>
      <w:r>
        <w:rPr>
          <w:rFonts w:ascii="Amiri" w:hAnsi="Amiri" w:eastAsia="Amiri" w:cs="Amiri"/>
          <w:color w:val="111111"/>
          <w:sz w:val="28"/>
          <w:sz w:val="28"/>
          <w:szCs w:val="28"/>
          <w:rtl w:val="true"/>
          <w:lang w:bidi="ar-SA"/>
        </w:rPr>
        <w:t>و أنشدنا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عدمت دهرا ولدت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أشرب </w:t>
      </w:r>
      <w:r>
        <w:rPr>
          <w:rStyle w:val="FootnoteAnchor"/>
          <w:rtl w:val="true"/>
        </w:rPr>
        <w:footnoteReference w:id="162"/>
      </w:r>
      <w:r>
        <w:rPr>
          <w:rFonts w:ascii="Amiri" w:hAnsi="Amiri" w:eastAsia="Amiri" w:cs="Amiri"/>
          <w:color w:val="111111"/>
          <w:sz w:val="28"/>
          <w:sz w:val="28"/>
          <w:szCs w:val="28"/>
          <w:rtl w:val="true"/>
          <w:lang w:bidi="ar-SA"/>
        </w:rPr>
        <w:t>المرّ من بنيه</w:t>
      </w:r>
    </w:p>
    <w:p>
      <w:pPr>
        <w:pStyle w:val="BookText"/>
        <w:rPr/>
      </w:pPr>
      <w:r>
        <w:rPr>
          <w:rFonts w:ascii="Amiri" w:hAnsi="Amiri" w:eastAsia="Amiri" w:cs="Amiri"/>
          <w:color w:val="111111"/>
          <w:sz w:val="28"/>
          <w:sz w:val="28"/>
          <w:szCs w:val="28"/>
          <w:rtl w:val="true"/>
          <w:lang w:bidi="ar-SA"/>
        </w:rPr>
        <w:t xml:space="preserve">ما تعتريني </w:t>
      </w:r>
      <w:r>
        <w:rPr>
          <w:rStyle w:val="FootnoteAnchor"/>
          <w:rtl w:val="true"/>
        </w:rPr>
        <w:footnoteReference w:id="163"/>
      </w:r>
      <w:r>
        <w:rPr>
          <w:rFonts w:ascii="Amiri" w:hAnsi="Amiri" w:eastAsia="Amiri" w:cs="Amiri"/>
          <w:color w:val="111111"/>
          <w:sz w:val="28"/>
          <w:sz w:val="28"/>
          <w:szCs w:val="28"/>
          <w:rtl w:val="true"/>
          <w:lang w:bidi="ar-SA"/>
        </w:rPr>
        <w:t xml:space="preserve">الهموم إلاّ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كنت أصطفيه</w:t>
      </w:r>
    </w:p>
    <w:p>
      <w:pPr>
        <w:pStyle w:val="BookText"/>
        <w:rPr/>
      </w:pPr>
      <w:r>
        <w:rPr>
          <w:rFonts w:ascii="Amiri" w:hAnsi="Amiri" w:eastAsia="Amiri" w:cs="Amiri"/>
          <w:color w:val="111111"/>
          <w:sz w:val="28"/>
          <w:sz w:val="28"/>
          <w:szCs w:val="28"/>
          <w:rtl w:val="true"/>
          <w:lang w:bidi="ar-SA"/>
        </w:rPr>
        <w:t xml:space="preserve">فهل صديق يباع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بمهجتي كنت أشتريه</w:t>
      </w:r>
    </w:p>
    <w:p>
      <w:pPr>
        <w:pStyle w:val="BookText"/>
        <w:rPr/>
      </w:pPr>
      <w:r>
        <w:rPr>
          <w:rFonts w:ascii="Amiri" w:hAnsi="Amiri" w:eastAsia="Amiri" w:cs="Amiri"/>
          <w:color w:val="111111"/>
          <w:sz w:val="28"/>
          <w:sz w:val="28"/>
          <w:szCs w:val="28"/>
          <w:rtl w:val="true"/>
          <w:lang w:bidi="ar-SA"/>
        </w:rPr>
        <w:t xml:space="preserve">يكون في قلبه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يشبه ما صاغ لي بفيه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و كم صديق </w:t>
      </w:r>
      <w:r>
        <w:rPr>
          <w:rStyle w:val="FootnoteAnchor"/>
          <w:rtl w:val="true"/>
        </w:rPr>
        <w:footnoteReference w:id="165"/>
      </w:r>
      <w:r>
        <w:rPr>
          <w:rFonts w:ascii="IRNazanin" w:hAnsi="IRNazanin" w:eastAsia="IRNazanin"/>
          <w:color w:val="111111"/>
          <w:sz w:val="28"/>
          <w:sz w:val="28"/>
          <w:szCs w:val="28"/>
          <w:rtl w:val="true"/>
          <w:lang w:bidi="fa-IR"/>
        </w:rPr>
        <w:t xml:space="preserve">رغبت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Style w:val="FootnoteAnchor"/>
          <w:rtl w:val="true"/>
        </w:rPr>
        <w:footnoteReference w:id="166"/>
      </w:r>
      <w:r>
        <w:rPr>
          <w:rFonts w:ascii="Amiri" w:hAnsi="Amiri" w:eastAsia="Amiri" w:cs="Amiri"/>
          <w:color w:val="111111"/>
          <w:sz w:val="28"/>
          <w:sz w:val="28"/>
          <w:szCs w:val="28"/>
          <w:rtl w:val="true"/>
          <w:lang w:bidi="ar-SA"/>
        </w:rPr>
        <w:t>عشت حتى رغبت فيه</w:t>
      </w:r>
    </w:p>
    <w:p>
      <w:pPr>
        <w:pStyle w:val="BookText"/>
        <w:rPr/>
      </w:pPr>
      <w:r>
        <w:rPr>
          <w:rFonts w:ascii="Amiri" w:hAnsi="Amiri" w:eastAsia="Amiri" w:cs="Amiri"/>
          <w:color w:val="111111"/>
          <w:sz w:val="28"/>
          <w:sz w:val="28"/>
          <w:szCs w:val="28"/>
          <w:rtl w:val="true"/>
          <w:lang w:bidi="ar-SA"/>
        </w:rPr>
        <w:t>و قال لي الأمير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عمل والدي رحمه اللّه طستا من فضة، فعمل ابن منير أبياتا كتبت عليه من جملتها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صنو مائدة لأكرم مطعم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مأهولة الأرجاء بالأضياف</w:t>
      </w:r>
    </w:p>
    <w:p>
      <w:pPr>
        <w:pStyle w:val="BookText"/>
        <w:rPr/>
      </w:pPr>
      <w:r>
        <w:rPr>
          <w:rFonts w:ascii="Amiri" w:hAnsi="Amiri" w:eastAsia="Amiri" w:cs="Amiri"/>
          <w:color w:val="111111"/>
          <w:sz w:val="28"/>
          <w:sz w:val="28"/>
          <w:szCs w:val="28"/>
          <w:rtl w:val="true"/>
          <w:lang w:bidi="ar-SA"/>
        </w:rPr>
        <w:t xml:space="preserve">جمعت أياديه إليّ‌ أيادي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لاف بعد البذل للآلاف</w:t>
      </w:r>
    </w:p>
    <w:p>
      <w:pPr>
        <w:pStyle w:val="BookText"/>
        <w:rPr/>
      </w:pPr>
      <w:r>
        <w:rPr>
          <w:rFonts w:ascii="Amiri" w:hAnsi="Amiri" w:eastAsia="Amiri" w:cs="Amiri"/>
          <w:color w:val="111111"/>
          <w:sz w:val="28"/>
          <w:sz w:val="28"/>
          <w:szCs w:val="28"/>
          <w:rtl w:val="true"/>
          <w:lang w:bidi="ar-SA"/>
        </w:rPr>
        <w:t xml:space="preserve">و من العجائب راحتي من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معروفة المعروف بالاتلاف</w:t>
      </w:r>
    </w:p>
    <w:p>
      <w:pPr>
        <w:pStyle w:val="BookText"/>
        <w:rPr/>
      </w:pPr>
      <w:r>
        <w:rPr>
          <w:rFonts w:ascii="Amiri" w:hAnsi="Amiri" w:eastAsia="Amiri" w:cs="Amiri"/>
          <w:color w:val="111111"/>
          <w:sz w:val="28"/>
          <w:sz w:val="28"/>
          <w:szCs w:val="28"/>
          <w:rtl w:val="true"/>
          <w:lang w:bidi="ar-SA"/>
        </w:rPr>
        <w:t>حدّثني أبو محمّد عبد اللّه بن أحمد الحميري الكاتب أن مولد أبي الحسين بن منير سنة ثلاث و سبعين و أربعمائة بأطرابلس</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بلغني أن أبا الحسين </w:t>
      </w:r>
      <w:r>
        <w:rPr>
          <w:rStyle w:val="FootnoteAnchor"/>
          <w:rtl w:val="true"/>
        </w:rPr>
        <w:footnoteReference w:id="167"/>
      </w:r>
      <w:r>
        <w:rPr>
          <w:rFonts w:ascii="Amiri" w:hAnsi="Amiri" w:eastAsia="Amiri" w:cs="Amiri"/>
          <w:color w:val="111111"/>
          <w:sz w:val="28"/>
          <w:sz w:val="28"/>
          <w:szCs w:val="28"/>
          <w:rtl w:val="true"/>
          <w:lang w:bidi="ar-SA"/>
        </w:rPr>
        <w:t xml:space="preserve">بن منير مات بحلب في سنة ثمان و أربعين و خمسمائة </w:t>
      </w:r>
      <w:bookmarkStart w:id="76" w:name="pg11910_261692"/>
    </w:p>
    <w:p>
      <w:pPr>
        <w:pStyle w:val="BookText"/>
        <w:rPr/>
      </w:pPr>
      <w:bookmarkEnd w:id="76"/>
      <w:r>
        <w:rPr>
          <w:rFonts w:ascii="Amiri" w:hAnsi="Amiri" w:eastAsia="Amiri" w:cs="Amiri"/>
          <w:color w:val="111111"/>
          <w:sz w:val="28"/>
          <w:sz w:val="28"/>
          <w:szCs w:val="28"/>
          <w:rtl w:val="true"/>
          <w:lang w:bidi="ar-SA"/>
        </w:rPr>
        <w:t xml:space="preserve">في جمادى الآخرة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و أسخنوا الماء في قدر مرصعة و أشعلوا تحته عيدان بلوط‍‌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التقدير فيحتاج إلى الجمع بين هذين الكلامين، فعساه أن يكون قد مات بدمشق، ثم نقل إلى حلب فدفن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بخطّ‍‌ صديقنا أبي إسحاق إبراهيم بن محمّد بن أحمد القيسي و كان صديقا لابن منير و عنده اختفى لما اختبئ </w:t>
      </w:r>
      <w:r>
        <w:rPr>
          <w:rStyle w:val="FootnoteAnchor"/>
          <w:rtl w:val="true"/>
        </w:rPr>
        <w:footnoteReference w:id="169"/>
      </w:r>
      <w:r>
        <w:rPr>
          <w:rFonts w:ascii="Amiri" w:hAnsi="Amiri" w:eastAsia="Amiri" w:cs="Amiri"/>
          <w:color w:val="111111"/>
          <w:sz w:val="28"/>
          <w:sz w:val="28"/>
          <w:szCs w:val="28"/>
          <w:rtl w:val="true"/>
          <w:lang w:bidi="ar-SA"/>
        </w:rPr>
        <w:t>بمسجد الوزير، حدّثني الخطيب السديد أبو محمّد عبد القاهر بن عبد العزيز خطيب حماة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الحسين </w:t>
      </w:r>
      <w:r>
        <w:rPr>
          <w:rStyle w:val="FootnoteAnchor"/>
          <w:rtl w:val="true"/>
        </w:rPr>
        <w:footnoteReference w:id="170"/>
      </w:r>
      <w:r>
        <w:rPr>
          <w:rFonts w:ascii="Amiri" w:hAnsi="Amiri" w:eastAsia="Amiri" w:cs="Amiri"/>
          <w:color w:val="111111"/>
          <w:sz w:val="28"/>
          <w:sz w:val="28"/>
          <w:szCs w:val="28"/>
          <w:rtl w:val="true"/>
          <w:lang w:bidi="ar-SA"/>
        </w:rPr>
        <w:t>بن منير الشاعر في النوم بعد موته و أبا علي قرنة بستان مرتفعة، فسألته عن حاله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إلى عندي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أقدر من رائحتي،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تشرب الخمر؟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من الخمر يا خطيب،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 ما جرى عليّ‌ من هذه القصائد التي قلتها في مثالب الناس‌؟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جرى عليك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لساني قد طال و ثخن و صار مدّ البصر، و كلما قرأت قصيدة منها قد صارت كلاّبا يتعلق في لساني، و أبصرته حافيا عليه ثياب رثّة إلى غاية و سمعت قارئا يقرأ من فوقه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مِنْ‌ فَوْقِهِمْ‌ ظُلَلٌ‌ مِنَ‌ النّٰارِ وَ مِنْ‌ تَحْتِهِمْ‌ ظُلَلٌ‌ الآية </w:t>
      </w:r>
      <w:r>
        <w:rPr>
          <w:rStyle w:val="FootnoteAnchor"/>
          <w:rtl w:val="true"/>
        </w:rPr>
        <w:footnoteReference w:id="171"/>
      </w:r>
      <w:r>
        <w:rPr>
          <w:rFonts w:ascii="IRNazanin" w:hAnsi="IRNazanin" w:eastAsia="IRNazanin"/>
          <w:color w:val="111111"/>
          <w:sz w:val="28"/>
          <w:sz w:val="28"/>
          <w:szCs w:val="28"/>
          <w:rtl w:val="true"/>
          <w:lang w:bidi="fa-IR"/>
        </w:rPr>
        <w:t xml:space="preserve">،ثم انتبهت مرعوبا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7" w:name="__RefHeading___Toc13663713_73709187"/>
      <w:bookmarkStart w:id="78" w:name="_Toc28"/>
      <w:bookmarkEnd w:id="77"/>
      <w:r>
        <w:rPr/>
        <w:t>275</w:t>
      </w:r>
      <w:r>
        <w:rPr>
          <w:rtl w:val="true"/>
        </w:rPr>
        <w:t xml:space="preserve"> - </w:t>
      </w:r>
      <w:r>
        <w:rPr>
          <w:rtl w:val="true"/>
        </w:rPr>
        <w:t>أحمد بن منير بن عبد الرّزّاق</w:t>
      </w:r>
      <w:bookmarkEnd w:id="78"/>
    </w:p>
    <w:p>
      <w:pPr>
        <w:pStyle w:val="BookText"/>
        <w:rPr/>
      </w:pPr>
      <w:r>
        <w:rPr>
          <w:rFonts w:ascii="Amiri" w:hAnsi="Amiri" w:eastAsia="Amiri" w:cs="Amiri"/>
          <w:color w:val="111111"/>
          <w:sz w:val="28"/>
          <w:sz w:val="28"/>
          <w:szCs w:val="28"/>
          <w:rtl w:val="true"/>
          <w:lang w:bidi="ar-SA"/>
        </w:rPr>
        <w:t xml:space="preserve">أبو صالح الأطرابلسي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سمع بدمشق أبا نصر بن الجندي</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عنه عبد العزيز الكتاني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بخطّ‍‌ أبي محمّد عبد العزيز بن أحمد، و أخبرنيه أبو القاسم الخضر بن الحسن بن عبدان عنه، أنشدنا أبو صالح أحمد بن منير بن عبد الرّزّاق الأطرابلسي، أنشدني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ابن حنبل إن سألت إمامنا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الأئمة في الأنام تمسكوا</w:t>
      </w:r>
    </w:p>
    <w:p>
      <w:pPr>
        <w:pStyle w:val="BookText"/>
        <w:rPr/>
      </w:pPr>
      <w:r>
        <w:rPr>
          <w:rFonts w:ascii="Amiri" w:hAnsi="Amiri" w:eastAsia="Amiri" w:cs="Amiri"/>
          <w:color w:val="111111"/>
          <w:sz w:val="28"/>
          <w:sz w:val="28"/>
          <w:szCs w:val="28"/>
          <w:rtl w:val="true"/>
          <w:lang w:bidi="ar-SA"/>
        </w:rPr>
        <w:t xml:space="preserve">خلف النبيّ‌ محمّد بعد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الخلائف بعده فاستهلكوا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هذين البيتين محمّد بن علي الحداد عن عبد العزيز بن أحمد الكتاني</w:t>
      </w:r>
      <w:r>
        <w:rPr>
          <w:rFonts w:eastAsia="Amiri" w:cs="Amiri" w:ascii="Amiri" w:hAnsi="Amiri"/>
          <w:color w:val="111111"/>
          <w:sz w:val="28"/>
          <w:szCs w:val="28"/>
          <w:rtl w:val="true"/>
          <w:lang w:bidi="ar-SA"/>
        </w:rPr>
        <w:t xml:space="preserve">. </w:t>
      </w:r>
      <w:bookmarkStart w:id="79" w:name="pg11910_261695"/>
    </w:p>
    <w:p>
      <w:pPr>
        <w:pStyle w:val="Heading5"/>
        <w:numPr>
          <w:ilvl w:val="4"/>
          <w:numId w:val="1"/>
        </w:numPr>
        <w:rPr/>
      </w:pPr>
      <w:bookmarkStart w:id="80" w:name="__RefHeading___Toc13663715_73709187"/>
      <w:bookmarkStart w:id="81" w:name="_Toc29"/>
      <w:bookmarkEnd w:id="79"/>
      <w:bookmarkEnd w:id="80"/>
      <w:r>
        <w:rPr>
          <w:rtl w:val="true"/>
        </w:rPr>
        <w:t>ذكر من اسم أبيه موسى من الأحمدين</w:t>
      </w:r>
      <w:bookmarkEnd w:id="81"/>
    </w:p>
    <w:p>
      <w:pPr>
        <w:pStyle w:val="Heading6"/>
        <w:numPr>
          <w:ilvl w:val="5"/>
          <w:numId w:val="1"/>
        </w:numPr>
        <w:rPr/>
      </w:pPr>
      <w:bookmarkStart w:id="82" w:name="__RefHeading___Toc13663717_73709187"/>
      <w:bookmarkStart w:id="83" w:name="_Toc30"/>
      <w:bookmarkEnd w:id="82"/>
      <w:r>
        <w:rPr>
          <w:rtl w:val="true"/>
        </w:rPr>
        <w:t>اشارة</w:t>
      </w:r>
      <w:bookmarkEnd w:id="83"/>
    </w:p>
    <w:p>
      <w:pPr>
        <w:pStyle w:val="BookText"/>
        <w:rPr/>
      </w:pPr>
      <w:r>
        <w:rPr>
          <w:rFonts w:ascii="Amiri" w:hAnsi="Amiri" w:eastAsia="Amiri" w:cs="Amiri"/>
          <w:color w:val="111111"/>
          <w:sz w:val="28"/>
          <w:sz w:val="28"/>
          <w:szCs w:val="28"/>
          <w:rtl w:val="true"/>
          <w:lang w:bidi="ar-SA"/>
        </w:rPr>
        <w:t xml:space="preserve">ذكر من اسم أبيه موسى من الأحمدين </w:t>
      </w:r>
      <w:r>
        <w:rPr>
          <w:rStyle w:val="FootnoteAnchor"/>
          <w:rtl w:val="true"/>
        </w:rPr>
        <w:footnoteReference w:id="174"/>
      </w:r>
    </w:p>
    <w:p>
      <w:pPr>
        <w:pStyle w:val="Heading6"/>
        <w:numPr>
          <w:ilvl w:val="5"/>
          <w:numId w:val="1"/>
        </w:numPr>
        <w:rPr/>
      </w:pPr>
      <w:bookmarkStart w:id="84" w:name="__RefHeading___Toc13663719_73709187"/>
      <w:bookmarkStart w:id="85" w:name="_Toc31"/>
      <w:bookmarkEnd w:id="84"/>
      <w:r>
        <w:rPr/>
        <w:t>276</w:t>
      </w:r>
      <w:r>
        <w:rPr>
          <w:rtl w:val="true"/>
        </w:rPr>
        <w:t xml:space="preserve"> - </w:t>
      </w:r>
      <w:r>
        <w:rPr>
          <w:rtl w:val="true"/>
        </w:rPr>
        <w:t>أحمد بن موسى بن الحسين بن علي</w:t>
      </w:r>
      <w:bookmarkEnd w:id="85"/>
    </w:p>
    <w:p>
      <w:pPr>
        <w:pStyle w:val="BookText"/>
        <w:rPr/>
      </w:pPr>
      <w:r>
        <w:rPr>
          <w:rFonts w:ascii="Amiri" w:hAnsi="Amiri" w:eastAsia="Amiri" w:cs="Amiri"/>
          <w:color w:val="111111"/>
          <w:sz w:val="28"/>
          <w:sz w:val="28"/>
          <w:szCs w:val="28"/>
          <w:rtl w:val="true"/>
          <w:lang w:bidi="ar-SA"/>
        </w:rPr>
        <w:t>أبو بكر بن السّمسار</w:t>
      </w:r>
    </w:p>
    <w:p>
      <w:pPr>
        <w:pStyle w:val="BookText"/>
        <w:rPr/>
      </w:pPr>
      <w:r>
        <w:rPr>
          <w:rFonts w:ascii="Amiri" w:hAnsi="Amiri" w:eastAsia="Amiri" w:cs="Amiri"/>
          <w:color w:val="111111"/>
          <w:sz w:val="28"/>
          <w:sz w:val="28"/>
          <w:szCs w:val="28"/>
          <w:rtl w:val="true"/>
          <w:lang w:bidi="ar-SA"/>
        </w:rPr>
        <w:t>أخو أبي العباس و أبي الحسن</w:t>
      </w:r>
    </w:p>
    <w:p>
      <w:pPr>
        <w:pStyle w:val="BookText"/>
        <w:rPr/>
      </w:pPr>
      <w:r>
        <w:rPr>
          <w:rFonts w:ascii="Amiri" w:hAnsi="Amiri" w:eastAsia="Amiri" w:cs="Amiri"/>
          <w:color w:val="111111"/>
          <w:sz w:val="28"/>
          <w:sz w:val="28"/>
          <w:szCs w:val="28"/>
          <w:rtl w:val="true"/>
          <w:lang w:bidi="ar-SA"/>
        </w:rPr>
        <w:t xml:space="preserve">حدّث عن أبي الحسن بن عمارة، و أبي بكر بن خريم، و أبي الجهم بن طلاّب، و إبراهيم بن عبد الرّحمن بن مروان، و أبي الحسن بن جوصا، و عبد الرّحمن بن إسماعيل الكوفي، و علي بن محمّد بن كاس النخعي، و أبي الدّحداح، و أبي العباس بن ملاس، و محمّد بن إسماعيل بن البصّال، و مكحول البيروتي، و أبي عمرو أحمد بن علي بن حميرة، و عبد الغافر بن سلامة، و محمّد بن بركة، و عباس بن الفضل الدّباج، و محمد بن عبد اللّه بن محمّد الكندي، المعروف بالمنجع، و أبي بكر الخضر بن محمّد بن غويث، و زكريا بن أحمد البلخي، و أبي بكر الخرائطي، و أحمد بن إبراهيم بن عبادل، و محمّد بن يوسف الهروي، و أبي هاشم </w:t>
      </w:r>
      <w:r>
        <w:rPr>
          <w:rStyle w:val="FootnoteAnchor"/>
          <w:rtl w:val="true"/>
        </w:rPr>
        <w:footnoteReference w:id="175"/>
      </w:r>
      <w:r>
        <w:rPr>
          <w:rFonts w:ascii="Amiri" w:hAnsi="Amiri" w:eastAsia="Amiri" w:cs="Amiri"/>
          <w:color w:val="111111"/>
          <w:sz w:val="28"/>
          <w:sz w:val="28"/>
          <w:szCs w:val="28"/>
          <w:rtl w:val="true"/>
          <w:lang w:bidi="ar-SA"/>
        </w:rPr>
        <w:t>بن عليل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الحسن محمّد بن عوف، و مكي بن محمّد بن الغمر، و عبد الوهّاب بن الميداني، و أخوه أبو الحسن بن السّمسار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الفقيه، نا نصر بن إبراهيم المقدسي ح</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القاسم الخضر بن الحسين بن عبدان، أنا أبو عبد اللّه الحسن بن </w:t>
      </w:r>
    </w:p>
    <w:p>
      <w:pPr>
        <w:pStyle w:val="BookText"/>
        <w:rPr/>
      </w:pPr>
      <w:r>
        <w:rPr>
          <w:rFonts w:ascii="Amiri" w:hAnsi="Amiri" w:eastAsia="Amiri" w:cs="Amiri"/>
          <w:color w:val="111111"/>
          <w:sz w:val="28"/>
          <w:sz w:val="28"/>
          <w:szCs w:val="28"/>
          <w:rtl w:val="true"/>
          <w:lang w:bidi="ar-SA"/>
        </w:rPr>
        <w:t>أحمد بن أبي الحديد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محمّد بن عوف </w:t>
      </w:r>
      <w:r>
        <w:rPr>
          <w:rStyle w:val="FootnoteAnchor"/>
          <w:rtl w:val="true"/>
        </w:rPr>
        <w:footnoteReference w:id="176"/>
      </w:r>
      <w:r>
        <w:rPr>
          <w:rFonts w:ascii="Amiri" w:hAnsi="Amiri" w:eastAsia="Amiri" w:cs="Amiri"/>
          <w:color w:val="111111"/>
          <w:sz w:val="28"/>
          <w:sz w:val="28"/>
          <w:szCs w:val="28"/>
          <w:rtl w:val="true"/>
          <w:lang w:bidi="ar-SA"/>
        </w:rPr>
        <w:t>بن أحمد المزني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قرئ على أبي </w:t>
      </w:r>
      <w:r>
        <w:rPr>
          <w:rStyle w:val="FootnoteAnchor"/>
          <w:rtl w:val="true"/>
        </w:rPr>
        <w:footnoteReference w:id="177"/>
      </w:r>
      <w:r>
        <w:rPr>
          <w:rFonts w:ascii="Amiri" w:hAnsi="Amiri" w:eastAsia="Amiri" w:cs="Amiri"/>
          <w:color w:val="111111"/>
          <w:sz w:val="28"/>
          <w:sz w:val="28"/>
          <w:szCs w:val="28"/>
          <w:rtl w:val="true"/>
          <w:lang w:bidi="ar-SA"/>
        </w:rPr>
        <w:t>العبّاس محمّد بن موسى و أحمد بن موسى بن السّمسار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محمّد بن خريم بن عبد الملك بن مروان، نا هشام بن عمّار، نا سفيان بن عيينة، عن عمرو بن دينار، عن عطاء، عن حبيبة بنت ميسرة، عن أم كرز </w:t>
      </w:r>
      <w:r>
        <w:rPr>
          <w:rStyle w:val="FootnoteAnchor"/>
          <w:rtl w:val="true"/>
        </w:rPr>
        <w:footnoteReference w:id="178"/>
      </w:r>
      <w:r>
        <w:rPr>
          <w:rFonts w:ascii="Amiri" w:hAnsi="Amiri" w:eastAsia="Amiri" w:cs="Amiri"/>
          <w:color w:val="111111"/>
          <w:sz w:val="28"/>
          <w:sz w:val="28"/>
          <w:szCs w:val="28"/>
          <w:rtl w:val="true"/>
          <w:lang w:bidi="ar-SA"/>
        </w:rPr>
        <w:t xml:space="preserve">الخزاعية </w:t>
      </w:r>
      <w:r>
        <w:rPr>
          <w:rStyle w:val="FootnoteAnchor"/>
          <w:rtl w:val="true"/>
        </w:rPr>
        <w:footnoteReference w:id="179"/>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الغلام شاتان مكافأتان </w:t>
      </w:r>
      <w:r>
        <w:rPr>
          <w:rStyle w:val="FootnoteAnchor"/>
          <w:rtl w:val="true"/>
        </w:rPr>
        <w:footnoteReference w:id="180"/>
      </w:r>
      <w:r>
        <w:rPr>
          <w:rFonts w:ascii="Amiri" w:hAnsi="Amiri" w:eastAsia="Amiri" w:cs="Amiri"/>
          <w:color w:val="111111"/>
          <w:sz w:val="28"/>
          <w:sz w:val="28"/>
          <w:szCs w:val="28"/>
          <w:rtl w:val="true"/>
          <w:lang w:bidi="ar-SA"/>
        </w:rPr>
        <w:t>و عن الجارية شاة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 القاسم بن الحصين، أنا أبو علي بن المذهب، أنا أحمد بن جعفر، نا عبد اللّه بن أحمد، حدثني أبي </w:t>
      </w:r>
      <w:r>
        <w:rPr>
          <w:rStyle w:val="FootnoteAnchor"/>
          <w:rtl w:val="true"/>
        </w:rPr>
        <w:footnoteReference w:id="181"/>
      </w:r>
      <w:r>
        <w:rPr>
          <w:rFonts w:ascii="Amiri" w:hAnsi="Amiri" w:eastAsia="Amiri" w:cs="Amiri"/>
          <w:color w:val="111111"/>
          <w:sz w:val="28"/>
          <w:sz w:val="28"/>
          <w:szCs w:val="28"/>
          <w:rtl w:val="true"/>
          <w:lang w:bidi="ar-SA"/>
        </w:rPr>
        <w:t xml:space="preserve">،نا سفيان، عن عمرو، عن عطاء، عن حبيبة بنت ميسرة، عن أم كرز </w:t>
      </w:r>
      <w:r>
        <w:rPr>
          <w:rStyle w:val="FootnoteAnchor"/>
          <w:rtl w:val="true"/>
        </w:rPr>
        <w:footnoteReference w:id="182"/>
      </w:r>
      <w:r>
        <w:rPr>
          <w:rFonts w:ascii="Amiri" w:hAnsi="Amiri" w:eastAsia="Amiri" w:cs="Amiri"/>
          <w:color w:val="111111"/>
          <w:sz w:val="28"/>
          <w:sz w:val="28"/>
          <w:szCs w:val="28"/>
          <w:rtl w:val="true"/>
          <w:lang w:bidi="ar-SA"/>
        </w:rPr>
        <w:t>الكعبية،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الغلام شاتان مكافاتان </w:t>
      </w:r>
      <w:r>
        <w:rPr>
          <w:rStyle w:val="FootnoteAnchor"/>
          <w:rtl w:val="true"/>
        </w:rPr>
        <w:footnoteReference w:id="183"/>
      </w:r>
      <w:r>
        <w:rPr>
          <w:rFonts w:ascii="Amiri" w:hAnsi="Amiri" w:eastAsia="Amiri" w:cs="Amiri"/>
          <w:color w:val="111111"/>
          <w:sz w:val="28"/>
          <w:sz w:val="28"/>
          <w:szCs w:val="28"/>
          <w:rtl w:val="true"/>
          <w:lang w:bidi="ar-SA"/>
        </w:rPr>
        <w:t>و عن الجارية شاة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بن أحمد، حدّثني أبو الحسين بن الميداني،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بكر أحمد بن موسى بن السّمسار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أبي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 القعدة سنة خمس و ستين</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بشيء يسير انتقى عليه أخوه، حدث عن ابن خريم و ابن جوصا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عنه أبو بكر محمّد بن عوف، و أخوه أبو الحسن علي بن موسى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تعالى أعلم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bookmarkStart w:id="86" w:name="pg11910_261699"/>
    </w:p>
    <w:p>
      <w:pPr>
        <w:pStyle w:val="Heading6"/>
        <w:numPr>
          <w:ilvl w:val="5"/>
          <w:numId w:val="1"/>
        </w:numPr>
        <w:rPr/>
      </w:pPr>
      <w:bookmarkStart w:id="87" w:name="__RefHeading___Toc13663721_73709187"/>
      <w:bookmarkStart w:id="88" w:name="_Toc32"/>
      <w:bookmarkEnd w:id="86"/>
      <w:bookmarkEnd w:id="87"/>
      <w:r>
        <w:rPr/>
        <w:t>277</w:t>
      </w:r>
      <w:r>
        <w:rPr>
          <w:rtl w:val="true"/>
        </w:rPr>
        <w:t xml:space="preserve"> - </w:t>
      </w:r>
      <w:r>
        <w:rPr>
          <w:rtl w:val="true"/>
        </w:rPr>
        <w:t>أحمد بن موسى بن عمّار</w:t>
      </w:r>
      <w:bookmarkEnd w:id="88"/>
    </w:p>
    <w:p>
      <w:pPr>
        <w:pStyle w:val="BookText"/>
        <w:rPr/>
      </w:pPr>
      <w:r>
        <w:rPr>
          <w:rFonts w:ascii="Amiri" w:hAnsi="Amiri" w:eastAsia="Amiri" w:cs="Amiri"/>
          <w:color w:val="111111"/>
          <w:sz w:val="28"/>
          <w:sz w:val="28"/>
          <w:szCs w:val="28"/>
          <w:rtl w:val="true"/>
          <w:lang w:bidi="ar-SA"/>
        </w:rPr>
        <w:t xml:space="preserve">أبو بكر القرشي الأنطاكي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أبي الخير التيناتي </w:t>
      </w:r>
      <w:r>
        <w:rPr>
          <w:rStyle w:val="FootnoteAnchor"/>
          <w:rtl w:val="true"/>
        </w:rPr>
        <w:footnoteReference w:id="186"/>
      </w:r>
      <w:r>
        <w:rPr>
          <w:rFonts w:ascii="Amiri" w:hAnsi="Amiri" w:eastAsia="Amiri" w:cs="Amiri"/>
          <w:color w:val="111111"/>
          <w:sz w:val="28"/>
          <w:sz w:val="28"/>
          <w:szCs w:val="28"/>
          <w:rtl w:val="true"/>
          <w:lang w:bidi="ar-SA"/>
        </w:rPr>
        <w:t>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الحسن علي بن هارون البغداذي، و أبا بكر محمّد بن إبراهيم بن هارون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الهمذاني بها، و أبا بكر</w:t>
      </w:r>
      <w:r>
        <w:rPr>
          <w:rFonts w:eastAsia="Amiri" w:cs="Amiri" w:ascii="Amiri" w:hAnsi="Amiri"/>
          <w:color w:val="111111"/>
          <w:sz w:val="28"/>
          <w:szCs w:val="28"/>
          <w:rtl w:val="true"/>
          <w:lang w:bidi="ar-SA"/>
        </w:rPr>
        <w:t xml:space="preserve">] </w:t>
      </w:r>
      <w:r>
        <w:rPr>
          <w:rStyle w:val="FootnoteAnchor"/>
          <w:rtl w:val="true"/>
        </w:rPr>
        <w:footnoteReference w:id="187"/>
      </w: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t xml:space="preserve">] </w:t>
      </w:r>
      <w:r>
        <w:rPr>
          <w:rStyle w:val="FootnoteAnchor"/>
          <w:rtl w:val="true"/>
        </w:rPr>
        <w:footnoteReference w:id="188"/>
      </w:r>
      <w:r>
        <w:rPr>
          <w:rFonts w:ascii="Amiri" w:hAnsi="Amiri" w:eastAsia="Amiri" w:cs="Amiri"/>
          <w:color w:val="111111"/>
          <w:sz w:val="28"/>
          <w:sz w:val="28"/>
          <w:szCs w:val="28"/>
          <w:rtl w:val="true"/>
          <w:lang w:bidi="ar-SA"/>
        </w:rPr>
        <w:t xml:space="preserve">الطرسوسي بمكة، و أبا الحسن علي بن إبراهيم الحصري </w:t>
      </w:r>
      <w:r>
        <w:rPr>
          <w:rStyle w:val="FootnoteAnchor"/>
          <w:rtl w:val="true"/>
        </w:rPr>
        <w:footnoteReference w:id="189"/>
      </w:r>
      <w:r>
        <w:rPr>
          <w:rFonts w:ascii="Amiri" w:hAnsi="Amiri" w:eastAsia="Amiri" w:cs="Amiri"/>
          <w:color w:val="111111"/>
          <w:sz w:val="28"/>
          <w:sz w:val="28"/>
          <w:szCs w:val="28"/>
          <w:rtl w:val="true"/>
          <w:lang w:bidi="ar-SA"/>
        </w:rPr>
        <w:t>الصّوفي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عبد اللّه محمّد بن الحسين بن علي الجرّاحي، و سمع منه في جمادى الأولى سنة ثلاث و عشرين و 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تعالى أعلم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9" w:name="__RefHeading___Toc13663723_73709187"/>
      <w:bookmarkStart w:id="90" w:name="_Toc33"/>
      <w:bookmarkEnd w:id="89"/>
      <w:r>
        <w:rPr/>
        <w:t>278</w:t>
      </w:r>
      <w:r>
        <w:rPr>
          <w:rtl w:val="true"/>
        </w:rPr>
        <w:t xml:space="preserve"> - </w:t>
      </w:r>
      <w:r>
        <w:rPr>
          <w:rtl w:val="true"/>
        </w:rPr>
        <w:t>أحمد بن موسى الهاشمي مولاهم</w:t>
      </w:r>
      <w:bookmarkEnd w:id="90"/>
    </w:p>
    <w:p>
      <w:pPr>
        <w:pStyle w:val="BookText"/>
        <w:rPr/>
      </w:pPr>
      <w:r>
        <w:rPr>
          <w:rFonts w:ascii="Amiri" w:hAnsi="Amiri" w:eastAsia="Amiri" w:cs="Amiri"/>
          <w:color w:val="111111"/>
          <w:sz w:val="28"/>
          <w:sz w:val="28"/>
          <w:szCs w:val="28"/>
          <w:rtl w:val="true"/>
          <w:lang w:bidi="ar-SA"/>
        </w:rPr>
        <w:t>حدّث عن عبيد بن آدم العسقلاني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الجرجرائي </w:t>
      </w:r>
      <w:r>
        <w:rPr>
          <w:rStyle w:val="FootnoteAnchor"/>
          <w:rtl w:val="true"/>
        </w:rPr>
        <w:footnoteReference w:id="191"/>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العلاء صاعد بن أبي الفضل بن أبي عثمان الشعيبي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عبد اللّه بن أبي بكر بن أحمد السقطي المقرئ، نا أبو الفضل محمّد بن أحمد بن يعقوب البغداذي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بجرجرايا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موسى مولى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عبيد بن آدم بن أبي إياس، نا أبي، نا أبو عمر 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حفص بن سليمان، صاحب عاصم في القراءات عن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ميمون بن مهران، عن أمّ‌ الدّرداء، 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المتحابين في ظلّ‌ اللّه يوم لا ظلّ‌ إلاّ ظله، على منابر من نور يفزع الناس و لا يفزعون، إذا أراد اللّه بأهل الأرض عذابا ذكرهم فصرف العذاب عنهم بفضل منزلتهم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bookmarkStart w:id="91" w:name="pg11910_261701"/>
    </w:p>
    <w:p>
      <w:pPr>
        <w:pStyle w:val="Heading6"/>
        <w:numPr>
          <w:ilvl w:val="5"/>
          <w:numId w:val="1"/>
        </w:numPr>
        <w:rPr/>
      </w:pPr>
      <w:bookmarkStart w:id="92" w:name="__RefHeading___Toc13663725_73709187"/>
      <w:bookmarkStart w:id="93" w:name="_Toc34"/>
      <w:bookmarkEnd w:id="91"/>
      <w:bookmarkEnd w:id="92"/>
      <w:r>
        <w:rPr/>
        <w:t>279</w:t>
      </w:r>
      <w:r>
        <w:rPr>
          <w:rtl w:val="true"/>
        </w:rPr>
        <w:t xml:space="preserve"> - </w:t>
      </w:r>
      <w:r>
        <w:rPr>
          <w:rtl w:val="true"/>
        </w:rPr>
        <w:t>أحمد بن المؤمّل</w:t>
      </w:r>
      <w:bookmarkEnd w:id="93"/>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حكى عنه حسين بن زياد السّمسار الرّملي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طاوس، أنا أبو الغنائم بن أبي عثمان، نا محمّد بن أحمد بن رزقويه، نا جعفر بن محمّد بن نصر، نا إسحاق بن إبراهيم البغداذي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شيبان، عن حسين بن زياد، عن أحمد بن المؤمّل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حفر حفيرة بدمشق فاستخرج منها </w:t>
      </w:r>
      <w:r>
        <w:rPr>
          <w:rStyle w:val="FootnoteAnchor"/>
          <w:rtl w:val="true"/>
        </w:rPr>
        <w:footnoteReference w:id="192"/>
      </w:r>
      <w:r>
        <w:rPr>
          <w:rFonts w:ascii="Amiri" w:hAnsi="Amiri" w:eastAsia="Amiri" w:cs="Amiri"/>
          <w:color w:val="111111"/>
          <w:sz w:val="28"/>
          <w:sz w:val="28"/>
          <w:szCs w:val="28"/>
          <w:rtl w:val="true"/>
          <w:lang w:bidi="ar-SA"/>
        </w:rPr>
        <w:t>حجر فيه مكتوب منقوش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يضمن لي فتى ترك المعاصي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أرهنه الكفالة بالخلاص</w:t>
      </w:r>
    </w:p>
    <w:p>
      <w:pPr>
        <w:pStyle w:val="BookText"/>
        <w:rPr/>
      </w:pPr>
      <w:r>
        <w:rPr>
          <w:rFonts w:ascii="Amiri" w:hAnsi="Amiri" w:eastAsia="Amiri" w:cs="Amiri"/>
          <w:color w:val="111111"/>
          <w:sz w:val="28"/>
          <w:sz w:val="28"/>
          <w:szCs w:val="28"/>
          <w:rtl w:val="true"/>
          <w:lang w:bidi="ar-SA"/>
        </w:rPr>
        <w:t xml:space="preserve">أطاع الله قوم فاستراحوا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يتجرعوا غصص المعاصي</w:t>
      </w:r>
    </w:p>
    <w:p>
      <w:pPr>
        <w:pStyle w:val="BookText"/>
        <w:rPr/>
      </w:pPr>
      <w:r>
        <w:rPr>
          <w:rFonts w:ascii="Amiri" w:hAnsi="Amiri" w:eastAsia="Amiri" w:cs="Amiri"/>
          <w:color w:val="111111"/>
          <w:sz w:val="28"/>
          <w:sz w:val="28"/>
          <w:szCs w:val="28"/>
          <w:rtl w:val="true"/>
          <w:lang w:bidi="ar-SA"/>
        </w:rPr>
        <w:t xml:space="preserve">رواه محمّد بن المنذر المعروف بشكّر </w:t>
      </w:r>
      <w:r>
        <w:rPr>
          <w:rStyle w:val="FootnoteAnchor"/>
          <w:rtl w:val="true"/>
        </w:rPr>
        <w:footnoteReference w:id="193"/>
      </w:r>
      <w:r>
        <w:rPr>
          <w:rFonts w:ascii="IRNazanin" w:hAnsi="IRNazanin" w:eastAsia="IRNazanin"/>
          <w:color w:val="111111"/>
          <w:sz w:val="28"/>
          <w:sz w:val="28"/>
          <w:szCs w:val="28"/>
          <w:rtl w:val="true"/>
          <w:lang w:bidi="fa-IR"/>
        </w:rPr>
        <w:t xml:space="preserve">،عن </w:t>
      </w:r>
      <w:r>
        <w:rPr>
          <w:rStyle w:val="FootnoteAnchor"/>
          <w:rtl w:val="true"/>
        </w:rPr>
        <w:footnoteReference w:id="194"/>
      </w:r>
      <w:r>
        <w:rPr>
          <w:rFonts w:ascii="Amiri" w:hAnsi="Amiri" w:eastAsia="Amiri" w:cs="Amiri"/>
          <w:color w:val="111111"/>
          <w:sz w:val="28"/>
          <w:sz w:val="28"/>
          <w:szCs w:val="28"/>
          <w:rtl w:val="true"/>
          <w:lang w:bidi="ar-SA"/>
        </w:rPr>
        <w:t>أحمد بن شيبان الرّملي، نا الحسين بن زياد السّمسار الرّملي، نا أحمد بن المؤمّل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حفر حفير بدمشق فاستخرج منه </w:t>
      </w:r>
      <w:r>
        <w:rPr>
          <w:rStyle w:val="FootnoteAnchor"/>
          <w:rtl w:val="true"/>
        </w:rPr>
        <w:footnoteReference w:id="195"/>
      </w:r>
      <w:r>
        <w:rPr>
          <w:rFonts w:ascii="Amiri" w:hAnsi="Amiri" w:eastAsia="Amiri" w:cs="Amiri"/>
          <w:color w:val="111111"/>
          <w:sz w:val="28"/>
          <w:sz w:val="28"/>
          <w:szCs w:val="28"/>
          <w:rtl w:val="true"/>
          <w:lang w:bidi="ar-SA"/>
        </w:rPr>
        <w:t>ختم مكتوب، و ذكر البيتين</w:t>
      </w:r>
      <w:r>
        <w:rPr>
          <w:rFonts w:eastAsia="Amiri" w:cs="Amiri" w:ascii="Amiri" w:hAnsi="Amiri"/>
          <w:color w:val="111111"/>
          <w:sz w:val="28"/>
          <w:szCs w:val="28"/>
          <w:rtl w:val="true"/>
          <w:lang w:bidi="ar-SA"/>
        </w:rPr>
        <w:t>.</w:t>
      </w:r>
    </w:p>
    <w:p>
      <w:pPr>
        <w:pStyle w:val="Heading6"/>
        <w:numPr>
          <w:ilvl w:val="5"/>
          <w:numId w:val="1"/>
        </w:numPr>
        <w:rPr/>
      </w:pPr>
      <w:bookmarkStart w:id="94" w:name="__RefHeading___Toc13663727_73709187"/>
      <w:bookmarkStart w:id="95" w:name="_Toc35"/>
      <w:bookmarkEnd w:id="94"/>
      <w:r>
        <w:rPr/>
        <w:t>280</w:t>
      </w:r>
      <w:r>
        <w:rPr>
          <w:rtl w:val="true"/>
        </w:rPr>
        <w:t xml:space="preserve"> - </w:t>
      </w:r>
      <w:r>
        <w:rPr>
          <w:rtl w:val="true"/>
        </w:rPr>
        <w:t>أحمد بن مهدي بن رستم</w:t>
      </w:r>
      <w:bookmarkEnd w:id="95"/>
    </w:p>
    <w:p>
      <w:pPr>
        <w:pStyle w:val="BookText"/>
        <w:rPr/>
      </w:pPr>
      <w:r>
        <w:rPr>
          <w:rFonts w:ascii="Amiri" w:hAnsi="Amiri" w:eastAsia="Amiri" w:cs="Amiri"/>
          <w:color w:val="111111"/>
          <w:sz w:val="28"/>
          <w:sz w:val="28"/>
          <w:szCs w:val="28"/>
          <w:rtl w:val="true"/>
          <w:lang w:bidi="ar-SA"/>
        </w:rPr>
        <w:t xml:space="preserve">أبو جعفر الأصبهاني المدني </w:t>
      </w:r>
      <w:r>
        <w:rPr>
          <w:rStyle w:val="FootnoteAnchor"/>
          <w:rtl w:val="true"/>
        </w:rPr>
        <w:footnoteReference w:id="196"/>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أحد الثقات الأثبات، رحل في طلب الحديث</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عمّار، و بحمص أبا اليمان، و بحلب </w:t>
      </w:r>
      <w:r>
        <w:rPr>
          <w:rStyle w:val="FootnoteAnchor"/>
          <w:rtl w:val="true"/>
        </w:rPr>
        <w:footnoteReference w:id="1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حجاج بن أبي منيع،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صالح، و عبد الغفار بن داود، و سعيد بن أبي مريم، و نعيم بن حمّاد، و أحمد بن صالح، و بحرّان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النّفيلي، و بالكوفة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نعيم </w:t>
      </w:r>
      <w:r>
        <w:rPr>
          <w:rStyle w:val="FootnoteAnchor"/>
          <w:rtl w:val="true"/>
        </w:rPr>
        <w:footnoteReference w:id="199"/>
      </w:r>
      <w:r>
        <w:rPr>
          <w:rFonts w:ascii="Amiri" w:hAnsi="Amiri" w:eastAsia="Amiri" w:cs="Amiri"/>
          <w:color w:val="111111"/>
          <w:sz w:val="28"/>
          <w:sz w:val="28"/>
          <w:szCs w:val="28"/>
          <w:rtl w:val="true"/>
          <w:lang w:bidi="ar-SA"/>
        </w:rPr>
        <w:t>،و قبيصة، و ثابت بن محمّد الزاهد، و يحيى بن عبد الحميد الحمّاني، و أحمد بن عبد اللّه بن يونس، و أبا بكر بن أبي شيبة، و محمّد بن عبد اللّه بن نمير، و محمد بن سعيد بن الأصبهاني،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بالبصرة عبد اللّه بن مسلمة القعنبي، و مسدّدا، و أبا الربيع الزهراني، و معلّى بن أسد، و مسلم بن إبراهيم، و أبا معمر عبد اللّه بن عمرو، و عبد اللّه بن عبد الوهّاب الحجبي </w:t>
      </w:r>
      <w:r>
        <w:rPr>
          <w:rStyle w:val="FootnoteAnchor"/>
          <w:rtl w:val="true"/>
        </w:rPr>
        <w:footnoteReference w:id="200"/>
      </w:r>
      <w:r>
        <w:rPr>
          <w:rFonts w:ascii="Amiri" w:hAnsi="Amiri" w:eastAsia="Amiri" w:cs="Amiri"/>
          <w:color w:val="111111"/>
          <w:sz w:val="28"/>
          <w:sz w:val="28"/>
          <w:szCs w:val="28"/>
          <w:rtl w:val="true"/>
          <w:lang w:bidi="ar-SA"/>
        </w:rPr>
        <w:t>،و عثمان بن طالوت بن عباد، و بواسط‍‌ سعيد بن سليمان، و عمرو بن عون، و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عبيد القاسم بن سلاّم، و علي بن الجعد، و بأصبهان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بكير الحضرمي،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أحمد بن جعفر بن معبد، و أحمد بن إبراهيم بن يوسف، و أبو محمّد عبد اللّه بن محمّد بن عيسى بن مزيد الخشاب، و أبو عبد اللّه محمّد بن عبد اللّه بن أحمد الصّفار الزاهد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الأصبهاني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حدّثني أبو مسعود عبد الرّحيم بن علي عنه، أنا أبو نعيم الحافظ‍‌، نا أبو جعفر أحمد بن جعفر بن معبد، نا أحمد بن مهدي، نا أبو اليمان الحكم بن نافع، أخبرني شعيب بن أبي حمزة، عن الزهري، أخبرني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سلّم ركب فرسا فصرع عنه فجحش </w:t>
      </w:r>
      <w:r>
        <w:rPr>
          <w:rStyle w:val="FootnoteAnchor"/>
          <w:rtl w:val="true"/>
        </w:rPr>
        <w:footnoteReference w:id="201"/>
      </w:r>
      <w:r>
        <w:rPr>
          <w:rFonts w:ascii="Amiri" w:hAnsi="Amiri" w:eastAsia="Amiri" w:cs="Amiri"/>
          <w:color w:val="111111"/>
          <w:sz w:val="28"/>
          <w:sz w:val="28"/>
          <w:szCs w:val="28"/>
          <w:rtl w:val="true"/>
          <w:lang w:bidi="ar-SA"/>
        </w:rPr>
        <w:t>شقه الأيمن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بنا رسول اللّه صلّى اللّه عليه و سلّم يومئذ صلاة من الصلوات و هو قاعد، فصلّينا و راءه قعودا، فقال حين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الإمام ليؤتم به فإذا صلّى الإمام قائما فصلّوا قياما، و إذا ركع فاركعوا، و إذا رفع فارفعوا، و إذا سجد فاسجدوا، و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لك الحمد، و إذا صلّى قاعدا فصلّوا قعودا أجمعون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طاوس، نا سليمان بن إبراهيم ح</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بكر اللفتواني، أنا سليمان بن إبراهيم، و سهل بن عبد اللّه الغازي، </w:t>
      </w:r>
    </w:p>
    <w:p>
      <w:pPr>
        <w:pStyle w:val="BookText"/>
        <w:rPr/>
      </w:pPr>
      <w:r>
        <w:rPr>
          <w:rFonts w:ascii="Amiri" w:hAnsi="Amiri" w:eastAsia="Amiri" w:cs="Amiri"/>
          <w:color w:val="111111"/>
          <w:sz w:val="28"/>
          <w:sz w:val="28"/>
          <w:szCs w:val="28"/>
          <w:rtl w:val="true"/>
          <w:lang w:bidi="ar-SA"/>
        </w:rPr>
        <w:t xml:space="preserve">و أحمد بن عبد الرّحمن بن محمّد الذّكواني، و أبو الحسين محمّد بن أحمد بن ررا </w:t>
      </w:r>
      <w:r>
        <w:rPr>
          <w:rStyle w:val="FootnoteAnchor"/>
          <w:rtl w:val="true"/>
        </w:rPr>
        <w:footnoteReference w:id="203"/>
      </w:r>
      <w:r>
        <w:rPr>
          <w:rFonts w:ascii="Amiri" w:hAnsi="Amiri" w:eastAsia="Amiri" w:cs="Amiri"/>
          <w:color w:val="111111"/>
          <w:sz w:val="28"/>
          <w:sz w:val="28"/>
          <w:szCs w:val="28"/>
          <w:rtl w:val="true"/>
          <w:lang w:bidi="ar-SA"/>
        </w:rPr>
        <w:t>، و أبو نصر أحمد بن عبد اللّه بن سمير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محمّد بن جعفر بن محمّد بن مهران، أنا سهل بن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جعفر الجرجاني، أنا محمّد بن عبد اللّه بن أحمد الأصبهاني الصّفار، نا أحمد بن مهدي بن رستم، نا سعيد بن الحكم </w:t>
      </w:r>
      <w:r>
        <w:rPr>
          <w:rStyle w:val="FootnoteAnchor"/>
          <w:rtl w:val="true"/>
        </w:rPr>
        <w:footnoteReference w:id="204"/>
      </w:r>
      <w:r>
        <w:rPr>
          <w:rFonts w:ascii="Amiri" w:hAnsi="Amiri" w:eastAsia="Amiri" w:cs="Amiri"/>
          <w:color w:val="111111"/>
          <w:sz w:val="28"/>
          <w:sz w:val="28"/>
          <w:szCs w:val="28"/>
          <w:rtl w:val="true"/>
          <w:lang w:bidi="ar-SA"/>
        </w:rPr>
        <w:t>بن أبي مريم المصري، أنا نافع بن يزيد، أخبرني هشام بن عروة، عن القاسم بن محمّد،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أطيّب رسول اللّه صلّى اللّه عليه و سلّم عند حلّه و إحرامه بأطيب ما أقدر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محمّد بن محمّد بن المطرّز، و أبو الفضل جعفر بن عبد الواحد بن محمّد الثقفي، و أبو الفرج سعيد بن أبي الرجاء الصّيرفي </w:t>
      </w:r>
      <w:r>
        <w:rPr>
          <w:rStyle w:val="FootnoteAnchor"/>
          <w:rtl w:val="true"/>
        </w:rPr>
        <w:footnoteReference w:id="20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الفتح منصور بن الحسين بن علي، و أبو طاهر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موسى بن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مهدي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أردت أن أكتب كتاب الأموال لأبي عبيد، فخرجت لأشتري ماء الذهب، فلقيت أبا عبيد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أكتب كتاب الأموال بماء الذهب‌؟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اكتب </w:t>
      </w:r>
      <w:r>
        <w:rPr>
          <w:rStyle w:val="FootnoteAnchor"/>
          <w:rtl w:val="true"/>
        </w:rPr>
        <w:footnoteReference w:id="206"/>
      </w:r>
      <w:r>
        <w:rPr>
          <w:rFonts w:ascii="IRNazanin" w:hAnsi="IRNazanin" w:eastAsia="IRNazanin"/>
          <w:color w:val="111111"/>
          <w:sz w:val="28"/>
          <w:sz w:val="28"/>
          <w:szCs w:val="28"/>
          <w:rtl w:val="true"/>
          <w:lang w:bidi="fa-IR"/>
        </w:rPr>
        <w:t>بالحبر فإنه أبقى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أنبأنا أبو علي الحداد، ثم حدّثني أبو مسعود الأصبهاني عنه، أنا أبو نعيم الحافظ‍‌ </w:t>
      </w:r>
      <w:r>
        <w:rPr>
          <w:rStyle w:val="FootnoteAnchor"/>
          <w:rtl w:val="true"/>
        </w:rPr>
        <w:footnoteReference w:id="2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مهدي بن رستم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شوال سنة اثنتين و سبعين و مائتين، و قيل لعشر مضين من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ظاهر الثروة، صاحب ضياع، لم يحدّث في وقته من الأصبهانيين أوثق منه، و أكثر حديثا، صاحب الكتب و الأصول الصّحاح، أنفق عليها نحوا من ثلاثمائة ألف درهم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محمّد بن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يحيى 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يحدّث ببلدنا منذ </w:t>
      </w:r>
      <w:bookmarkStart w:id="96" w:name="pg11910_261707"/>
    </w:p>
    <w:p>
      <w:pPr>
        <w:pStyle w:val="BookText"/>
        <w:rPr/>
      </w:pPr>
      <w:bookmarkEnd w:id="96"/>
      <w:r>
        <w:rPr>
          <w:rFonts w:ascii="Amiri" w:hAnsi="Amiri" w:eastAsia="Amiri" w:cs="Amiri"/>
          <w:color w:val="111111"/>
          <w:sz w:val="28"/>
          <w:sz w:val="28"/>
          <w:szCs w:val="28"/>
          <w:rtl w:val="true"/>
          <w:lang w:bidi="ar-SA"/>
        </w:rPr>
        <w:t>أربعين سنة أوثق من أحمد بن مهدي، صنّف المسند، كتب بالشام و مصر و العراقين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اليمان، و سعيد بن أبي مريم، و عبد اللّه بن صالح، و حجاج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منيع، و نعيم بن حمّاد، و عن أبي نعيم، و قبيصة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يعرف له فراش منذ أربعين سنة، صاحب صلاة و اجتهاد، افتقد من كتبه كتاب قبيصة، ثم ردّ عليه فترك قراءته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و أبو القاسم غانم بن محمّد بن عبيد اللّه، ثمّ‌ أخبرني أبو المعالي الحلواني، أنا أبو علي الحدّاد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عبد اللّه بن محمّد بن جعفر بن حيّان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محمود بن صبح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أحمد بن عصام </w:t>
      </w:r>
      <w:r>
        <w:rPr>
          <w:rStyle w:val="FootnoteAnchor"/>
          <w:rtl w:val="true"/>
        </w:rPr>
        <w:footnoteReference w:id="209"/>
      </w:r>
      <w:r>
        <w:rPr>
          <w:rFonts w:ascii="Amiri" w:hAnsi="Amiri" w:eastAsia="Amiri" w:cs="Amiri"/>
          <w:color w:val="111111"/>
          <w:sz w:val="28"/>
          <w:sz w:val="28"/>
          <w:szCs w:val="28"/>
          <w:rtl w:val="true"/>
          <w:lang w:bidi="ar-SA"/>
        </w:rPr>
        <w:t>سنة اثنتين و سبعين و مائتين، و فيها مات أحمد بن مهدي بن رستم في شوال</w:t>
      </w:r>
      <w:r>
        <w:rPr>
          <w:rFonts w:eastAsia="Amiri" w:cs="Amiri" w:ascii="Amiri" w:hAnsi="Amiri"/>
          <w:color w:val="111111"/>
          <w:sz w:val="28"/>
          <w:szCs w:val="28"/>
          <w:rtl w:val="true"/>
          <w:lang w:bidi="ar-SA"/>
        </w:rPr>
        <w:t>.</w:t>
      </w:r>
    </w:p>
    <w:p>
      <w:pPr>
        <w:pStyle w:val="Heading6"/>
        <w:numPr>
          <w:ilvl w:val="5"/>
          <w:numId w:val="1"/>
        </w:numPr>
        <w:rPr/>
      </w:pPr>
      <w:bookmarkStart w:id="97" w:name="__RefHeading___Toc13663729_73709187"/>
      <w:bookmarkStart w:id="98" w:name="_Toc36"/>
      <w:bookmarkEnd w:id="97"/>
      <w:r>
        <w:rPr/>
        <w:t>281</w:t>
      </w:r>
      <w:r>
        <w:rPr>
          <w:rtl w:val="true"/>
        </w:rPr>
        <w:t xml:space="preserve"> - </w:t>
      </w:r>
      <w:r>
        <w:rPr>
          <w:rtl w:val="true"/>
        </w:rPr>
        <w:t>أحمد بن مهدي بن سليمان الكردي</w:t>
      </w:r>
      <w:bookmarkEnd w:id="98"/>
    </w:p>
    <w:p>
      <w:pPr>
        <w:pStyle w:val="BookText"/>
        <w:rPr/>
      </w:pPr>
      <w:r>
        <w:rPr>
          <w:rFonts w:ascii="IRNazanin" w:hAnsi="IRNazanin" w:eastAsia="IRNazanin"/>
          <w:color w:val="111111"/>
          <w:sz w:val="28"/>
          <w:sz w:val="28"/>
          <w:szCs w:val="28"/>
          <w:rtl w:val="true"/>
          <w:lang w:bidi="fa-IR"/>
        </w:rPr>
        <w:t xml:space="preserve">أبو نصر المقرئ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حدّث عن أبي الحسن بن عوف المزني، و أبو عبد اللّه الحسين بن أحمد بن سلمة المالكي، و الحسن بن محمّد الجوهري، و أبي القاسم هبة اللّه بن سليمان المقرئ الجزري الآمدي، و أبي نصر عبد الوهاب بن عبد اللّه بن عمر المرّي</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أحمد بن يوسف القرشي الهكّاري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bookmarkStart w:id="99" w:name="pg11910_261709"/>
    </w:p>
    <w:p>
      <w:pPr>
        <w:pStyle w:val="Heading4"/>
        <w:numPr>
          <w:ilvl w:val="3"/>
          <w:numId w:val="1"/>
        </w:numPr>
        <w:rPr/>
      </w:pPr>
      <w:bookmarkStart w:id="100" w:name="__RefHeading___Toc13663731_73709187"/>
      <w:bookmarkStart w:id="101" w:name="_Toc37"/>
      <w:bookmarkEnd w:id="99"/>
      <w:bookmarkEnd w:id="100"/>
      <w:r>
        <w:rPr>
          <w:rtl w:val="true"/>
        </w:rPr>
        <w:t>حرف النون في آباء الأحمدين</w:t>
      </w:r>
      <w:bookmarkEnd w:id="101"/>
    </w:p>
    <w:p>
      <w:pPr>
        <w:pStyle w:val="Heading5"/>
        <w:numPr>
          <w:ilvl w:val="4"/>
          <w:numId w:val="1"/>
        </w:numPr>
        <w:rPr/>
      </w:pPr>
      <w:bookmarkStart w:id="102" w:name="__RefHeading___Toc13663733_73709187"/>
      <w:bookmarkStart w:id="103" w:name="_Toc38"/>
      <w:bookmarkEnd w:id="102"/>
      <w:r>
        <w:rPr>
          <w:rtl w:val="true"/>
        </w:rPr>
        <w:t>ذكر من اسم أبيه نذير من الأحمدين</w:t>
      </w:r>
      <w:bookmarkEnd w:id="103"/>
    </w:p>
    <w:p>
      <w:pPr>
        <w:pStyle w:val="Heading6"/>
        <w:numPr>
          <w:ilvl w:val="5"/>
          <w:numId w:val="1"/>
        </w:numPr>
        <w:rPr/>
      </w:pPr>
      <w:bookmarkStart w:id="104" w:name="__RefHeading___Toc13663735_73709187"/>
      <w:bookmarkStart w:id="105" w:name="_Toc39"/>
      <w:bookmarkEnd w:id="104"/>
      <w:r>
        <w:rPr/>
        <w:t>282</w:t>
      </w:r>
      <w:r>
        <w:rPr>
          <w:rtl w:val="true"/>
        </w:rPr>
        <w:t xml:space="preserve"> - </w:t>
      </w:r>
      <w:r>
        <w:rPr>
          <w:rtl w:val="true"/>
        </w:rPr>
        <w:t>أحمد بن نذير</w:t>
      </w:r>
      <w:bookmarkEnd w:id="105"/>
    </w:p>
    <w:p>
      <w:pPr>
        <w:pStyle w:val="BookText"/>
        <w:rPr/>
      </w:pPr>
      <w:r>
        <w:rPr>
          <w:rFonts w:ascii="Amiri" w:hAnsi="Amiri" w:eastAsia="Amiri" w:cs="Amiri"/>
          <w:color w:val="111111"/>
          <w:sz w:val="28"/>
          <w:sz w:val="28"/>
          <w:szCs w:val="28"/>
          <w:rtl w:val="true"/>
          <w:lang w:bidi="ar-SA"/>
        </w:rPr>
        <w:t>أبو بكر الحافظ‍‌</w:t>
      </w:r>
    </w:p>
    <w:p>
      <w:pPr>
        <w:pStyle w:val="BookText"/>
        <w:rPr/>
      </w:pPr>
      <w:r>
        <w:rPr>
          <w:rFonts w:ascii="Amiri" w:hAnsi="Amiri" w:eastAsia="Amiri" w:cs="Amiri"/>
          <w:color w:val="111111"/>
          <w:sz w:val="28"/>
          <w:sz w:val="28"/>
          <w:szCs w:val="28"/>
          <w:rtl w:val="true"/>
          <w:lang w:bidi="ar-SA"/>
        </w:rPr>
        <w:t>شامي و قيل إنه بغدادي، كان ينتخب الفوائد على شيوخ الشاميّين كأبوي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جوصا، و خيثمة بن سليمان، و أبي عبد الرّحمن محمّد بن عبد اللّه بن عبد السلام مكحول البيروتي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 قطني في باب نذير بفتح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 بن نذير كان حافظا من أهل الشام كان ينتقي عن ابن جوصا و الشيوخ مشهور</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w:t>
      </w:r>
      <w:r>
        <w:rPr>
          <w:rStyle w:val="FootnoteAnchor"/>
          <w:rtl w:val="true"/>
        </w:rPr>
        <w:footnoteReference w:id="2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نذير بفتح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نذير حافظ‍‌ كان من أهل الشام انتقى على ابن جوصا و غيره، مشهور</w:t>
      </w:r>
      <w:r>
        <w:rPr>
          <w:rFonts w:eastAsia="Amiri" w:cs="Amiri" w:ascii="Amiri" w:hAnsi="Amiri"/>
          <w:color w:val="111111"/>
          <w:sz w:val="28"/>
          <w:szCs w:val="28"/>
          <w:rtl w:val="true"/>
          <w:lang w:bidi="ar-SA"/>
        </w:rPr>
        <w:t xml:space="preserve">. </w:t>
      </w:r>
      <w:bookmarkStart w:id="106" w:name="pg11910_261711"/>
    </w:p>
    <w:p>
      <w:pPr>
        <w:pStyle w:val="Heading5"/>
        <w:numPr>
          <w:ilvl w:val="4"/>
          <w:numId w:val="1"/>
        </w:numPr>
        <w:rPr/>
      </w:pPr>
      <w:bookmarkStart w:id="107" w:name="__RefHeading___Toc13663737_73709187"/>
      <w:bookmarkStart w:id="108" w:name="_Toc40"/>
      <w:bookmarkEnd w:id="106"/>
      <w:bookmarkEnd w:id="107"/>
      <w:r>
        <w:rPr>
          <w:rtl w:val="true"/>
        </w:rPr>
        <w:t>ذكر من اسم أبيه نصر من الأحمدين</w:t>
      </w:r>
      <w:bookmarkEnd w:id="108"/>
    </w:p>
    <w:p>
      <w:pPr>
        <w:pStyle w:val="Heading6"/>
        <w:numPr>
          <w:ilvl w:val="5"/>
          <w:numId w:val="1"/>
        </w:numPr>
        <w:rPr/>
      </w:pPr>
      <w:bookmarkStart w:id="109" w:name="__RefHeading___Toc13663739_73709187"/>
      <w:bookmarkStart w:id="110" w:name="_Toc41"/>
      <w:bookmarkEnd w:id="109"/>
      <w:r>
        <w:rPr/>
        <w:t>283</w:t>
      </w:r>
      <w:r>
        <w:rPr>
          <w:rtl w:val="true"/>
        </w:rPr>
        <w:t xml:space="preserve"> - </w:t>
      </w:r>
      <w:r>
        <w:rPr>
          <w:rtl w:val="true"/>
        </w:rPr>
        <w:t>أحمد بن نصر بن زياد</w:t>
      </w:r>
      <w:bookmarkEnd w:id="110"/>
    </w:p>
    <w:p>
      <w:pPr>
        <w:pStyle w:val="BookText"/>
        <w:rPr/>
      </w:pPr>
      <w:r>
        <w:rPr>
          <w:rFonts w:ascii="Amiri" w:hAnsi="Amiri" w:eastAsia="Amiri" w:cs="Amiri"/>
          <w:color w:val="111111"/>
          <w:sz w:val="28"/>
          <w:sz w:val="28"/>
          <w:szCs w:val="28"/>
          <w:rtl w:val="true"/>
          <w:lang w:bidi="ar-SA"/>
        </w:rPr>
        <w:t>أبو عبد اللّه القرشي النيسابوري المقرئ</w:t>
      </w:r>
    </w:p>
    <w:p>
      <w:pPr>
        <w:pStyle w:val="BookText"/>
        <w:rPr/>
      </w:pPr>
      <w:r>
        <w:rPr>
          <w:rFonts w:ascii="IRNazanin" w:hAnsi="IRNazanin" w:eastAsia="IRNazanin"/>
          <w:color w:val="111111"/>
          <w:sz w:val="28"/>
          <w:sz w:val="28"/>
          <w:szCs w:val="28"/>
          <w:rtl w:val="true"/>
          <w:lang w:bidi="fa-IR"/>
        </w:rPr>
        <w:t xml:space="preserve">الزاهد المقرئ </w:t>
      </w:r>
      <w:r>
        <w:rPr>
          <w:rStyle w:val="FootnoteAnchor"/>
          <w:rtl w:val="true"/>
        </w:rPr>
        <w:footnoteReference w:id="213"/>
      </w:r>
      <w:r>
        <w:rPr>
          <w:rFonts w:ascii="Amiri" w:hAnsi="Amiri" w:eastAsia="Amiri" w:cs="Amiri"/>
          <w:color w:val="111111"/>
          <w:sz w:val="28"/>
          <w:sz w:val="28"/>
          <w:szCs w:val="28"/>
          <w:rtl w:val="true"/>
          <w:lang w:bidi="ar-SA"/>
        </w:rPr>
        <w:t>الفقيه رحل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سمع أبا مسهر الدّمشقي، و أبا مالك حمّاد بن مالك الحرستاوي </w:t>
      </w:r>
      <w:r>
        <w:rPr>
          <w:rStyle w:val="FootnoteAnchor"/>
          <w:rtl w:val="true"/>
        </w:rPr>
        <w:footnoteReference w:id="214"/>
      </w:r>
      <w:r>
        <w:rPr>
          <w:rFonts w:ascii="Amiri" w:hAnsi="Amiri" w:eastAsia="Amiri" w:cs="Amiri"/>
          <w:color w:val="111111"/>
          <w:sz w:val="28"/>
          <w:sz w:val="28"/>
          <w:szCs w:val="28"/>
          <w:rtl w:val="true"/>
          <w:lang w:bidi="ar-SA"/>
        </w:rPr>
        <w:t>،و آدم بن أبي إياس، و سلام بن سليمان المدائني، و محمّد بن كثير الصنعاني، و عبد اللّه بن عبد الجبّار، و محمّد بن مخلد الحمصيين، و محمّد بن إسماعيل بن أبي فديك، و عبد اللّه بن نمير، و أبا أسامة حمّاد بن أسامة، و مصعب بن المقدام، و النضر بن شميل، و حسينا الجعفي، و يعلى و محمّد ابني عبيد، و عبد الوهّاب الخفّاف، و كثير بن هشام، و أزهر بن سعد السمّان، و صفوان بن عيسى، و عبد الصّمد بن عبد الوارث، و عبد اللّه بن نافع الصائغ، و عبد اللّه بن عبد الحكم، و زهير بن عباد، و مالك بن سعيد بن الخمس، و أصبغ بن الفرج المصري</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الفضل بن دكين، و روى عنه سلمة بن شبيب، و علي بن حرب، و أبو عبد اللّه البخاري، و مسلم بن الحجاج القشيري، و عمّار بن رجاء، و داود بن الحسين البيهقي، و أبو سعيد محمّد بن شاذان، و أبو عيسى الترمذي، و محمّد بن إسحاق بن خزيمة، و أبو العباس أحمد بن محمّد بن الأزهر، و جعفر بن أحمد بن نصر الحافظ‍‌، و أبو محمّد زنجويه بن محمّد بن الحسن اللّبّاد، و محمّد بن </w:t>
      </w:r>
    </w:p>
    <w:p>
      <w:pPr>
        <w:pStyle w:val="BookText"/>
        <w:rPr/>
      </w:pPr>
      <w:r>
        <w:rPr>
          <w:rFonts w:ascii="Amiri" w:hAnsi="Amiri" w:eastAsia="Amiri" w:cs="Amiri"/>
          <w:color w:val="111111"/>
          <w:sz w:val="28"/>
          <w:sz w:val="28"/>
          <w:szCs w:val="28"/>
          <w:rtl w:val="true"/>
          <w:lang w:bidi="ar-SA"/>
        </w:rPr>
        <w:t xml:space="preserve">نعيم، و محمّد بن الضّوء الكرمينيّ‌ </w:t>
      </w:r>
      <w:r>
        <w:rPr>
          <w:rStyle w:val="FootnoteAnchor"/>
          <w:rtl w:val="true"/>
        </w:rPr>
        <w:footnoteReference w:id="215"/>
      </w:r>
      <w:r>
        <w:rPr>
          <w:rFonts w:ascii="Amiri" w:hAnsi="Amiri" w:eastAsia="Amiri" w:cs="Amiri"/>
          <w:color w:val="111111"/>
          <w:sz w:val="28"/>
          <w:sz w:val="28"/>
          <w:szCs w:val="28"/>
          <w:rtl w:val="true"/>
          <w:lang w:bidi="ar-SA"/>
        </w:rPr>
        <w:t>،و أبو عمرو أحمد بن المبارك المستملي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أبو عثمان البحيري </w:t>
      </w:r>
      <w:r>
        <w:rPr>
          <w:rStyle w:val="FootnoteAnchor"/>
          <w:rtl w:val="true"/>
        </w:rPr>
        <w:footnoteReference w:id="216"/>
      </w:r>
      <w:r>
        <w:rPr>
          <w:rFonts w:ascii="Amiri" w:hAnsi="Amiri" w:eastAsia="Amiri" w:cs="Amiri"/>
          <w:color w:val="111111"/>
          <w:sz w:val="28"/>
          <w:sz w:val="28"/>
          <w:szCs w:val="28"/>
          <w:rtl w:val="true"/>
          <w:lang w:bidi="ar-SA"/>
        </w:rPr>
        <w:t xml:space="preserve">و أنا أسمع، أنا جدي أبو الحسين أحمد بن محمّد بن جعفر البحيري، أنا أبو محمّد </w:t>
      </w:r>
      <w:r>
        <w:rPr>
          <w:rStyle w:val="FootnoteAnchor"/>
          <w:rtl w:val="true"/>
        </w:rPr>
        <w:footnoteReference w:id="217"/>
      </w:r>
      <w:r>
        <w:rPr>
          <w:rFonts w:ascii="Amiri" w:hAnsi="Amiri" w:eastAsia="Amiri" w:cs="Amiri"/>
          <w:color w:val="111111"/>
          <w:sz w:val="28"/>
          <w:sz w:val="28"/>
          <w:szCs w:val="28"/>
          <w:rtl w:val="true"/>
          <w:lang w:bidi="ar-SA"/>
        </w:rPr>
        <w:t>زنجويه بن محمّد بن الحسن بن اللّبّاد، نا أحمد بن نصر العابد المقرئ، نا خلف بن عبد الحميد، أنا الفرات بن السّائب، عن الزهري،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ممن قبلكم مات و ليس معه شيء من كتاب اللّه عزّ و جل إلاّ تبارك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وضع في حفرته أتاه الملك فثارت السورة في وجهه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من كتاب اللّه، و إني أكره مساءتك، و إني لا أملك لك و لا له و لا لنفسي ضرّا، و لا نفعا، فإن أردت هذا به فانطلقي إلى الرّب تبارك و تعالى فاشفعي له فتنطلق إلى الرب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إن فلانا عمد إليّ‌ من بين كتابك فتعلّمني و تلاني، أ فتحرقه أنت بالنار و تعذبه و أنا في جوفه، فإن كنت فاعلا ذاك به فامحني من كتابك،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أراك غضبت‌؟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لي أن أغضب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فقد وهبته لك و شفعتك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فتجيء فتزبر </w:t>
      </w:r>
      <w:r>
        <w:rPr>
          <w:rStyle w:val="FootnoteAnchor"/>
          <w:rtl w:val="true"/>
        </w:rPr>
        <w:footnoteReference w:id="218"/>
      </w:r>
      <w:r>
        <w:rPr>
          <w:rFonts w:ascii="Amiri" w:hAnsi="Amiri" w:eastAsia="Amiri" w:cs="Amiri"/>
          <w:color w:val="111111"/>
          <w:sz w:val="28"/>
          <w:sz w:val="28"/>
          <w:szCs w:val="28"/>
          <w:rtl w:val="true"/>
          <w:lang w:bidi="ar-SA"/>
        </w:rPr>
        <w:t>الملك فيخرج خاسف البال لم يحل منه بشيء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فنجيء فتضع فاها على فيه،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بهذا الفم فربما تلاني، و مرحبا بهذا الصّدر فربما و عاني، و مرحبا بهاتين القدمين فربما قامتا و تؤنسه في قبره مخافة الوحشة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حدّث بهذا رسول اللّه صلّى اللّه عليه و سلّم لم يبق صغير و لا كبير و لا حرّ و لا عبد بالمدينة إلاّ تعلّمها و سمّاها رسول اللّه صلّى اللّه عليه و سلّم المنجّية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ابن أبي حاتم، عن محمّد بن عبد اللّه بن يزيد المقرئ، عن أبيه، عن سعيد بن أبي أيّوب، عن أبي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زهرة بن 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شهاب كان يقرأ في صلاة الصبح من قوله مختصرا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القاسم الشّحّامي، عن أبي بكر البيهقي، أنا أبو عبد اللّه الحافظ‍‌، </w:t>
      </w:r>
    </w:p>
    <w:p>
      <w:pPr>
        <w:pStyle w:val="BookText"/>
        <w:rPr/>
      </w:pPr>
      <w:r>
        <w:rPr>
          <w:rFonts w:ascii="Amiri" w:hAnsi="Amiri" w:eastAsia="Amiri" w:cs="Amiri"/>
          <w:color w:val="111111"/>
          <w:sz w:val="28"/>
          <w:sz w:val="28"/>
          <w:szCs w:val="28"/>
          <w:rtl w:val="true"/>
          <w:lang w:bidi="ar-SA"/>
        </w:rPr>
        <w:t>نا محمّد بن صالح بن هانئ، نا أبو سعيد محمّد بن شاذان، نا أحمد بن نصر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مسهر الدمشقي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يقول الإيمان 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مرجئ و مبتدع،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فالإيمان قول و عمل‌؟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يزيد و ينقص‌؟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الأوزاعي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شيء يزيد إلاّ و ينقص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أبا الوليد حسان بن محمّد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عند من تفقه محمّد بن إسحاق بن خزيمة قبل خروجه إلى مصر؟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أحمد بن نصر المقرئ،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مذهب من كان‌؟ يعني أحمد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مذهب أبي عبيد </w:t>
      </w:r>
      <w:r>
        <w:rPr>
          <w:rStyle w:val="FootnoteAnchor"/>
          <w:rtl w:val="true"/>
        </w:rPr>
        <w:footnoteReference w:id="219"/>
      </w:r>
      <w:r>
        <w:rPr>
          <w:rFonts w:ascii="Amiri" w:hAnsi="Amiri" w:eastAsia="Amiri" w:cs="Amiri"/>
          <w:color w:val="111111"/>
          <w:sz w:val="28"/>
          <w:sz w:val="28"/>
          <w:szCs w:val="28"/>
          <w:rtl w:val="true"/>
          <w:lang w:bidi="ar-SA"/>
        </w:rPr>
        <w:t>، خرج إليه على كبر السن متفقها، و قد روى عنه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عمرو المستملي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الوهّاب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نصر عندي ثقة مأمون، و كان يقرئ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المحاسن هادي بن إسماعيل العلوي، أنا سعد بن أحمد، أنا محمّد بن عبد اللّه الجوزقي،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أحمد بن نصر النيسابوري سمع ابن أبي فديك، و ابن نمير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صفوان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بن ناصر، عن أبي الفضل جعفر بن يحيى التميمي، أنا أبو نصر عبيد اللّه بن سعيد الوائلي، أنا أبو الحسن الخصيب </w:t>
      </w:r>
      <w:r>
        <w:rPr>
          <w:rStyle w:val="FootnoteAnchor"/>
          <w:rtl w:val="true"/>
        </w:rPr>
        <w:footnoteReference w:id="220"/>
      </w:r>
      <w:r>
        <w:rPr>
          <w:rFonts w:ascii="Amiri" w:hAnsi="Amiri" w:eastAsia="Amiri" w:cs="Amiri"/>
          <w:color w:val="111111"/>
          <w:sz w:val="28"/>
          <w:sz w:val="28"/>
          <w:szCs w:val="28"/>
          <w:rtl w:val="true"/>
          <w:lang w:bidi="ar-SA"/>
        </w:rPr>
        <w:t>بن عبد اللّه، أخبرني أبو موسى عبد الكريم بن أحمد بن شعيب، أخبرني أبي أبو عبد الرّحمن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أحمد بن نصر النيسابوري</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نصر بن القشيري، أنا أبو بكر البيهقي، أنا الحاكم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أبو الحسن الترابي من مرو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أحمد بن عمر بن بسطام حدّثهم، نا أحمد بن سيّار في ذكر مشايخ نيسابور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أحمد بن نصر المقرئ، و كان ثقة أبيض الرأس و اللحية، قصيرا أجلح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أصلع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سنّة محبّا لأهل الخير، كتب العلم، و جالس الناس </w:t>
      </w:r>
      <w:r>
        <w:rPr>
          <w:rStyle w:val="FootnoteAnchor"/>
          <w:rtl w:val="true"/>
        </w:rPr>
        <w:footnoteReference w:id="221"/>
      </w:r>
      <w:r>
        <w:rPr>
          <w:rFonts w:ascii="Amiri" w:hAnsi="Amiri" w:eastAsia="Amiri" w:cs="Amiri"/>
          <w:color w:val="111111"/>
          <w:sz w:val="28"/>
          <w:sz w:val="28"/>
          <w:szCs w:val="28"/>
          <w:rtl w:val="true"/>
          <w:lang w:bidi="ar-SA"/>
        </w:rPr>
        <w:t xml:space="preserve">،و كان يحدّث عن صفوان بن عيسى، </w:t>
      </w:r>
    </w:p>
    <w:p>
      <w:pPr>
        <w:pStyle w:val="BookText"/>
        <w:rPr/>
      </w:pPr>
      <w:r>
        <w:rPr>
          <w:rFonts w:ascii="Amiri" w:hAnsi="Amiri" w:eastAsia="Amiri" w:cs="Amiri"/>
          <w:color w:val="111111"/>
          <w:sz w:val="28"/>
          <w:sz w:val="28"/>
          <w:szCs w:val="28"/>
          <w:rtl w:val="true"/>
          <w:lang w:bidi="ar-SA"/>
        </w:rPr>
        <w:t>و عبيد اللّه بن موسى و أشكالهما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محمّد بن جعفر المزكّي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محمّد بن إسحاق بن خزيمة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أحمد بن نصر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أثنى عليه أبو بكر 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خالي قد قرأ على يحيى بن صبيح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خالي القرآن سبعين مرة أو زيادة على سبعين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الشّحّامي عن أبي بكر البيهقي، أنا أبو عبد اللّه الحافظ‍‌، قال أحمد بن نصر بن زياد أبو عبد اللّه الزاهد القرشي المقرئ النيسابوري فقيه أهل الحديث في عصره و هو كثير الرّحلة إلى مصر و الشام و العراقين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منه أبو نعيم الفضل بن دكين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عنه سلمة بن شبيب، و علي بن حرب الموصلي، و عمّار بن رجاء الجرجاني، و محمّد بن إسماعيل البخاري، و مسلم بن الحجاج، أخبرني علي بن محمّد بن عبد اللّه المروزي، نا محمّد بن موسى الباشاني </w:t>
      </w:r>
      <w:r>
        <w:rPr>
          <w:rStyle w:val="FootnoteAnchor"/>
          <w:rtl w:val="true"/>
        </w:rPr>
        <w:footnoteReference w:id="22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عبد اللّه أحمد بن نصر العابد النيسابوري في ذي القعدة سنة خمس و أربعين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الغنائم محمّد بن علي بن ميمون إجازة و اللفظ‍‌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حدّثنا أبو الفضل محمّد بن ناصر بن علي، أنا أبو الحسين المبارك بن عبد الجبّار بن الطّيّوري و أبو الغنائم بن النرسي،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أحمد عبد الوهّاب بن محمّد بن موسى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حدّثنا أبو الفضل بن ناصر، أنا أبو الفضل أحمد بن الحسن بن خيرون، أنا محمّد بن الحسن بن أحمد الأصبهاني و أبو محمّد الغندجاني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أحمد بن عبدان الشيرازي، أنا محمّد بن سهل المقرئ، نا </w:t>
      </w:r>
      <w:bookmarkStart w:id="111" w:name="pg11910_261720"/>
    </w:p>
    <w:p>
      <w:pPr>
        <w:pStyle w:val="BookText"/>
        <w:rPr/>
      </w:pPr>
      <w:bookmarkEnd w:id="111"/>
      <w:r>
        <w:rPr>
          <w:rFonts w:ascii="Amiri" w:hAnsi="Amiri" w:eastAsia="Amiri" w:cs="Amiri"/>
          <w:color w:val="111111"/>
          <w:sz w:val="28"/>
          <w:sz w:val="28"/>
          <w:szCs w:val="28"/>
          <w:rtl w:val="true"/>
          <w:lang w:bidi="ar-SA"/>
        </w:rPr>
        <w:t xml:space="preserve">محمّد بن إسماعيل البخاري، قال </w:t>
      </w:r>
      <w:r>
        <w:rPr>
          <w:rStyle w:val="FootnoteAnchor"/>
          <w:rtl w:val="true"/>
        </w:rPr>
        <w:footnoteReference w:id="2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نصر أبو عبد اللّه النيسابوري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خمس و أربعين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مائتين</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تعالى أعلم</w:t>
      </w:r>
      <w:r>
        <w:rPr>
          <w:rFonts w:eastAsia="IRNazanin" w:cs="IRNazanin"/>
          <w:color w:val="111111"/>
          <w:sz w:val="28"/>
          <w:szCs w:val="28"/>
          <w:rtl w:val="true"/>
          <w:lang w:bidi="fa-IR"/>
        </w:rPr>
        <w:t>.</w:t>
      </w:r>
    </w:p>
    <w:p>
      <w:pPr>
        <w:pStyle w:val="Heading6"/>
        <w:numPr>
          <w:ilvl w:val="5"/>
          <w:numId w:val="1"/>
        </w:numPr>
        <w:rPr/>
      </w:pPr>
      <w:bookmarkStart w:id="112" w:name="__RefHeading___Toc13663741_73709187"/>
      <w:bookmarkStart w:id="113" w:name="_Toc42"/>
      <w:bookmarkEnd w:id="112"/>
      <w:r>
        <w:rPr/>
        <w:t>284</w:t>
      </w:r>
      <w:r>
        <w:rPr>
          <w:rtl w:val="true"/>
        </w:rPr>
        <w:t xml:space="preserve"> - </w:t>
      </w:r>
      <w:r>
        <w:rPr>
          <w:rtl w:val="true"/>
        </w:rPr>
        <w:t>أحمد بن نصر بن شاكر بن عمّار</w:t>
      </w:r>
      <w:bookmarkEnd w:id="113"/>
    </w:p>
    <w:p>
      <w:pPr>
        <w:pStyle w:val="BookText"/>
        <w:rPr/>
      </w:pPr>
      <w:r>
        <w:rPr>
          <w:rFonts w:ascii="Amiri" w:hAnsi="Amiri" w:eastAsia="Amiri" w:cs="Amiri"/>
          <w:color w:val="111111"/>
          <w:sz w:val="28"/>
          <w:sz w:val="28"/>
          <w:szCs w:val="28"/>
          <w:rtl w:val="true"/>
          <w:lang w:bidi="ar-SA"/>
        </w:rPr>
        <w:t>و هو أحمد بن أبي رجاء</w:t>
      </w:r>
    </w:p>
    <w:p>
      <w:pPr>
        <w:pStyle w:val="BookText"/>
        <w:rPr/>
      </w:pPr>
      <w:r>
        <w:rPr>
          <w:rFonts w:ascii="IRNazanin" w:hAnsi="IRNazanin" w:eastAsia="IRNazanin"/>
          <w:color w:val="111111"/>
          <w:sz w:val="28"/>
          <w:sz w:val="28"/>
          <w:szCs w:val="28"/>
          <w:rtl w:val="true"/>
          <w:lang w:bidi="fa-IR"/>
        </w:rPr>
        <w:t xml:space="preserve">أبو الحسن المقرئ المؤدب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قرأ القرآن على الحسين بن علي العجلي، عن يحيى بن آدم، عن أبي بكر بن عياش، عن عاصم، و على الوليد بن عتبة الأشجعي، و قرأ الوليد على أيّوب بن تميم، و قرأ أيّوب على يحيى بن الحارث، و قرأ يحيى على ابن عامر، و قرأ عليه بحرف عاصم أبو القاسم بن أبي العقب، و بحرف ابن عامر أبو الحسن أحمد بن محمّد بن شنبوذ، و أبو القاسم عبد اللّه بن عبدان الداودي المعروف بالغنوي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عن الوليد بن عتبة، و عبد الوهّاب بن الضحاك، و يوسف بن موسى القطان، و أحمد بن محمّد بن عمر اليمامي، و هشام بن عمّار، و إبراهيم بن هشام بن يحيى، و إسحاق بن سعيد بن الأركون، و عمرو بن الغاز </w:t>
      </w:r>
      <w:r>
        <w:rPr>
          <w:rStyle w:val="FootnoteAnchor"/>
          <w:rtl w:val="true"/>
        </w:rPr>
        <w:footnoteReference w:id="227"/>
      </w:r>
      <w:r>
        <w:rPr>
          <w:rFonts w:ascii="Amiri" w:hAnsi="Amiri" w:eastAsia="Amiri" w:cs="Amiri"/>
          <w:color w:val="111111"/>
          <w:sz w:val="28"/>
          <w:sz w:val="28"/>
          <w:szCs w:val="28"/>
          <w:rtl w:val="true"/>
          <w:lang w:bidi="ar-SA"/>
        </w:rPr>
        <w:t xml:space="preserve">،و دحيم، و الحسن بن أحمد بن أبي شعيب، و الفتح بن سلومة الحمراني، و أبي سالم العلاء بن مسلمة بن عثمان بن محمد بن إسحاق، و هشام بن خالد، و عبد الوهّاب بن الحكم الورّاق، و أيّوب بن محمّد الورّاق </w:t>
      </w:r>
      <w:r>
        <w:rPr>
          <w:rStyle w:val="FootnoteAnchor"/>
          <w:rtl w:val="true"/>
        </w:rPr>
        <w:footnoteReference w:id="228"/>
      </w:r>
      <w:r>
        <w:rPr>
          <w:rFonts w:ascii="Amiri" w:hAnsi="Amiri" w:eastAsia="Amiri" w:cs="Amiri"/>
          <w:color w:val="111111"/>
          <w:sz w:val="28"/>
          <w:sz w:val="28"/>
          <w:szCs w:val="28"/>
          <w:rtl w:val="true"/>
          <w:lang w:bidi="ar-SA"/>
        </w:rPr>
        <w:t>،و أبي هشام الرفاعي، و المسيّب بن واضح، و مؤمّل بن إهاب، و إبراهيم بن سعيد الجوهري، و محمّد بن الخليل الخشني البلاطي، و محمّد بن يزيد الآدمي، و سعيد بن يحيى الأموي، و محمّد بن سهل بن عسكر، و صفوان بن صالح، و محمّد بن مسعدة البيروتي، و يحيى بن عثمان بن سعيد، و يعقوب الدورقي، و محمود بن خداش</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أبو الميمون بن راشد، و أبو بكر أحمد بن محمّد بن سعيد بن فطيس </w:t>
      </w:r>
      <w:bookmarkStart w:id="114" w:name="pg11910_261722"/>
    </w:p>
    <w:p>
      <w:pPr>
        <w:pStyle w:val="BookText"/>
        <w:rPr/>
      </w:pPr>
      <w:bookmarkEnd w:id="114"/>
      <w:r>
        <w:rPr>
          <w:rFonts w:ascii="Amiri" w:hAnsi="Amiri" w:eastAsia="Amiri" w:cs="Amiri"/>
          <w:color w:val="111111"/>
          <w:sz w:val="28"/>
          <w:sz w:val="28"/>
          <w:szCs w:val="28"/>
          <w:rtl w:val="true"/>
          <w:lang w:bidi="ar-SA"/>
        </w:rPr>
        <w:t xml:space="preserve">الورّاق، و أبو بكر يحيى بن عبد اللّه بن الحارث، و أبو عبد اللّه محمّد بن إبراهيم بن مروان، و أبو القاسم بن أبي العقب، و أبو علي بن شعيب، و أبو الحسن بن جوصا </w:t>
      </w:r>
      <w:r>
        <w:rPr>
          <w:rStyle w:val="FootnoteAnchor"/>
          <w:rtl w:val="true"/>
        </w:rPr>
        <w:footnoteReference w:id="229"/>
      </w:r>
      <w:r>
        <w:rPr>
          <w:rFonts w:ascii="Amiri" w:hAnsi="Amiri" w:eastAsia="Amiri" w:cs="Amiri"/>
          <w:color w:val="111111"/>
          <w:sz w:val="28"/>
          <w:sz w:val="28"/>
          <w:szCs w:val="28"/>
          <w:rtl w:val="true"/>
          <w:lang w:bidi="ar-SA"/>
        </w:rPr>
        <w:t xml:space="preserve">، و أبو طاهر محمّد بن سليمان بن ذكوان، و إبراهيم بن محمّد بن صالح بن سنان، و الحسن بن حبيب، و أبو أحمد عبد اللّه بن محمّد بن الناصح المفسر، و خيثمة </w:t>
      </w:r>
      <w:r>
        <w:rPr>
          <w:rStyle w:val="FootnoteAnchor"/>
          <w:rtl w:val="true"/>
        </w:rPr>
        <w:footnoteReference w:id="230"/>
      </w:r>
      <w:r>
        <w:rPr>
          <w:rFonts w:ascii="Amiri" w:hAnsi="Amiri" w:eastAsia="Amiri" w:cs="Amiri"/>
          <w:color w:val="111111"/>
          <w:sz w:val="28"/>
          <w:sz w:val="28"/>
          <w:szCs w:val="28"/>
          <w:rtl w:val="true"/>
          <w:lang w:bidi="ar-SA"/>
        </w:rPr>
        <w:t>بن سليمان، و أبو عبد الرحمن النسائي، و محمّد بن أحمد بن الوليد بن أبي هشام، و عبيد اللّه بن عبد الصّمد بن المهتدي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نا عبد العزيز بن أحمد، أنا تمام بن محمّد، أنا أبو بكر يحيى بن عبد اللّه بن الحارث بن الزجّاج، نا أبو الحسن أحمد بن نصر </w:t>
      </w:r>
      <w:r>
        <w:rPr>
          <w:rStyle w:val="FootnoteAnchor"/>
          <w:rtl w:val="true"/>
        </w:rPr>
        <w:footnoteReference w:id="231"/>
      </w:r>
      <w:r>
        <w:rPr>
          <w:rFonts w:ascii="Amiri" w:hAnsi="Amiri" w:eastAsia="Amiri" w:cs="Amiri"/>
          <w:color w:val="111111"/>
          <w:sz w:val="28"/>
          <w:sz w:val="28"/>
          <w:szCs w:val="28"/>
          <w:rtl w:val="true"/>
          <w:lang w:bidi="ar-SA"/>
        </w:rPr>
        <w:t xml:space="preserve">بن شاكر، نا إبراهيم بن هشام بن يحيى بن يحيى الغساني </w:t>
      </w:r>
      <w:r>
        <w:rPr>
          <w:rStyle w:val="FootnoteAnchor"/>
          <w:rtl w:val="true"/>
        </w:rPr>
        <w:footnoteReference w:id="232"/>
      </w:r>
      <w:r>
        <w:rPr>
          <w:rFonts w:ascii="Amiri" w:hAnsi="Amiri" w:eastAsia="Amiri" w:cs="Amiri"/>
          <w:color w:val="111111"/>
          <w:sz w:val="28"/>
          <w:sz w:val="28"/>
          <w:szCs w:val="28"/>
          <w:rtl w:val="true"/>
          <w:lang w:bidi="ar-SA"/>
        </w:rPr>
        <w:t>،حدثني أبي، حدّثني الأوزاعي عن الوليد بن هشام المعيطي عن معدان بن طلحة اليعمري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ثوبان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حديثا ينفعني اللّه به، فسكت، ثم عدت لمثلها فسكت،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مثلها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بالسّجود، فإني 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يسجد للّه سجدة إلاّ رفعه اللّه بها درجة و حط‍‌ عنه بها خطيئة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لقيت أبا الدّرداء فسألته، فقال لي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ابن الناصح المفسّر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أحمد بن أبي رجاء مات في المحرّم سنة اثنتين و تسعين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تعالى أعلم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5" w:name="__RefHeading___Toc13663743_73709187"/>
      <w:bookmarkStart w:id="116" w:name="_Toc43"/>
      <w:bookmarkEnd w:id="115"/>
      <w:r>
        <w:rPr/>
        <w:t>285</w:t>
      </w:r>
      <w:r>
        <w:rPr>
          <w:rtl w:val="true"/>
        </w:rPr>
        <w:t xml:space="preserve"> - </w:t>
      </w:r>
      <w:r>
        <w:rPr>
          <w:rtl w:val="true"/>
        </w:rPr>
        <w:t>أحمد بن نصر بن مالك</w:t>
      </w:r>
      <w:bookmarkEnd w:id="116"/>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أبو الفضل محمّد بن طاهر المقدسي فيما سمعه من أبي عمرو بن منده، عن أبيه أبي عبد اللّه، أنا محمّد بن إبراهيم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دحيم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أحمد بن نصر بن مالك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سنة إحدى و ثمانين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bookmarkStart w:id="117" w:name="pg11910_261723"/>
    </w:p>
    <w:p>
      <w:pPr>
        <w:pStyle w:val="Heading6"/>
        <w:numPr>
          <w:ilvl w:val="5"/>
          <w:numId w:val="1"/>
        </w:numPr>
        <w:rPr/>
      </w:pPr>
      <w:bookmarkStart w:id="118" w:name="__RefHeading___Toc13663745_73709187"/>
      <w:bookmarkStart w:id="119" w:name="_Toc44"/>
      <w:bookmarkEnd w:id="117"/>
      <w:bookmarkEnd w:id="118"/>
      <w:r>
        <w:rPr/>
        <w:t>286</w:t>
      </w:r>
      <w:r>
        <w:rPr>
          <w:rtl w:val="true"/>
        </w:rPr>
        <w:t xml:space="preserve"> - </w:t>
      </w:r>
      <w:r>
        <w:rPr>
          <w:rtl w:val="true"/>
        </w:rPr>
        <w:t>أحمد بن نصر بن طالب</w:t>
      </w:r>
      <w:bookmarkEnd w:id="119"/>
    </w:p>
    <w:p>
      <w:pPr>
        <w:pStyle w:val="BookText"/>
        <w:rPr/>
      </w:pPr>
      <w:r>
        <w:rPr>
          <w:rFonts w:ascii="Amiri" w:hAnsi="Amiri" w:eastAsia="Amiri" w:cs="Amiri"/>
          <w:color w:val="111111"/>
          <w:sz w:val="28"/>
          <w:sz w:val="28"/>
          <w:szCs w:val="28"/>
          <w:rtl w:val="true"/>
          <w:lang w:bidi="ar-SA"/>
        </w:rPr>
        <w:t>أبو طالب البغدادي الحافظ‍‌</w:t>
      </w:r>
    </w:p>
    <w:p>
      <w:pPr>
        <w:pStyle w:val="BookText"/>
        <w:rPr/>
      </w:pPr>
      <w:r>
        <w:rPr>
          <w:rFonts w:ascii="Amiri" w:hAnsi="Amiri" w:eastAsia="Amiri" w:cs="Amiri"/>
          <w:color w:val="111111"/>
          <w:sz w:val="28"/>
          <w:sz w:val="28"/>
          <w:szCs w:val="28"/>
          <w:rtl w:val="true"/>
          <w:lang w:bidi="ar-SA"/>
        </w:rPr>
        <w:t xml:space="preserve">سمع بدمشق أبا زرعة البصري، و سليمان بن أيوب بن حذلم، و يزيد بن محمّد بن عبد الصمد، و حريث </w:t>
      </w:r>
      <w:r>
        <w:rPr>
          <w:rStyle w:val="FootnoteAnchor"/>
          <w:rtl w:val="true"/>
        </w:rPr>
        <w:footnoteReference w:id="236"/>
      </w:r>
      <w:r>
        <w:rPr>
          <w:rFonts w:ascii="Amiri" w:hAnsi="Amiri" w:eastAsia="Amiri" w:cs="Amiri"/>
          <w:color w:val="111111"/>
          <w:sz w:val="28"/>
          <w:sz w:val="28"/>
          <w:szCs w:val="28"/>
          <w:rtl w:val="true"/>
          <w:lang w:bidi="ar-SA"/>
        </w:rPr>
        <w:t>بن أحمد بن أبي حكيم، و جعفر بن محمّد القلانسي، و أحمد بن المعلّى بن يزيد الأسدي، و بحمص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عبد الحميد البهراني </w:t>
      </w:r>
      <w:r>
        <w:rPr>
          <w:rStyle w:val="FootnoteAnchor"/>
          <w:rtl w:val="true"/>
        </w:rPr>
        <w:footnoteReference w:id="237"/>
      </w:r>
      <w:r>
        <w:rPr>
          <w:rFonts w:ascii="Amiri" w:hAnsi="Amiri" w:eastAsia="Amiri" w:cs="Amiri"/>
          <w:color w:val="111111"/>
          <w:sz w:val="28"/>
          <w:sz w:val="28"/>
          <w:szCs w:val="28"/>
          <w:rtl w:val="true"/>
          <w:lang w:bidi="ar-SA"/>
        </w:rPr>
        <w:t>،و بأنطاكية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خرّزاذ </w:t>
      </w:r>
      <w:r>
        <w:rPr>
          <w:rStyle w:val="FootnoteAnchor"/>
          <w:rtl w:val="true"/>
        </w:rPr>
        <w:footnoteReference w:id="238"/>
      </w:r>
      <w:r>
        <w:rPr>
          <w:rFonts w:ascii="Amiri" w:hAnsi="Amiri" w:eastAsia="Amiri" w:cs="Amiri"/>
          <w:color w:val="111111"/>
          <w:sz w:val="28"/>
          <w:sz w:val="28"/>
          <w:szCs w:val="28"/>
          <w:rtl w:val="true"/>
          <w:lang w:bidi="ar-SA"/>
        </w:rPr>
        <w:t>،و بمصر يحيى بن عثمان بن صالح، و أحمد بن أصرم المغفّلي، و بالعراق العباس بن محمّد الدوري، و إسماعيل بن عبد اللّه بن ميمون العجلي، و عثمان بن محمّد بن بلج البصري، و باليمن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زيد محمّد بن أحمد بن إبراهيم بن عيسى بن أبي حبيب، و إسحاق بن إبراهيم الدبري </w:t>
      </w:r>
      <w:r>
        <w:rPr>
          <w:rStyle w:val="FootnoteAnchor"/>
          <w:rtl w:val="true"/>
        </w:rPr>
        <w:footnoteReference w:id="239"/>
      </w:r>
      <w:r>
        <w:rPr>
          <w:rFonts w:ascii="Amiri" w:hAnsi="Amiri" w:eastAsia="Amiri" w:cs="Amiri"/>
          <w:color w:val="111111"/>
          <w:sz w:val="28"/>
          <w:sz w:val="28"/>
          <w:szCs w:val="28"/>
          <w:rtl w:val="true"/>
          <w:lang w:bidi="ar-SA"/>
        </w:rPr>
        <w:t xml:space="preserve">، و إبراهيم بن محمد بن برّة </w:t>
      </w:r>
      <w:r>
        <w:rPr>
          <w:rStyle w:val="FootnoteAnchor"/>
          <w:rtl w:val="true"/>
        </w:rPr>
        <w:footnoteReference w:id="240"/>
      </w:r>
      <w:r>
        <w:rPr>
          <w:rFonts w:ascii="Amiri" w:hAnsi="Amiri" w:eastAsia="Amiri" w:cs="Amiri"/>
          <w:color w:val="111111"/>
          <w:sz w:val="28"/>
          <w:sz w:val="28"/>
          <w:szCs w:val="28"/>
          <w:rtl w:val="true"/>
          <w:lang w:bidi="ar-SA"/>
        </w:rPr>
        <w:t>الصّنعانيين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الحسن الدار قطني، و أبو عمر بن حيّوية، و أبو الحسين </w:t>
      </w:r>
      <w:r>
        <w:rPr>
          <w:rStyle w:val="FootnoteAnchor"/>
          <w:rtl w:val="true"/>
        </w:rPr>
        <w:footnoteReference w:id="241"/>
      </w:r>
      <w:r>
        <w:rPr>
          <w:rFonts w:ascii="Amiri" w:hAnsi="Amiri" w:eastAsia="Amiri" w:cs="Amiri"/>
          <w:color w:val="111111"/>
          <w:sz w:val="28"/>
          <w:sz w:val="28"/>
          <w:szCs w:val="28"/>
          <w:rtl w:val="true"/>
          <w:lang w:bidi="ar-SA"/>
        </w:rPr>
        <w:t xml:space="preserve">بن المظفّر، و أبو حفص بن شاهين، و عبد اللّه بن موسى بن إسحاق الهاشمي، و أبو بكر بن شاذان، و أبو الفتح محمّد بن الحسين بن أحمد الأزدي الموصلي، و أبو محمّد عبد اللّه بن زيدان البجلي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أكبر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طاهر المخلصي </w:t>
      </w:r>
      <w:r>
        <w:rPr>
          <w:rStyle w:val="FootnoteAnchor"/>
          <w:rtl w:val="true"/>
        </w:rPr>
        <w:footnoteReference w:id="242"/>
      </w:r>
      <w:r>
        <w:rPr>
          <w:rFonts w:ascii="IRNazanin" w:hAnsi="IRNazanin" w:eastAsia="IRNazanin"/>
          <w:color w:val="111111"/>
          <w:sz w:val="28"/>
          <w:sz w:val="28"/>
          <w:szCs w:val="28"/>
          <w:rtl w:val="true"/>
          <w:lang w:bidi="fa-IR"/>
        </w:rPr>
        <w:t xml:space="preserve">و هو آخر من حدّث عنه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أحمد بن عبيد اللّه بن كادش، أنا أبو طالب محمّد بن الفتح بن علي بن الفتح العشاري، أنا أبو الحسن الدار قطني، نا أبو طالب الحافظ‍‌ أحمد بن نصر بن طالب، نا سليمان بن عبد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أيّوب البهراني </w:t>
      </w:r>
      <w:r>
        <w:rPr>
          <w:rStyle w:val="FootnoteAnchor"/>
          <w:rtl w:val="true"/>
        </w:rPr>
        <w:footnoteReference w:id="244"/>
      </w:r>
      <w:r>
        <w:rPr>
          <w:rFonts w:ascii="Amiri" w:hAnsi="Amiri" w:eastAsia="Amiri" w:cs="Amiri"/>
          <w:color w:val="111111"/>
          <w:sz w:val="28"/>
          <w:sz w:val="28"/>
          <w:szCs w:val="28"/>
          <w:rtl w:val="true"/>
          <w:lang w:bidi="ar-SA"/>
        </w:rPr>
        <w:t xml:space="preserve">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w:t>
      </w:r>
    </w:p>
    <w:p>
      <w:pPr>
        <w:pStyle w:val="BookText"/>
        <w:rPr/>
      </w:pPr>
      <w:r>
        <w:rPr>
          <w:rFonts w:ascii="Amiri" w:hAnsi="Amiri" w:eastAsia="Amiri" w:cs="Amiri"/>
          <w:color w:val="111111"/>
          <w:sz w:val="28"/>
          <w:sz w:val="28"/>
          <w:szCs w:val="28"/>
          <w:rtl w:val="true"/>
          <w:lang w:bidi="ar-SA"/>
        </w:rPr>
        <w:t xml:space="preserve">سليمان شيبة بن السكن الفزاري، نا أرطأة بن المنذر، نا ليث بن أبي سليم، عن مجاهد، عن </w:t>
      </w:r>
      <w:r>
        <w:rPr>
          <w:rStyle w:val="FootnoteAnchor"/>
          <w:rtl w:val="true"/>
        </w:rPr>
        <w:footnoteReference w:id="245"/>
      </w:r>
      <w:r>
        <w:rPr>
          <w:rFonts w:ascii="Amiri" w:hAnsi="Amiri" w:eastAsia="Amiri" w:cs="Amiri"/>
          <w:color w:val="111111"/>
          <w:sz w:val="28"/>
          <w:sz w:val="28"/>
          <w:szCs w:val="28"/>
          <w:rtl w:val="true"/>
          <w:lang w:bidi="ar-SA"/>
        </w:rPr>
        <w:t>عبد اللّه بن عمر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أوّل شيء خلق </w:t>
      </w:r>
      <w:r>
        <w:rPr>
          <w:rStyle w:val="FootnoteAnchor"/>
          <w:rtl w:val="true"/>
        </w:rPr>
        <w:footnoteReference w:id="246"/>
      </w:r>
      <w:r>
        <w:rPr>
          <w:rFonts w:ascii="Amiri" w:hAnsi="Amiri" w:eastAsia="Amiri" w:cs="Amiri"/>
          <w:color w:val="111111"/>
          <w:sz w:val="28"/>
          <w:sz w:val="28"/>
          <w:szCs w:val="28"/>
          <w:rtl w:val="true"/>
          <w:lang w:bidi="ar-SA"/>
        </w:rPr>
        <w:t xml:space="preserve">القلم و أخذه بيده اليمنى و كلتا يديه يمين، فكتب ما يكون فيها من عمل معمول برّ أو فاجر </w:t>
      </w:r>
      <w:r>
        <w:rPr>
          <w:rStyle w:val="FootnoteAnchor"/>
          <w:rtl w:val="true"/>
        </w:rPr>
        <w:footnoteReference w:id="247"/>
      </w:r>
      <w:r>
        <w:rPr>
          <w:rFonts w:ascii="Amiri" w:hAnsi="Amiri" w:eastAsia="Amiri" w:cs="Amiri"/>
          <w:color w:val="111111"/>
          <w:sz w:val="28"/>
          <w:sz w:val="28"/>
          <w:szCs w:val="28"/>
          <w:rtl w:val="true"/>
          <w:lang w:bidi="ar-SA"/>
        </w:rPr>
        <w:t>،رطب أو يابس، فأحصاه عنده في الذكر،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اقرءوا إن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كِتٰابُنٰا يَنْطِقُ‌ عَلَيْكُمْ‌ بِالْحَقِّ‌ إِنّٰا كُنّٰا نَسْتَنْسِخُ‌ مٰا كُنْتُمْ‌ تَعْمَلُونَ‌ </w:t>
      </w:r>
      <w:r>
        <w:rPr>
          <w:rStyle w:val="FootnoteAnchor"/>
          <w:rtl w:val="true"/>
        </w:rPr>
        <w:footnoteReference w:id="248"/>
      </w:r>
      <w:r>
        <w:rPr>
          <w:rFonts w:ascii="Amiri" w:hAnsi="Amiri" w:eastAsia="Amiri" w:cs="Amiri"/>
          <w:color w:val="111111"/>
          <w:sz w:val="28"/>
          <w:sz w:val="28"/>
          <w:szCs w:val="28"/>
          <w:rtl w:val="true"/>
          <w:lang w:bidi="ar-SA"/>
        </w:rPr>
        <w:t>فهل النسخ إلاّ من شيء قد فرغ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بن السّمرقندي، أنا أبو الحسين بن الطّيّوري، أنا أبو بكر بن بشران، أنا أبو الحسن الدّارقطني، نا أبو محمّد بن صاعد، و أبو طالب أحمد بن نصر الحافظ‍‌، و أبو هريرة الأنطاكي،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يزيد بن محمّد بن عبد الصّمد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قال </w:t>
      </w:r>
      <w:r>
        <w:rPr>
          <w:rStyle w:val="FootnoteAnchor"/>
          <w:rtl w:val="true"/>
        </w:rPr>
        <w:footnoteReference w:id="2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البرقاني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الدّارقطني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بن نصر الحافظ‍‌ أستاذي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المظفّر بن القشيري عن محمّد بن علي بن محمّد، 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الدّار 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طالب الحافظ‍‌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متقن</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بن قبيس،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2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نصر بن طالب، أبو طالب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العباس بن محمّد الدوري، و إسماعيل بن عبد اللّه بن ميمون العجلي، و عثمان بن محمّد بن بلج البصري، و أحمد بن أصرم المغفّلي، و سليمان بن عبد الحميد البهراني، و يحيى بن </w:t>
      </w:r>
      <w:bookmarkStart w:id="120" w:name="pg11910_261727"/>
    </w:p>
    <w:p>
      <w:pPr>
        <w:pStyle w:val="BookText"/>
        <w:rPr/>
      </w:pPr>
      <w:bookmarkEnd w:id="120"/>
      <w:r>
        <w:rPr>
          <w:rFonts w:ascii="Amiri" w:hAnsi="Amiri" w:eastAsia="Amiri" w:cs="Amiri"/>
          <w:color w:val="111111"/>
          <w:sz w:val="28"/>
          <w:sz w:val="28"/>
          <w:szCs w:val="28"/>
          <w:rtl w:val="true"/>
          <w:lang w:bidi="ar-SA"/>
        </w:rPr>
        <w:t>عثمان بن صالح المصري، و إبراهيم بن محمّد بن برّة الصّنعاني، و إسحاق بن إبراهيم الديري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أبو عمر بن حيّويه الخزاز </w:t>
      </w:r>
      <w:r>
        <w:rPr>
          <w:rStyle w:val="FootnoteAnchor"/>
          <w:rtl w:val="true"/>
        </w:rPr>
        <w:footnoteReference w:id="252"/>
      </w:r>
      <w:r>
        <w:rPr>
          <w:rFonts w:ascii="Amiri" w:hAnsi="Amiri" w:eastAsia="Amiri" w:cs="Amiri"/>
          <w:color w:val="111111"/>
          <w:sz w:val="28"/>
          <w:sz w:val="28"/>
          <w:szCs w:val="28"/>
          <w:rtl w:val="true"/>
          <w:lang w:bidi="ar-SA"/>
        </w:rPr>
        <w:t>،و عبد اللّه بن موسى الهاشمي، و محمّد بن المظفّر، و الدّار قطني، و ابن شاهين، و كان ثقة ثبتا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الأزهري، نا أبو بكر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 عشرين و ثلاثمائة فيها توفي أبو طالب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عبيد اللّه بن أبي الفتح، عن طلحة بن </w:t>
      </w:r>
      <w:r>
        <w:rPr>
          <w:rStyle w:val="FootnoteAnchor"/>
          <w:rtl w:val="true"/>
        </w:rPr>
        <w:footnoteReference w:id="253"/>
      </w:r>
      <w:r>
        <w:rPr>
          <w:rFonts w:ascii="IRNazanin" w:hAnsi="IRNazanin" w:eastAsia="IRNazanin"/>
          <w:color w:val="111111"/>
          <w:sz w:val="28"/>
          <w:sz w:val="28"/>
          <w:szCs w:val="28"/>
          <w:rtl w:val="true"/>
          <w:lang w:bidi="fa-IR"/>
        </w:rPr>
        <w:t>محمّد بن جعفر ح،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أنا السّمسار، أنا الصّفّار، نا </w:t>
      </w:r>
      <w:r>
        <w:rPr>
          <w:rStyle w:val="FootnoteAnchor"/>
          <w:rtl w:val="true"/>
        </w:rPr>
        <w:footnoteReference w:id="254"/>
      </w:r>
      <w:r>
        <w:rPr>
          <w:rFonts w:ascii="Amiri" w:hAnsi="Amiri" w:eastAsia="Amiri" w:cs="Amiri"/>
          <w:color w:val="111111"/>
          <w:sz w:val="28"/>
          <w:sz w:val="28"/>
          <w:szCs w:val="28"/>
          <w:rtl w:val="true"/>
          <w:lang w:bidi="ar-SA"/>
        </w:rPr>
        <w:t>ابن قانع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طالب أحمد بن نصر الحافظ‍‌ مات في شهر رمضان من </w:t>
      </w:r>
      <w:r>
        <w:rPr>
          <w:rStyle w:val="FootnoteAnchor"/>
          <w:rtl w:val="true"/>
        </w:rPr>
        <w:footnoteReference w:id="255"/>
      </w:r>
      <w:r>
        <w:rPr>
          <w:rFonts w:ascii="Amiri" w:hAnsi="Amiri" w:eastAsia="Amiri" w:cs="Amiri"/>
          <w:color w:val="111111"/>
          <w:sz w:val="28"/>
          <w:sz w:val="28"/>
          <w:szCs w:val="28"/>
          <w:rtl w:val="true"/>
          <w:lang w:bidi="ar-SA"/>
        </w:rPr>
        <w:t>سنة ثلاث و عشرين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أنا أحمد بن أبي جعفر، نا عبد اللّه </w:t>
      </w:r>
      <w:r>
        <w:rPr>
          <w:rStyle w:val="FootnoteAnchor"/>
          <w:rtl w:val="true"/>
        </w:rPr>
        <w:footnoteReference w:id="256"/>
      </w:r>
      <w:r>
        <w:rPr>
          <w:rFonts w:ascii="IRNazanin" w:hAnsi="IRNazanin" w:eastAsia="IRNazanin"/>
          <w:color w:val="111111"/>
          <w:sz w:val="28"/>
          <w:sz w:val="28"/>
          <w:szCs w:val="28"/>
          <w:rtl w:val="true"/>
          <w:lang w:bidi="fa-IR"/>
        </w:rPr>
        <w:t>بن محمّد بن عبد اللّه الشاهد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توفي أبو طالب أحمد بن نصر الحافظ‍‌ في شوال سنة ثلاث و عشرين و ثلاثمائة</w:t>
      </w:r>
      <w:r>
        <w:rPr>
          <w:rFonts w:eastAsia="Amiri" w:cs="Amiri" w:ascii="Amiri" w:hAnsi="Amiri"/>
          <w:color w:val="111111"/>
          <w:sz w:val="28"/>
          <w:szCs w:val="28"/>
          <w:rtl w:val="true"/>
          <w:lang w:bidi="ar-SA"/>
        </w:rPr>
        <w:t>.</w:t>
      </w:r>
    </w:p>
    <w:p>
      <w:pPr>
        <w:pStyle w:val="Heading6"/>
        <w:numPr>
          <w:ilvl w:val="5"/>
          <w:numId w:val="1"/>
        </w:numPr>
        <w:rPr/>
      </w:pPr>
      <w:bookmarkStart w:id="121" w:name="__RefHeading___Toc13663747_73709187"/>
      <w:bookmarkStart w:id="122" w:name="_Toc45"/>
      <w:bookmarkEnd w:id="121"/>
      <w:r>
        <w:rPr/>
        <w:t>287</w:t>
      </w:r>
      <w:r>
        <w:rPr>
          <w:rtl w:val="true"/>
        </w:rPr>
        <w:t xml:space="preserve"> - </w:t>
      </w:r>
      <w:r>
        <w:rPr>
          <w:rtl w:val="true"/>
        </w:rPr>
        <w:t>أحمد بن نصر بن محمّد</w:t>
      </w:r>
      <w:bookmarkEnd w:id="122"/>
    </w:p>
    <w:p>
      <w:pPr>
        <w:pStyle w:val="BookText"/>
        <w:rPr/>
      </w:pPr>
      <w:r>
        <w:rPr>
          <w:rFonts w:ascii="Amiri" w:hAnsi="Amiri" w:eastAsia="Amiri" w:cs="Amiri"/>
          <w:color w:val="111111"/>
          <w:sz w:val="28"/>
          <w:sz w:val="28"/>
          <w:szCs w:val="28"/>
          <w:rtl w:val="true"/>
          <w:lang w:bidi="ar-SA"/>
        </w:rPr>
        <w:t>أبو الحسن بن أبي الليث المصري الحافظ‍‌</w:t>
      </w:r>
    </w:p>
    <w:p>
      <w:pPr>
        <w:pStyle w:val="BookText"/>
        <w:rPr/>
      </w:pPr>
      <w:r>
        <w:rPr>
          <w:rFonts w:ascii="Amiri" w:hAnsi="Amiri" w:eastAsia="Amiri" w:cs="Amiri"/>
          <w:color w:val="111111"/>
          <w:sz w:val="28"/>
          <w:sz w:val="28"/>
          <w:szCs w:val="28"/>
          <w:rtl w:val="true"/>
          <w:lang w:bidi="ar-SA"/>
        </w:rPr>
        <w:t>سمع بدمشق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علي بن شعيب الأنصاري، و أبا هاشم الكتاني، و أحمد بن عبد الرحيم القيسراني، و محمّد بن عبد الرّحمن الإمام، و إسماعيل بن محمّد الصفار، و أبا عمر بن عبد الواحد النحوي، و أبا عبد اللّه محمّد بن أحمد الحكمي </w:t>
      </w:r>
      <w:r>
        <w:rPr>
          <w:rStyle w:val="FootnoteAnchor"/>
          <w:rtl w:val="true"/>
        </w:rPr>
        <w:footnoteReference w:id="257"/>
      </w:r>
      <w:r>
        <w:rPr>
          <w:rFonts w:ascii="Amiri" w:hAnsi="Amiri" w:eastAsia="Amiri" w:cs="Amiri"/>
          <w:color w:val="111111"/>
          <w:sz w:val="28"/>
          <w:sz w:val="28"/>
          <w:szCs w:val="28"/>
          <w:rtl w:val="true"/>
          <w:lang w:bidi="ar-SA"/>
        </w:rPr>
        <w:t>،و أبا العباس الأصم، و أبا عبد اللّه محمّد بن عبد اللّه الصّفار، و عمر بن الحسين الأشناني،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استوطن ما وراء النهر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أبو عبد اللّه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القاسم الشّحّامي عن أبي بكر البيهقي، أنا الحاكم أبو عبد اللّه الحافظ‍‌، حدّثني أبو الحسن بن أبي الليث المصري، نا أبو علي محمد بن هارون </w:t>
      </w:r>
    </w:p>
    <w:p>
      <w:pPr>
        <w:pStyle w:val="BookText"/>
        <w:rPr/>
      </w:pPr>
      <w:r>
        <w:rPr>
          <w:rFonts w:ascii="Amiri" w:hAnsi="Amiri" w:eastAsia="Amiri" w:cs="Amiri"/>
          <w:color w:val="111111"/>
          <w:sz w:val="28"/>
          <w:sz w:val="28"/>
          <w:szCs w:val="28"/>
          <w:rtl w:val="true"/>
          <w:lang w:bidi="ar-SA"/>
        </w:rPr>
        <w:t xml:space="preserve">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هارون بن بكار العاملي، نا محمّد بن سليمان القشيري الرّقّي، نا محمّد بن السماك، عن الأعمش، عن شقيق،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يخطو خطوة إلاّ سئل عنها ما ذا أراد بها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أحمد بن أبي الليث المصري، أنشدني محمّد بن جعفر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أنشدنا أبو الغر </w:t>
      </w:r>
      <w:r>
        <w:rPr>
          <w:rStyle w:val="FootnoteAnchor"/>
          <w:rtl w:val="true"/>
        </w:rPr>
        <w:footnoteReference w:id="259"/>
      </w:r>
      <w:r>
        <w:rPr>
          <w:rFonts w:ascii="IRNazanin" w:hAnsi="IRNazanin" w:eastAsia="IRNazanin"/>
          <w:color w:val="111111"/>
          <w:sz w:val="28"/>
          <w:sz w:val="28"/>
          <w:szCs w:val="28"/>
          <w:rtl w:val="true"/>
          <w:lang w:bidi="fa-IR"/>
        </w:rPr>
        <w:t>لنفسه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لي مال سوى كرمي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لي أمن من العدم</w:t>
      </w:r>
    </w:p>
    <w:p>
      <w:pPr>
        <w:pStyle w:val="BookText"/>
        <w:rPr/>
      </w:pPr>
      <w:r>
        <w:rPr>
          <w:rFonts w:ascii="Amiri" w:hAnsi="Amiri" w:eastAsia="Amiri" w:cs="Amiri"/>
          <w:color w:val="111111"/>
          <w:sz w:val="28"/>
          <w:sz w:val="28"/>
          <w:szCs w:val="28"/>
          <w:rtl w:val="true"/>
          <w:lang w:bidi="ar-SA"/>
        </w:rPr>
        <w:t xml:space="preserve">لا أقول الله يظلمني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أشكو غير متهمي</w:t>
      </w:r>
    </w:p>
    <w:p>
      <w:pPr>
        <w:pStyle w:val="BookText"/>
        <w:rPr/>
      </w:pPr>
      <w:r>
        <w:rPr>
          <w:rFonts w:ascii="Amiri" w:hAnsi="Amiri" w:eastAsia="Amiri" w:cs="Amiri"/>
          <w:color w:val="111111"/>
          <w:sz w:val="28"/>
          <w:sz w:val="28"/>
          <w:szCs w:val="28"/>
          <w:rtl w:val="true"/>
          <w:lang w:bidi="ar-SA"/>
        </w:rPr>
        <w:t xml:space="preserve">قنّعت نفسي بما رزقت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تمطّت في العلى هممي</w:t>
      </w:r>
    </w:p>
    <w:p>
      <w:pPr>
        <w:pStyle w:val="BookText"/>
        <w:rPr/>
      </w:pPr>
      <w:r>
        <w:rPr>
          <w:rFonts w:ascii="Amiri" w:hAnsi="Amiri" w:eastAsia="Amiri" w:cs="Amiri"/>
          <w:color w:val="111111"/>
          <w:sz w:val="28"/>
          <w:sz w:val="28"/>
          <w:szCs w:val="28"/>
          <w:rtl w:val="true"/>
          <w:lang w:bidi="ar-SA"/>
        </w:rPr>
        <w:t xml:space="preserve">و لبست الصبر سابغة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قرني إلى قدمي</w:t>
      </w:r>
    </w:p>
    <w:p>
      <w:pPr>
        <w:pStyle w:val="BookText"/>
        <w:rPr/>
      </w:pPr>
      <w:r>
        <w:rPr>
          <w:rFonts w:ascii="Amiri" w:hAnsi="Amiri" w:eastAsia="Amiri" w:cs="Amiri"/>
          <w:color w:val="111111"/>
          <w:sz w:val="28"/>
          <w:sz w:val="28"/>
          <w:szCs w:val="28"/>
          <w:rtl w:val="true"/>
          <w:lang w:bidi="ar-SA"/>
        </w:rPr>
        <w:t xml:space="preserve">و إذا ما الدهر عاتبني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يجدني كافر النعم</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الحاكم أبو عبد اللّه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نصر بن محمّد الحافظ‍‌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نيسابور و هو باقعة </w:t>
      </w:r>
      <w:r>
        <w:rPr>
          <w:rStyle w:val="FootnoteAnchor"/>
          <w:rtl w:val="true"/>
        </w:rPr>
        <w:footnoteReference w:id="260"/>
      </w:r>
      <w:r>
        <w:rPr>
          <w:rFonts w:ascii="Amiri" w:hAnsi="Amiri" w:eastAsia="Amiri" w:cs="Amiri"/>
          <w:color w:val="111111"/>
          <w:sz w:val="28"/>
          <w:sz w:val="28"/>
          <w:szCs w:val="28"/>
          <w:rtl w:val="true"/>
          <w:lang w:bidi="ar-SA"/>
        </w:rPr>
        <w:t xml:space="preserve">في الحفظ‍‌، و لقد رأيته يوما 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بحضرة أبي علي الحافظ‍‌ بن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التيمي عن أنس فشبّهته بالسّحر في المذاكرة، هذا سنة تسع و ثلاثين و ثلاثمائة، ورد مع أبي الفضل العطار، و أبي العباس بن الخشاب؛ و كان مع هذا يتقشف و يجالس الصّالحين من الصّوفية، و كتب عندنا سنين، ثم أذاه بلديّ‌ له فخرج إلى ما وراء النهر، و اشتغل بالأدب و الشعر، ثم أنه تصرف للسلطان في أعمال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البندرة </w:t>
      </w:r>
      <w:r>
        <w:rPr>
          <w:rStyle w:val="FootnoteAnchor"/>
          <w:rtl w:val="true"/>
        </w:rPr>
        <w:footnoteReference w:id="261"/>
      </w:r>
      <w:r>
        <w:rPr>
          <w:rFonts w:ascii="Amiri" w:hAnsi="Amiri" w:eastAsia="Amiri" w:cs="Amiri"/>
          <w:color w:val="111111"/>
          <w:sz w:val="28"/>
          <w:sz w:val="28"/>
          <w:szCs w:val="28"/>
          <w:rtl w:val="true"/>
          <w:lang w:bidi="ar-SA"/>
        </w:rPr>
        <w:t xml:space="preserve">و البريد و الحضرة سنة خمس و خمسين و هو بالات </w:t>
      </w:r>
      <w:r>
        <w:rPr>
          <w:rStyle w:val="FootnoteAnchor"/>
          <w:rtl w:val="true"/>
        </w:rPr>
        <w:footnoteReference w:id="262"/>
      </w:r>
      <w:r>
        <w:rPr>
          <w:rFonts w:ascii="Amiri" w:hAnsi="Amiri" w:eastAsia="Amiri" w:cs="Amiri"/>
          <w:color w:val="111111"/>
          <w:sz w:val="28"/>
          <w:sz w:val="28"/>
          <w:szCs w:val="28"/>
          <w:rtl w:val="true"/>
          <w:lang w:bidi="ar-SA"/>
        </w:rPr>
        <w:t>سربه و غلمان و مواكب، ثم وردتها بعد ذلك و قد نقص، فكان كثير الاجتماع معي، و حفظه كما كان، فكنت أتعجب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بمصر أصحاب يونس بن </w:t>
      </w:r>
      <w:bookmarkStart w:id="123" w:name="pg11910_261732"/>
    </w:p>
    <w:p>
      <w:pPr>
        <w:pStyle w:val="BookText"/>
        <w:rPr/>
      </w:pPr>
      <w:bookmarkEnd w:id="123"/>
      <w:r>
        <w:rPr>
          <w:rFonts w:ascii="Amiri" w:hAnsi="Amiri" w:eastAsia="Amiri" w:cs="Amiri"/>
          <w:color w:val="111111"/>
          <w:sz w:val="28"/>
          <w:sz w:val="28"/>
          <w:szCs w:val="28"/>
          <w:rtl w:val="true"/>
          <w:lang w:bidi="ar-SA"/>
        </w:rPr>
        <w:t>عبد الأعلى، و أبي عبيد اللّه الوهبي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نعيه في شهر رمضان سنة ست و ثمانين و ثلاثمائة</w:t>
      </w:r>
      <w:r>
        <w:rPr>
          <w:rFonts w:eastAsia="Amiri" w:cs="Amiri" w:ascii="Amiri" w:hAnsi="Amiri"/>
          <w:color w:val="111111"/>
          <w:sz w:val="28"/>
          <w:szCs w:val="28"/>
          <w:rtl w:val="true"/>
          <w:lang w:bidi="ar-SA"/>
        </w:rPr>
        <w:t>.</w:t>
      </w:r>
    </w:p>
    <w:p>
      <w:pPr>
        <w:pStyle w:val="Heading6"/>
        <w:numPr>
          <w:ilvl w:val="5"/>
          <w:numId w:val="1"/>
        </w:numPr>
        <w:rPr/>
      </w:pPr>
      <w:bookmarkStart w:id="124" w:name="__RefHeading___Toc13663749_73709187"/>
      <w:bookmarkStart w:id="125" w:name="_Toc46"/>
      <w:bookmarkEnd w:id="124"/>
      <w:r>
        <w:rPr/>
        <w:t>288</w:t>
      </w:r>
      <w:r>
        <w:rPr>
          <w:rtl w:val="true"/>
        </w:rPr>
        <w:t xml:space="preserve"> - </w:t>
      </w:r>
      <w:r>
        <w:rPr>
          <w:rtl w:val="true"/>
        </w:rPr>
        <w:t>أحمد بن نصر بن محمّد أبو منصور الدّينوري</w:t>
      </w:r>
      <w:bookmarkEnd w:id="125"/>
    </w:p>
    <w:p>
      <w:pPr>
        <w:pStyle w:val="BookText"/>
        <w:rPr/>
      </w:pPr>
      <w:r>
        <w:rPr>
          <w:rFonts w:ascii="Amiri" w:hAnsi="Amiri" w:eastAsia="Amiri" w:cs="Amiri"/>
          <w:color w:val="111111"/>
          <w:sz w:val="28"/>
          <w:sz w:val="28"/>
          <w:szCs w:val="28"/>
          <w:rtl w:val="true"/>
          <w:lang w:bidi="ar-SA"/>
        </w:rPr>
        <w:t>حدّث بدمشق عن أبي القاسم علي بن أحمد بن علي بن راشد العجلي الدّينوري، و أبي علي الحسين بن محمّد بن حنش المقرئ الدّينوري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الأهوازي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نصر بن أحمد بن مقاتل، أنا جدي أبو محمّد السوسي، نا الحسن بن علي بن إبراهيم، نا أبو منصور أحمد بن نصر بن محمّد الدّينوري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القاسم علي بن أحمد بن علي بن راشد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بالدينور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اللّه بن أحمد بن حمدان، نا محمّد بن خلف العسقلاني و أحمد بن الوليد بن برد الأنطاكي، و أنا روّاد بن الجراح، نا سفيان بن سعيد الثوري، عن منصور، عن ربعي بن حراش </w:t>
      </w:r>
      <w:r>
        <w:rPr>
          <w:rStyle w:val="FootnoteAnchor"/>
          <w:rtl w:val="true"/>
        </w:rPr>
        <w:footnoteReference w:id="263"/>
      </w:r>
      <w:r>
        <w:rPr>
          <w:rFonts w:ascii="Amiri" w:hAnsi="Amiri" w:eastAsia="Amiri" w:cs="Amiri"/>
          <w:color w:val="111111"/>
          <w:sz w:val="28"/>
          <w:sz w:val="28"/>
          <w:szCs w:val="28"/>
          <w:rtl w:val="true"/>
          <w:lang w:bidi="ar-SA"/>
        </w:rPr>
        <w:t>، عن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خيركم في المائتين المؤمن الخفيف الحاذّ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الخفيف الحاذّ؟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أهل له و لا ولد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w:t>
      </w:r>
    </w:p>
    <w:p>
      <w:pPr>
        <w:pStyle w:val="Heading6"/>
        <w:numPr>
          <w:ilvl w:val="5"/>
          <w:numId w:val="1"/>
        </w:numPr>
        <w:rPr/>
      </w:pPr>
      <w:bookmarkStart w:id="126" w:name="__RefHeading___Toc13663751_73709187"/>
      <w:bookmarkStart w:id="127" w:name="_Toc47"/>
      <w:bookmarkEnd w:id="126"/>
      <w:r>
        <w:rPr/>
        <w:t>289</w:t>
      </w:r>
      <w:r>
        <w:rPr>
          <w:rtl w:val="true"/>
        </w:rPr>
        <w:t xml:space="preserve"> - </w:t>
      </w:r>
      <w:r>
        <w:rPr>
          <w:rtl w:val="true"/>
        </w:rPr>
        <w:t>أحمد بن نصر الشّيباني</w:t>
      </w:r>
      <w:bookmarkEnd w:id="127"/>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نصر الشّيباني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حدّث بدمشق، عن أبي عبد اللّه أحمد بن محمّد بن يحيى بن حمزة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هاشم المؤدب</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أبي محمّد بن الأكفاني، و ذكر أنه نقله من خط‍‌ بعض أصحاب الحديث في تسمية من سمع منه بدمشق سنة ثلاث عشرة و ثلاثمائة، أحمد بن نصر الشيباني</w:t>
      </w:r>
      <w:r>
        <w:rPr>
          <w:rFonts w:eastAsia="Amiri" w:cs="Amiri" w:ascii="Amiri" w:hAnsi="Amiri"/>
          <w:color w:val="111111"/>
          <w:sz w:val="28"/>
          <w:szCs w:val="28"/>
          <w:rtl w:val="true"/>
          <w:lang w:bidi="ar-SA"/>
        </w:rPr>
        <w:t xml:space="preserve">. </w:t>
      </w:r>
      <w:bookmarkStart w:id="128" w:name="pg11910_261734"/>
    </w:p>
    <w:p>
      <w:pPr>
        <w:pStyle w:val="Heading6"/>
        <w:numPr>
          <w:ilvl w:val="5"/>
          <w:numId w:val="1"/>
        </w:numPr>
        <w:rPr/>
      </w:pPr>
      <w:bookmarkStart w:id="129" w:name="__RefHeading___Toc13663753_73709187"/>
      <w:bookmarkStart w:id="130" w:name="_Toc48"/>
      <w:bookmarkEnd w:id="128"/>
      <w:bookmarkEnd w:id="129"/>
      <w:r>
        <w:rPr/>
        <w:t>290</w:t>
      </w:r>
      <w:r>
        <w:rPr>
          <w:rtl w:val="true"/>
        </w:rPr>
        <w:t xml:space="preserve"> - </w:t>
      </w:r>
      <w:r>
        <w:rPr>
          <w:rtl w:val="true"/>
        </w:rPr>
        <w:t>أحمد بن النضر بن بحر أبو جعفر العسكري السكّري</w:t>
      </w:r>
      <w:bookmarkEnd w:id="130"/>
    </w:p>
    <w:p>
      <w:pPr>
        <w:pStyle w:val="BookText"/>
        <w:rPr/>
      </w:pPr>
      <w:r>
        <w:rPr>
          <w:rFonts w:ascii="Amiri" w:hAnsi="Amiri" w:eastAsia="Amiri" w:cs="Amiri"/>
          <w:color w:val="111111"/>
          <w:sz w:val="28"/>
          <w:sz w:val="28"/>
          <w:szCs w:val="28"/>
          <w:rtl w:val="true"/>
          <w:lang w:bidi="ar-SA"/>
        </w:rPr>
        <w:t xml:space="preserve">قرأ القرآن بدمشق على هشام بن عمّار بحرف ابن عامر، قرأ عليه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 xml:space="preserve">] </w:t>
      </w:r>
      <w:r>
        <w:rPr>
          <w:rStyle w:val="FootnoteAnchor"/>
          <w:rtl w:val="true"/>
        </w:rPr>
        <w:footnoteReference w:id="265"/>
      </w:r>
      <w:r>
        <w:rPr>
          <w:rFonts w:ascii="IRNazanin" w:hAnsi="IRNazanin" w:eastAsia="IRNazanin"/>
          <w:color w:val="111111"/>
          <w:sz w:val="28"/>
          <w:sz w:val="28"/>
          <w:szCs w:val="28"/>
          <w:rtl w:val="true"/>
          <w:lang w:bidi="fa-IR"/>
        </w:rPr>
        <w:t>النقاش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حدّث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هشام بن عمّار، و العباس بن الوليد بن صبح الخلال، و محمّد بن سلام المنبجي، و سعيد بن حفص النفيلي، و مصعب بن سعيد المصيصي، و يحيى بن رجاء بن أبي عبيدة الحرّاني الحصني </w:t>
      </w:r>
      <w:r>
        <w:rPr>
          <w:rStyle w:val="FootnoteAnchor"/>
          <w:rtl w:val="true"/>
        </w:rPr>
        <w:footnoteReference w:id="266"/>
      </w:r>
      <w:r>
        <w:rPr>
          <w:rFonts w:ascii="Amiri" w:hAnsi="Amiri" w:eastAsia="Amiri" w:cs="Amiri"/>
          <w:color w:val="111111"/>
          <w:sz w:val="28"/>
          <w:sz w:val="28"/>
          <w:szCs w:val="28"/>
          <w:rtl w:val="true"/>
          <w:lang w:bidi="ar-SA"/>
        </w:rPr>
        <w:t>،و عبد الرّحمن بن عبيد اللّه الحلبي و محمّد بن مصفّى الحمصي، و حامد بن يحيى البلخي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محمّد بن صاعد، و عبد اللّه بن إسحاق المدائني، و إسماعيل بن علي الخطبي، و سليمان بن أحمد الطبراني، و عبد الباقي بن قانع، و محمّد بن علي بن سهل الإمام، و أبو علي الحسن بن هاشم </w:t>
      </w:r>
      <w:r>
        <w:rPr>
          <w:rStyle w:val="FootnoteAnchor"/>
          <w:rtl w:val="true"/>
        </w:rPr>
        <w:footnoteReference w:id="267"/>
      </w:r>
      <w:r>
        <w:rPr>
          <w:rFonts w:ascii="Amiri" w:hAnsi="Amiri" w:eastAsia="Amiri" w:cs="Amiri"/>
          <w:color w:val="111111"/>
          <w:sz w:val="28"/>
          <w:sz w:val="28"/>
          <w:szCs w:val="28"/>
          <w:rtl w:val="true"/>
          <w:lang w:bidi="ar-SA"/>
        </w:rPr>
        <w:t xml:space="preserve">بن عمرو البلدي، و أبو جعفر محمّد بن عمرو بن موسى العقيلي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الحسين بن المزرفي، أنا أبو الغنائم بن المأمون، أنا أبو القاسم بن حبابة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ابن صاعد، نا أحمد بن النضر، نا هشام بن عمّار، نا محمّد بن عبد الملك الصّنعاني، نا الأوزاعي، حدّثني الزهري، أخبرني عروة بن الزبير، حدّثتني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 رسول اللّه صلّى اللّه عليه و سلّم عن من تمتّع من نسائه 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إنما هو عبد الملك بن محمّد</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علي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حدّثني أبو مسعود الأصبهاني عنه، نا أبو نعيم الحافظ‍‌، نا سليمان بن أحمد، نا أحمد بن النضر بن بحر العسكري، نا سعيد بن حفص النفيلي، نا محمّد بن محصن بن العكاشي، عن إبراهيم بن أبي عبلة،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أبا أمامة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بارك لأمتي في سحورها، تسحّروا و لو بشربة من ماء، و لو بتمرة، و لو بحبّات زبيب، فإن الملائكة تصلّي عليكم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2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النضر بن بحر، أبو جعفر السكري </w:t>
      </w:r>
      <w:r>
        <w:rPr>
          <w:rStyle w:val="FootnoteAnchor"/>
          <w:rtl w:val="true"/>
        </w:rPr>
        <w:footnoteReference w:id="2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أهل عسكر مكرم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قدم بغداد، و حدّث بها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حفص </w:t>
      </w:r>
      <w:r>
        <w:rPr>
          <w:rStyle w:val="FootnoteAnchor"/>
          <w:rtl w:val="true"/>
        </w:rPr>
        <w:footnoteReference w:id="272"/>
      </w:r>
      <w:r>
        <w:rPr>
          <w:rFonts w:ascii="Amiri" w:hAnsi="Amiri" w:eastAsia="Amiri" w:cs="Amiri"/>
          <w:color w:val="111111"/>
          <w:sz w:val="28"/>
          <w:sz w:val="28"/>
          <w:szCs w:val="28"/>
          <w:rtl w:val="true"/>
          <w:lang w:bidi="ar-SA"/>
        </w:rPr>
        <w:t>النفيلي، و مصعب بن سعيد المصّيصي، و يحيى بن رجاء بن أبي عبيدة الحرّاني، عبد الرّحمن بن عبيد اللّه الحلبي، و حامد بن يحيى البلخي، و محمّد بن مصفّى الحمصي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عبد اللّه بن إسحاق المدائني، و إسماعيل بن علي الخطبي، و عبد الباقي بن قانع القاضي، و محمّد بن علي بن سهل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273"/>
      </w:r>
      <w:r>
        <w:rPr>
          <w:rFonts w:ascii="IRNazanin" w:hAnsi="IRNazanin" w:eastAsia="IRNazanin"/>
          <w:color w:val="111111"/>
          <w:sz w:val="28"/>
          <w:sz w:val="28"/>
          <w:szCs w:val="28"/>
          <w:rtl w:val="true"/>
          <w:lang w:bidi="fa-IR"/>
        </w:rPr>
        <w:t xml:space="preserve">، نا </w:t>
      </w:r>
      <w:r>
        <w:rPr>
          <w:rStyle w:val="FootnoteAnchor"/>
          <w:rtl w:val="true"/>
        </w:rPr>
        <w:footnoteReference w:id="274"/>
      </w:r>
      <w:r>
        <w:rPr>
          <w:rFonts w:ascii="Amiri" w:hAnsi="Amiri" w:eastAsia="Amiri" w:cs="Amiri"/>
          <w:color w:val="111111"/>
          <w:sz w:val="28"/>
          <w:sz w:val="28"/>
          <w:szCs w:val="28"/>
          <w:rtl w:val="true"/>
          <w:lang w:bidi="ar-SA"/>
        </w:rPr>
        <w:t>السّمسار، أنا الصفّار، نا ابن قانع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أحمد بن النضر بن بحر مات في سنة تسعين و مائتين</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w:t>
      </w:r>
      <w:r>
        <w:rPr>
          <w:rStyle w:val="FootnoteAnchor"/>
          <w:rtl w:val="true"/>
        </w:rPr>
        <w:footnoteReference w:id="275"/>
      </w:r>
      <w:r>
        <w:rPr>
          <w:rFonts w:ascii="Amiri" w:hAnsi="Amiri" w:eastAsia="Amiri" w:cs="Amiri"/>
          <w:color w:val="111111"/>
          <w:sz w:val="28"/>
          <w:sz w:val="28"/>
          <w:szCs w:val="28"/>
          <w:rtl w:val="true"/>
          <w:lang w:bidi="ar-SA"/>
        </w:rPr>
        <w:t>محمّد بن عبد الواحد، نا 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ابن المنادي و أنا أسمع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جاءنا الخبر بموت أبي جعفر أحمد بن النضر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عسكر مكرم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عندنا إلى الرّقة، فمات بها ليومين خلوا من ذي الحجة سنة 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ثقات الناس، و أكثرهم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نسمع هذا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جدّه لأمه سهل بن محمّد بن الزبير العسكري</w:t>
      </w:r>
      <w:r>
        <w:rPr>
          <w:rFonts w:eastAsia="Amiri" w:cs="Amiri" w:ascii="Amiri" w:hAnsi="Amiri"/>
          <w:color w:val="111111"/>
          <w:sz w:val="28"/>
          <w:szCs w:val="28"/>
          <w:rtl w:val="true"/>
          <w:lang w:bidi="ar-SA"/>
        </w:rPr>
        <w:t xml:space="preserve">. </w:t>
      </w:r>
      <w:bookmarkStart w:id="131" w:name="pg11910_261738"/>
    </w:p>
    <w:p>
      <w:pPr>
        <w:pStyle w:val="Heading6"/>
        <w:numPr>
          <w:ilvl w:val="5"/>
          <w:numId w:val="1"/>
        </w:numPr>
        <w:rPr/>
      </w:pPr>
      <w:bookmarkStart w:id="132" w:name="__RefHeading___Toc13663755_73709187"/>
      <w:bookmarkStart w:id="133" w:name="_Toc49"/>
      <w:bookmarkEnd w:id="131"/>
      <w:bookmarkEnd w:id="132"/>
      <w:r>
        <w:rPr/>
        <w:t>291</w:t>
      </w:r>
      <w:r>
        <w:rPr>
          <w:rtl w:val="true"/>
        </w:rPr>
        <w:t xml:space="preserve"> - </w:t>
      </w:r>
      <w:r>
        <w:rPr>
          <w:rtl w:val="true"/>
        </w:rPr>
        <w:t>أحمد بن نظيف بن عبد اللّه أبو بكر الخفّاف</w:t>
      </w:r>
      <w:bookmarkEnd w:id="133"/>
    </w:p>
    <w:p>
      <w:pPr>
        <w:pStyle w:val="BookText"/>
        <w:rPr/>
      </w:pPr>
      <w:r>
        <w:rPr>
          <w:rFonts w:ascii="Amiri" w:hAnsi="Amiri" w:eastAsia="Amiri" w:cs="Amiri"/>
          <w:color w:val="111111"/>
          <w:sz w:val="28"/>
          <w:sz w:val="28"/>
          <w:szCs w:val="28"/>
          <w:rtl w:val="true"/>
          <w:lang w:bidi="ar-SA"/>
        </w:rPr>
        <w:t>روى عن أحمد بن عمير بن جوصا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 أبو نصر بن الجبّان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أنبأنا أبو محمّد بن الأكفاني، نا عبد العزيز بن أحمد الكتاني، نا أبو نصر عبد الوهّاب بن عبد اللّه بن عمري </w:t>
      </w:r>
      <w:r>
        <w:rPr>
          <w:rStyle w:val="FootnoteAnchor"/>
          <w:rtl w:val="true"/>
        </w:rPr>
        <w:footnoteReference w:id="276"/>
      </w:r>
      <w:r>
        <w:rPr>
          <w:rFonts w:ascii="Amiri" w:hAnsi="Amiri" w:eastAsia="Amiri" w:cs="Amiri"/>
          <w:color w:val="111111"/>
          <w:sz w:val="28"/>
          <w:sz w:val="28"/>
          <w:szCs w:val="28"/>
          <w:rtl w:val="true"/>
          <w:lang w:bidi="ar-SA"/>
        </w:rPr>
        <w:t xml:space="preserve">المزّي </w:t>
      </w:r>
      <w:r>
        <w:rPr>
          <w:rStyle w:val="FootnoteAnchor"/>
          <w:rtl w:val="true"/>
        </w:rPr>
        <w:footnoteReference w:id="277"/>
      </w:r>
      <w:r>
        <w:rPr>
          <w:rFonts w:ascii="Amiri" w:hAnsi="Amiri" w:eastAsia="Amiri" w:cs="Amiri"/>
          <w:color w:val="111111"/>
          <w:sz w:val="28"/>
          <w:sz w:val="28"/>
          <w:szCs w:val="28"/>
          <w:rtl w:val="true"/>
          <w:lang w:bidi="ar-SA"/>
        </w:rPr>
        <w:t xml:space="preserve">،أنا أبو بكر أحمد بن نظيف بن عبد اللّه الخفّاف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من أصل كتابه في الأساكفة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عمير، نا محمّد بن وزير </w:t>
      </w:r>
      <w:r>
        <w:rPr>
          <w:rStyle w:val="FootnoteAnchor"/>
          <w:rtl w:val="true"/>
        </w:rPr>
        <w:footnoteReference w:id="278"/>
      </w:r>
      <w:r>
        <w:rPr>
          <w:rFonts w:ascii="Amiri" w:hAnsi="Amiri" w:eastAsia="Amiri" w:cs="Amiri"/>
          <w:color w:val="111111"/>
          <w:sz w:val="28"/>
          <w:sz w:val="28"/>
          <w:szCs w:val="28"/>
          <w:rtl w:val="true"/>
          <w:lang w:bidi="ar-SA"/>
        </w:rPr>
        <w:t>،نا عبد الوهاب بن عبد المجيد، نا أيّوب بن نافع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حضر العشاء و أقيمت الصّلاة فابدءوا بالعشاء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p>
    <w:p>
      <w:pPr>
        <w:pStyle w:val="Heading6"/>
        <w:numPr>
          <w:ilvl w:val="5"/>
          <w:numId w:val="1"/>
        </w:numPr>
        <w:rPr/>
      </w:pPr>
      <w:bookmarkStart w:id="134" w:name="__RefHeading___Toc13663757_73709187"/>
      <w:bookmarkStart w:id="135" w:name="_Toc50"/>
      <w:bookmarkEnd w:id="134"/>
      <w:r>
        <w:rPr/>
        <w:t>292</w:t>
      </w:r>
      <w:r>
        <w:rPr>
          <w:rtl w:val="true"/>
        </w:rPr>
        <w:t xml:space="preserve"> - </w:t>
      </w:r>
      <w:r>
        <w:rPr>
          <w:rtl w:val="true"/>
        </w:rPr>
        <w:t>أحمد بن نمير الثقفي</w:t>
      </w:r>
      <w:bookmarkEnd w:id="135"/>
    </w:p>
    <w:p>
      <w:pPr>
        <w:pStyle w:val="BookText"/>
        <w:rPr/>
      </w:pPr>
      <w:r>
        <w:rPr>
          <w:rFonts w:ascii="Amiri" w:hAnsi="Amiri" w:eastAsia="Amiri" w:cs="Amiri"/>
          <w:color w:val="111111"/>
          <w:sz w:val="28"/>
          <w:sz w:val="28"/>
          <w:szCs w:val="28"/>
          <w:rtl w:val="true"/>
          <w:lang w:bidi="ar-SA"/>
        </w:rPr>
        <w:t>حدّث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الحكم الهيثم بن مروان العبسي</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أبي الحسين الرازي، أنا أحمد بن عمير بن جوصا، نا أبو الحكم الهيثم بن مروان العبسي، نا أحمد بن عمير الثقفي، عن أبيه، عن ابن 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كتاب يحيى بن حمزة القاضي، كان بدمشق لبنك </w:t>
      </w:r>
      <w:r>
        <w:rPr>
          <w:rStyle w:val="FootnoteAnchor"/>
          <w:rtl w:val="true"/>
        </w:rPr>
        <w:footnoteReference w:id="279"/>
      </w:r>
      <w:r>
        <w:rPr>
          <w:rFonts w:ascii="Amiri" w:hAnsi="Amiri" w:eastAsia="Amiri" w:cs="Amiri"/>
          <w:color w:val="111111"/>
          <w:sz w:val="28"/>
          <w:sz w:val="28"/>
          <w:szCs w:val="28"/>
          <w:rtl w:val="true"/>
          <w:lang w:bidi="ar-SA"/>
        </w:rPr>
        <w:t xml:space="preserve">نصارى مدينة دمشق أنهم رفعوا إلى الأمير محمّد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و ذكروا أنهم شجر بينهم و بين رئيسهم في دينهم و جماعتهم من أهل القرى و عتاقة العرب و الغرباء اختلاف و فرقة، و أنهم غلبوهم على كنائسهم و سألوه النصفة لهم منهم، و الوفاء لهم بما في عهدهم، و كتابهم الذي كتبه لهم خالد بن الوليد عند فتح مدينتهم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فأمرني الأمير محمّد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اجتماعهم عنده و تناصبهم الخصومة بين يديه في النظر في أمرهم، و حملهم على ما يرى </w:t>
      </w:r>
    </w:p>
    <w:p>
      <w:pPr>
        <w:pStyle w:val="BookText"/>
        <w:rPr/>
      </w:pPr>
      <w:r>
        <w:rPr>
          <w:rFonts w:ascii="Amiri" w:hAnsi="Amiri" w:eastAsia="Amiri" w:cs="Amiri"/>
          <w:color w:val="111111"/>
          <w:sz w:val="28"/>
          <w:sz w:val="28"/>
          <w:szCs w:val="28"/>
          <w:rtl w:val="true"/>
          <w:lang w:bidi="ar-SA"/>
        </w:rPr>
        <w:t>من الحق و العدل، و لا حول و 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فدعوتهم </w:t>
      </w:r>
      <w:r>
        <w:rPr>
          <w:rStyle w:val="FootnoteAnchor"/>
          <w:rtl w:val="true"/>
        </w:rPr>
        <w:footnoteReference w:id="280"/>
      </w:r>
      <w:r>
        <w:rPr>
          <w:rFonts w:ascii="Amiri" w:hAnsi="Amiri" w:eastAsia="Amiri" w:cs="Amiri"/>
          <w:color w:val="111111"/>
          <w:sz w:val="28"/>
          <w:sz w:val="28"/>
          <w:szCs w:val="28"/>
          <w:rtl w:val="true"/>
          <w:lang w:bidi="ar-SA"/>
        </w:rPr>
        <w:t>بحججهم فأتوني بكتاب خالد بن الوليد لهم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هذا ما أعطى خالد بن الوليد أهل دمشق يوم فتحها، أعطاهم أمانا لأنفسهم و أموالهم و لكنائسهم لا تهدم و لا تسكن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على ذلك ذمّة اللّه و ذمّة رسوله و ذمّة الخلفاء و ذمّة المؤمنين، ألاّ أن </w:t>
      </w:r>
      <w:r>
        <w:rPr>
          <w:rStyle w:val="FootnoteAnchor"/>
          <w:rtl w:val="true"/>
        </w:rPr>
        <w:footnoteReference w:id="281"/>
      </w:r>
      <w:r>
        <w:rPr>
          <w:rFonts w:ascii="Amiri" w:hAnsi="Amiri" w:eastAsia="Amiri" w:cs="Amiri"/>
          <w:color w:val="111111"/>
          <w:sz w:val="28"/>
          <w:sz w:val="28"/>
          <w:szCs w:val="28"/>
          <w:rtl w:val="true"/>
          <w:lang w:bidi="ar-SA"/>
        </w:rPr>
        <w:t>يعرض لهم أحد إلاّ بخير إذا اعطوا الذي عليهم من 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هذا الكتاب يوم كتب عمرو بن العاص، و عياض بن غنم، و يزيد بن أبي سفيان، و أبو عبيدة بن الجرّاح، و معمر بن عتّاب، و شرحبيل بن حسنة، و عمير بن سعد، و يزيد بن نبيشة و عبد اللّه بن الحارث، و قضاعي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في شهر ربيع الآخر من سنة خمس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 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في كتابهم فوجدته خاصّة لهم، و فحصت عن أمرهم فوجدت فتحها بعد حصار، و وجدت ما وراء حائطها لدفع الخيل، و مراكز الرّماح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نظرت في جزيتهم فوجدتها وظيفة عليها خاصة دون غيرهم، و وجدت أهلها عند فتحها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روميا قتلته </w:t>
      </w:r>
      <w:r>
        <w:rPr>
          <w:rStyle w:val="FootnoteAnchor"/>
          <w:rtl w:val="true"/>
        </w:rPr>
        <w:footnoteReference w:id="283"/>
      </w:r>
      <w:r>
        <w:rPr>
          <w:rFonts w:ascii="Amiri" w:hAnsi="Amiri" w:eastAsia="Amiri" w:cs="Amiri"/>
          <w:color w:val="111111"/>
          <w:sz w:val="28"/>
          <w:sz w:val="28"/>
          <w:szCs w:val="28"/>
          <w:rtl w:val="true"/>
          <w:lang w:bidi="ar-SA"/>
        </w:rPr>
        <w:t>الحرب أو نفته، فمساكنهم و كنائسهم قسمة بين المسلمين معروفة لا تخفى، و رجلا من أهلها حقن دمه هذا العهد، فمساكنهم و كنائسهم مع دمائهم لهم لم تسكن، و لم تقسم معروفة ليست تخفى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فقضيت لهم بكنائسهم حين وجدتهم أهل هذا العهد، و أبناء البلد بنكا تلادا، و وجدت من نازعهم لفيفا طراء </w:t>
      </w:r>
      <w:r>
        <w:rPr>
          <w:rStyle w:val="FootnoteAnchor"/>
          <w:rtl w:val="true"/>
        </w:rPr>
        <w:footnoteReference w:id="284"/>
      </w:r>
      <w:r>
        <w:rPr>
          <w:rFonts w:ascii="Amiri" w:hAnsi="Amiri" w:eastAsia="Amiri" w:cs="Amiri"/>
          <w:color w:val="111111"/>
          <w:sz w:val="28"/>
          <w:sz w:val="28"/>
          <w:szCs w:val="28"/>
          <w:rtl w:val="true"/>
          <w:lang w:bidi="ar-SA"/>
        </w:rPr>
        <w:t xml:space="preserve">و ذلك لو أنهم أسلموا كان لهم صرفها </w:t>
      </w:r>
      <w:r>
        <w:rPr>
          <w:rStyle w:val="FootnoteAnchor"/>
          <w:rtl w:val="true"/>
        </w:rPr>
        <w:footnoteReference w:id="285"/>
      </w:r>
      <w:r>
        <w:rPr>
          <w:rFonts w:ascii="Amiri" w:hAnsi="Amiri" w:eastAsia="Amiri" w:cs="Amiri"/>
          <w:color w:val="111111"/>
          <w:sz w:val="28"/>
          <w:sz w:val="28"/>
          <w:szCs w:val="28"/>
          <w:rtl w:val="true"/>
          <w:lang w:bidi="ar-SA"/>
        </w:rPr>
        <w:t>مساجد و مساكن، فلهم في آخر الدّهر ما لهم في أوله، و أثبت في الأصول قبل، و أشهدت اللّه عليه و صالح المؤمنين وفاء بهذا العهد الذي عهده لهم السابقون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يكن بينهم خاصة في ذلك اختلاف نظر لهم، و قضيت لمن نازعهم بما كان لهم فيها من حلية أو آنية أو كسوة أو عرصة أضافوا ذلك إليها، يدفع ذلك إليهم بأعيانهم إن قدروا عليه و سهل قبضه أو قيمة عدل يوم ينظر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على ذلك</w:t>
      </w:r>
      <w:r>
        <w:rPr>
          <w:rFonts w:eastAsia="Amiri" w:cs="Amiri" w:ascii="Amiri" w:hAnsi="Amiri"/>
          <w:color w:val="111111"/>
          <w:sz w:val="28"/>
          <w:szCs w:val="28"/>
          <w:rtl w:val="true"/>
          <w:lang w:bidi="ar-SA"/>
        </w:rPr>
        <w:t xml:space="preserve">. </w:t>
      </w:r>
      <w:bookmarkStart w:id="136" w:name="pg11910_261743"/>
    </w:p>
    <w:p>
      <w:pPr>
        <w:pStyle w:val="Heading6"/>
        <w:numPr>
          <w:ilvl w:val="5"/>
          <w:numId w:val="1"/>
        </w:numPr>
        <w:rPr/>
      </w:pPr>
      <w:bookmarkStart w:id="137" w:name="__RefHeading___Toc13663759_73709187"/>
      <w:bookmarkStart w:id="138" w:name="_Toc51"/>
      <w:bookmarkEnd w:id="136"/>
      <w:bookmarkEnd w:id="137"/>
      <w:r>
        <w:rPr/>
        <w:t>293</w:t>
      </w:r>
      <w:r>
        <w:rPr>
          <w:rtl w:val="true"/>
        </w:rPr>
        <w:t xml:space="preserve"> - </w:t>
      </w:r>
      <w:r>
        <w:rPr>
          <w:rtl w:val="true"/>
        </w:rPr>
        <w:t>أحمد بن نهيك</w:t>
      </w:r>
      <w:bookmarkEnd w:id="138"/>
    </w:p>
    <w:p>
      <w:pPr>
        <w:pStyle w:val="BookText"/>
        <w:rPr/>
      </w:pPr>
      <w:r>
        <w:rPr>
          <w:rFonts w:ascii="Amiri" w:hAnsi="Amiri" w:eastAsia="Amiri" w:cs="Amiri"/>
          <w:color w:val="111111"/>
          <w:sz w:val="28"/>
          <w:sz w:val="28"/>
          <w:szCs w:val="28"/>
          <w:rtl w:val="true"/>
          <w:lang w:bidi="ar-SA"/>
        </w:rPr>
        <w:t>كاتب عبد اللّه بن طاهر، قدم معه دمشق</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بن قبيس، و علي بن الحسن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النجم بدر بن عبد اللّه الشّيحي </w:t>
      </w:r>
      <w:r>
        <w:rPr>
          <w:rStyle w:val="FootnoteAnchor"/>
          <w:rtl w:val="true"/>
        </w:rPr>
        <w:footnoteReference w:id="286"/>
      </w:r>
      <w:r>
        <w:rPr>
          <w:rFonts w:ascii="Amiri" w:hAnsi="Amiri" w:eastAsia="Amiri" w:cs="Amiri"/>
          <w:color w:val="111111"/>
          <w:sz w:val="28"/>
          <w:sz w:val="28"/>
          <w:szCs w:val="28"/>
          <w:rtl w:val="true"/>
          <w:lang w:bidi="ar-SA"/>
        </w:rPr>
        <w:t xml:space="preserve">،أنا أبو بكر الخطيب، حدّثني الجوهري، نا محمّد بن العباس الخزاز، نا أبو الحسين عبيد اللّه </w:t>
      </w:r>
      <w:r>
        <w:rPr>
          <w:rStyle w:val="FootnoteAnchor"/>
          <w:rtl w:val="true"/>
        </w:rPr>
        <w:footnoteReference w:id="287"/>
      </w:r>
      <w:r>
        <w:rPr>
          <w:rFonts w:ascii="Amiri" w:hAnsi="Amiri" w:eastAsia="Amiri" w:cs="Amiri"/>
          <w:color w:val="111111"/>
          <w:sz w:val="28"/>
          <w:sz w:val="28"/>
          <w:szCs w:val="28"/>
          <w:rtl w:val="true"/>
          <w:lang w:bidi="ar-SA"/>
        </w:rPr>
        <w:t xml:space="preserve">بن أحمد بن أبي طاهر، حدّثني أبي أن عبد اللّه بن طاهر لما خرج إلى المغرب كان معه كاتبه أحمد بن نهيك، فلما نزل دمشق أهديت إلى أحمد بن نهيك هدايا كثيرة في طريقه و بدمشق، و كان يثبت كلما يهدى إليه في قرطاس و يدفعه إلى خازن له، فلما نزل عبد اللّه بن طاهر دمشق أمر أحمد بن نهيك أن يغدو عليه بعمل كان أمره أن يعمله، فأمر خازنه أن يخرج إليه قرطاسا فيه </w:t>
      </w:r>
      <w:r>
        <w:rPr>
          <w:rStyle w:val="FootnoteAnchor"/>
          <w:rtl w:val="true"/>
        </w:rPr>
        <w:footnoteReference w:id="288"/>
      </w:r>
      <w:r>
        <w:rPr>
          <w:rFonts w:ascii="Amiri" w:hAnsi="Amiri" w:eastAsia="Amiri" w:cs="Amiri"/>
          <w:color w:val="111111"/>
          <w:sz w:val="28"/>
          <w:sz w:val="28"/>
          <w:szCs w:val="28"/>
          <w:rtl w:val="true"/>
          <w:lang w:bidi="ar-SA"/>
        </w:rPr>
        <w:t>العمل الذي أمر بإخراجه و يضعه في المحراب بين يديه لئلا ينساه وقت ركوبه في السّحر، فغلط‍‌ الخازن فأخرج القرطاس الذي فيه ثبت ما أهدي إليه فوضعه في المحراب، فلما صلّى أحمد بن نهيك الفجر أخذ القرطاس من المحراب و وضعه في خفه، فلما دخل على عبد اللّه بن طاهر سأله عمّا تقدم إليه من إخراجه العمل الذي أمره به، فأخرج الدّرج من خفّه فدفعه إليه، فقرأه عبد اللّه من أوّله إلى آخره، و تأمّله ثم أدرجه و دفعه إلى أحمد بن نهيك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الذي أردت، فلما نظر أحمد بن نهيك فيه أسقط‍‌ في يديه فلما انصرف إلى مضربه وجه إليه عبد اللّه بن طاهر يعلمه أنه قد وقفت </w:t>
      </w:r>
      <w:r>
        <w:rPr>
          <w:rStyle w:val="FootnoteAnchor"/>
          <w:rtl w:val="true"/>
        </w:rPr>
        <w:footnoteReference w:id="289"/>
      </w:r>
      <w:r>
        <w:rPr>
          <w:rFonts w:ascii="Amiri" w:hAnsi="Amiri" w:eastAsia="Amiri" w:cs="Amiri"/>
          <w:color w:val="111111"/>
          <w:sz w:val="28"/>
          <w:sz w:val="28"/>
          <w:szCs w:val="28"/>
          <w:rtl w:val="true"/>
          <w:lang w:bidi="ar-SA"/>
        </w:rPr>
        <w:t xml:space="preserve">على ما في القرطاس فوجدته </w:t>
      </w:r>
      <w:r>
        <w:rPr>
          <w:rStyle w:val="FootnoteAnchor"/>
          <w:rtl w:val="true"/>
        </w:rPr>
        <w:footnoteReference w:id="290"/>
      </w:r>
      <w:r>
        <w:rPr>
          <w:rFonts w:ascii="Amiri" w:hAnsi="Amiri" w:eastAsia="Amiri" w:cs="Amiri"/>
          <w:color w:val="111111"/>
          <w:sz w:val="28"/>
          <w:sz w:val="28"/>
          <w:szCs w:val="28"/>
          <w:rtl w:val="true"/>
          <w:lang w:bidi="ar-SA"/>
        </w:rPr>
        <w:t>سبعين ألف دينار، و اعلم أنه قد لزمتك مئونة عظيمة غليظة في خروجك، و معك زوار و غيرهم، و إنك محتاج إلى برّهم، و ليس مقدار ما صار إليك يفي بمئونتك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وجهت إليك بمائة ألف دينار </w:t>
      </w:r>
      <w:r>
        <w:rPr>
          <w:rStyle w:val="FootnoteAnchor"/>
          <w:rtl w:val="true"/>
        </w:rPr>
        <w:footnoteReference w:id="291"/>
      </w:r>
      <w:r>
        <w:rPr>
          <w:rFonts w:ascii="Amiri" w:hAnsi="Amiri" w:eastAsia="Amiri" w:cs="Amiri"/>
          <w:color w:val="111111"/>
          <w:sz w:val="28"/>
          <w:sz w:val="28"/>
          <w:szCs w:val="28"/>
          <w:rtl w:val="true"/>
          <w:lang w:bidi="ar-SA"/>
        </w:rPr>
        <w:t>لتصرفها في الوجوه التي ذكرتها</w:t>
      </w:r>
      <w:r>
        <w:rPr>
          <w:rFonts w:eastAsia="Amiri" w:cs="Amiri" w:ascii="Amiri" w:hAnsi="Amiri"/>
          <w:color w:val="111111"/>
          <w:sz w:val="28"/>
          <w:szCs w:val="28"/>
          <w:rtl w:val="true"/>
          <w:lang w:bidi="ar-SA"/>
        </w:rPr>
        <w:t xml:space="preserve">. </w:t>
      </w:r>
      <w:bookmarkStart w:id="139" w:name="pg11910_261745"/>
    </w:p>
    <w:p>
      <w:pPr>
        <w:pStyle w:val="Heading4"/>
        <w:numPr>
          <w:ilvl w:val="3"/>
          <w:numId w:val="1"/>
        </w:numPr>
        <w:rPr/>
      </w:pPr>
      <w:bookmarkStart w:id="140" w:name="__RefHeading___Toc13663761_73709187"/>
      <w:bookmarkStart w:id="141" w:name="_Toc52"/>
      <w:bookmarkEnd w:id="139"/>
      <w:bookmarkEnd w:id="140"/>
      <w:r>
        <w:rPr>
          <w:rtl w:val="true"/>
        </w:rPr>
        <w:t xml:space="preserve">حرف الواو في أسماء </w:t>
      </w:r>
      <w:r>
        <w:rPr>
          <w:rtl w:val="true"/>
        </w:rPr>
        <w:t>[</w:t>
      </w:r>
      <w:r>
        <w:rPr>
          <w:rtl w:val="true"/>
        </w:rPr>
        <w:t>آباء</w:t>
      </w:r>
      <w:r>
        <w:rPr>
          <w:rtl w:val="true"/>
        </w:rPr>
        <w:t xml:space="preserve">]  </w:t>
      </w:r>
      <w:r>
        <w:rPr>
          <w:rtl w:val="true"/>
        </w:rPr>
        <w:t>الأحمدين</w:t>
      </w:r>
      <w:bookmarkEnd w:id="141"/>
    </w:p>
    <w:p>
      <w:pPr>
        <w:pStyle w:val="Heading5"/>
        <w:numPr>
          <w:ilvl w:val="4"/>
          <w:numId w:val="1"/>
        </w:numPr>
        <w:rPr/>
      </w:pPr>
      <w:bookmarkStart w:id="142" w:name="__RefHeading___Toc13663763_73709187"/>
      <w:bookmarkStart w:id="143" w:name="_Toc53"/>
      <w:bookmarkEnd w:id="142"/>
      <w:r>
        <w:rPr>
          <w:rtl w:val="true"/>
        </w:rPr>
        <w:t>اشارة</w:t>
      </w:r>
      <w:bookmarkEnd w:id="143"/>
    </w:p>
    <w:p>
      <w:pPr>
        <w:pStyle w:val="BookText"/>
        <w:rPr/>
      </w:pPr>
      <w:r>
        <w:rPr>
          <w:rFonts w:ascii="Amiri" w:hAnsi="Amiri" w:eastAsia="Amiri" w:cs="Amiri"/>
          <w:color w:val="111111"/>
          <w:sz w:val="28"/>
          <w:sz w:val="28"/>
          <w:szCs w:val="28"/>
          <w:rtl w:val="true"/>
          <w:lang w:bidi="ar-SA"/>
        </w:rPr>
        <w:t xml:space="preserve">في أسماء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آباء</w:t>
      </w:r>
      <w:r>
        <w:rPr>
          <w:rFonts w:eastAsia="Amiri" w:cs="Amiri" w:ascii="Amiri" w:hAnsi="Amiri"/>
          <w:color w:val="111111"/>
          <w:sz w:val="28"/>
          <w:szCs w:val="28"/>
          <w:rtl w:val="true"/>
          <w:lang w:bidi="ar-SA"/>
        </w:rPr>
        <w:t xml:space="preserve">] </w:t>
      </w:r>
      <w:r>
        <w:rPr>
          <w:rStyle w:val="FootnoteAnchor"/>
          <w:rtl w:val="true"/>
        </w:rPr>
        <w:footnoteReference w:id="292"/>
      </w:r>
      <w:r>
        <w:rPr>
          <w:rFonts w:ascii="Amiri" w:hAnsi="Amiri" w:eastAsia="Amiri" w:cs="Amiri"/>
          <w:color w:val="111111"/>
          <w:sz w:val="28"/>
          <w:sz w:val="28"/>
          <w:szCs w:val="28"/>
          <w:rtl w:val="true"/>
          <w:lang w:bidi="ar-SA"/>
        </w:rPr>
        <w:t>الأحمدين</w:t>
      </w:r>
    </w:p>
    <w:p>
      <w:pPr>
        <w:pStyle w:val="Heading5"/>
        <w:numPr>
          <w:ilvl w:val="4"/>
          <w:numId w:val="1"/>
        </w:numPr>
        <w:rPr/>
      </w:pPr>
      <w:bookmarkStart w:id="144" w:name="__RefHeading___Toc13663765_73709187"/>
      <w:bookmarkStart w:id="145" w:name="_Toc54"/>
      <w:bookmarkEnd w:id="144"/>
      <w:r>
        <w:rPr/>
        <w:t>294</w:t>
      </w:r>
      <w:r>
        <w:rPr>
          <w:rtl w:val="true"/>
        </w:rPr>
        <w:t xml:space="preserve"> - </w:t>
      </w:r>
      <w:r>
        <w:rPr>
          <w:rtl w:val="true"/>
        </w:rPr>
        <w:t>أحمد بن وصيف حام</w:t>
      </w:r>
      <w:bookmarkEnd w:id="145"/>
    </w:p>
    <w:p>
      <w:pPr>
        <w:pStyle w:val="BookText"/>
        <w:rPr/>
      </w:pPr>
      <w:r>
        <w:rPr>
          <w:rFonts w:ascii="Amiri" w:hAnsi="Amiri" w:eastAsia="Amiri" w:cs="Amiri"/>
          <w:color w:val="111111"/>
          <w:sz w:val="28"/>
          <w:sz w:val="28"/>
          <w:szCs w:val="28"/>
          <w:rtl w:val="true"/>
          <w:lang w:bidi="ar-SA"/>
        </w:rPr>
        <w:t>ولاّه أحمد بن طولون دمشق، و كان قدمها منفيا من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الحسين الرازي، حدّثني أبو الحارث إسماعيل بن إبراهيم المري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القاسم بن أحمد المعروف بابن كوار الدّمشقي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أحمد بن طولون دمشق بعد موت أحاجور سنة أربع و ستين و مائتين، و استعمل على دمشق أحمد بن وصيف حام، جاء به من صور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 w:name="__RefHeading___Toc13663767_73709187"/>
      <w:bookmarkStart w:id="147" w:name="_Toc55"/>
      <w:bookmarkEnd w:id="146"/>
      <w:r>
        <w:rPr/>
        <w:t>295</w:t>
      </w:r>
      <w:r>
        <w:rPr>
          <w:rtl w:val="true"/>
        </w:rPr>
        <w:t xml:space="preserve"> - </w:t>
      </w:r>
      <w:r>
        <w:rPr>
          <w:rtl w:val="true"/>
        </w:rPr>
        <w:t>أحمد بن الوضين بن عطاء بن كنانة بن عبد اللّه بن مصدع الخزاعي</w:t>
      </w:r>
      <w:bookmarkEnd w:id="147"/>
    </w:p>
    <w:p>
      <w:pPr>
        <w:pStyle w:val="BookText"/>
        <w:rPr/>
      </w:pPr>
      <w:r>
        <w:rPr>
          <w:rFonts w:ascii="Amiri" w:hAnsi="Amiri" w:eastAsia="Amiri" w:cs="Amiri"/>
          <w:color w:val="111111"/>
          <w:sz w:val="28"/>
          <w:sz w:val="28"/>
          <w:szCs w:val="28"/>
          <w:rtl w:val="true"/>
          <w:lang w:bidi="ar-SA"/>
        </w:rPr>
        <w:t>حكى عن أبيه يحيى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جده الوضين بن عطاء، و سيأتي ذلك في ذكر الوضين</w:t>
      </w:r>
      <w:r>
        <w:rPr>
          <w:rFonts w:eastAsia="Amiri" w:cs="Amiri" w:ascii="Amiri" w:hAnsi="Amiri"/>
          <w:color w:val="111111"/>
          <w:sz w:val="28"/>
          <w:szCs w:val="28"/>
          <w:rtl w:val="true"/>
          <w:lang w:bidi="ar-SA"/>
        </w:rPr>
        <w:t>.</w:t>
      </w:r>
    </w:p>
    <w:p>
      <w:pPr>
        <w:pStyle w:val="Heading5"/>
        <w:numPr>
          <w:ilvl w:val="4"/>
          <w:numId w:val="1"/>
        </w:numPr>
        <w:rPr/>
      </w:pPr>
      <w:bookmarkStart w:id="148" w:name="__RefHeading___Toc13663769_73709187"/>
      <w:bookmarkStart w:id="149" w:name="_Toc56"/>
      <w:bookmarkEnd w:id="148"/>
      <w:r>
        <w:rPr/>
        <w:t>296</w:t>
      </w:r>
      <w:r>
        <w:rPr>
          <w:rtl w:val="true"/>
        </w:rPr>
        <w:t xml:space="preserve"> - </w:t>
      </w:r>
      <w:r>
        <w:rPr>
          <w:rtl w:val="true"/>
        </w:rPr>
        <w:t>أحمد بن الوليد بن هشام القرشي مولى بني أمية</w:t>
      </w:r>
      <w:bookmarkEnd w:id="149"/>
    </w:p>
    <w:p>
      <w:pPr>
        <w:pStyle w:val="BookText"/>
        <w:rPr/>
      </w:pPr>
      <w:r>
        <w:rPr>
          <w:rFonts w:ascii="Amiri" w:hAnsi="Amiri" w:eastAsia="Amiri" w:cs="Amiri"/>
          <w:color w:val="111111"/>
          <w:sz w:val="28"/>
          <w:sz w:val="28"/>
          <w:szCs w:val="28"/>
          <w:rtl w:val="true"/>
          <w:lang w:bidi="ar-SA"/>
        </w:rPr>
        <w:t>و يعرف بالقبيطي</w:t>
      </w:r>
    </w:p>
    <w:p>
      <w:pPr>
        <w:pStyle w:val="BookText"/>
        <w:rPr/>
      </w:pPr>
      <w:r>
        <w:rPr>
          <w:rFonts w:ascii="Amiri" w:hAnsi="Amiri" w:eastAsia="Amiri" w:cs="Amiri"/>
          <w:color w:val="111111"/>
          <w:sz w:val="28"/>
          <w:sz w:val="28"/>
          <w:szCs w:val="28"/>
          <w:rtl w:val="true"/>
          <w:lang w:bidi="ar-SA"/>
        </w:rPr>
        <w:t>حدّث عن أبي مسهر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أبو بكر محمّد بن أحمد بن أبي هشام، و أبو جعفر الطبري</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نقلته من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الفتح عبد الجبار بن </w:t>
      </w:r>
      <w:bookmarkStart w:id="150" w:name="pg11910_261747"/>
    </w:p>
    <w:p>
      <w:pPr>
        <w:pStyle w:val="BookText"/>
        <w:rPr/>
      </w:pPr>
      <w:bookmarkEnd w:id="150"/>
      <w:r>
        <w:rPr>
          <w:rFonts w:ascii="Amiri" w:hAnsi="Amiri" w:eastAsia="Amiri" w:cs="Amiri"/>
          <w:color w:val="111111"/>
          <w:sz w:val="28"/>
          <w:sz w:val="28"/>
          <w:szCs w:val="28"/>
          <w:rtl w:val="true"/>
          <w:lang w:bidi="ar-SA"/>
        </w:rPr>
        <w:t xml:space="preserve">عبد اللّه بن إبراهيم بن برزة </w:t>
      </w:r>
      <w:r>
        <w:rPr>
          <w:rStyle w:val="FootnoteAnchor"/>
          <w:rtl w:val="true"/>
        </w:rPr>
        <w:footnoteReference w:id="294"/>
      </w:r>
      <w:r>
        <w:rPr>
          <w:rFonts w:ascii="Amiri" w:hAnsi="Amiri" w:eastAsia="Amiri" w:cs="Amiri"/>
          <w:color w:val="111111"/>
          <w:sz w:val="28"/>
          <w:sz w:val="28"/>
          <w:szCs w:val="28"/>
          <w:rtl w:val="true"/>
          <w:lang w:bidi="ar-SA"/>
        </w:rPr>
        <w:t xml:space="preserve">،نا أبو علي الحسن بن شهاب العكبري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بعكبرا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علي الكاتب </w:t>
      </w:r>
      <w:r>
        <w:rPr>
          <w:rStyle w:val="FootnoteAnchor"/>
          <w:rtl w:val="true"/>
        </w:rPr>
        <w:footnoteReference w:id="295"/>
      </w:r>
      <w:r>
        <w:rPr>
          <w:rFonts w:ascii="Amiri" w:hAnsi="Amiri" w:eastAsia="Amiri" w:cs="Amiri"/>
          <w:color w:val="111111"/>
          <w:sz w:val="28"/>
          <w:sz w:val="28"/>
          <w:szCs w:val="28"/>
          <w:rtl w:val="true"/>
          <w:lang w:bidi="ar-SA"/>
        </w:rPr>
        <w:t>عن محمّد بن جرير بن يزيد الطبري، نا أحمد بن الوليد، نا هشام بن عمّار و صفوان بن صالح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الوليد بن مسلم، نا سعيد بن عبد العزيز، عن ربيعة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الرّحمن بن أبي عميرة </w:t>
      </w:r>
      <w:r>
        <w:rPr>
          <w:rStyle w:val="FootnoteAnchor"/>
          <w:rtl w:val="true"/>
        </w:rPr>
        <w:footnoteReference w:id="296"/>
      </w:r>
      <w:r>
        <w:rPr>
          <w:rFonts w:ascii="Amiri" w:hAnsi="Amiri" w:eastAsia="Amiri" w:cs="Amiri"/>
          <w:color w:val="111111"/>
          <w:sz w:val="28"/>
          <w:sz w:val="28"/>
          <w:szCs w:val="28"/>
          <w:rtl w:val="true"/>
          <w:lang w:bidi="ar-SA"/>
        </w:rPr>
        <w:t xml:space="preserve">المري </w:t>
      </w:r>
      <w:r>
        <w:rPr>
          <w:rStyle w:val="FootnoteAnchor"/>
          <w:rtl w:val="true"/>
        </w:rPr>
        <w:footnoteReference w:id="297"/>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 في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هاديا مهديا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أعلى من هذا بدرجتين أبو القاسم بن السّمرقندي، أنا أبو الحسين بن النّقّور، أنا عيسى بن علي، أنا عبد اللّه بن محمّد، حدّثني محمّد بن سهل بن عسكر، نا أبو مسهر، عن سعيد بن عبد العزيز بإسناده مثله</w:t>
      </w:r>
      <w:r>
        <w:rPr>
          <w:rFonts w:eastAsia="Amiri" w:cs="Amiri" w:ascii="Amiri" w:hAnsi="Amiri"/>
          <w:color w:val="111111"/>
          <w:sz w:val="28"/>
          <w:szCs w:val="28"/>
          <w:rtl w:val="true"/>
          <w:lang w:bidi="ar-SA"/>
        </w:rPr>
        <w:t>.</w:t>
      </w:r>
    </w:p>
    <w:p>
      <w:pPr>
        <w:pStyle w:val="Heading5"/>
        <w:numPr>
          <w:ilvl w:val="4"/>
          <w:numId w:val="1"/>
        </w:numPr>
        <w:rPr/>
      </w:pPr>
      <w:bookmarkStart w:id="151" w:name="__RefHeading___Toc13663771_73709187"/>
      <w:bookmarkStart w:id="152" w:name="_Toc57"/>
      <w:bookmarkEnd w:id="151"/>
      <w:r>
        <w:rPr/>
        <w:t>297</w:t>
      </w:r>
      <w:r>
        <w:rPr>
          <w:rtl w:val="true"/>
        </w:rPr>
        <w:t xml:space="preserve"> - </w:t>
      </w:r>
      <w:r>
        <w:rPr>
          <w:rtl w:val="true"/>
        </w:rPr>
        <w:t>أحمد بن الوليد</w:t>
      </w:r>
      <w:bookmarkEnd w:id="152"/>
    </w:p>
    <w:p>
      <w:pPr>
        <w:pStyle w:val="BookText"/>
        <w:rPr/>
      </w:pPr>
      <w:r>
        <w:rPr>
          <w:rFonts w:ascii="Amiri" w:hAnsi="Amiri" w:eastAsia="Amiri" w:cs="Amiri"/>
          <w:color w:val="111111"/>
          <w:sz w:val="28"/>
          <w:sz w:val="28"/>
          <w:szCs w:val="28"/>
          <w:rtl w:val="true"/>
          <w:lang w:bidi="ar-SA"/>
        </w:rPr>
        <w:t>شيخ في طبقة أصحاب الوليد بن مسلم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وضّاح الأندلسي القرطبي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w:t>
      </w:r>
      <w:bookmarkStart w:id="153" w:name="pg11910_261749"/>
    </w:p>
    <w:p>
      <w:pPr>
        <w:pStyle w:val="Heading4"/>
        <w:numPr>
          <w:ilvl w:val="3"/>
          <w:numId w:val="1"/>
        </w:numPr>
        <w:rPr/>
      </w:pPr>
      <w:bookmarkStart w:id="154" w:name="__RefHeading___Toc13663773_73709187"/>
      <w:bookmarkStart w:id="155" w:name="_Toc58"/>
      <w:bookmarkEnd w:id="153"/>
      <w:bookmarkEnd w:id="154"/>
      <w:r>
        <w:rPr>
          <w:rtl w:val="true"/>
        </w:rPr>
        <w:t>حرف الهاء في آباء الأحمدين</w:t>
      </w:r>
      <w:bookmarkEnd w:id="155"/>
    </w:p>
    <w:p>
      <w:pPr>
        <w:pStyle w:val="Heading5"/>
        <w:numPr>
          <w:ilvl w:val="4"/>
          <w:numId w:val="1"/>
        </w:numPr>
        <w:rPr/>
      </w:pPr>
      <w:bookmarkStart w:id="156" w:name="__RefHeading___Toc13663775_73709187"/>
      <w:bookmarkStart w:id="157" w:name="_Toc59"/>
      <w:bookmarkEnd w:id="156"/>
      <w:r>
        <w:rPr/>
        <w:t>298</w:t>
      </w:r>
      <w:r>
        <w:rPr>
          <w:rtl w:val="true"/>
        </w:rPr>
        <w:t xml:space="preserve"> - </w:t>
      </w:r>
      <w:r>
        <w:rPr>
          <w:rtl w:val="true"/>
        </w:rPr>
        <w:t>أحمد بن هارون بن جعفر</w:t>
      </w:r>
      <w:bookmarkEnd w:id="157"/>
    </w:p>
    <w:p>
      <w:pPr>
        <w:pStyle w:val="BookText"/>
        <w:rPr/>
      </w:pPr>
      <w:r>
        <w:rPr>
          <w:rFonts w:ascii="Amiri" w:hAnsi="Amiri" w:eastAsia="Amiri" w:cs="Amiri"/>
          <w:color w:val="111111"/>
          <w:sz w:val="28"/>
          <w:sz w:val="28"/>
          <w:szCs w:val="28"/>
          <w:rtl w:val="true"/>
          <w:lang w:bidi="ar-SA"/>
        </w:rPr>
        <w:t>أبو العباس الدلاء البغدادي</w:t>
      </w:r>
    </w:p>
    <w:p>
      <w:pPr>
        <w:pStyle w:val="BookText"/>
        <w:rPr/>
      </w:pPr>
      <w:r>
        <w:rPr>
          <w:rFonts w:ascii="Amiri" w:hAnsi="Amiri" w:eastAsia="Amiri" w:cs="Amiri"/>
          <w:color w:val="111111"/>
          <w:sz w:val="28"/>
          <w:sz w:val="28"/>
          <w:szCs w:val="28"/>
          <w:rtl w:val="true"/>
          <w:lang w:bidi="ar-SA"/>
        </w:rPr>
        <w:t>حدث بدمشق و الرملة، عن أبي جعفر محمّد بن عبد الحميد الفرغاني، و أبي بكر محمّد بن جعفر بن أيوب الخشّاب الرّملي، و محمّد بن حصين الألوسي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تمام الرازي، و عبد الكريم بن عمر بن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عبد العزيز بن أحمد، أنا تمام بن محمّد، أنا أبو العباس أحمد بن هارون البغدادي الدلاء، و محمّد بن يوسف بن عبد اللّه الدمشقي،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جعفر محمّد بن عبد الحميد الفرغاني، نا أحمد بن سعيد الصّيرفي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تمام، نا أبو الحسن علي بن عمر البغدادي، نا محمّد بن عبد اللّه بن غيلان، نا الحسن بن الجنيد، نا حمّاد بن الوليد الكوفي، نا سفيان الثوري، عن محمّد بن سوقة، عن إبراهيم، عن الأسود،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عزّى مصابا فله مثل أجره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p>
    <w:p>
      <w:pPr>
        <w:pStyle w:val="Heading5"/>
        <w:numPr>
          <w:ilvl w:val="4"/>
          <w:numId w:val="1"/>
        </w:numPr>
        <w:rPr/>
      </w:pPr>
      <w:bookmarkStart w:id="158" w:name="__RefHeading___Toc13663777_73709187"/>
      <w:bookmarkStart w:id="159" w:name="_Toc60"/>
      <w:bookmarkEnd w:id="158"/>
      <w:r>
        <w:rPr/>
        <w:t>299</w:t>
      </w:r>
      <w:r>
        <w:rPr>
          <w:rtl w:val="true"/>
        </w:rPr>
        <w:t xml:space="preserve"> - </w:t>
      </w:r>
      <w:r>
        <w:rPr>
          <w:rtl w:val="true"/>
        </w:rPr>
        <w:t>أحمد بن هارون بن حنش بن النضر</w:t>
      </w:r>
      <w:bookmarkEnd w:id="159"/>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هارون بن حنش </w:t>
      </w:r>
      <w:r>
        <w:rPr>
          <w:rStyle w:val="FootnoteAnchor"/>
          <w:rtl w:val="true"/>
        </w:rPr>
        <w:footnoteReference w:id="299"/>
      </w:r>
      <w:r>
        <w:rPr>
          <w:rFonts w:ascii="IRNazanin" w:hAnsi="IRNazanin" w:eastAsia="IRNazanin"/>
          <w:color w:val="111111"/>
          <w:sz w:val="28"/>
          <w:sz w:val="28"/>
          <w:szCs w:val="28"/>
          <w:rtl w:val="true"/>
          <w:lang w:bidi="fa-IR"/>
        </w:rPr>
        <w:t xml:space="preserve">بن النضر </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 xml:space="preserve">أبو جعفر البخاري الغزّال </w:t>
      </w:r>
      <w:r>
        <w:rPr>
          <w:rStyle w:val="FootnoteAnchor"/>
          <w:rtl w:val="true"/>
        </w:rPr>
        <w:footnoteReference w:id="301"/>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رحل و 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 بن مروان الدّمشقي، و محمّد بن هاشم البعلبكي، </w:t>
      </w:r>
      <w:bookmarkStart w:id="160" w:name="pg11910_261751"/>
    </w:p>
    <w:p>
      <w:pPr>
        <w:pStyle w:val="BookText"/>
        <w:rPr/>
      </w:pPr>
      <w:bookmarkEnd w:id="160"/>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 و يحيى ابني عثمان الحمصيين، و أبا عمير عيسى بن محمّد بن النحاس، و بخراسان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و عمر ابني محمّد بن الحسين، و خالد بن أحمد، أبا الهيثم 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محمّد بن محمّد بن محمود، و أبو بكر محمّد بن أحمد بن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عبد الكريم بن حمزة، عن أبي نصر بن ماكولا، قال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غزّال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الزاي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أحمد بن هارون بن حنش </w:t>
      </w:r>
      <w:r>
        <w:rPr>
          <w:rStyle w:val="FootnoteAnchor"/>
          <w:rtl w:val="true"/>
        </w:rPr>
        <w:footnoteReference w:id="303"/>
      </w:r>
      <w:r>
        <w:rPr>
          <w:rFonts w:ascii="Amiri" w:hAnsi="Amiri" w:eastAsia="Amiri" w:cs="Amiri"/>
          <w:color w:val="111111"/>
          <w:sz w:val="28"/>
          <w:sz w:val="28"/>
          <w:szCs w:val="28"/>
          <w:rtl w:val="true"/>
          <w:lang w:bidi="ar-SA"/>
        </w:rPr>
        <w:t xml:space="preserve">بن النضر الغزّال البخاري، كتب ببخارا عن إبراهيم و عمر ابني محمّد بن الحسين، و خالد بن أحمد الأمير، و بالشام عن أبي </w:t>
      </w:r>
      <w:r>
        <w:rPr>
          <w:rStyle w:val="FootnoteAnchor"/>
          <w:rtl w:val="true"/>
        </w:rPr>
        <w:footnoteReference w:id="304"/>
      </w:r>
      <w:r>
        <w:rPr>
          <w:rFonts w:ascii="Amiri" w:hAnsi="Amiri" w:eastAsia="Amiri" w:cs="Amiri"/>
          <w:color w:val="111111"/>
          <w:sz w:val="28"/>
          <w:sz w:val="28"/>
          <w:szCs w:val="28"/>
          <w:rtl w:val="true"/>
          <w:lang w:bidi="ar-SA"/>
        </w:rPr>
        <w:t>عمير بن النحاس، و الهيثم بن مروان الدّمشقي، و عمرو بن عثمان، و يحيى بن عثمان الحمصي، و محمّد بن هاشم البعلبكي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أبو علي محمّد بن محمّد بن محمود، و أبو بكر محمّد بن محمّد </w:t>
      </w:r>
      <w:r>
        <w:rPr>
          <w:rStyle w:val="FootnoteAnchor"/>
          <w:rtl w:val="true"/>
        </w:rPr>
        <w:footnoteReference w:id="305"/>
      </w:r>
      <w:r>
        <w:rPr>
          <w:rFonts w:ascii="Amiri" w:hAnsi="Amiri" w:eastAsia="Amiri" w:cs="Amiri"/>
          <w:color w:val="111111"/>
          <w:sz w:val="28"/>
          <w:sz w:val="28"/>
          <w:szCs w:val="28"/>
          <w:rtl w:val="true"/>
          <w:lang w:bidi="ar-SA"/>
        </w:rPr>
        <w:t>بن حرب، توفي في شعبان سنة خمس و ثلاثمائة</w:t>
      </w:r>
      <w:r>
        <w:rPr>
          <w:rFonts w:eastAsia="Amiri" w:cs="Amiri" w:ascii="Amiri" w:hAnsi="Amiri"/>
          <w:color w:val="111111"/>
          <w:sz w:val="28"/>
          <w:szCs w:val="28"/>
          <w:rtl w:val="true"/>
          <w:lang w:bidi="ar-SA"/>
        </w:rPr>
        <w:t>.</w:t>
      </w:r>
    </w:p>
    <w:p>
      <w:pPr>
        <w:pStyle w:val="Heading5"/>
        <w:numPr>
          <w:ilvl w:val="4"/>
          <w:numId w:val="1"/>
        </w:numPr>
        <w:rPr/>
      </w:pPr>
      <w:bookmarkStart w:id="161" w:name="__RefHeading___Toc13663779_73709187"/>
      <w:bookmarkStart w:id="162" w:name="_Toc61"/>
      <w:bookmarkEnd w:id="161"/>
      <w:r>
        <w:rPr/>
        <w:t>300</w:t>
      </w:r>
      <w:r>
        <w:rPr>
          <w:rtl w:val="true"/>
        </w:rPr>
        <w:t xml:space="preserve"> - </w:t>
      </w:r>
      <w:r>
        <w:rPr>
          <w:rtl w:val="true"/>
        </w:rPr>
        <w:t>أحمد بن هارون بن روح</w:t>
      </w:r>
      <w:bookmarkEnd w:id="162"/>
    </w:p>
    <w:p>
      <w:pPr>
        <w:pStyle w:val="BookText"/>
        <w:rPr/>
      </w:pPr>
      <w:r>
        <w:rPr>
          <w:rFonts w:ascii="Amiri" w:hAnsi="Amiri" w:eastAsia="Amiri" w:cs="Amiri"/>
          <w:color w:val="111111"/>
          <w:sz w:val="28"/>
          <w:sz w:val="28"/>
          <w:szCs w:val="28"/>
          <w:rtl w:val="true"/>
          <w:lang w:bidi="ar-SA"/>
        </w:rPr>
        <w:t xml:space="preserve">أبو بكر البردعي </w:t>
      </w:r>
      <w:r>
        <w:rPr>
          <w:rStyle w:val="FootnoteAnchor"/>
          <w:rtl w:val="true"/>
        </w:rPr>
        <w:footnoteReference w:id="306"/>
      </w:r>
      <w:r>
        <w:rPr>
          <w:rFonts w:ascii="IRNazanin" w:hAnsi="IRNazanin" w:eastAsia="IRNazanin"/>
          <w:color w:val="111111"/>
          <w:sz w:val="28"/>
          <w:sz w:val="28"/>
          <w:szCs w:val="28"/>
          <w:rtl w:val="true"/>
          <w:lang w:bidi="fa-IR"/>
        </w:rPr>
        <w:t xml:space="preserve">الحافظ‍‌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 xml:space="preserve">من أهل برديج </w:t>
      </w:r>
      <w:r>
        <w:rPr>
          <w:rStyle w:val="FootnoteAnchor"/>
          <w:rtl w:val="true"/>
        </w:rPr>
        <w:footnoteReference w:id="308"/>
      </w:r>
      <w:r>
        <w:rPr>
          <w:rFonts w:ascii="Amiri" w:hAnsi="Amiri" w:eastAsia="Amiri" w:cs="Amiri"/>
          <w:color w:val="111111"/>
          <w:sz w:val="28"/>
          <w:sz w:val="28"/>
          <w:szCs w:val="28"/>
          <w:rtl w:val="true"/>
          <w:lang w:bidi="ar-SA"/>
        </w:rPr>
        <w:t xml:space="preserve">من أعمال برذعة </w:t>
      </w:r>
      <w:r>
        <w:rPr>
          <w:rStyle w:val="FootnoteAnchor"/>
          <w:rtl w:val="true"/>
        </w:rPr>
        <w:footnoteReference w:id="309"/>
      </w:r>
      <w:r>
        <w:rPr>
          <w:rFonts w:ascii="Amiri" w:hAnsi="Amiri" w:eastAsia="Amiri" w:cs="Amiri"/>
          <w:color w:val="111111"/>
          <w:sz w:val="28"/>
          <w:sz w:val="28"/>
          <w:szCs w:val="28"/>
          <w:rtl w:val="true"/>
          <w:lang w:bidi="ar-SA"/>
        </w:rPr>
        <w:t>من بلاد أرمينية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العباس بن الوليد بن مزيد العذري ببيروت، و يزيد بن محمّد بن عبد الصّمد، و أبا زرعة بدمشق، و محمّد بن عوف بحمص، و الرّبيع بن سليمان، </w:t>
      </w:r>
    </w:p>
    <w:p>
      <w:pPr>
        <w:pStyle w:val="BookText"/>
        <w:rPr/>
      </w:pPr>
      <w:r>
        <w:rPr>
          <w:rFonts w:ascii="Amiri" w:hAnsi="Amiri" w:eastAsia="Amiri" w:cs="Amiri"/>
          <w:color w:val="111111"/>
          <w:sz w:val="28"/>
          <w:sz w:val="28"/>
          <w:szCs w:val="28"/>
          <w:rtl w:val="true"/>
          <w:lang w:bidi="ar-SA"/>
        </w:rPr>
        <w:t>و بحر بن نصر، و علي بن عبد الرّحمن علاّنا،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سليمان بن شعيب الكتاني بمصر</w:t>
      </w:r>
      <w:r>
        <w:rPr>
          <w:rFonts w:eastAsia="Amiri" w:cs="Amiri" w:ascii="Amiri" w:hAnsi="Amiri"/>
          <w:color w:val="111111"/>
          <w:sz w:val="28"/>
          <w:szCs w:val="28"/>
          <w:rtl w:val="true"/>
          <w:lang w:bidi="ar-SA"/>
        </w:rPr>
        <w:t xml:space="preserve">] </w:t>
      </w:r>
      <w:r>
        <w:rPr>
          <w:rStyle w:val="FootnoteAnchor"/>
          <w:rtl w:val="true"/>
        </w:rPr>
        <w:footnoteReference w:id="310"/>
      </w:r>
      <w:r>
        <w:rPr>
          <w:rFonts w:ascii="Amiri" w:hAnsi="Amiri" w:eastAsia="Amiri" w:cs="Amiri"/>
          <w:color w:val="111111"/>
          <w:sz w:val="28"/>
          <w:sz w:val="28"/>
          <w:szCs w:val="28"/>
          <w:rtl w:val="true"/>
          <w:lang w:bidi="ar-SA"/>
        </w:rPr>
        <w:t xml:space="preserve">،و سليمان بن سيف بحرّان، و يوسف بن سعيد بن مسلم بالمصّيصة، و أبا سعيد الأشج، و هارون بن إسحاق الهمداني، و عمرو بن عبد اللّه الأودي </w:t>
      </w:r>
      <w:r>
        <w:rPr>
          <w:rStyle w:val="FootnoteAnchor"/>
          <w:rtl w:val="true"/>
        </w:rPr>
        <w:footnoteReference w:id="311"/>
      </w:r>
      <w:r>
        <w:rPr>
          <w:rFonts w:ascii="Amiri" w:hAnsi="Amiri" w:eastAsia="Amiri" w:cs="Amiri"/>
          <w:color w:val="111111"/>
          <w:sz w:val="28"/>
          <w:sz w:val="28"/>
          <w:szCs w:val="28"/>
          <w:rtl w:val="true"/>
          <w:lang w:bidi="ar-SA"/>
        </w:rPr>
        <w:t>، و الحسن بن علي بن عفان بالكوفة، و أبا بكر محمّد بن إسحاق الصّغاني، و علي بن الحسين بن إشكاب ببغداد، و محمد بن يحيى بن كثير بحرّان و محمّد بن عبد الملك الدقيقي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علي محمّد بن أحمد بن الحسن بن الصّواف، و أبو أحمد محمد بن أحمد بن إبراهيم العسال الأصبهاني، و سليمان بن أحمد الطبراني، و أبو أحمد بن عدي الجرجاني، و أبو بكر الشافعي، و علي بن محمّد بن لؤلؤ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الحصين، أنا أبو طالب بن غيلان، أنا أبو بكر الشافعي، نا محمّد بن هشام المروزي و أحمد بن هارون الحافظ‍‌،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حسين بن علي بن الأسود، نا عمرو العنقزي، نا مبارك بن حسان، عن عيسى بن ميمون، عن أبي المعتمر، عن أبي بكر الصّدّيق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صلّى اللّه عليه و سلّم عن كفارة أحداثنا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أحمد بن هارون </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صلّى اللّه عليه و سلّم عن كفارة أحدانا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نا إسماعيل بن مسعدة، أنا حمزة بن يوسف، أنا أبو أحمد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هارون البرديجي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الوليد بن مزيد، بحديث ذكره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314"/>
      </w:r>
      <w:r>
        <w:rPr>
          <w:rFonts w:ascii="Amiri" w:hAnsi="Amiri" w:eastAsia="Amiri" w:cs="Amiri"/>
          <w:color w:val="111111"/>
          <w:sz w:val="28"/>
          <w:sz w:val="28"/>
          <w:szCs w:val="28"/>
          <w:rtl w:val="true"/>
          <w:lang w:bidi="ar-SA"/>
        </w:rPr>
        <w:t xml:space="preserve">، أنا أبو منصور محمّد بن عيسى الهمداني </w:t>
      </w:r>
      <w:r>
        <w:rPr>
          <w:rStyle w:val="FootnoteAnchor"/>
          <w:rtl w:val="true"/>
        </w:rPr>
        <w:footnoteReference w:id="315"/>
      </w:r>
      <w:r>
        <w:rPr>
          <w:rFonts w:ascii="IRNazanin" w:hAnsi="IRNazanin" w:eastAsia="IRNazanin"/>
          <w:color w:val="111111"/>
          <w:sz w:val="28"/>
          <w:sz w:val="28"/>
          <w:szCs w:val="28"/>
          <w:rtl w:val="true"/>
          <w:lang w:bidi="fa-IR"/>
        </w:rPr>
        <w:t xml:space="preserve">،نا صالح بن أحمد الحافظ‍‌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w:t>
      </w:r>
    </w:p>
    <w:p>
      <w:pPr>
        <w:pStyle w:val="BookText"/>
        <w:rPr/>
      </w:pPr>
      <w:r>
        <w:rPr>
          <w:rFonts w:ascii="Amiri" w:hAnsi="Amiri" w:eastAsia="Amiri" w:cs="Amiri"/>
          <w:color w:val="111111"/>
          <w:sz w:val="28"/>
          <w:sz w:val="28"/>
          <w:szCs w:val="28"/>
          <w:rtl w:val="true"/>
          <w:lang w:bidi="ar-SA"/>
        </w:rPr>
        <w:t>هارون بن روح أبو بكر، و يعرف بالبرديجي، صدوق من الحفاظ‍‌</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زاهر بن طاهر الشّحّامي، عن أبي بكر البيهقي، و أبي عثمان الصابوني، و أبي بكر الحيري، و أبي عثمان البحيري،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محمد بن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هارون البرديجي، أبو بكر البرذعي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نصر بن علي الجهضمي و أقرانه من الشيوخ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جعفر بن أحمد بن سنان الواسطي و المتقدمون من الشيوخ، ورد نيسابور على محمّد بن يحيى فاستفاد و أفاد، و كتب عنه مشايخنا في ذلك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علي </w:t>
      </w:r>
      <w:r>
        <w:rPr>
          <w:rStyle w:val="FootnoteAnchor"/>
          <w:rtl w:val="true"/>
        </w:rPr>
        <w:footnoteReference w:id="318"/>
      </w:r>
      <w:r>
        <w:rPr>
          <w:rFonts w:ascii="Amiri" w:hAnsi="Amiri" w:eastAsia="Amiri" w:cs="Amiri"/>
          <w:color w:val="111111"/>
          <w:sz w:val="28"/>
          <w:sz w:val="28"/>
          <w:szCs w:val="28"/>
          <w:rtl w:val="true"/>
          <w:lang w:bidi="ar-SA"/>
        </w:rPr>
        <w:t>المستملي سماعه من أحمد بن هارون البردعي الحافظ‍‌ في مسجد محمد بن يحيى في صفر سنة خمس و خمسين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سمع شيخنا أبو علي </w:t>
      </w:r>
      <w:r>
        <w:rPr>
          <w:rStyle w:val="FootnoteAnchor"/>
          <w:rtl w:val="true"/>
        </w:rPr>
        <w:footnoteReference w:id="319"/>
      </w:r>
      <w:r>
        <w:rPr>
          <w:rFonts w:ascii="Amiri" w:hAnsi="Amiri" w:eastAsia="Amiri" w:cs="Amiri"/>
          <w:color w:val="111111"/>
          <w:sz w:val="28"/>
          <w:sz w:val="28"/>
          <w:szCs w:val="28"/>
          <w:rtl w:val="true"/>
          <w:lang w:bidi="ar-SA"/>
        </w:rPr>
        <w:t xml:space="preserve">من أبي بكر البرديجي بمكة سنة ثلاث و ثلاثمائة، و أظنه جاور بمكة، و بها مات </w:t>
      </w:r>
      <w:r>
        <w:rPr>
          <w:rStyle w:val="FootnoteAnchor"/>
          <w:rtl w:val="true"/>
        </w:rPr>
        <w:footnoteReference w:id="320"/>
      </w:r>
      <w:r>
        <w:rPr>
          <w:rFonts w:ascii="Amiri" w:hAnsi="Amiri" w:eastAsia="Amiri" w:cs="Amiri"/>
          <w:color w:val="111111"/>
          <w:sz w:val="28"/>
          <w:sz w:val="28"/>
          <w:szCs w:val="28"/>
          <w:rtl w:val="true"/>
          <w:lang w:bidi="ar-SA"/>
        </w:rPr>
        <w:t>رحمه اللّه، فإني لا أعرف إماما من أئمّة عصره في الآفاق إلاّ و له عليه انتخاب يستفاد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و حدّثني أبو مسعود الأصبهاني عنه، أنا أبو نعيم الحافظ‍‌ قال </w:t>
      </w:r>
      <w:r>
        <w:rPr>
          <w:rStyle w:val="FootnoteAnchor"/>
          <w:rtl w:val="true"/>
        </w:rPr>
        <w:footnoteReference w:id="3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هارون بن روح الحافظ‍‌ أبو بكر البردعي </w:t>
      </w:r>
      <w:r>
        <w:rPr>
          <w:rStyle w:val="FootnoteAnchor"/>
          <w:rtl w:val="true"/>
        </w:rPr>
        <w:footnoteReference w:id="322"/>
      </w:r>
      <w:r>
        <w:rPr>
          <w:rFonts w:ascii="Amiri" w:hAnsi="Amiri" w:eastAsia="Amiri" w:cs="Amiri"/>
          <w:color w:val="111111"/>
          <w:sz w:val="28"/>
          <w:sz w:val="28"/>
          <w:szCs w:val="28"/>
          <w:rtl w:val="true"/>
          <w:lang w:bidi="ar-SA"/>
        </w:rPr>
        <w:t xml:space="preserve">قدم أصبهان مرتين، توفي 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العراقيين و المصريّين، حدّث عنه عبد اللّه بن محمّد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و ثلاثمائة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بن قبيس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3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هارون بن روح أبو بكر البردعي </w:t>
      </w:r>
      <w:r>
        <w:rPr>
          <w:rStyle w:val="FootnoteAnchor"/>
          <w:rtl w:val="true"/>
        </w:rPr>
        <w:footnoteReference w:id="324"/>
      </w:r>
      <w:r>
        <w:rPr>
          <w:rFonts w:ascii="Amiri" w:hAnsi="Amiri" w:eastAsia="Amiri" w:cs="Amiri"/>
          <w:color w:val="111111"/>
          <w:sz w:val="28"/>
          <w:sz w:val="28"/>
          <w:szCs w:val="28"/>
          <w:rtl w:val="true"/>
          <w:lang w:bidi="ar-SA"/>
        </w:rPr>
        <w:t xml:space="preserve">و يعرف </w:t>
      </w:r>
    </w:p>
    <w:p>
      <w:pPr>
        <w:pStyle w:val="BookText"/>
        <w:rPr/>
      </w:pPr>
      <w:r>
        <w:rPr>
          <w:rFonts w:ascii="Amiri" w:hAnsi="Amiri" w:eastAsia="Amiri" w:cs="Amiri"/>
          <w:color w:val="111111"/>
          <w:sz w:val="28"/>
          <w:sz w:val="28"/>
          <w:szCs w:val="28"/>
          <w:rtl w:val="true"/>
          <w:lang w:bidi="ar-SA"/>
        </w:rPr>
        <w:t xml:space="preserve">بالبرديجي </w:t>
      </w:r>
      <w:r>
        <w:rPr>
          <w:rStyle w:val="FootnoteAnchor"/>
          <w:rtl w:val="true"/>
        </w:rPr>
        <w:footnoteReference w:id="3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الأشج، و هارون بن إسحاق الهمداني، و يوسف بن سعيد بن مسلم، و عمرو بن عبد اللّه الأودي، و محمّد بن حمدون الكرماني، و علي بن الحسين بن إشكاب، و محمّد بن إسحاق الصّغاني </w:t>
      </w:r>
      <w:r>
        <w:rPr>
          <w:rStyle w:val="FootnoteAnchor"/>
          <w:rtl w:val="true"/>
        </w:rPr>
        <w:footnoteReference w:id="326"/>
      </w:r>
      <w:r>
        <w:rPr>
          <w:rFonts w:ascii="Amiri" w:hAnsi="Amiri" w:eastAsia="Amiri" w:cs="Amiri"/>
          <w:color w:val="111111"/>
          <w:sz w:val="28"/>
          <w:sz w:val="28"/>
          <w:szCs w:val="28"/>
          <w:rtl w:val="true"/>
          <w:lang w:bidi="ar-SA"/>
        </w:rPr>
        <w:t>،و بحر بن نصر المصري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أبو بكر الشافعي، و أبو علي بن الصّواف، و علي بن محمّد بن لؤلؤ، و كان ثقة فاضلا، فهما حافظا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إسماعيل بن مسعدة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حمزة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 بن عمر الحافظ‍‌ عن أبي بكر البرديجي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مأمونا جبلا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الحسن علي بن المسلّم الفقيه، أنا سهل بن بشر الأسفرايني، أنا علي بن عبيد اللّه الكيساني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نصر عبد الرّحمن بن أحمد بن الحسين الهمذاني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هارون بن روح أبو بكر الحافظ‍‌، و يعرف بالبرديجي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328"/>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أخبرنا أبو المعالي عبد اللّه بن أحمد بن عمر، و أنا أبو علي الحداد، و أجازه لي أبو علي الحسن بن أحمد، و أبو سعد محمّد بن محمّد، و أبو القاسم غانم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عبد اللّه بن محمّد بن جعفر بن حيّان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إحدى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أحمد بن هارون بن روح البرديجي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الحسن بن أبي بكر، عن </w:t>
      </w:r>
      <w:r>
        <w:rPr>
          <w:rStyle w:val="FootnoteAnchor"/>
          <w:rtl w:val="true"/>
        </w:rPr>
        <w:footnoteReference w:id="329"/>
      </w:r>
      <w:r>
        <w:rPr>
          <w:rFonts w:ascii="Amiri" w:hAnsi="Amiri" w:eastAsia="Amiri" w:cs="Amiri"/>
          <w:color w:val="111111"/>
          <w:sz w:val="28"/>
          <w:sz w:val="28"/>
          <w:szCs w:val="28"/>
          <w:rtl w:val="true"/>
          <w:lang w:bidi="ar-SA"/>
        </w:rPr>
        <w:t>أحمد بن كامل القاضي قال</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توفي أحمد بن هارون البرديجي في شهر رمضان من سنة إحدى و ثلاثمائة، و كان من حفاظ‍‌ الحديث المذكورين بالحفظ‍‌، و الفقه، و لم يغير شبيه</w:t>
      </w:r>
      <w:r>
        <w:rPr>
          <w:rFonts w:eastAsia="Amiri" w:cs="Amiri" w:ascii="Amiri" w:hAnsi="Amiri"/>
          <w:color w:val="111111"/>
          <w:sz w:val="28"/>
          <w:szCs w:val="28"/>
          <w:rtl w:val="true"/>
          <w:lang w:bidi="ar-SA"/>
        </w:rPr>
        <w:t xml:space="preserve">. </w:t>
      </w:r>
      <w:bookmarkStart w:id="163" w:name="pg11910_261761"/>
    </w:p>
    <w:p>
      <w:pPr>
        <w:pStyle w:val="Heading5"/>
        <w:numPr>
          <w:ilvl w:val="4"/>
          <w:numId w:val="1"/>
        </w:numPr>
        <w:rPr/>
      </w:pPr>
      <w:bookmarkStart w:id="164" w:name="__RefHeading___Toc13663781_73709187"/>
      <w:bookmarkStart w:id="165" w:name="_Toc62"/>
      <w:bookmarkEnd w:id="163"/>
      <w:bookmarkEnd w:id="164"/>
      <w:r>
        <w:rPr/>
        <w:t>301</w:t>
      </w:r>
      <w:r>
        <w:rPr>
          <w:rtl w:val="true"/>
        </w:rPr>
        <w:t xml:space="preserve"> - </w:t>
      </w:r>
      <w:r>
        <w:rPr>
          <w:rtl w:val="true"/>
        </w:rPr>
        <w:t>أحمد بن هارون بن معاوية</w:t>
      </w:r>
      <w:bookmarkEnd w:id="165"/>
    </w:p>
    <w:p>
      <w:pPr>
        <w:pStyle w:val="BookText"/>
        <w:rPr/>
      </w:pPr>
      <w:r>
        <w:rPr>
          <w:rFonts w:ascii="Amiri" w:hAnsi="Amiri" w:eastAsia="Amiri" w:cs="Amiri"/>
          <w:color w:val="111111"/>
          <w:sz w:val="28"/>
          <w:sz w:val="28"/>
          <w:szCs w:val="28"/>
          <w:rtl w:val="true"/>
          <w:lang w:bidi="ar-SA"/>
        </w:rPr>
        <w:t xml:space="preserve">أبو عبيد اللّه الأشعري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حدّث عن أبيه هارون بن أبي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عمير بن جوصا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طاوس، أنا أبو الحسن عبد الباقي بن أحمد بن هبة اللّه، أنا أبو علي الأهوازي، أنا عبد الوهّاب الكلابي، أنا أبو الحسن أحمد بن عمير بن يوسف بن جوصا، نا أحمد بن هارون، نا هارون بن أبي عبيد اللّه قال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نا أبو عبد اللّه، نا أحمد بن عبيد اللّه، عن هارون بن معاوية، نا عبد الغني بن عبد اللّه بن نعيم القيني، عن أبيه، عن سليمان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عبد الملك حين أتاه وفاة عبد العزيز بن مروان من مصر، و كان مروان قد عهد لعبد العزيز بعد عبد الملك، فعزّيته،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أردتم بعبد العزيز أمرا أراد اللّه غيره، و قد رد اللّه ذلك إليك يا أمير المؤمنين، لتعمل فيه بالحق، الحكاية بطولها في مبايعة عبد الملك لابنيه الوليد و سليمان بالعهد </w:t>
      </w:r>
      <w:r>
        <w:rPr>
          <w:rStyle w:val="FootnoteAnchor"/>
          <w:rtl w:val="true"/>
        </w:rPr>
        <w:footnoteReference w:id="332"/>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 w:name="__RefHeading___Toc13663783_73709187"/>
      <w:bookmarkStart w:id="167" w:name="_Toc63"/>
      <w:bookmarkEnd w:id="166"/>
      <w:r>
        <w:rPr/>
        <w:t>302</w:t>
      </w:r>
      <w:r>
        <w:rPr>
          <w:rtl w:val="true"/>
        </w:rPr>
        <w:t xml:space="preserve"> - </w:t>
      </w:r>
      <w:r>
        <w:rPr>
          <w:rtl w:val="true"/>
        </w:rPr>
        <w:t>أحمد بن هارون بن موسى بن عبدان</w:t>
      </w:r>
      <w:bookmarkEnd w:id="167"/>
    </w:p>
    <w:p>
      <w:pPr>
        <w:pStyle w:val="BookText"/>
        <w:rPr/>
      </w:pPr>
      <w:r>
        <w:rPr>
          <w:rFonts w:ascii="Amiri" w:hAnsi="Amiri" w:eastAsia="Amiri" w:cs="Amiri"/>
          <w:color w:val="111111"/>
          <w:sz w:val="28"/>
          <w:sz w:val="28"/>
          <w:szCs w:val="28"/>
          <w:rtl w:val="true"/>
          <w:lang w:bidi="ar-SA"/>
        </w:rPr>
        <w:t xml:space="preserve">أبو العباس بن الجندي </w:t>
      </w:r>
      <w:r>
        <w:rPr>
          <w:rStyle w:val="FootnoteAnchor"/>
          <w:rtl w:val="true"/>
        </w:rPr>
        <w:footnoteReference w:id="334"/>
      </w:r>
      <w:r>
        <w:rPr>
          <w:rFonts w:ascii="Amiri" w:hAnsi="Amiri" w:eastAsia="Amiri" w:cs="Amiri"/>
          <w:color w:val="111111"/>
          <w:sz w:val="28"/>
          <w:sz w:val="28"/>
          <w:szCs w:val="28"/>
          <w:rtl w:val="true"/>
          <w:lang w:bidi="ar-SA"/>
        </w:rPr>
        <w:t>القاضي</w:t>
      </w:r>
    </w:p>
    <w:p>
      <w:pPr>
        <w:pStyle w:val="BookText"/>
        <w:rPr/>
      </w:pPr>
      <w:r>
        <w:rPr>
          <w:rFonts w:ascii="Amiri" w:hAnsi="Amiri" w:eastAsia="Amiri" w:cs="Amiri"/>
          <w:color w:val="111111"/>
          <w:sz w:val="28"/>
          <w:sz w:val="28"/>
          <w:szCs w:val="28"/>
          <w:rtl w:val="true"/>
          <w:lang w:bidi="ar-SA"/>
        </w:rPr>
        <w:t xml:space="preserve">والد أبي نصر محمّد بن أحمد </w:t>
      </w:r>
      <w:r>
        <w:rPr>
          <w:rStyle w:val="FootnoteAnchor"/>
          <w:rtl w:val="true"/>
        </w:rPr>
        <w:footnoteReference w:id="335"/>
      </w:r>
      <w:r>
        <w:rPr>
          <w:rFonts w:ascii="Amiri" w:hAnsi="Amiri" w:eastAsia="Amiri" w:cs="Amiri"/>
          <w:color w:val="111111"/>
          <w:sz w:val="28"/>
          <w:sz w:val="28"/>
          <w:szCs w:val="28"/>
          <w:rtl w:val="true"/>
          <w:lang w:bidi="ar-SA"/>
        </w:rPr>
        <w:t>،كان قاضي غوطة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عن أبي زكريا البخاري ح</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الحسين أحمد بن سلامة الأبّار، أنا أبو الفرج سهل بن بشر </w:t>
      </w:r>
      <w:bookmarkStart w:id="168" w:name="pg11910_261763"/>
    </w:p>
    <w:p>
      <w:pPr>
        <w:pStyle w:val="BookText"/>
        <w:rPr/>
      </w:pPr>
      <w:bookmarkEnd w:id="168"/>
      <w:r>
        <w:rPr>
          <w:rFonts w:ascii="Amiri" w:hAnsi="Amiri" w:eastAsia="Amiri" w:cs="Amiri"/>
          <w:color w:val="111111"/>
          <w:sz w:val="28"/>
          <w:sz w:val="28"/>
          <w:szCs w:val="28"/>
          <w:rtl w:val="true"/>
          <w:lang w:bidi="ar-SA"/>
        </w:rPr>
        <w:t>الأسفرايني، أنا رشأ بن نظيف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الغني بن سعيد الحافظ‍‌، قال في باب الجندي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العباس بن الجندي الدّمشقي قاضي الغوطة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رشأ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اسمه أحمد بن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عبد الكريم بن حمزة السّلمي عن أبي نصر بن ماكولا قال </w:t>
      </w:r>
      <w:r>
        <w:rPr>
          <w:rStyle w:val="FootnoteAnchor"/>
          <w:rtl w:val="true"/>
        </w:rPr>
        <w:footnoteReference w:id="3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الجندي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الجيم و سكون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أبو العباس أحمد بن هارون بن الجندي الغسّاني قاضي الغوطة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لنا أبو محمّد بن الأكفاني و فيها، يعني سنة أربع و ثمانين و ثلاثمائة توفي أبو العباس بن الجندي </w:t>
      </w:r>
      <w:r>
        <w:rPr>
          <w:rStyle w:val="FootnoteAnchor"/>
          <w:rtl w:val="true"/>
        </w:rPr>
        <w:footnoteReference w:id="337"/>
      </w:r>
      <w:r>
        <w:rPr>
          <w:rFonts w:ascii="Amiri" w:hAnsi="Amiri" w:eastAsia="Amiri" w:cs="Amiri"/>
          <w:color w:val="111111"/>
          <w:sz w:val="28"/>
          <w:sz w:val="28"/>
          <w:szCs w:val="28"/>
          <w:rtl w:val="true"/>
          <w:lang w:bidi="ar-SA"/>
        </w:rPr>
        <w:t>في يوم الاثنين لليلتين خلتا من رجب و هو أحمد بن هارون بن موسى الغسّاني القاضي رحمه اللّه</w:t>
      </w:r>
      <w:r>
        <w:rPr>
          <w:rFonts w:eastAsia="Amiri" w:cs="Amiri" w:ascii="Amiri" w:hAnsi="Amiri"/>
          <w:color w:val="111111"/>
          <w:sz w:val="28"/>
          <w:szCs w:val="28"/>
          <w:rtl w:val="true"/>
          <w:lang w:bidi="ar-SA"/>
        </w:rPr>
        <w:t>.</w:t>
      </w:r>
    </w:p>
    <w:p>
      <w:pPr>
        <w:pStyle w:val="Heading5"/>
        <w:numPr>
          <w:ilvl w:val="4"/>
          <w:numId w:val="1"/>
        </w:numPr>
        <w:rPr/>
      </w:pPr>
      <w:bookmarkStart w:id="169" w:name="__RefHeading___Toc13663785_73709187"/>
      <w:bookmarkStart w:id="170" w:name="_Toc64"/>
      <w:bookmarkEnd w:id="169"/>
      <w:r>
        <w:rPr/>
        <w:t>303</w:t>
      </w:r>
      <w:r>
        <w:rPr>
          <w:rtl w:val="true"/>
        </w:rPr>
        <w:t xml:space="preserve"> - </w:t>
      </w:r>
      <w:r>
        <w:rPr>
          <w:rtl w:val="true"/>
        </w:rPr>
        <w:t>أحمد بن هاشم بن عتبة بن أبي لهب</w:t>
      </w:r>
      <w:bookmarkEnd w:id="170"/>
    </w:p>
    <w:p>
      <w:pPr>
        <w:pStyle w:val="BookText"/>
        <w:rPr/>
      </w:pPr>
      <w:r>
        <w:rPr>
          <w:rFonts w:ascii="Amiri" w:hAnsi="Amiri" w:eastAsia="Amiri" w:cs="Amiri"/>
          <w:color w:val="111111"/>
          <w:sz w:val="28"/>
          <w:sz w:val="28"/>
          <w:szCs w:val="28"/>
          <w:rtl w:val="true"/>
          <w:lang w:bidi="ar-SA"/>
        </w:rPr>
        <w:t>ابن عبد المطلب بن هاشم الهاشمي اللّهبي</w:t>
      </w:r>
    </w:p>
    <w:p>
      <w:pPr>
        <w:pStyle w:val="BookText"/>
        <w:rPr/>
      </w:pPr>
      <w:r>
        <w:rPr>
          <w:rFonts w:ascii="Amiri" w:hAnsi="Amiri" w:eastAsia="Amiri" w:cs="Amiri"/>
          <w:color w:val="111111"/>
          <w:sz w:val="28"/>
          <w:sz w:val="28"/>
          <w:szCs w:val="28"/>
          <w:rtl w:val="true"/>
          <w:lang w:bidi="ar-SA"/>
        </w:rPr>
        <w:t xml:space="preserve">ذكره ابن عمران، و ذكر أنه وفد على عبد الملك بن مروان والده </w:t>
      </w:r>
      <w:r>
        <w:rPr>
          <w:rStyle w:val="FootnoteAnchor"/>
          <w:rtl w:val="true"/>
        </w:rPr>
        <w:footnoteReference w:id="338"/>
      </w:r>
      <w:r>
        <w:rPr>
          <w:rFonts w:ascii="Amiri" w:hAnsi="Amiri" w:eastAsia="Amiri" w:cs="Amiri"/>
          <w:color w:val="111111"/>
          <w:sz w:val="28"/>
          <w:sz w:val="28"/>
          <w:szCs w:val="28"/>
          <w:rtl w:val="true"/>
          <w:lang w:bidi="ar-SA"/>
        </w:rPr>
        <w:t xml:space="preserve">،و لم أجد ذكره في كتاب النسب للزبير و اللّه تعالى أعلم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 w:name="__RefHeading___Toc13663787_73709187"/>
      <w:bookmarkStart w:id="172" w:name="_Toc65"/>
      <w:bookmarkEnd w:id="171"/>
      <w:r>
        <w:rPr/>
        <w:t>304</w:t>
      </w:r>
      <w:r>
        <w:rPr>
          <w:rtl w:val="true"/>
        </w:rPr>
        <w:t xml:space="preserve"> - </w:t>
      </w:r>
      <w:r>
        <w:rPr>
          <w:rtl w:val="true"/>
        </w:rPr>
        <w:t>أحمد بن هاشم بن عمرو بن إسماعيل</w:t>
      </w:r>
      <w:bookmarkEnd w:id="172"/>
    </w:p>
    <w:p>
      <w:pPr>
        <w:pStyle w:val="BookText"/>
        <w:rPr/>
      </w:pPr>
      <w:r>
        <w:rPr>
          <w:rFonts w:ascii="Amiri" w:hAnsi="Amiri" w:eastAsia="Amiri" w:cs="Amiri"/>
          <w:color w:val="111111"/>
          <w:sz w:val="28"/>
          <w:sz w:val="28"/>
          <w:szCs w:val="28"/>
          <w:rtl w:val="true"/>
          <w:lang w:bidi="ar-SA"/>
        </w:rPr>
        <w:t>ابن عبد الرّحمن بن سليمان بن عبد اللّه</w:t>
      </w:r>
    </w:p>
    <w:p>
      <w:pPr>
        <w:pStyle w:val="BookText"/>
        <w:rPr/>
      </w:pPr>
      <w:r>
        <w:rPr>
          <w:rFonts w:ascii="Amiri" w:hAnsi="Amiri" w:eastAsia="Amiri" w:cs="Amiri"/>
          <w:color w:val="111111"/>
          <w:sz w:val="28"/>
          <w:sz w:val="28"/>
          <w:szCs w:val="28"/>
          <w:rtl w:val="true"/>
          <w:lang w:bidi="ar-SA"/>
        </w:rPr>
        <w:t>أبو جعفر بن أبي هاشم الحميري البعلبكي</w:t>
      </w:r>
    </w:p>
    <w:p>
      <w:pPr>
        <w:pStyle w:val="BookText"/>
        <w:rPr/>
      </w:pPr>
      <w:r>
        <w:rPr>
          <w:rFonts w:ascii="Amiri" w:hAnsi="Amiri" w:eastAsia="Amiri" w:cs="Amiri"/>
          <w:color w:val="111111"/>
          <w:sz w:val="28"/>
          <w:sz w:val="28"/>
          <w:szCs w:val="28"/>
          <w:rtl w:val="true"/>
          <w:lang w:bidi="ar-SA"/>
        </w:rPr>
        <w:t>ابن بنت محمّد بن هاشم يلقب بندارا</w:t>
      </w:r>
    </w:p>
    <w:p>
      <w:pPr>
        <w:pStyle w:val="BookText"/>
        <w:rPr/>
      </w:pPr>
      <w:r>
        <w:rPr>
          <w:rFonts w:ascii="Amiri" w:hAnsi="Amiri" w:eastAsia="Amiri" w:cs="Amiri"/>
          <w:color w:val="111111"/>
          <w:sz w:val="28"/>
          <w:sz w:val="28"/>
          <w:szCs w:val="28"/>
          <w:rtl w:val="true"/>
          <w:lang w:bidi="ar-SA"/>
        </w:rPr>
        <w:t>روى عن جده محمّد بن هاشم، و سليمان بن عبد الرّحمن الحرّاني، و أحمد بن عيسى الخشاب التنّيسي، و أبي أميّة الطرسوسي</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أبو بكر بن المقرئ، و محمّد بن إبراهيم بن أسد الصّوري القنوي، و أبو أحمد بن عدي الجرجاني</w:t>
      </w:r>
      <w:r>
        <w:rPr>
          <w:rFonts w:eastAsia="Amiri" w:cs="Amiri" w:ascii="Amiri" w:hAnsi="Amiri"/>
          <w:color w:val="111111"/>
          <w:sz w:val="28"/>
          <w:szCs w:val="28"/>
          <w:rtl w:val="true"/>
          <w:lang w:bidi="ar-SA"/>
        </w:rPr>
        <w:t xml:space="preserve">. </w:t>
      </w:r>
      <w:bookmarkStart w:id="173" w:name="pg11910_261765"/>
    </w:p>
    <w:p>
      <w:pPr>
        <w:pStyle w:val="BookText"/>
        <w:rPr/>
      </w:pPr>
      <w:bookmarkEnd w:id="173"/>
      <w:r>
        <w:rPr>
          <w:rFonts w:ascii="Amiri" w:hAnsi="Amiri" w:eastAsia="Amiri" w:cs="Amiri"/>
          <w:color w:val="111111"/>
          <w:sz w:val="28"/>
          <w:sz w:val="28"/>
          <w:szCs w:val="28"/>
          <w:rtl w:val="true"/>
          <w:lang w:bidi="ar-SA"/>
        </w:rPr>
        <w:t xml:space="preserve">أخبرنا أبو نصر محمّد بن حمد بن عبد اللّه الكبريتي، أنا أبو مسلم محمّد بن علي بن محمّد بن الحسين بن مهرايزد </w:t>
      </w:r>
      <w:r>
        <w:rPr>
          <w:rStyle w:val="FootnoteAnchor"/>
          <w:rtl w:val="true"/>
        </w:rPr>
        <w:footnoteReference w:id="340"/>
      </w:r>
      <w:r>
        <w:rPr>
          <w:rFonts w:ascii="Amiri" w:hAnsi="Amiri" w:eastAsia="Amiri" w:cs="Amiri"/>
          <w:color w:val="111111"/>
          <w:sz w:val="28"/>
          <w:sz w:val="28"/>
          <w:szCs w:val="28"/>
          <w:rtl w:val="true"/>
          <w:lang w:bidi="ar-SA"/>
        </w:rPr>
        <w:t xml:space="preserve">النحوي، أنا أبو بكر بن المقرئ، أنا أبو جعفر أحمد بن هاشم بن عمرو بن إسماعيل بن </w:t>
      </w:r>
      <w:r>
        <w:rPr>
          <w:rStyle w:val="FootnoteAnchor"/>
          <w:rtl w:val="true"/>
        </w:rPr>
        <w:footnoteReference w:id="341"/>
      </w:r>
      <w:r>
        <w:rPr>
          <w:rFonts w:ascii="Amiri" w:hAnsi="Amiri" w:eastAsia="Amiri" w:cs="Amiri"/>
          <w:color w:val="111111"/>
          <w:sz w:val="28"/>
          <w:sz w:val="28"/>
          <w:szCs w:val="28"/>
          <w:rtl w:val="true"/>
          <w:lang w:bidi="ar-SA"/>
        </w:rPr>
        <w:t>عبد الرّحمن بن سليمان بن عبد اللّه الحميري بندار البعلبكي ببعلبك ابن ابنة محمّد بن هاشم، نا سويد بن عبد العزيز، نا الوضين بن عطاء، عن شدّاد بن أوس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زوجوني، فإن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تلق اللّه و أنت أيّم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الوضين لم يسمع من شدّاد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يوسف، أنا أبو أحمد بن عدي، نا أبو جعفر أحمد بن هاشم بن أبي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ببعلبك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سليمان بن عبد الرّحمن الحرّاني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 ذكره</w:t>
      </w:r>
      <w:r>
        <w:rPr>
          <w:rFonts w:eastAsia="Amiri" w:cs="Amiri" w:ascii="Amiri" w:hAnsi="Amiri"/>
          <w:color w:val="111111"/>
          <w:sz w:val="28"/>
          <w:szCs w:val="28"/>
          <w:rtl w:val="true"/>
          <w:lang w:bidi="ar-SA"/>
        </w:rPr>
        <w:t>.</w:t>
      </w:r>
    </w:p>
    <w:p>
      <w:pPr>
        <w:pStyle w:val="Heading5"/>
        <w:numPr>
          <w:ilvl w:val="4"/>
          <w:numId w:val="1"/>
        </w:numPr>
        <w:rPr/>
      </w:pPr>
      <w:bookmarkStart w:id="174" w:name="__RefHeading___Toc13663789_73709187"/>
      <w:bookmarkStart w:id="175" w:name="_Toc66"/>
      <w:bookmarkEnd w:id="174"/>
      <w:r>
        <w:rPr/>
        <w:t>305</w:t>
      </w:r>
      <w:r>
        <w:rPr>
          <w:rtl w:val="true"/>
        </w:rPr>
        <w:t xml:space="preserve"> - </w:t>
      </w:r>
      <w:r>
        <w:rPr>
          <w:rtl w:val="true"/>
        </w:rPr>
        <w:t>أحمد بن هشام بن عبد اللّه بن كثير القارئ</w:t>
      </w:r>
      <w:bookmarkEnd w:id="175"/>
    </w:p>
    <w:p>
      <w:pPr>
        <w:pStyle w:val="BookText"/>
        <w:rPr/>
      </w:pPr>
      <w:r>
        <w:rPr>
          <w:rFonts w:ascii="Amiri" w:hAnsi="Amiri" w:eastAsia="Amiri" w:cs="Amiri"/>
          <w:color w:val="111111"/>
          <w:sz w:val="28"/>
          <w:sz w:val="28"/>
          <w:szCs w:val="28"/>
          <w:rtl w:val="true"/>
          <w:lang w:bidi="ar-SA"/>
        </w:rPr>
        <w:t>أبو الحسن الأسدي</w:t>
      </w:r>
    </w:p>
    <w:p>
      <w:pPr>
        <w:pStyle w:val="BookText"/>
        <w:rPr/>
      </w:pPr>
      <w:r>
        <w:rPr>
          <w:rFonts w:ascii="Amiri" w:hAnsi="Amiri" w:eastAsia="Amiri" w:cs="Amiri"/>
          <w:color w:val="111111"/>
          <w:sz w:val="28"/>
          <w:sz w:val="28"/>
          <w:szCs w:val="28"/>
          <w:rtl w:val="true"/>
          <w:lang w:bidi="ar-SA"/>
        </w:rPr>
        <w:t>مولى بني أسد من قريش البزار من أهل باب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يحيى و عمرو ابني عثمان، و سليمان بن سلمة الخبائري </w:t>
      </w:r>
      <w:r>
        <w:rPr>
          <w:rStyle w:val="FootnoteAnchor"/>
          <w:rtl w:val="true"/>
        </w:rPr>
        <w:footnoteReference w:id="343"/>
      </w:r>
      <w:r>
        <w:rPr>
          <w:rFonts w:ascii="Amiri" w:hAnsi="Amiri" w:eastAsia="Amiri" w:cs="Amiri"/>
          <w:color w:val="111111"/>
          <w:sz w:val="28"/>
          <w:sz w:val="28"/>
          <w:szCs w:val="28"/>
          <w:rtl w:val="true"/>
          <w:lang w:bidi="ar-SA"/>
        </w:rPr>
        <w:t xml:space="preserve">،و محمّد بن مصفى الحمصيين، و مؤمل بن إهاب، و أحمد بن هاشم الصيدلاني، و عيسى بن يونس الفاخوري، و عبد اللّه بن ثابت بن حرّان الحرّاني، و أبي سليم إسماعيل بن حصن الجبيلي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و أبو زرعة محمد ابنا أبي دجانة، و أبو علي بن شعيب، و محمّد بن محمّد بن آدم، و جمح بن القاسم، و أحمد بن عبد اللّه بن الفرج </w:t>
      </w:r>
      <w:bookmarkStart w:id="176" w:name="pg11910_261767"/>
    </w:p>
    <w:p>
      <w:pPr>
        <w:pStyle w:val="BookText"/>
        <w:rPr/>
      </w:pPr>
      <w:bookmarkEnd w:id="176"/>
      <w:r>
        <w:rPr>
          <w:rFonts w:ascii="Amiri" w:hAnsi="Amiri" w:eastAsia="Amiri" w:cs="Amiri"/>
          <w:color w:val="111111"/>
          <w:sz w:val="28"/>
          <w:sz w:val="28"/>
          <w:szCs w:val="28"/>
          <w:rtl w:val="true"/>
          <w:lang w:bidi="ar-SA"/>
        </w:rPr>
        <w:t xml:space="preserve">البرامي </w:t>
      </w:r>
      <w:r>
        <w:rPr>
          <w:rStyle w:val="FootnoteAnchor"/>
          <w:rtl w:val="true"/>
        </w:rPr>
        <w:footnoteReference w:id="345"/>
      </w:r>
      <w:r>
        <w:rPr>
          <w:rFonts w:ascii="Amiri" w:hAnsi="Amiri" w:eastAsia="Amiri" w:cs="Amiri"/>
          <w:color w:val="111111"/>
          <w:sz w:val="28"/>
          <w:sz w:val="28"/>
          <w:szCs w:val="28"/>
          <w:rtl w:val="true"/>
          <w:lang w:bidi="ar-SA"/>
        </w:rPr>
        <w:t>،و أبو عمر بن فضالة، و محمّد بن العبّاس بن كودك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بن أحمد الكتاني، أنا أبو الحسن بن السّمسار، نا أبو بكر أحمد بن عبيد اللّه، نا أحمد بن هشام بن عبد اللّه بن كثير القارئ، نا محمّد بن مصفّى، نا محمّد بن حرب، حدّثني الوليد بن محمّد الزبيدي، عن الزهري، عن حميد بن عبد الرّحمن،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أسرف عبد على نفسه حتى إذا حضرته الوفاة قال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متّ‌ فأحرقوني ثم اسحقوني ثم اذروني في الريح في البحر، فو اللّه لئن قدر اللّه عليّ‌ ليعذّبني عذابا لا يعذّبه أحدا من خلقه، ففعل ذلك به أهله، فقال اللّه عزّ و جلّ‌ لكلّ‌ شيء أخذ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 ما أخذت، فإذا هو قائم،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ما صنعت‌؟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خشيتك، فغفر اللّه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نا عبد العزيز بن أحمد، أنا تمام بن محمّد، حدّثني أبو زرعة و أبو بكر ابنا عبد اللّه بن أبي دجانة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أحمد بن هشام بن عبد اللّه بن كثير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346"/>
      </w:r>
      <w:r>
        <w:rPr>
          <w:rFonts w:ascii="Amiri" w:hAnsi="Amiri" w:eastAsia="Amiri" w:cs="Amiri"/>
          <w:color w:val="111111"/>
          <w:sz w:val="28"/>
          <w:sz w:val="28"/>
          <w:szCs w:val="28"/>
          <w:rtl w:val="true"/>
          <w:lang w:bidi="ar-SA"/>
        </w:rPr>
        <w:t>أيّوب سليمان بن سلمة الخبائري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الحسين عبد الوهّاب الميداني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فضالة، نا أبو الحسن أحمد بن هشام بن كثير القارئ الشيخ الصالح، بحديث ذكره</w:t>
      </w:r>
      <w:r>
        <w:rPr>
          <w:rFonts w:eastAsia="Amiri" w:cs="Amiri" w:ascii="Amiri" w:hAnsi="Amiri"/>
          <w:color w:val="111111"/>
          <w:sz w:val="28"/>
          <w:szCs w:val="28"/>
          <w:rtl w:val="true"/>
          <w:lang w:bidi="ar-SA"/>
        </w:rPr>
        <w:t>.</w:t>
      </w:r>
    </w:p>
    <w:p>
      <w:pPr>
        <w:pStyle w:val="Heading5"/>
        <w:numPr>
          <w:ilvl w:val="4"/>
          <w:numId w:val="1"/>
        </w:numPr>
        <w:rPr/>
      </w:pPr>
      <w:bookmarkStart w:id="177" w:name="__RefHeading___Toc13663791_73709187"/>
      <w:bookmarkStart w:id="178" w:name="_Toc67"/>
      <w:bookmarkEnd w:id="177"/>
      <w:r>
        <w:rPr/>
        <w:t>306</w:t>
      </w:r>
      <w:r>
        <w:rPr>
          <w:rtl w:val="true"/>
        </w:rPr>
        <w:t xml:space="preserve"> - </w:t>
      </w:r>
      <w:r>
        <w:rPr>
          <w:rtl w:val="true"/>
        </w:rPr>
        <w:t>أحمد بن هشام بن أبي هشام البعلبكي</w:t>
      </w:r>
      <w:bookmarkEnd w:id="178"/>
    </w:p>
    <w:p>
      <w:pPr>
        <w:pStyle w:val="BookText"/>
        <w:rPr/>
      </w:pPr>
      <w:r>
        <w:rPr>
          <w:rFonts w:ascii="Amiri" w:hAnsi="Amiri" w:eastAsia="Amiri" w:cs="Amiri"/>
          <w:color w:val="111111"/>
          <w:sz w:val="28"/>
          <w:sz w:val="28"/>
          <w:szCs w:val="28"/>
          <w:rtl w:val="true"/>
          <w:lang w:bidi="ar-SA"/>
        </w:rPr>
        <w:t>هو ابن هشام الذي تقدم ذكره</w:t>
      </w:r>
      <w:r>
        <w:rPr>
          <w:rFonts w:eastAsia="Amiri" w:cs="Amiri" w:ascii="Amiri" w:hAnsi="Amiri"/>
          <w:color w:val="111111"/>
          <w:sz w:val="28"/>
          <w:szCs w:val="28"/>
          <w:rtl w:val="true"/>
          <w:lang w:bidi="ar-SA"/>
        </w:rPr>
        <w:t>.</w:t>
      </w:r>
    </w:p>
    <w:p>
      <w:pPr>
        <w:pStyle w:val="Heading5"/>
        <w:numPr>
          <w:ilvl w:val="4"/>
          <w:numId w:val="1"/>
        </w:numPr>
        <w:rPr/>
      </w:pPr>
      <w:bookmarkStart w:id="179" w:name="__RefHeading___Toc13663793_73709187"/>
      <w:bookmarkStart w:id="180" w:name="_Toc68"/>
      <w:bookmarkEnd w:id="179"/>
      <w:r>
        <w:rPr/>
        <w:t>307</w:t>
      </w:r>
      <w:r>
        <w:rPr>
          <w:rtl w:val="true"/>
        </w:rPr>
        <w:t xml:space="preserve"> - </w:t>
      </w:r>
      <w:r>
        <w:rPr>
          <w:rtl w:val="true"/>
        </w:rPr>
        <w:t>أحمد بن هشام بن عمّار بن نصير بن ميسرة بن أبان</w:t>
      </w:r>
      <w:bookmarkEnd w:id="180"/>
    </w:p>
    <w:p>
      <w:pPr>
        <w:pStyle w:val="BookText"/>
        <w:rPr/>
      </w:pPr>
      <w:r>
        <w:rPr>
          <w:rFonts w:ascii="Amiri" w:hAnsi="Amiri" w:eastAsia="Amiri" w:cs="Amiri"/>
          <w:color w:val="111111"/>
          <w:sz w:val="28"/>
          <w:sz w:val="28"/>
          <w:szCs w:val="28"/>
          <w:rtl w:val="true"/>
          <w:lang w:bidi="ar-SA"/>
        </w:rPr>
        <w:t xml:space="preserve">أبو عبد اللّه السّلمي </w:t>
      </w:r>
      <w:r>
        <w:rPr>
          <w:rStyle w:val="FootnoteAnchor"/>
          <w:rtl w:val="true"/>
        </w:rPr>
        <w:footnoteReference w:id="347"/>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 القرآن العظيم على أبيه </w:t>
      </w:r>
      <w:r>
        <w:rPr>
          <w:rStyle w:val="FootnoteAnchor"/>
          <w:rtl w:val="true"/>
        </w:rPr>
        <w:footnoteReference w:id="348"/>
      </w:r>
      <w:r>
        <w:rPr>
          <w:rFonts w:ascii="Amiri" w:hAnsi="Amiri" w:eastAsia="Amiri" w:cs="Amiri"/>
          <w:color w:val="111111"/>
          <w:sz w:val="28"/>
          <w:sz w:val="28"/>
          <w:szCs w:val="28"/>
          <w:rtl w:val="true"/>
          <w:lang w:bidi="ar-SA"/>
        </w:rPr>
        <w:t>و حدّث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عنه أبو بكر بن المقرئ، و حميد بن الحسن الوراق، و أبو محمّد عبد الحميد بن يحيى بن داود البويطي </w:t>
      </w:r>
      <w:r>
        <w:rPr>
          <w:rStyle w:val="FootnoteAnchor"/>
          <w:rtl w:val="true"/>
        </w:rPr>
        <w:footnoteReference w:id="349"/>
      </w:r>
      <w:r>
        <w:rPr>
          <w:rFonts w:ascii="Amiri" w:hAnsi="Amiri" w:eastAsia="Amiri" w:cs="Amiri"/>
          <w:color w:val="111111"/>
          <w:sz w:val="28"/>
          <w:sz w:val="28"/>
          <w:szCs w:val="28"/>
          <w:rtl w:val="true"/>
          <w:lang w:bidi="ar-SA"/>
        </w:rPr>
        <w:t>،و سليمان الطبراني، و أبو هاشم عبد الجبّار بن عبد الصّمد المؤدب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الخلاّل، أنا أبو طاهر بن محمود، أنا أبو بكر بن المقرئ، نا عبدان بن أحمد الجواليقي، و محمّد بن الحسن بن قتيبة، و موسى بن سهل بن عبد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عمران الجوني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محمّد بن سلّم المقدسي، و محمّد بن عمير بن عبد السّلام الرّملي، و الحسين بن عبد اللّه بن يزيد بن الأزرق القطان الرّقي، و أحمد بن هشام بن عمّار، و محمّد بن يحيى بن رزين الحمصي، و ابن خريم الدّمشقي، و محمّد بن عون الوحيدي، و عدة قالوا، أنا هشام بن عمّار الدّمشقي أبو الوليد، نا مالك بن أنس، عن الزّهري،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دخل مكة و على رأسه المغفر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أنا أبو طاهر بن محمود، أنا أبو بكر بن المقرئ، نا أحمد بن هشام بن عمّار، نا أبي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نصر محمّد بن حمد بن عبد اللّه الكبريتي، أنا أبو مسلم محمّد بن علي بن الحسين بن مهرايزد </w:t>
      </w:r>
      <w:r>
        <w:rPr>
          <w:rStyle w:val="FootnoteAnchor"/>
          <w:rtl w:val="true"/>
        </w:rPr>
        <w:footnoteReference w:id="350"/>
      </w:r>
      <w:r>
        <w:rPr>
          <w:rFonts w:ascii="Amiri" w:hAnsi="Amiri" w:eastAsia="Amiri" w:cs="Amiri"/>
          <w:color w:val="111111"/>
          <w:sz w:val="28"/>
          <w:sz w:val="28"/>
          <w:szCs w:val="28"/>
          <w:rtl w:val="true"/>
          <w:lang w:bidi="ar-SA"/>
        </w:rPr>
        <w:t>النحوي، أنا أبو بكر بن المقرئ، نا أبو عبد اللّه أحمد بن هشام بن عمّار بن نصير الدمشقي، نا أبي هشام بن عمّار، نا الوليد بن مسلم، نا زهير بن محمّد، عن محمّد بن المنكدر،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 علينا رسول اللّه صلّى اللّه عليه و سلّم سورة الرّحمن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لي أراكم سكوتا للجنّ‌ كانوا أحسن منكم ردّا، ما قرأت عليهم من مرة فَبِأَيِّ‌ آلاٰءِ رَبِّكُمٰا تُكَذِّبٰانِ‌ </w:t>
      </w:r>
      <w:r>
        <w:rPr>
          <w:rStyle w:val="FootnoteAnchor"/>
          <w:rtl w:val="true"/>
        </w:rPr>
        <w:footnoteReference w:id="351"/>
      </w:r>
      <w:r>
        <w:rPr>
          <w:rFonts w:ascii="Amiri" w:hAnsi="Amiri" w:eastAsia="Amiri" w:cs="Amiri"/>
          <w:color w:val="111111"/>
          <w:sz w:val="28"/>
          <w:sz w:val="28"/>
          <w:szCs w:val="28"/>
          <w:rtl w:val="true"/>
          <w:lang w:bidi="ar-SA"/>
        </w:rPr>
        <w:t>إلاّ قالوا و لا بنعمائك نكذّب، ربّنا فلك الحمد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نصر بن أحمد بن مقاتل السوسي، أنا سهل بن بشر الأسفرايني، أنا أبو بكر الخليل بن هبة اللّه بن الخليل التميمي، نا عبد الوهّاب بن </w:t>
      </w:r>
      <w:bookmarkStart w:id="181" w:name="pg11910_261772"/>
    </w:p>
    <w:p>
      <w:pPr>
        <w:pStyle w:val="BookText"/>
        <w:rPr/>
      </w:pPr>
      <w:bookmarkEnd w:id="181"/>
      <w:r>
        <w:rPr>
          <w:rFonts w:ascii="Amiri" w:hAnsi="Amiri" w:eastAsia="Amiri" w:cs="Amiri"/>
          <w:color w:val="111111"/>
          <w:sz w:val="28"/>
          <w:sz w:val="28"/>
          <w:szCs w:val="28"/>
          <w:rtl w:val="true"/>
          <w:lang w:bidi="ar-SA"/>
        </w:rPr>
        <w:t>الحسن الكلابي،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Style w:val="FootnoteAnchor"/>
          <w:rtl w:val="true"/>
        </w:rPr>
        <w:footnoteReference w:id="352"/>
      </w:r>
      <w:r>
        <w:rPr>
          <w:rFonts w:ascii="Amiri" w:hAnsi="Amiri" w:eastAsia="Amiri" w:cs="Amiri"/>
          <w:color w:val="111111"/>
          <w:sz w:val="28"/>
          <w:sz w:val="28"/>
          <w:szCs w:val="28"/>
          <w:rtl w:val="true"/>
          <w:lang w:bidi="ar-SA"/>
        </w:rPr>
        <w:t>بن خريم و أبو عبد اللّه بن هشام بن عمّار يوم الخميس لست بقين من جمادى الآخرة سنة ست عشرة و ثلاثمائة</w:t>
      </w:r>
      <w:r>
        <w:rPr>
          <w:rFonts w:eastAsia="Amiri" w:cs="Amiri" w:ascii="Amiri" w:hAnsi="Amiri"/>
          <w:color w:val="111111"/>
          <w:sz w:val="28"/>
          <w:szCs w:val="28"/>
          <w:rtl w:val="true"/>
          <w:lang w:bidi="ar-SA"/>
        </w:rPr>
        <w:t>.</w:t>
      </w:r>
    </w:p>
    <w:p>
      <w:pPr>
        <w:pStyle w:val="Heading5"/>
        <w:numPr>
          <w:ilvl w:val="4"/>
          <w:numId w:val="1"/>
        </w:numPr>
        <w:rPr/>
      </w:pPr>
      <w:bookmarkStart w:id="182" w:name="__RefHeading___Toc13663795_73709187"/>
      <w:bookmarkStart w:id="183" w:name="_Toc69"/>
      <w:bookmarkEnd w:id="182"/>
      <w:r>
        <w:rPr/>
        <w:t>308</w:t>
      </w:r>
      <w:r>
        <w:rPr>
          <w:rtl w:val="true"/>
        </w:rPr>
        <w:t xml:space="preserve"> - </w:t>
      </w:r>
      <w:r>
        <w:rPr>
          <w:rtl w:val="true"/>
        </w:rPr>
        <w:t>أحمد بن همّام بن عبد الغفار</w:t>
      </w:r>
      <w:bookmarkEnd w:id="183"/>
    </w:p>
    <w:p>
      <w:pPr>
        <w:pStyle w:val="BookText"/>
        <w:rPr/>
      </w:pPr>
      <w:r>
        <w:rPr>
          <w:rFonts w:ascii="Amiri" w:hAnsi="Amiri" w:eastAsia="Amiri" w:cs="Amiri"/>
          <w:color w:val="111111"/>
          <w:sz w:val="28"/>
          <w:sz w:val="28"/>
          <w:szCs w:val="28"/>
          <w:rtl w:val="true"/>
          <w:lang w:bidi="ar-SA"/>
        </w:rPr>
        <w:t>ابن إسماعيل بن عبيد اللّه بن أبي المهاجر</w:t>
      </w:r>
    </w:p>
    <w:p>
      <w:pPr>
        <w:pStyle w:val="BookText"/>
        <w:rPr/>
      </w:pPr>
      <w:r>
        <w:rPr>
          <w:rFonts w:ascii="Amiri" w:hAnsi="Amiri" w:eastAsia="Amiri" w:cs="Amiri"/>
          <w:color w:val="111111"/>
          <w:sz w:val="28"/>
          <w:sz w:val="28"/>
          <w:szCs w:val="28"/>
          <w:rtl w:val="true"/>
          <w:lang w:bidi="ar-SA"/>
        </w:rPr>
        <w:t>أبو حدرد المخزومي</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سعيد بن الفضل القرشي، و عبد الرّحمن بن يحيى بن إسماعيل، و أبي مسهر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عبد الرّحمن دحيم، و محمّد بن عبد اللّه الطائي الحمصي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بن أحمد، أنا تمام بن محمّد، و عبد الوهّاب الميداني، و أبو بكر محمّد بن عبد اللّه بن الحسين بن إسحاق الدّوري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مروان، نا عمرو بن دحيم، نا أبو حدرد أحمد بن همّام بن عبد الغفار بن إسماعيل بن عبيد اللّه بن أبي المهاجر المخزومي، نا محمّد بن سعيد بن الفضل، نا همام بن إسماعيل، عن ربيعة، عن إسماعيل، عن يزيد بن جبير بن نفير، 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أعلمه إلاّ 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في امرئ مسلم ما ليس فيه ليؤذيه، حبسه اللّه في ردغة </w:t>
      </w:r>
      <w:r>
        <w:rPr>
          <w:rStyle w:val="FootnoteAnchor"/>
          <w:rtl w:val="true"/>
        </w:rPr>
        <w:footnoteReference w:id="353"/>
      </w:r>
      <w:r>
        <w:rPr>
          <w:rFonts w:ascii="Amiri" w:hAnsi="Amiri" w:eastAsia="Amiri" w:cs="Amiri"/>
          <w:color w:val="111111"/>
          <w:sz w:val="28"/>
          <w:sz w:val="28"/>
          <w:szCs w:val="28"/>
          <w:rtl w:val="true"/>
          <w:lang w:bidi="ar-SA"/>
        </w:rPr>
        <w:t>الخبال يوم القيامة حتى يقضي بين الناس</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الخلاّل، أنا أبو طاهر بن محمود، أنا أبو بكر بن المقرئ، نا محمّد بن عبد اللّه الطائي الحمصي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حدرد أحمد بن همّام، نا عبد الرّحمن بن يحيى، نا عبد العزيز بن سعيد بن عبد العزيز، عن أبيه، عن إسماعيل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الرّحمن بن 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الذبح</w:t>
      </w:r>
      <w:r>
        <w:rPr>
          <w:rFonts w:eastAsia="Amiri" w:cs="Amiri" w:ascii="Amiri" w:hAnsi="Amiri"/>
          <w:color w:val="111111"/>
          <w:sz w:val="28"/>
          <w:szCs w:val="28"/>
          <w:rtl w:val="true"/>
          <w:lang w:bidi="ar-SA"/>
        </w:rPr>
        <w:t xml:space="preserve">. </w:t>
      </w:r>
      <w:bookmarkStart w:id="184" w:name="pg11910_261774"/>
    </w:p>
    <w:p>
      <w:pPr>
        <w:pStyle w:val="Heading4"/>
        <w:numPr>
          <w:ilvl w:val="3"/>
          <w:numId w:val="1"/>
        </w:numPr>
        <w:rPr/>
      </w:pPr>
      <w:bookmarkStart w:id="185" w:name="__RefHeading___Toc13663797_73709187"/>
      <w:bookmarkStart w:id="186" w:name="_Toc70"/>
      <w:bookmarkEnd w:id="184"/>
      <w:bookmarkEnd w:id="185"/>
      <w:r>
        <w:rPr>
          <w:rtl w:val="true"/>
        </w:rPr>
        <w:t>حرف الياء في آباء الأحمدين</w:t>
      </w:r>
      <w:bookmarkEnd w:id="186"/>
    </w:p>
    <w:p>
      <w:pPr>
        <w:pStyle w:val="Heading5"/>
        <w:numPr>
          <w:ilvl w:val="4"/>
          <w:numId w:val="1"/>
        </w:numPr>
        <w:rPr/>
      </w:pPr>
      <w:bookmarkStart w:id="187" w:name="__RefHeading___Toc13663799_73709187"/>
      <w:bookmarkStart w:id="188" w:name="_Toc71"/>
      <w:bookmarkEnd w:id="187"/>
      <w:r>
        <w:rPr>
          <w:rtl w:val="true"/>
        </w:rPr>
        <w:t>ذكر من اسم أبيه يحيى</w:t>
      </w:r>
      <w:bookmarkEnd w:id="188"/>
    </w:p>
    <w:p>
      <w:pPr>
        <w:pStyle w:val="Heading6"/>
        <w:numPr>
          <w:ilvl w:val="5"/>
          <w:numId w:val="1"/>
        </w:numPr>
        <w:rPr/>
      </w:pPr>
      <w:bookmarkStart w:id="189" w:name="__RefHeading___Toc13663801_73709187"/>
      <w:bookmarkStart w:id="190" w:name="_Toc72"/>
      <w:bookmarkEnd w:id="189"/>
      <w:r>
        <w:rPr/>
        <w:t>309</w:t>
      </w:r>
      <w:r>
        <w:rPr>
          <w:rtl w:val="true"/>
        </w:rPr>
        <w:t xml:space="preserve"> - </w:t>
      </w:r>
      <w:r>
        <w:rPr>
          <w:rtl w:val="true"/>
        </w:rPr>
        <w:t>أحمد بن يحيى بن أحمد بن يزيد بن الحكم الحجوري</w:t>
      </w:r>
      <w:bookmarkEnd w:id="190"/>
    </w:p>
    <w:p>
      <w:pPr>
        <w:pStyle w:val="BookText"/>
        <w:rPr/>
      </w:pPr>
      <w:r>
        <w:rPr>
          <w:rFonts w:ascii="IRNazanin" w:hAnsi="IRNazanin" w:eastAsia="IRNazanin"/>
          <w:color w:val="111111"/>
          <w:sz w:val="28"/>
          <w:sz w:val="28"/>
          <w:szCs w:val="28"/>
          <w:rtl w:val="true"/>
          <w:lang w:bidi="fa-IR"/>
        </w:rPr>
        <w:t xml:space="preserve">من أهل </w:t>
      </w:r>
      <w:r>
        <w:rPr>
          <w:rStyle w:val="FootnoteAnchor"/>
          <w:rtl w:val="true"/>
        </w:rPr>
        <w:footnoteReference w:id="354"/>
      </w:r>
      <w:r>
        <w:rPr>
          <w:rFonts w:ascii="Amiri" w:hAnsi="Amiri" w:eastAsia="Amiri" w:cs="Amiri"/>
          <w:color w:val="111111"/>
          <w:sz w:val="28"/>
          <w:sz w:val="28"/>
          <w:szCs w:val="28"/>
          <w:rtl w:val="true"/>
          <w:lang w:bidi="ar-SA"/>
        </w:rPr>
        <w:t>حكى عن أهل بيته حكاية نسوقها في ترجمة معيوف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ابنه أبو بكر محمّد بن أحمد بن يحيى</w:t>
      </w:r>
      <w:r>
        <w:rPr>
          <w:rFonts w:eastAsia="Amiri" w:cs="Amiri" w:ascii="Amiri" w:hAnsi="Amiri"/>
          <w:color w:val="111111"/>
          <w:sz w:val="28"/>
          <w:szCs w:val="28"/>
          <w:rtl w:val="true"/>
          <w:lang w:bidi="ar-SA"/>
        </w:rPr>
        <w:t>.</w:t>
      </w:r>
    </w:p>
    <w:p>
      <w:pPr>
        <w:pStyle w:val="Heading6"/>
        <w:numPr>
          <w:ilvl w:val="5"/>
          <w:numId w:val="1"/>
        </w:numPr>
        <w:rPr/>
      </w:pPr>
      <w:bookmarkStart w:id="191" w:name="__RefHeading___Toc13663803_73709187"/>
      <w:bookmarkStart w:id="192" w:name="_Toc73"/>
      <w:bookmarkEnd w:id="191"/>
      <w:r>
        <w:rPr/>
        <w:t>310</w:t>
      </w:r>
      <w:r>
        <w:rPr>
          <w:rtl w:val="true"/>
        </w:rPr>
        <w:t xml:space="preserve"> - </w:t>
      </w:r>
      <w:r>
        <w:rPr>
          <w:rtl w:val="true"/>
        </w:rPr>
        <w:t>أحمد بن يحيى بن جابر بن داود</w:t>
      </w:r>
      <w:bookmarkEnd w:id="192"/>
    </w:p>
    <w:p>
      <w:pPr>
        <w:pStyle w:val="BookText"/>
        <w:rPr/>
      </w:pPr>
      <w:r>
        <w:rPr>
          <w:rFonts w:ascii="Amiri" w:hAnsi="Amiri" w:eastAsia="Amiri" w:cs="Amiri"/>
          <w:color w:val="111111"/>
          <w:sz w:val="28"/>
          <w:sz w:val="28"/>
          <w:szCs w:val="28"/>
          <w:rtl w:val="true"/>
          <w:lang w:bidi="ar-SA"/>
        </w:rPr>
        <w:t xml:space="preserve">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البغدادي البلاذري</w:t>
      </w:r>
    </w:p>
    <w:p>
      <w:pPr>
        <w:pStyle w:val="BookText"/>
        <w:rPr/>
      </w:pPr>
      <w:r>
        <w:rPr>
          <w:rFonts w:ascii="Amiri" w:hAnsi="Amiri" w:eastAsia="Amiri" w:cs="Amiri"/>
          <w:color w:val="111111"/>
          <w:sz w:val="28"/>
          <w:sz w:val="28"/>
          <w:szCs w:val="28"/>
          <w:rtl w:val="true"/>
          <w:lang w:bidi="ar-SA"/>
        </w:rPr>
        <w:t>الكاتب صاحب التاريخ</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بدمشق هشام بن عمّار، و أبا حفص عمر بن سعيد، و بحمص محمّد بن مصفّى، و بأنطاكية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الرّحمن بن سهم، و أحمد بن برد الأنطاكيين، و بالعراق عفان بن مسلم، و عبد الأعلى بن حمّاد، و عبد الواحد بن غياث، و شيبان بن فرّوخ، و علي بن المديني، و عبد اللّه بن صالح العجلي، و مصعب الزبيري، و أبا عبيد بن سلاّم، و إسحاق بن أبي إسرائيل، و خلف البزار </w:t>
      </w:r>
      <w:r>
        <w:rPr>
          <w:rStyle w:val="FootnoteAnchor"/>
          <w:rtl w:val="true"/>
        </w:rPr>
        <w:footnoteReference w:id="355"/>
      </w:r>
      <w:r>
        <w:rPr>
          <w:rFonts w:ascii="Amiri" w:hAnsi="Amiri" w:eastAsia="Amiri" w:cs="Amiri"/>
          <w:color w:val="111111"/>
          <w:sz w:val="28"/>
          <w:sz w:val="28"/>
          <w:szCs w:val="28"/>
          <w:rtl w:val="true"/>
          <w:lang w:bidi="ar-SA"/>
        </w:rPr>
        <w:t xml:space="preserve">،و أبا الربيع الزهراني، و عمرو الناقد، و الحسين بن علي بن الأسود العجلي، و عثمان بن أبي شيبة، و أبا الحسن علي بن محمّد المدائني، و محمّد بن سعد كاتب الواقدي، و محمّد بن الصباح الدولابي، و محمّد بن حاتم السّمين، و عباس بن الوليد النرسي، و أحمد بن إبراهيم </w:t>
      </w:r>
    </w:p>
    <w:p>
      <w:pPr>
        <w:pStyle w:val="BookText"/>
        <w:rPr/>
      </w:pPr>
      <w:r>
        <w:rPr>
          <w:rFonts w:ascii="Amiri" w:hAnsi="Amiri" w:eastAsia="Amiri" w:cs="Amiri"/>
          <w:color w:val="111111"/>
          <w:sz w:val="28"/>
          <w:sz w:val="28"/>
          <w:szCs w:val="28"/>
          <w:rtl w:val="true"/>
          <w:lang w:bidi="ar-SA"/>
        </w:rPr>
        <w:t xml:space="preserve">الدورقي </w:t>
      </w:r>
      <w:r>
        <w:rPr>
          <w:rStyle w:val="FootnoteAnchor"/>
          <w:rtl w:val="true"/>
        </w:rPr>
        <w:footnoteReference w:id="356"/>
      </w:r>
      <w:r>
        <w:rPr>
          <w:rFonts w:ascii="Amiri" w:hAnsi="Amiri" w:eastAsia="Amiri" w:cs="Amiri"/>
          <w:color w:val="111111"/>
          <w:sz w:val="28"/>
          <w:sz w:val="28"/>
          <w:szCs w:val="28"/>
          <w:rtl w:val="true"/>
          <w:lang w:bidi="ar-SA"/>
        </w:rPr>
        <w:t>،و جماعة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يحيى بن النديم </w:t>
      </w:r>
      <w:r>
        <w:rPr>
          <w:rStyle w:val="FootnoteAnchor"/>
          <w:rtl w:val="true"/>
        </w:rPr>
        <w:footnoteReference w:id="357"/>
      </w:r>
      <w:r>
        <w:rPr>
          <w:rFonts w:ascii="Amiri" w:hAnsi="Amiri" w:eastAsia="Amiri" w:cs="Amiri"/>
          <w:color w:val="111111"/>
          <w:sz w:val="28"/>
          <w:sz w:val="28"/>
          <w:szCs w:val="28"/>
          <w:rtl w:val="true"/>
          <w:lang w:bidi="ar-SA"/>
        </w:rPr>
        <w:t xml:space="preserve">،و أحمد بن عمّار، و أبو يوسف يعقوب بن نعيم بن فزارة </w:t>
      </w:r>
      <w:r>
        <w:rPr>
          <w:rStyle w:val="FootnoteAnchor"/>
          <w:rtl w:val="true"/>
        </w:rPr>
        <w:footnoteReference w:id="358"/>
      </w:r>
      <w:r>
        <w:rPr>
          <w:rFonts w:ascii="Amiri" w:hAnsi="Amiri" w:eastAsia="Amiri" w:cs="Amiri"/>
          <w:color w:val="111111"/>
          <w:sz w:val="28"/>
          <w:sz w:val="28"/>
          <w:szCs w:val="28"/>
          <w:rtl w:val="true"/>
          <w:lang w:bidi="ar-SA"/>
        </w:rPr>
        <w:t xml:space="preserve">الأزدي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محمّد بن إبراهيم الجرجاني المعروف بالدّامغاني الصّوفي، أنا أبو القاسم إبراهيم بن عثمان بن إبراهيم الجلاّبي، أخبرتنا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المعروفة ببيبي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أبي عبد اللّه محمّد بن عبد الرّحمن الطلقي،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أحمد عبد اللّه بن عدي الحافظ‍‌، أنا محمّد بن خلف، أخبرني أحمد بن يحيى البلاذري،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محمود الوراق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الشعر ما يبقى لك ذكره و يزول عنك إثمه فقلت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استعدي يا نفس للموت و اسعي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لنجاة فالحازم المستعدّ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فذا </w:t>
      </w:r>
      <w:r>
        <w:rPr>
          <w:rStyle w:val="FootnoteAnchor"/>
          <w:rtl w:val="true"/>
        </w:rPr>
        <w:footnoteReference w:id="362"/>
      </w:r>
      <w:r>
        <w:rPr>
          <w:rFonts w:ascii="Amiri" w:hAnsi="Amiri" w:eastAsia="Amiri" w:cs="Amiri"/>
          <w:color w:val="111111"/>
          <w:sz w:val="28"/>
          <w:sz w:val="28"/>
          <w:szCs w:val="28"/>
          <w:rtl w:val="true"/>
          <w:lang w:bidi="ar-SA"/>
        </w:rPr>
        <w:t xml:space="preserve">بما أنت مستعيرة ما سوف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تردين </w:t>
      </w:r>
      <w:r>
        <w:rPr>
          <w:rStyle w:val="FootnoteAnchor"/>
          <w:rtl w:val="true"/>
        </w:rPr>
        <w:footnoteReference w:id="363"/>
      </w:r>
      <w:r>
        <w:rPr>
          <w:rFonts w:ascii="Amiri" w:hAnsi="Amiri" w:eastAsia="Amiri" w:cs="Amiri"/>
          <w:color w:val="111111"/>
          <w:sz w:val="28"/>
          <w:sz w:val="28"/>
          <w:szCs w:val="28"/>
          <w:rtl w:val="true"/>
          <w:lang w:bidi="ar-SA"/>
        </w:rPr>
        <w:t>و العواري تردّ</w:t>
      </w:r>
    </w:p>
    <w:p>
      <w:pPr>
        <w:pStyle w:val="BookText"/>
        <w:rPr/>
      </w:pPr>
      <w:r>
        <w:rPr>
          <w:rFonts w:ascii="Amiri" w:hAnsi="Amiri" w:eastAsia="Amiri" w:cs="Amiri"/>
          <w:color w:val="111111"/>
          <w:sz w:val="28"/>
          <w:sz w:val="28"/>
          <w:szCs w:val="28"/>
          <w:rtl w:val="true"/>
          <w:lang w:bidi="ar-SA"/>
        </w:rPr>
        <w:t xml:space="preserve">أنت تسهين و الحوادث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تسهو و تلهين و المنايا تجدّ</w:t>
      </w:r>
    </w:p>
    <w:p>
      <w:pPr>
        <w:pStyle w:val="BookText"/>
        <w:rPr/>
      </w:pPr>
      <w:r>
        <w:rPr>
          <w:rFonts w:ascii="Amiri" w:hAnsi="Amiri" w:eastAsia="Amiri" w:cs="Amiri"/>
          <w:color w:val="111111"/>
          <w:sz w:val="28"/>
          <w:sz w:val="28"/>
          <w:szCs w:val="28"/>
          <w:rtl w:val="true"/>
          <w:lang w:bidi="ar-SA"/>
        </w:rPr>
        <w:t xml:space="preserve">أي ملك في الأرض أو أي 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لامرئ حظّه من الأرض لحد</w:t>
      </w:r>
    </w:p>
    <w:p>
      <w:pPr>
        <w:pStyle w:val="BookText"/>
        <w:rPr/>
      </w:pPr>
      <w:r>
        <w:rPr>
          <w:rFonts w:ascii="Amiri" w:hAnsi="Amiri" w:eastAsia="Amiri" w:cs="Amiri"/>
          <w:color w:val="111111"/>
          <w:sz w:val="28"/>
          <w:sz w:val="28"/>
          <w:szCs w:val="28"/>
          <w:rtl w:val="true"/>
          <w:lang w:bidi="ar-SA"/>
        </w:rPr>
        <w:t xml:space="preserve">لا ترجّي البقاء في معدن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 </w:t>
      </w:r>
      <w:r>
        <w:rPr>
          <w:rStyle w:val="FootnoteAnchor"/>
          <w:rtl w:val="true"/>
        </w:rPr>
        <w:footnoteReference w:id="364"/>
      </w:r>
      <w:r>
        <w:rPr>
          <w:rFonts w:ascii="Amiri" w:hAnsi="Amiri" w:eastAsia="Amiri" w:cs="Amiri"/>
          <w:color w:val="111111"/>
          <w:sz w:val="28"/>
          <w:sz w:val="28"/>
          <w:szCs w:val="28"/>
          <w:rtl w:val="true"/>
          <w:lang w:bidi="ar-SA"/>
        </w:rPr>
        <w:t>حتوفها لك ورد</w:t>
      </w:r>
    </w:p>
    <w:p>
      <w:pPr>
        <w:pStyle w:val="BookText"/>
        <w:rPr/>
      </w:pPr>
      <w:r>
        <w:rPr>
          <w:rFonts w:ascii="Amiri" w:hAnsi="Amiri" w:eastAsia="Amiri" w:cs="Amiri"/>
          <w:color w:val="111111"/>
          <w:sz w:val="28"/>
          <w:sz w:val="28"/>
          <w:szCs w:val="28"/>
          <w:rtl w:val="true"/>
          <w:lang w:bidi="ar-SA"/>
        </w:rPr>
        <w:t xml:space="preserve">كيف يهوى امرؤ لذاذة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الأنفاس فيها تعدّ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بلغني أن البلاذري كان أديبا راوية له كتب جياد، و مدح المأمون بمدائح، و جالس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في أيام المعتمد، و وسوس في آخر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القائل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xml:space="preserve">: </w:t>
      </w:r>
      <w:bookmarkStart w:id="193" w:name="pg11910_261778"/>
    </w:p>
    <w:p>
      <w:pPr>
        <w:pStyle w:val="BookText"/>
        <w:rPr/>
      </w:pPr>
      <w:bookmarkEnd w:id="193"/>
      <w:r>
        <w:rPr>
          <w:rFonts w:ascii="Amiri" w:hAnsi="Amiri" w:eastAsia="Amiri" w:cs="Amiri"/>
          <w:color w:val="111111"/>
          <w:sz w:val="28"/>
          <w:sz w:val="28"/>
          <w:szCs w:val="28"/>
          <w:rtl w:val="true"/>
          <w:lang w:bidi="ar-SA"/>
        </w:rPr>
        <w:t xml:space="preserve">ما من روى أدبا و لم يعمل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فيكفّ‌ عادية الهوى بأريب </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 xml:space="preserve">حتى يكون بما تعلم عاملا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صالح فيكون غير معيب</w:t>
      </w:r>
    </w:p>
    <w:p>
      <w:pPr>
        <w:pStyle w:val="BookText"/>
        <w:rPr/>
      </w:pPr>
      <w:r>
        <w:rPr>
          <w:rFonts w:ascii="Amiri" w:hAnsi="Amiri" w:eastAsia="Amiri" w:cs="Amiri"/>
          <w:color w:val="111111"/>
          <w:sz w:val="28"/>
          <w:sz w:val="28"/>
          <w:szCs w:val="28"/>
          <w:rtl w:val="true"/>
          <w:lang w:bidi="ar-SA"/>
        </w:rPr>
        <w:t xml:space="preserve">و لقلّ‌ ما تجدي إصابة صائب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أعماله أعمال غير مصيب</w:t>
      </w:r>
    </w:p>
    <w:p>
      <w:pPr>
        <w:pStyle w:val="Heading6"/>
        <w:numPr>
          <w:ilvl w:val="5"/>
          <w:numId w:val="1"/>
        </w:numPr>
        <w:rPr/>
      </w:pPr>
      <w:bookmarkStart w:id="194" w:name="__RefHeading___Toc13663805_73709187"/>
      <w:bookmarkStart w:id="195" w:name="_Toc74"/>
      <w:bookmarkEnd w:id="194"/>
      <w:r>
        <w:rPr/>
        <w:t>311</w:t>
      </w:r>
      <w:r>
        <w:rPr>
          <w:rtl w:val="true"/>
        </w:rPr>
        <w:t xml:space="preserve"> - </w:t>
      </w:r>
      <w:r>
        <w:rPr>
          <w:rtl w:val="true"/>
        </w:rPr>
        <w:t>أحمد بن يحيى بن الحكم</w:t>
      </w:r>
      <w:bookmarkEnd w:id="195"/>
    </w:p>
    <w:p>
      <w:pPr>
        <w:pStyle w:val="BookText"/>
        <w:rPr/>
      </w:pPr>
      <w:r>
        <w:rPr>
          <w:rFonts w:ascii="Amiri" w:hAnsi="Amiri" w:eastAsia="Amiri" w:cs="Amiri"/>
          <w:color w:val="111111"/>
          <w:sz w:val="28"/>
          <w:sz w:val="28"/>
          <w:szCs w:val="28"/>
          <w:rtl w:val="true"/>
          <w:lang w:bidi="ar-SA"/>
        </w:rPr>
        <w:t xml:space="preserve">أبو بكر الأسدي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بن عبّاد، و محمّد بن بكّار بن الريّان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ابن بنت عدس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الفقيه، نا عبد العزيز بن أحمد، أنا تمام بن محمّد، حدّثني أبو عبد اللّه جعفر بن محمّد بن هشام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بابن بنت عدس من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أحمد بن يحيى بن الحكم الأسدي الدّمشقي، نا زهير بن عبّاد الرواسي، نا يزيد بن عطاء اليشكري، عن الأعمش، عن زيد بن وهب،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رسول اللّه صلّى اللّه عليه و سلّم و هو الصّادق المصدوق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خلق أحدكم يجمع في بطن أمّه أربعين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Heading6"/>
        <w:numPr>
          <w:ilvl w:val="5"/>
          <w:numId w:val="1"/>
        </w:numPr>
        <w:rPr/>
      </w:pPr>
      <w:bookmarkStart w:id="196" w:name="__RefHeading___Toc13663807_73709187"/>
      <w:bookmarkStart w:id="197" w:name="_Toc75"/>
      <w:bookmarkEnd w:id="196"/>
      <w:r>
        <w:rPr/>
        <w:t>312</w:t>
      </w:r>
      <w:r>
        <w:rPr>
          <w:rtl w:val="true"/>
        </w:rPr>
        <w:t xml:space="preserve"> - </w:t>
      </w:r>
      <w:r>
        <w:rPr>
          <w:rtl w:val="true"/>
        </w:rPr>
        <w:t>أحمد بن يحيى بن سهل بن السّري</w:t>
      </w:r>
      <w:bookmarkEnd w:id="197"/>
    </w:p>
    <w:p>
      <w:pPr>
        <w:pStyle w:val="BookText"/>
        <w:rPr/>
      </w:pPr>
      <w:r>
        <w:rPr>
          <w:rFonts w:ascii="Amiri" w:hAnsi="Amiri" w:eastAsia="Amiri" w:cs="Amiri"/>
          <w:color w:val="111111"/>
          <w:sz w:val="28"/>
          <w:sz w:val="28"/>
          <w:szCs w:val="28"/>
          <w:rtl w:val="true"/>
          <w:lang w:bidi="ar-SA"/>
        </w:rPr>
        <w:t xml:space="preserve">أبو الحسين </w:t>
      </w:r>
      <w:r>
        <w:rPr>
          <w:rStyle w:val="FootnoteAnchor"/>
          <w:rtl w:val="true"/>
        </w:rPr>
        <w:footnoteReference w:id="368"/>
      </w:r>
      <w:r>
        <w:rPr>
          <w:rFonts w:ascii="Amiri" w:hAnsi="Amiri" w:eastAsia="Amiri" w:cs="Amiri"/>
          <w:color w:val="111111"/>
          <w:sz w:val="28"/>
          <w:sz w:val="28"/>
          <w:szCs w:val="28"/>
          <w:rtl w:val="true"/>
          <w:lang w:bidi="ar-SA"/>
        </w:rPr>
        <w:t>الطّائي المنبجي</w:t>
      </w:r>
    </w:p>
    <w:p>
      <w:pPr>
        <w:pStyle w:val="BookText"/>
        <w:rPr/>
      </w:pPr>
      <w:r>
        <w:rPr>
          <w:rFonts w:ascii="Amiri" w:hAnsi="Amiri" w:eastAsia="Amiri" w:cs="Amiri"/>
          <w:color w:val="111111"/>
          <w:sz w:val="28"/>
          <w:sz w:val="28"/>
          <w:szCs w:val="28"/>
          <w:rtl w:val="true"/>
          <w:lang w:bidi="ar-SA"/>
        </w:rPr>
        <w:t xml:space="preserve">الشاهد المقرئ النحوي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سكن دمشق و كان وكيلا في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عبد اللّه </w:t>
      </w:r>
      <w:r>
        <w:rPr>
          <w:rStyle w:val="FootnoteAnchor"/>
          <w:rtl w:val="true"/>
        </w:rPr>
        <w:footnoteReference w:id="370"/>
      </w:r>
      <w:r>
        <w:rPr>
          <w:rFonts w:ascii="Amiri" w:hAnsi="Amiri" w:eastAsia="Amiri" w:cs="Amiri"/>
          <w:color w:val="111111"/>
          <w:sz w:val="28"/>
          <w:sz w:val="28"/>
          <w:szCs w:val="28"/>
          <w:rtl w:val="true"/>
          <w:lang w:bidi="ar-SA"/>
        </w:rPr>
        <w:t>بن مروان، و أبي العباس أحمد بن فارس الأديب، و أبي الحسن نظيف بن عبد اللّه المقرئ، و أبي الحسين محمّد بن جعفر بن أبي الزبير، و عمر بن عبد الرّحمن الإمام الحلبي</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عبد الوهّاب الميداني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أقرانه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العزيز بن أحمد </w:t>
      </w:r>
    </w:p>
    <w:p>
      <w:pPr>
        <w:pStyle w:val="BookText"/>
        <w:rPr/>
      </w:pPr>
      <w:r>
        <w:rPr>
          <w:rFonts w:ascii="Amiri" w:hAnsi="Amiri" w:eastAsia="Amiri" w:cs="Amiri"/>
          <w:color w:val="111111"/>
          <w:sz w:val="28"/>
          <w:sz w:val="28"/>
          <w:szCs w:val="28"/>
          <w:rtl w:val="true"/>
          <w:lang w:bidi="ar-SA"/>
        </w:rPr>
        <w:t>الكتاني، و علي بن محمّد الحنّائي، و علي بن الخضر السّلمي، و أبو بكر مكي بن جابار الدّينوري، و علي بن محمّد بن شجاع الربعي، و أبو سعد إسماعيل بن علي الرازي السمّان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أحمد الكتاني، نا أبو الحسين أحمد بن يحيى المنبجي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من أصل سماعه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عبد اللّه محمّد بن إبراهيم بن مروان، نا سليمان بن أيّوب بن حذلم، نا المسيّب بن واضح، نا حجّاج، عن شعبة، عن قتادة، عن زرارة بن أوفى،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تقتلوا الضفادع فإنّ‌ نقيقها تسبيح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محمّد </w:t>
      </w:r>
      <w:r>
        <w:rPr>
          <w:rStyle w:val="FootnoteAnchor"/>
          <w:rtl w:val="true"/>
        </w:rPr>
        <w:footnoteReference w:id="371"/>
      </w:r>
      <w:r>
        <w:rPr>
          <w:rFonts w:ascii="Amiri" w:hAnsi="Amiri" w:eastAsia="Amiri" w:cs="Amiri"/>
          <w:color w:val="111111"/>
          <w:sz w:val="28"/>
          <w:sz w:val="28"/>
          <w:szCs w:val="28"/>
          <w:rtl w:val="true"/>
          <w:lang w:bidi="ar-SA"/>
        </w:rPr>
        <w:t xml:space="preserve">نا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الحسين أحمد بن يحيى المنبجي الأديب، نا أبو الحسن نظيف بن عبد اللّه المقرئ، نا أبو علي محمّد بن معاذ درّان </w:t>
      </w:r>
      <w:r>
        <w:rPr>
          <w:rStyle w:val="FootnoteAnchor"/>
          <w:rtl w:val="true"/>
        </w:rPr>
        <w:footnoteReference w:id="372"/>
      </w:r>
      <w:r>
        <w:rPr>
          <w:rFonts w:ascii="Amiri" w:hAnsi="Amiri" w:eastAsia="Amiri" w:cs="Amiri"/>
          <w:color w:val="111111"/>
          <w:sz w:val="28"/>
          <w:sz w:val="28"/>
          <w:szCs w:val="28"/>
          <w:rtl w:val="true"/>
          <w:lang w:bidi="ar-SA"/>
        </w:rPr>
        <w:t xml:space="preserve">،نا أبو عمرو مسلم بن إبراهيم الفراهيدي، نا هشام، نا قتادة، عن عبد اللّه بن بريدة </w:t>
      </w:r>
      <w:r>
        <w:rPr>
          <w:rStyle w:val="FootnoteAnchor"/>
          <w:rtl w:val="true"/>
        </w:rPr>
        <w:footnoteReference w:id="373"/>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سلّم كان لا يتطير، و كان إذا بعث غلاما </w:t>
      </w:r>
      <w:r>
        <w:rPr>
          <w:rStyle w:val="FootnoteAnchor"/>
          <w:rtl w:val="true"/>
        </w:rPr>
        <w:footnoteReference w:id="374"/>
      </w:r>
      <w:r>
        <w:rPr>
          <w:rFonts w:ascii="Amiri" w:hAnsi="Amiri" w:eastAsia="Amiri" w:cs="Amiri"/>
          <w:color w:val="111111"/>
          <w:sz w:val="28"/>
          <w:sz w:val="28"/>
          <w:szCs w:val="28"/>
          <w:rtl w:val="true"/>
          <w:lang w:bidi="ar-SA"/>
        </w:rPr>
        <w:t xml:space="preserve">سأل عن اسمه فإن أعجبه اسمه فرح لذلك، و رئي في وجهه </w:t>
      </w:r>
      <w:r>
        <w:rPr>
          <w:rStyle w:val="FootnoteAnchor"/>
          <w:rtl w:val="true"/>
        </w:rPr>
        <w:footnoteReference w:id="375"/>
      </w:r>
      <w:r>
        <w:rPr>
          <w:rFonts w:ascii="Amiri" w:hAnsi="Amiri" w:eastAsia="Amiri" w:cs="Amiri"/>
          <w:color w:val="111111"/>
          <w:sz w:val="28"/>
          <w:sz w:val="28"/>
          <w:szCs w:val="28"/>
          <w:rtl w:val="true"/>
          <w:lang w:bidi="ar-SA"/>
        </w:rPr>
        <w:t xml:space="preserve">،و إن كره اسمه رئي كراهة </w:t>
      </w:r>
      <w:r>
        <w:rPr>
          <w:rStyle w:val="FootnoteAnchor"/>
          <w:rtl w:val="true"/>
        </w:rPr>
        <w:footnoteReference w:id="376"/>
      </w:r>
      <w:r>
        <w:rPr>
          <w:rFonts w:ascii="Amiri" w:hAnsi="Amiri" w:eastAsia="Amiri" w:cs="Amiri"/>
          <w:color w:val="111111"/>
          <w:sz w:val="28"/>
          <w:sz w:val="28"/>
          <w:szCs w:val="28"/>
          <w:rtl w:val="true"/>
          <w:lang w:bidi="ar-SA"/>
        </w:rPr>
        <w:t xml:space="preserve">ذلك في وجهه، و إذا دخل عن القرية سأل عن اسمها، فإن أعجبه اسمها فرح بها، و رئي بشر ذلك في وجهه، و إن كره اسمها رئي </w:t>
      </w:r>
      <w:r>
        <w:rPr>
          <w:rStyle w:val="FootnoteAnchor"/>
          <w:rtl w:val="true"/>
        </w:rPr>
        <w:footnoteReference w:id="377"/>
      </w:r>
      <w:r>
        <w:rPr>
          <w:rFonts w:ascii="Amiri" w:hAnsi="Amiri" w:eastAsia="Amiri" w:cs="Amiri"/>
          <w:color w:val="111111"/>
          <w:sz w:val="28"/>
          <w:sz w:val="28"/>
          <w:szCs w:val="28"/>
          <w:rtl w:val="true"/>
          <w:lang w:bidi="ar-SA"/>
        </w:rPr>
        <w:t xml:space="preserve">كراهية ذلك في وجهه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أنشدنا أبو محمّد بن الأكفاني، أنشدنا أبو محمّد الكتاني، أنشدنا أبو الحسين أحمد بن يحيى بن سهل المنبجي، أنشدني أبو العباس أحمد بن فارس الأديب، أنشدني ابن طباطبا العلوي لنفسه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حسود مريض القلب يخفى أنينه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يضحى كئيب البال مني حزينه </w:t>
      </w:r>
      <w:bookmarkStart w:id="198" w:name="pg11910_261782"/>
    </w:p>
    <w:p>
      <w:pPr>
        <w:pStyle w:val="BookText"/>
        <w:rPr/>
      </w:pPr>
      <w:bookmarkEnd w:id="198"/>
      <w:r>
        <w:rPr>
          <w:rFonts w:ascii="Amiri" w:hAnsi="Amiri" w:eastAsia="Amiri" w:cs="Amiri"/>
          <w:color w:val="111111"/>
          <w:sz w:val="28"/>
          <w:sz w:val="28"/>
          <w:szCs w:val="28"/>
          <w:rtl w:val="true"/>
          <w:lang w:bidi="ar-SA"/>
        </w:rPr>
        <w:t xml:space="preserve">يلوم علي إن رحت للعلم طالبا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اقلب من كل الرواة فنونه</w:t>
      </w:r>
    </w:p>
    <w:p>
      <w:pPr>
        <w:pStyle w:val="BookText"/>
        <w:rPr/>
      </w:pPr>
      <w:r>
        <w:rPr>
          <w:rFonts w:ascii="Amiri" w:hAnsi="Amiri" w:eastAsia="Amiri" w:cs="Amiri"/>
          <w:color w:val="111111"/>
          <w:sz w:val="28"/>
          <w:sz w:val="28"/>
          <w:szCs w:val="28"/>
          <w:rtl w:val="true"/>
          <w:lang w:bidi="ar-SA"/>
        </w:rPr>
        <w:t xml:space="preserve">و أختار أبكار الكلام و عونه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احفظ‍‌ مما أستفيد عيونه</w:t>
      </w:r>
    </w:p>
    <w:p>
      <w:pPr>
        <w:pStyle w:val="BookText"/>
        <w:rPr/>
      </w:pPr>
      <w:r>
        <w:rPr>
          <w:rFonts w:ascii="Amiri" w:hAnsi="Amiri" w:eastAsia="Amiri" w:cs="Amiri"/>
          <w:color w:val="111111"/>
          <w:sz w:val="28"/>
          <w:sz w:val="28"/>
          <w:szCs w:val="28"/>
          <w:rtl w:val="true"/>
          <w:lang w:bidi="ar-SA"/>
        </w:rPr>
        <w:t xml:space="preserve">و يزعم أن العلم لا يجلب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يحسّن بالجهل الذميم ظنونه</w:t>
      </w:r>
    </w:p>
    <w:p>
      <w:pPr>
        <w:pStyle w:val="BookText"/>
        <w:rPr/>
      </w:pPr>
      <w:r>
        <w:rPr>
          <w:rFonts w:ascii="Amiri" w:hAnsi="Amiri" w:eastAsia="Amiri" w:cs="Amiri"/>
          <w:color w:val="111111"/>
          <w:sz w:val="28"/>
          <w:sz w:val="28"/>
          <w:szCs w:val="28"/>
          <w:rtl w:val="true"/>
          <w:lang w:bidi="ar-SA"/>
        </w:rPr>
        <w:t xml:space="preserve">فيا لأمى دعني أعالي بقيمتي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فقيمة كلّ‌ الناس ما يحسنونه</w:t>
      </w:r>
    </w:p>
    <w:p>
      <w:pPr>
        <w:pStyle w:val="BookText"/>
        <w:rPr/>
      </w:pPr>
      <w:r>
        <w:rPr>
          <w:rFonts w:ascii="Amiri" w:hAnsi="Amiri" w:eastAsia="Amiri" w:cs="Amiri"/>
          <w:color w:val="111111"/>
          <w:sz w:val="28"/>
          <w:sz w:val="28"/>
          <w:szCs w:val="28"/>
          <w:rtl w:val="true"/>
          <w:lang w:bidi="ar-SA"/>
        </w:rPr>
        <w:t>أخبرنا أبو محمّد بن الأكفاني، نا عبد العزيز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شيخنا أبو الحسين أحمد بن يحيى المنبجي الأطروش سنة خمس عشرة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نظيف الحلبي و غيره، و كان يحفظ‍‌ من أخبار أبي عبد اللّه بن خالويه و كان ثقة</w:t>
      </w:r>
      <w:r>
        <w:rPr>
          <w:rFonts w:eastAsia="Amiri" w:cs="Amiri" w:ascii="Amiri" w:hAnsi="Amiri"/>
          <w:color w:val="111111"/>
          <w:sz w:val="28"/>
          <w:szCs w:val="28"/>
          <w:rtl w:val="true"/>
          <w:lang w:bidi="ar-SA"/>
        </w:rPr>
        <w:t>.</w:t>
      </w:r>
    </w:p>
    <w:p>
      <w:pPr>
        <w:pStyle w:val="Heading6"/>
        <w:numPr>
          <w:ilvl w:val="5"/>
          <w:numId w:val="1"/>
        </w:numPr>
        <w:rPr/>
      </w:pPr>
      <w:bookmarkStart w:id="199" w:name="__RefHeading___Toc13663809_73709187"/>
      <w:bookmarkStart w:id="200" w:name="_Toc76"/>
      <w:bookmarkEnd w:id="199"/>
      <w:r>
        <w:rPr/>
        <w:t>313</w:t>
      </w:r>
      <w:r>
        <w:rPr>
          <w:rtl w:val="true"/>
        </w:rPr>
        <w:t xml:space="preserve"> - </w:t>
      </w:r>
      <w:r>
        <w:rPr>
          <w:rtl w:val="true"/>
        </w:rPr>
        <w:t>أحمد بن يحيى بن صالح  بن بيهس بن زميل بن عمرو</w:t>
      </w:r>
      <w:bookmarkEnd w:id="200"/>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يحيى بن صالح </w:t>
      </w:r>
      <w:r>
        <w:rPr>
          <w:rStyle w:val="FootnoteAnchor"/>
          <w:rtl w:val="true"/>
        </w:rPr>
        <w:footnoteReference w:id="379"/>
      </w:r>
      <w:r>
        <w:rPr>
          <w:rFonts w:ascii="Amiri" w:hAnsi="Amiri" w:eastAsia="Amiri" w:cs="Amiri"/>
          <w:color w:val="111111"/>
          <w:sz w:val="28"/>
          <w:sz w:val="28"/>
          <w:szCs w:val="28"/>
          <w:rtl w:val="true"/>
          <w:lang w:bidi="ar-SA"/>
        </w:rPr>
        <w:t>بن بيهس بن زميل بن عمرو</w:t>
      </w:r>
    </w:p>
    <w:p>
      <w:pPr>
        <w:pStyle w:val="BookText"/>
        <w:rPr/>
      </w:pPr>
      <w:r>
        <w:rPr>
          <w:rFonts w:ascii="Amiri" w:hAnsi="Amiri" w:eastAsia="Amiri" w:cs="Amiri"/>
          <w:color w:val="111111"/>
          <w:sz w:val="28"/>
          <w:sz w:val="28"/>
          <w:szCs w:val="28"/>
          <w:rtl w:val="true"/>
          <w:lang w:bidi="ar-SA"/>
        </w:rPr>
        <w:t>ابن هبيرة بن زفر بن عامر بن هبيرة بن زفر</w:t>
      </w:r>
    </w:p>
    <w:p>
      <w:pPr>
        <w:pStyle w:val="BookText"/>
        <w:rPr/>
      </w:pPr>
      <w:r>
        <w:rPr>
          <w:rFonts w:ascii="Amiri" w:hAnsi="Amiri" w:eastAsia="Amiri" w:cs="Amiri"/>
          <w:color w:val="111111"/>
          <w:sz w:val="28"/>
          <w:sz w:val="28"/>
          <w:szCs w:val="28"/>
          <w:rtl w:val="true"/>
          <w:lang w:bidi="ar-SA"/>
        </w:rPr>
        <w:t>ابن عامر بن عوف بن كعب بن أبي بكر بن كلاب</w:t>
      </w:r>
    </w:p>
    <w:p>
      <w:pPr>
        <w:pStyle w:val="BookText"/>
        <w:rPr/>
      </w:pPr>
      <w:r>
        <w:rPr>
          <w:rFonts w:ascii="Amiri" w:hAnsi="Amiri" w:eastAsia="Amiri" w:cs="Amiri"/>
          <w:color w:val="111111"/>
          <w:sz w:val="28"/>
          <w:sz w:val="28"/>
          <w:szCs w:val="28"/>
          <w:rtl w:val="true"/>
          <w:lang w:bidi="ar-SA"/>
        </w:rPr>
        <w:t>حكى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ابن عمه أحمد بن محمّد بن صالح بن بيهس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الحسين الرازي، حدثني أبو الفضل العباس بن أحمد بن محمّد بن صالح بن محمّد بن صالح بن بيهس،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طاهر لأخي محمّد بن صالح بن بيهس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لتعدد ما قمت لأمير المؤمنين كأنك طاهر بن الحسين، فقال له محمّد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طاهر بن الحسين حارب عن دولة أمير المؤمنين بمال أمير المؤمنين و رجاله، و أنا حاربت عن دولة أمير المؤمنين بمالي و عشيرتي، فقال له عبد اللّه بن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شعرك الذي كتبت به إلى المأمون أمير المؤمنين برأس القاسم بن أبي العميطر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أبلغا اليوم على البعد أمير المؤمنينا</w:t>
      </w:r>
    </w:p>
    <w:p>
      <w:pPr>
        <w:pStyle w:val="BookText"/>
        <w:rPr/>
      </w:pPr>
      <w:r>
        <w:rPr>
          <w:rFonts w:ascii="Amiri" w:hAnsi="Amiri" w:eastAsia="Amiri" w:cs="Amiri"/>
          <w:color w:val="111111"/>
          <w:sz w:val="28"/>
          <w:sz w:val="28"/>
          <w:szCs w:val="28"/>
          <w:rtl w:val="true"/>
          <w:lang w:bidi="ar-SA"/>
        </w:rPr>
        <w:t>أنني أهلكت بالشام أمير المجرمينا</w:t>
      </w:r>
    </w:p>
    <w:p>
      <w:pPr>
        <w:pStyle w:val="BookText"/>
        <w:rPr/>
      </w:pPr>
      <w:r>
        <w:rPr>
          <w:rFonts w:ascii="Amiri" w:hAnsi="Amiri" w:eastAsia="Amiri" w:cs="Amiri"/>
          <w:color w:val="111111"/>
          <w:sz w:val="28"/>
          <w:sz w:val="28"/>
          <w:szCs w:val="28"/>
          <w:rtl w:val="true"/>
          <w:lang w:bidi="ar-SA"/>
        </w:rPr>
        <w:t>و قتلت ابن عظيم المارقين المعتدينا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قاسما لمّا غدا يستحلب الحرب الزبونا </w:t>
      </w:r>
      <w:bookmarkStart w:id="201" w:name="pg11910_261784"/>
    </w:p>
    <w:p>
      <w:pPr>
        <w:pStyle w:val="BookText"/>
        <w:rPr/>
      </w:pPr>
      <w:bookmarkEnd w:id="201"/>
      <w:r>
        <w:rPr>
          <w:rFonts w:ascii="Amiri" w:hAnsi="Amiri" w:eastAsia="Amiri" w:cs="Amiri"/>
          <w:color w:val="111111"/>
          <w:sz w:val="28"/>
          <w:sz w:val="28"/>
          <w:szCs w:val="28"/>
          <w:rtl w:val="true"/>
          <w:lang w:bidi="ar-SA"/>
        </w:rPr>
        <w:t>و على معتمر كررت مرداة طحونا</w:t>
      </w:r>
    </w:p>
    <w:p>
      <w:pPr>
        <w:pStyle w:val="BookText"/>
        <w:rPr/>
      </w:pPr>
      <w:r>
        <w:rPr>
          <w:rFonts w:ascii="Amiri" w:hAnsi="Amiri" w:eastAsia="Amiri" w:cs="Amiri"/>
          <w:color w:val="111111"/>
          <w:sz w:val="28"/>
          <w:sz w:val="28"/>
          <w:szCs w:val="28"/>
          <w:rtl w:val="true"/>
          <w:lang w:bidi="ar-SA"/>
        </w:rPr>
        <w:t>لم تدع بالشام كبشا من كباش العبشمينا</w:t>
      </w:r>
    </w:p>
    <w:p>
      <w:pPr>
        <w:pStyle w:val="BookText"/>
        <w:rPr/>
      </w:pPr>
      <w:r>
        <w:rPr>
          <w:rFonts w:ascii="Amiri" w:hAnsi="Amiri" w:eastAsia="Amiri" w:cs="Amiri"/>
          <w:color w:val="111111"/>
          <w:sz w:val="28"/>
          <w:sz w:val="28"/>
          <w:szCs w:val="28"/>
          <w:rtl w:val="true"/>
          <w:lang w:bidi="ar-SA"/>
        </w:rPr>
        <w:t>طالما إلاّ سقيناه بها الكأس المنونا</w:t>
      </w:r>
    </w:p>
    <w:p>
      <w:pPr>
        <w:pStyle w:val="BookText"/>
        <w:rPr/>
      </w:pPr>
      <w:r>
        <w:rPr>
          <w:rFonts w:ascii="Amiri" w:hAnsi="Amiri" w:eastAsia="Amiri" w:cs="Amiri"/>
          <w:color w:val="111111"/>
          <w:sz w:val="28"/>
          <w:sz w:val="28"/>
          <w:szCs w:val="28"/>
          <w:rtl w:val="true"/>
          <w:lang w:bidi="ar-SA"/>
        </w:rPr>
        <w:t>ليت شعري أتى المأمون أنّا قد عنينا</w:t>
      </w:r>
    </w:p>
    <w:p>
      <w:pPr>
        <w:pStyle w:val="BookText"/>
        <w:rPr/>
      </w:pPr>
      <w:r>
        <w:rPr>
          <w:rFonts w:ascii="Amiri" w:hAnsi="Amiri" w:eastAsia="Amiri" w:cs="Amiri"/>
          <w:color w:val="111111"/>
          <w:sz w:val="28"/>
          <w:sz w:val="28"/>
          <w:szCs w:val="28"/>
          <w:rtl w:val="true"/>
          <w:lang w:bidi="ar-SA"/>
        </w:rPr>
        <w:t>بالذي صار إليه في أمور المسلمينا</w:t>
      </w:r>
    </w:p>
    <w:p>
      <w:pPr>
        <w:pStyle w:val="BookText"/>
        <w:rPr/>
      </w:pPr>
      <w:r>
        <w:rPr>
          <w:rFonts w:ascii="Amiri" w:hAnsi="Amiri" w:eastAsia="Amiri" w:cs="Amiri"/>
          <w:color w:val="111111"/>
          <w:sz w:val="28"/>
          <w:sz w:val="28"/>
          <w:szCs w:val="28"/>
          <w:rtl w:val="true"/>
          <w:lang w:bidi="ar-SA"/>
        </w:rPr>
        <w:t>و كفيناه ببيض مرهفات من يلينا</w:t>
      </w:r>
    </w:p>
    <w:p>
      <w:pPr>
        <w:pStyle w:val="Heading6"/>
        <w:numPr>
          <w:ilvl w:val="5"/>
          <w:numId w:val="1"/>
        </w:numPr>
        <w:rPr/>
      </w:pPr>
      <w:bookmarkStart w:id="202" w:name="__RefHeading___Toc13663811_73709187"/>
      <w:bookmarkStart w:id="203" w:name="_Toc77"/>
      <w:bookmarkEnd w:id="202"/>
      <w:r>
        <w:rPr/>
        <w:t>314</w:t>
      </w:r>
      <w:r>
        <w:rPr>
          <w:rtl w:val="true"/>
        </w:rPr>
        <w:t xml:space="preserve"> - </w:t>
      </w:r>
      <w:r>
        <w:rPr>
          <w:rtl w:val="true"/>
        </w:rPr>
        <w:t>أحمد بن يحيى</w:t>
      </w:r>
      <w:bookmarkEnd w:id="203"/>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يحيى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من أهل حجر الذهب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عن إسماعيل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 أبا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أبا نعيم عبيد بن هشام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عنه أبو إسحاق بن </w:t>
      </w:r>
      <w:r>
        <w:rPr>
          <w:rStyle w:val="FootnoteAnchor"/>
          <w:rtl w:val="true"/>
        </w:rPr>
        <w:footnoteReference w:id="382"/>
      </w:r>
      <w:r>
        <w:rPr>
          <w:rFonts w:ascii="Amiri" w:hAnsi="Amiri" w:eastAsia="Amiri" w:cs="Amiri"/>
          <w:color w:val="111111"/>
          <w:sz w:val="28"/>
          <w:sz w:val="28"/>
          <w:szCs w:val="28"/>
          <w:rtl w:val="true"/>
          <w:lang w:bidi="ar-SA"/>
        </w:rPr>
        <w:t>سنان و أثنى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الوفاء حفاظ‍‌ بن الحسن بن الحسين الغساني، أنا علي بن طاهر، أنا أحمد بن عبد الرّحمن الطرائفي، أنا أبو القاسم بن محمّد الحافظ‍‌، أنا إبراهيم بن محمّد بن صالح بن سنان، نا أحمد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صالح في حجر الذهب مقعد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إسماعيل بن إبراهيم، نا سفيان سمع عمرا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رسول اللّه صلّى اللّه عليه و سلّم قبر عبد اللّه بن أبيّ‌ بعد ما دفن و أمر به فأخرج فوضعه على ركبتيه أو فخذيه فنفث عليه من ريقه و ألبسه قميصه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أعلى من هذا بدرجتين أبو المظفّر بن القشيري، أنا أبو سعد الجنزرودي، أنا أبو عمرو بن حمدان، أنا أبو يعلى الموصلي، نا أبو خيثمة، نا سفيان سمع عمرا </w:t>
      </w:r>
      <w:r>
        <w:rPr>
          <w:rStyle w:val="FootnoteAnchor"/>
          <w:rtl w:val="true"/>
        </w:rPr>
        <w:footnoteReference w:id="383"/>
      </w:r>
      <w:r>
        <w:rPr>
          <w:rFonts w:ascii="Amiri" w:hAnsi="Amiri" w:eastAsia="Amiri" w:cs="Amiri"/>
          <w:color w:val="111111"/>
          <w:sz w:val="28"/>
          <w:sz w:val="28"/>
          <w:szCs w:val="28"/>
          <w:rtl w:val="true"/>
          <w:lang w:bidi="ar-SA"/>
        </w:rPr>
        <w:t>و جابرا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اللّه بن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أدخل حفرته، فأمر به فأخرج، فنفث عليه من ريقه و ألبسه قميصه و اللّه أعلم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bookmarkStart w:id="204" w:name="pg11910_261786"/>
    </w:p>
    <w:p>
      <w:pPr>
        <w:pStyle w:val="Heading6"/>
        <w:numPr>
          <w:ilvl w:val="5"/>
          <w:numId w:val="1"/>
        </w:numPr>
        <w:rPr/>
      </w:pPr>
      <w:bookmarkStart w:id="205" w:name="__RefHeading___Toc13663813_73709187"/>
      <w:bookmarkStart w:id="206" w:name="_Toc78"/>
      <w:bookmarkEnd w:id="204"/>
      <w:bookmarkEnd w:id="205"/>
      <w:r>
        <w:rPr/>
        <w:t>315</w:t>
      </w:r>
      <w:r>
        <w:rPr>
          <w:rtl w:val="true"/>
        </w:rPr>
        <w:t xml:space="preserve"> - </w:t>
      </w:r>
      <w:r>
        <w:rPr>
          <w:rtl w:val="true"/>
        </w:rPr>
        <w:t>أحمد بن يحيى</w:t>
      </w:r>
      <w:bookmarkEnd w:id="206"/>
    </w:p>
    <w:p>
      <w:pPr>
        <w:pStyle w:val="BookText"/>
        <w:rPr/>
      </w:pPr>
      <w:r>
        <w:rPr>
          <w:rFonts w:ascii="Amiri" w:hAnsi="Amiri" w:eastAsia="Amiri" w:cs="Amiri"/>
          <w:color w:val="111111"/>
          <w:sz w:val="28"/>
          <w:sz w:val="28"/>
          <w:szCs w:val="28"/>
          <w:rtl w:val="true"/>
          <w:lang w:bidi="ar-SA"/>
        </w:rPr>
        <w:t>أبو بكر السّنبلاني الأصبهاني</w:t>
      </w:r>
    </w:p>
    <w:p>
      <w:pPr>
        <w:pStyle w:val="BookText"/>
        <w:rPr/>
      </w:pPr>
      <w:r>
        <w:rPr>
          <w:rFonts w:ascii="IRNazanin" w:hAnsi="IRNazanin" w:eastAsia="IRNazanin"/>
          <w:color w:val="111111"/>
          <w:sz w:val="28"/>
          <w:sz w:val="28"/>
          <w:szCs w:val="28"/>
          <w:rtl w:val="true"/>
          <w:lang w:bidi="fa-IR"/>
        </w:rPr>
        <w:t xml:space="preserve">من أهل سنبلان </w:t>
      </w:r>
      <w:r>
        <w:rPr>
          <w:rStyle w:val="FootnoteAnchor"/>
          <w:rtl w:val="true"/>
        </w:rPr>
        <w:footnoteReference w:id="3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محلة 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بها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دمشق و حدّث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الرّحمن هارون بن سعيد الراعي، و إبراهيم بن عيسى الأصبهانيين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عنه ابن مروان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طاهر بن الحنّائي، و حدّثنا أبو البركات الخضر بن شبل الفقيه عنه، أنا أبي داءة، أنبأنا عبد الوهاب الكلابي إجازة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قرأت على أبي محمّد عبد الكريم بن حمزة، عن عبد الدائم القطان عن عبد الوهاب الكلابي، نا إبراهيم بن عبد الرّحمن بن عبد الملك بن مروان، نا أبو بكر أحمد بن يحيى السّنبلاني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هارون بن سعيد أبو عبد الرّحمن الراعي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خيار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يعقوب بن عبد اللّه الكرماني، نا بشر بن عبيد اللّه الدارسي </w:t>
      </w:r>
      <w:r>
        <w:rPr>
          <w:rStyle w:val="FootnoteAnchor"/>
          <w:rtl w:val="true"/>
        </w:rPr>
        <w:footnoteReference w:id="386"/>
      </w:r>
      <w:r>
        <w:rPr>
          <w:rFonts w:ascii="IRNazanin" w:hAnsi="IRNazanin" w:eastAsia="IRNazanin"/>
          <w:color w:val="111111"/>
          <w:sz w:val="28"/>
          <w:sz w:val="28"/>
          <w:szCs w:val="28"/>
          <w:rtl w:val="true"/>
          <w:lang w:bidi="fa-IR"/>
        </w:rPr>
        <w:t xml:space="preserve">عن </w:t>
      </w:r>
      <w:r>
        <w:rPr>
          <w:rStyle w:val="FootnoteAnchor"/>
          <w:rtl w:val="true"/>
        </w:rPr>
        <w:footnoteReference w:id="387"/>
      </w:r>
      <w:r>
        <w:rPr>
          <w:rFonts w:ascii="Amiri" w:hAnsi="Amiri" w:eastAsia="Amiri" w:cs="Amiri"/>
          <w:color w:val="111111"/>
          <w:sz w:val="28"/>
          <w:sz w:val="28"/>
          <w:szCs w:val="28"/>
          <w:rtl w:val="true"/>
          <w:lang w:bidi="ar-SA"/>
        </w:rPr>
        <w:t>حازم بن بكر، عن يزيد بن عياض، عن الأعرج،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علي </w:t>
      </w:r>
      <w:r>
        <w:rPr>
          <w:rStyle w:val="FootnoteAnchor"/>
          <w:rtl w:val="true"/>
        </w:rPr>
        <w:footnoteReference w:id="388"/>
      </w:r>
      <w:r>
        <w:rPr>
          <w:rFonts w:ascii="Amiri" w:hAnsi="Amiri" w:eastAsia="Amiri" w:cs="Amiri"/>
          <w:color w:val="111111"/>
          <w:sz w:val="28"/>
          <w:sz w:val="28"/>
          <w:szCs w:val="28"/>
          <w:rtl w:val="true"/>
          <w:lang w:bidi="ar-SA"/>
        </w:rPr>
        <w:t>في كتابه لم تزل الملائكة تصلّي عليه ما دام اسمي في ذلك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أبا بكر السّنبلاني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رأيت النبي صلّى اللّه عليه و سلّم ليلة جمعة في آخر الليل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يروى عنك 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علي في كتابه لم تزل الملائكة تصلّي عليه ما دام اسمي في ذلك الكتاب‌؟ فأومأ برأسه مرتين أو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أعلى من هذا بدرجتين أبو القاسم بن السّمرقندي، أنا أبو محمّد بن أبي عثمان، أنا عبيد اللّه بن محمّد الفرضي، أنا محمّد بن جعفر المطيري، نا نصر بن </w:t>
      </w:r>
      <w:bookmarkStart w:id="207" w:name="pg11910_261788"/>
    </w:p>
    <w:p>
      <w:pPr>
        <w:pStyle w:val="BookText"/>
        <w:rPr/>
      </w:pPr>
      <w:bookmarkEnd w:id="207"/>
      <w:r>
        <w:rPr>
          <w:rFonts w:ascii="Amiri" w:hAnsi="Amiri" w:eastAsia="Amiri" w:cs="Amiri"/>
          <w:color w:val="111111"/>
          <w:sz w:val="28"/>
          <w:sz w:val="28"/>
          <w:szCs w:val="28"/>
          <w:rtl w:val="true"/>
          <w:lang w:bidi="ar-SA"/>
        </w:rPr>
        <w:t xml:space="preserve">داود بن طوق الخليجي، نا بشر بن عبد اللّه الدارسي </w:t>
      </w:r>
      <w:r>
        <w:rPr>
          <w:rStyle w:val="FootnoteAnchor"/>
          <w:rtl w:val="true"/>
        </w:rPr>
        <w:footnoteReference w:id="389"/>
      </w:r>
      <w:r>
        <w:rPr>
          <w:rFonts w:ascii="Amiri" w:hAnsi="Amiri" w:eastAsia="Amiri" w:cs="Amiri"/>
          <w:color w:val="111111"/>
          <w:sz w:val="28"/>
          <w:sz w:val="28"/>
          <w:szCs w:val="28"/>
          <w:rtl w:val="true"/>
          <w:lang w:bidi="ar-SA"/>
        </w:rPr>
        <w:t>،نا حازم بن بكر القرشي، نا يزيد بن عياض، عن الأعرج،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عليّ‌ في كتاب لم تزل الملائكة تستغفر له ما دام اسمي في ذلك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w:t>
      </w:r>
    </w:p>
    <w:p>
      <w:pPr>
        <w:pStyle w:val="Heading6"/>
        <w:numPr>
          <w:ilvl w:val="5"/>
          <w:numId w:val="1"/>
        </w:numPr>
        <w:rPr/>
      </w:pPr>
      <w:bookmarkStart w:id="208" w:name="__RefHeading___Toc13663815_73709187"/>
      <w:bookmarkStart w:id="209" w:name="_Toc79"/>
      <w:bookmarkEnd w:id="208"/>
      <w:r>
        <w:rPr/>
        <w:t>316</w:t>
      </w:r>
      <w:r>
        <w:rPr>
          <w:rtl w:val="true"/>
        </w:rPr>
        <w:t xml:space="preserve"> - </w:t>
      </w:r>
      <w:r>
        <w:rPr>
          <w:rtl w:val="true"/>
        </w:rPr>
        <w:t>أحمد بن يحيى الأنطاكي</w:t>
      </w:r>
      <w:bookmarkEnd w:id="209"/>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يحيى الأنطاكي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سمع بدمشق هشام بن عمّار، و بحمص كثير بن عبيد الحذّاء، و محمد بن مصفّى الحمصيين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سليمان بن الحسن النّجّاد الفقيه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نا أبو بكر أحمد بن علي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القاسم حمزة بن محمّد بن الحسن بن محمّد بن علي الزبيري البغداديان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عبد الرّحمن بن عبيد اللّه بن عبد اللّه الخرقي، نا أحمد بن سليمان، نا أحمد بن يحيى الأنطاكي، نا هشام بن عمّار، نا إسماعيل بن عياش، عن سهل بن أبي صالح،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أحبّ‌ لكم ثلاثا، و كره لكم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أن تعبدوه و لا تشركوا به شيئا، و أن تنصحوا لمن ولاه اللّه أمركم، و أن تعتصموا بحبل اللّه جميعا، و كره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كثرة الجدال و إضاعة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w:t>
      </w:r>
    </w:p>
    <w:p>
      <w:pPr>
        <w:pStyle w:val="Heading6"/>
        <w:numPr>
          <w:ilvl w:val="5"/>
          <w:numId w:val="1"/>
        </w:numPr>
        <w:rPr/>
      </w:pPr>
      <w:bookmarkStart w:id="210" w:name="__RefHeading___Toc13663817_73709187"/>
      <w:bookmarkStart w:id="211" w:name="_Toc80"/>
      <w:bookmarkEnd w:id="210"/>
      <w:r>
        <w:rPr/>
        <w:t>317</w:t>
      </w:r>
      <w:r>
        <w:rPr>
          <w:rtl w:val="true"/>
        </w:rPr>
        <w:t xml:space="preserve"> - </w:t>
      </w:r>
      <w:r>
        <w:rPr>
          <w:rtl w:val="true"/>
        </w:rPr>
        <w:t>أحمد بن يحيى</w:t>
      </w:r>
      <w:bookmarkEnd w:id="211"/>
    </w:p>
    <w:p>
      <w:pPr>
        <w:pStyle w:val="BookText"/>
        <w:rPr/>
      </w:pPr>
      <w:r>
        <w:rPr>
          <w:rFonts w:ascii="Amiri" w:hAnsi="Amiri" w:eastAsia="Amiri" w:cs="Amiri"/>
          <w:color w:val="111111"/>
          <w:sz w:val="28"/>
          <w:sz w:val="28"/>
          <w:szCs w:val="28"/>
          <w:rtl w:val="true"/>
          <w:lang w:bidi="ar-SA"/>
        </w:rPr>
        <w:t xml:space="preserve">أبو عبد اللّه بن الجلاّء </w:t>
      </w:r>
      <w:r>
        <w:rPr>
          <w:rStyle w:val="FootnoteAnchor"/>
          <w:rtl w:val="true"/>
        </w:rPr>
        <w:footnoteReference w:id="392"/>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 مشايخ الصّوفية الكبار، صحب أباه و ذا النون بن إبراهيم المصري، و أبا تراب النّخشبي </w:t>
      </w:r>
      <w:r>
        <w:rPr>
          <w:rStyle w:val="FootnoteAnchor"/>
          <w:rtl w:val="true"/>
        </w:rPr>
        <w:footnoteReference w:id="393"/>
      </w:r>
      <w:r>
        <w:rPr>
          <w:rFonts w:ascii="Amiri" w:hAnsi="Amiri" w:eastAsia="Amiri" w:cs="Amiri"/>
          <w:color w:val="111111"/>
          <w:sz w:val="28"/>
          <w:sz w:val="28"/>
          <w:szCs w:val="28"/>
          <w:rtl w:val="true"/>
          <w:lang w:bidi="ar-SA"/>
        </w:rPr>
        <w:t>،و حكى عنهم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حكى عنه أبو عمر محمّد بن سليمان بن أبي داود اللّبّاد، و أبو بكر محمّد بن داود الدقي </w:t>
      </w:r>
      <w:r>
        <w:rPr>
          <w:rStyle w:val="FootnoteAnchor"/>
          <w:rtl w:val="true"/>
        </w:rPr>
        <w:footnoteReference w:id="394"/>
      </w:r>
      <w:r>
        <w:rPr>
          <w:rFonts w:ascii="Amiri" w:hAnsi="Amiri" w:eastAsia="Amiri" w:cs="Amiri"/>
          <w:color w:val="111111"/>
          <w:sz w:val="28"/>
          <w:sz w:val="28"/>
          <w:szCs w:val="28"/>
          <w:rtl w:val="true"/>
          <w:lang w:bidi="ar-SA"/>
        </w:rPr>
        <w:t xml:space="preserve">،و أبو العباس الوراق الدمشقي، و أبو جعفر محمّد بن الحسن بن علي اليقطيني، و محمّد بن عبد اللّه الجلندى المقرئ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محمّد بن الأكفاني، أنا أبو عبد اللّه محمّد بن أبي نصر الطالقاني بدمشق قال </w:t>
      </w:r>
      <w:r>
        <w:rPr>
          <w:rStyle w:val="FootnoteAnchor"/>
          <w:rtl w:val="true"/>
        </w:rPr>
        <w:footnoteReference w:id="3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الرّحمن السّلمي 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بن الجلاّئي </w:t>
      </w:r>
      <w:r>
        <w:rPr>
          <w:rStyle w:val="FootnoteAnchor"/>
          <w:rtl w:val="true"/>
        </w:rPr>
        <w:footnoteReference w:id="397"/>
      </w:r>
      <w:r>
        <w:rPr>
          <w:rFonts w:ascii="Amiri" w:hAnsi="Amiri" w:eastAsia="Amiri" w:cs="Amiri"/>
          <w:color w:val="111111"/>
          <w:sz w:val="28"/>
          <w:sz w:val="28"/>
          <w:szCs w:val="28"/>
          <w:rtl w:val="true"/>
          <w:lang w:bidi="ar-SA"/>
        </w:rPr>
        <w:t>اسمه أحمد بن يحيى بن الجلاّء،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و أحمد أصح، كان أصله بغدادي أقام بالرملة و دمشق، و كان من جلّة مشايخ الشام، صحب أباه يحيى الجلاّء، و أبا تراب النّخشبي، و ذا النون المصري، و أبا عبيد البسري، و كان استاذ محمّد بن داود الدقي، و كان عالما ورعا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عبد الغافر بن إسماعيل، أنا أبو بكر بن أبي زكريا المزكي، 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و يقال أحمد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أحمد 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بن الجلاّء، كان أصله بغداديا أقام بالرملة و بدمشق، و كان من جلّة المشايخ و أئمة القوم، صحب أبا تراب النّخشبي و سافر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أبو عبد اللّه ما معنى الصوفي‌؟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يعرف من شرط‍‌ العلم و معناه مجرد من الأسباب، كأنّ‌ اللّه معه بكل مكان، فلا يمنعه الحق من علم كل مكان، فسمّي صوفي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والدي الأستاذ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أبو عبد اللّه أحمد بن يحيى بن الجلاّء، بغداذي الأصل، أقام بالرّملة و دمشق، من أكابر مشايخ الشام، صحب أبا تراب، و ذا النون و أبا عبيد البسري، و أباه يحيى بن الجلاّء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علي الحداد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أخبرنا أبو الحسن بن قبيس، نا و أبو منصور بن خيرون، أنا أبو بكر الخطيب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الحافظ‍‌ </w:t>
      </w:r>
      <w:r>
        <w:rPr>
          <w:rStyle w:val="FootnoteAnchor"/>
          <w:rtl w:val="true"/>
        </w:rPr>
        <w:footnoteReference w:id="4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أحمد بن يحيى، بغدادي سكن الرملة، صحب ذا النون، و أبا تراب، و أبوه </w:t>
      </w:r>
      <w:r>
        <w:rPr>
          <w:rStyle w:val="FootnoteAnchor"/>
          <w:rtl w:val="true"/>
        </w:rPr>
        <w:footnoteReference w:id="401"/>
      </w:r>
      <w:r>
        <w:rPr>
          <w:rFonts w:ascii="Amiri" w:hAnsi="Amiri" w:eastAsia="Amiri" w:cs="Amiri"/>
          <w:color w:val="111111"/>
          <w:sz w:val="28"/>
          <w:sz w:val="28"/>
          <w:szCs w:val="28"/>
          <w:rtl w:val="true"/>
          <w:lang w:bidi="ar-SA"/>
        </w:rPr>
        <w:t>يحيى الجلاّء، له النكت اللطيفة، أحد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حديث الخطيب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w:t>
      </w:r>
      <w:r>
        <w:rPr>
          <w:rStyle w:val="FootnoteAnchor"/>
          <w:rtl w:val="true"/>
        </w:rPr>
        <w:footnoteReference w:id="402"/>
      </w:r>
      <w:r>
        <w:rPr>
          <w:rFonts w:ascii="Amiri" w:hAnsi="Amiri" w:eastAsia="Amiri" w:cs="Amiri"/>
          <w:color w:val="111111"/>
          <w:sz w:val="28"/>
          <w:sz w:val="28"/>
          <w:szCs w:val="28"/>
          <w:rtl w:val="true"/>
          <w:lang w:bidi="ar-SA"/>
        </w:rPr>
        <w:t xml:space="preserve">أئمة القوم لم يكن بالشام في حاله له تشبيه مذكور، تخرج به جماعة من المذكورين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بن قبيس،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4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يحيى أبو عبد اللّه المعروف بابن الجلاّء، من كبار مشايخ الصّوفية انتقل عن بغداد فسكن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أنا أبو نعيم، قال </w:t>
      </w:r>
      <w:r>
        <w:rPr>
          <w:rStyle w:val="FootnoteAnchor"/>
          <w:rtl w:val="true"/>
        </w:rPr>
        <w:footnoteReference w:id="4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والدي يذكر عن بعض أصحابه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الجلاّء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w:t>
      </w:r>
      <w:r>
        <w:rPr>
          <w:rStyle w:val="FootnoteAnchor"/>
          <w:rtl w:val="true"/>
        </w:rPr>
        <w:footnoteReference w:id="406"/>
      </w:r>
      <w:r>
        <w:rPr>
          <w:rFonts w:ascii="Amiri" w:hAnsi="Amiri" w:eastAsia="Amiri" w:cs="Amiri"/>
          <w:color w:val="111111"/>
          <w:sz w:val="28"/>
          <w:sz w:val="28"/>
          <w:szCs w:val="28"/>
          <w:rtl w:val="true"/>
          <w:lang w:bidi="ar-SA"/>
        </w:rPr>
        <w:t>العبد أن يكون له شيء يعرف به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استوى عنده المدح و الذم فهو زاهد، و من حافظ‍‌ على الفرائض في أوّل مواقيتها فهو عابد، و من رأى الأفعال كلها من اللّه فهو موحّد</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المظفّر بن القشيري،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العزيز الطبري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الدمشقي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الجلاّء يقول </w:t>
      </w:r>
      <w:r>
        <w:rPr>
          <w:rStyle w:val="FootnoteAnchor"/>
          <w:rtl w:val="true"/>
        </w:rPr>
        <w:footnoteReference w:id="4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أن تهباني للّه عز و جل </w:t>
      </w:r>
    </w:p>
    <w:p>
      <w:pPr>
        <w:pStyle w:val="BookText"/>
        <w:rPr/>
      </w:pPr>
      <w:r>
        <w:rPr>
          <w:rFonts w:ascii="IRNazanin" w:hAnsi="IRNazanin" w:eastAsia="IRNazanin"/>
          <w:color w:val="111111"/>
          <w:sz w:val="28"/>
          <w:sz w:val="28"/>
          <w:szCs w:val="28"/>
          <w:rtl w:val="true"/>
          <w:lang w:bidi="fa-IR"/>
        </w:rPr>
        <w:t xml:space="preserve">فقالا </w:t>
      </w:r>
      <w:r>
        <w:rPr>
          <w:rStyle w:val="FootnoteAnchor"/>
          <w:rtl w:val="true"/>
        </w:rPr>
        <w:footnoteReference w:id="4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وهبناك للّه، فغبت عنهم </w:t>
      </w:r>
      <w:r>
        <w:rPr>
          <w:rStyle w:val="FootnoteAnchor"/>
          <w:rtl w:val="true"/>
        </w:rPr>
        <w:footnoteReference w:id="409"/>
      </w:r>
      <w:r>
        <w:rPr>
          <w:rFonts w:ascii="Amiri" w:hAnsi="Amiri" w:eastAsia="Amiri" w:cs="Amiri"/>
          <w:color w:val="111111"/>
          <w:sz w:val="28"/>
          <w:sz w:val="28"/>
          <w:szCs w:val="28"/>
          <w:rtl w:val="true"/>
          <w:lang w:bidi="ar-SA"/>
        </w:rPr>
        <w:t xml:space="preserve">مدة، فلما رجعت كانت ليلة مطيرة </w:t>
      </w:r>
      <w:r>
        <w:rPr>
          <w:rStyle w:val="FootnoteAnchor"/>
          <w:rtl w:val="true"/>
        </w:rPr>
        <w:footnoteReference w:id="410"/>
      </w:r>
      <w:r>
        <w:rPr>
          <w:rFonts w:ascii="IRNazanin" w:hAnsi="IRNazanin" w:eastAsia="IRNazanin"/>
          <w:color w:val="111111"/>
          <w:sz w:val="28"/>
          <w:sz w:val="28"/>
          <w:szCs w:val="28"/>
          <w:rtl w:val="true"/>
          <w:lang w:bidi="fa-IR"/>
        </w:rPr>
        <w:t xml:space="preserve">، فدققت </w:t>
      </w:r>
      <w:r>
        <w:rPr>
          <w:rStyle w:val="FootnoteAnchor"/>
          <w:rtl w:val="true"/>
        </w:rPr>
        <w:footnoteReference w:id="411"/>
      </w:r>
      <w:r>
        <w:rPr>
          <w:rFonts w:ascii="Amiri" w:hAnsi="Amiri" w:eastAsia="Amiri" w:cs="Amiri"/>
          <w:color w:val="111111"/>
          <w:sz w:val="28"/>
          <w:sz w:val="28"/>
          <w:szCs w:val="28"/>
          <w:rtl w:val="true"/>
          <w:lang w:bidi="ar-SA"/>
        </w:rPr>
        <w:t>الباب،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w:t>
      </w:r>
      <w:r>
        <w:rPr>
          <w:rStyle w:val="FootnoteAnchor"/>
          <w:rtl w:val="true"/>
        </w:rPr>
        <w:footnoteReference w:id="412"/>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ولدك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لنا ولد فوهبناه للّه عز و جل، و نحن من العرب لا نسترجع شيئا وهبنا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413"/>
      </w:r>
      <w:r>
        <w:rPr>
          <w:rFonts w:ascii="Amiri" w:hAnsi="Amiri" w:eastAsia="Amiri" w:cs="Amiri"/>
          <w:color w:val="111111"/>
          <w:sz w:val="28"/>
          <w:sz w:val="28"/>
          <w:szCs w:val="28"/>
          <w:rtl w:val="true"/>
          <w:lang w:bidi="ar-SA"/>
        </w:rPr>
        <w:t xml:space="preserve">،و لم يفتح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Style w:val="FootnoteAnchor"/>
          <w:rtl w:val="true"/>
        </w:rPr>
        <w:footnoteReference w:id="414"/>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المظفّر القشيري، أنا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الجلاّء كنت أمشي مع استاذي، فرأيت حدثا جميلا،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أستاذ يعذب اللّه هذه الصورة‌؟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فنظرت سترى غبّة،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فنسيت القرآن بعده بعشرين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أحمد بن محمّد بن عبد العزيز المكي، أنا الحسين بن يحيى بن إبراهيم، أنا الحسين بن علي بن محمّد الشيرازي، أنا علي بن عبد اللّه بن جهضم، نا محمّد بن الحسين بن الجلندى المقرئ بطرسوس </w:t>
      </w:r>
      <w:r>
        <w:rPr>
          <w:rStyle w:val="FootnoteAnchor"/>
          <w:rtl w:val="true"/>
        </w:rPr>
        <w:footnoteReference w:id="4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بن الجلاّء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واقفا انظر إلى غلام نصراني </w:t>
      </w:r>
      <w:r>
        <w:rPr>
          <w:rStyle w:val="FootnoteAnchor"/>
          <w:rtl w:val="true"/>
        </w:rPr>
        <w:footnoteReference w:id="416"/>
      </w:r>
      <w:r>
        <w:rPr>
          <w:rFonts w:ascii="Amiri" w:hAnsi="Amiri" w:eastAsia="Amiri" w:cs="Amiri"/>
          <w:color w:val="111111"/>
          <w:sz w:val="28"/>
          <w:sz w:val="28"/>
          <w:szCs w:val="28"/>
          <w:rtl w:val="true"/>
          <w:lang w:bidi="ar-SA"/>
        </w:rPr>
        <w:t>حسن الوجه، فمرّ بي أبو عبد اللّه البلخي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إيش وقوفك‌؟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ما ترى، هذه الصورة تعذب بالنار؟ فضرب بيده بين كتفي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لتجدنّ‌ غبّها و لو بعد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الجلاّء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غبّها بعد أربعين سنة، بلغني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نسيت القرآن</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سألت </w:t>
      </w:r>
      <w:r>
        <w:rPr>
          <w:rStyle w:val="FootnoteAnchor"/>
          <w:rtl w:val="true"/>
        </w:rPr>
        <w:footnoteReference w:id="417"/>
      </w:r>
      <w:r>
        <w:rPr>
          <w:rFonts w:ascii="Amiri" w:hAnsi="Amiri" w:eastAsia="Amiri" w:cs="Amiri"/>
          <w:color w:val="111111"/>
          <w:sz w:val="28"/>
          <w:sz w:val="28"/>
          <w:szCs w:val="28"/>
          <w:rtl w:val="true"/>
          <w:lang w:bidi="ar-SA"/>
        </w:rPr>
        <w:t xml:space="preserve">الشيخ أبا بكر محمّد 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حكاية بلغتني </w:t>
      </w:r>
      <w:r>
        <w:rPr>
          <w:rStyle w:val="FootnoteAnchor"/>
          <w:rtl w:val="true"/>
        </w:rPr>
        <w:footnoteReference w:id="418"/>
      </w:r>
      <w:r>
        <w:rPr>
          <w:rFonts w:ascii="Amiri" w:hAnsi="Amiri" w:eastAsia="Amiri" w:cs="Amiri"/>
          <w:color w:val="111111"/>
          <w:sz w:val="28"/>
          <w:sz w:val="28"/>
          <w:szCs w:val="28"/>
          <w:rtl w:val="true"/>
          <w:lang w:bidi="ar-SA"/>
        </w:rPr>
        <w:t>عن ابن الجلاّء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فذكرت </w:t>
      </w:r>
      <w:r>
        <w:rPr>
          <w:rStyle w:val="FootnoteAnchor"/>
          <w:rtl w:val="true"/>
        </w:rPr>
        <w:footnoteReference w:id="419"/>
      </w:r>
      <w:r>
        <w:rPr>
          <w:rFonts w:ascii="Amiri" w:hAnsi="Amiri" w:eastAsia="Amiri" w:cs="Amiri"/>
          <w:color w:val="111111"/>
          <w:sz w:val="28"/>
          <w:sz w:val="28"/>
          <w:szCs w:val="28"/>
          <w:rtl w:val="true"/>
          <w:lang w:bidi="ar-SA"/>
        </w:rPr>
        <w:t>له الحكاية، و قد كنت سمعتها قبل هذه الرواية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سألته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أجنيت </w:t>
      </w:r>
      <w:r>
        <w:rPr>
          <w:rStyle w:val="FootnoteAnchor"/>
          <w:rtl w:val="true"/>
        </w:rPr>
        <w:footnoteReference w:id="420"/>
      </w:r>
      <w:r>
        <w:rPr>
          <w:rFonts w:ascii="Amiri" w:hAnsi="Amiri" w:eastAsia="Amiri" w:cs="Amiri"/>
          <w:color w:val="111111"/>
          <w:sz w:val="28"/>
          <w:sz w:val="28"/>
          <w:szCs w:val="28"/>
          <w:rtl w:val="true"/>
          <w:lang w:bidi="ar-SA"/>
        </w:rPr>
        <w:t>بعد أربعين 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كتب إليّ‌ أبو سعد أحمد بن عبد الجبار بن الطّيّوري عن عبد العزيز بن علي الأزجي، حدّثني ابن جهضم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أنبأنا أبو جعفر المكي، أنا الحسين بن يحيى، أنا الحسن بن علي الشيرازي، أنا علي بن عبد اللّه بن جهضم، حدّثني أبو عبد اللّه الفرغاني ساكن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مذاكرة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4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الخير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ذات يوم في موضعي هذا على باب المسجد، فرفعت رأسي، فرأيت رجلا في الهواء و بيده ركوة، فأومأ إليّ‌،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فأبى و مرّ في الهواء، فسئل الشيخ أبو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الرجل‌؟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قيل له من 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422"/>
      </w:r>
      <w:r>
        <w:rPr>
          <w:rFonts w:ascii="Amiri" w:hAnsi="Amiri" w:eastAsia="Amiri" w:cs="Amiri"/>
          <w:color w:val="111111"/>
          <w:sz w:val="28"/>
          <w:sz w:val="28"/>
          <w:szCs w:val="28"/>
          <w:rtl w:val="true"/>
          <w:lang w:bidi="ar-SA"/>
        </w:rPr>
        <w:t>الجلاّء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الخضر بن الحسين بن عبدان بن عبد العزيز بن أحمد التميمي، أنا تمام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أخبرتنا أمّ‌ الحسين سيدة بنت عبد اللّه بن مرحوم الماجدية </w:t>
      </w:r>
      <w:r>
        <w:rPr>
          <w:rStyle w:val="FootnoteAnchor"/>
          <w:rtl w:val="true"/>
        </w:rPr>
        <w:footnoteReference w:id="4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قراءة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محمّد بن داود الدقي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أبا عبد اللّه بن الجلاّء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كان </w:t>
      </w:r>
      <w:r>
        <w:rPr>
          <w:rStyle w:val="FootnoteAnchor"/>
          <w:rtl w:val="true"/>
        </w:rPr>
        <w:footnoteReference w:id="424"/>
      </w:r>
      <w:r>
        <w:rPr>
          <w:rFonts w:ascii="Amiri" w:hAnsi="Amiri" w:eastAsia="Amiri" w:cs="Amiri"/>
          <w:color w:val="111111"/>
          <w:sz w:val="28"/>
          <w:sz w:val="28"/>
          <w:szCs w:val="28"/>
          <w:rtl w:val="true"/>
          <w:lang w:bidi="ar-SA"/>
        </w:rPr>
        <w:t xml:space="preserve">يجلو المرايا و السيوف فسمي الجلاّء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كان إذا تكلم على قلوب المؤمنين جلاها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عبد الغافر بن إسماعيل، أنا محمّد بن يحيى بن إبراهيم، 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الحسين بن أحمد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الدقي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بن الجلاّء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جلا أبي شيئا قط‍‌، و لكنه كان يعظ‍‌ الناس فيقع في قلوبهم، فسمي جلاء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بن قبيس، نا و أبو منصور بن خيرون، أنا أبو بكر الخطيب </w:t>
      </w:r>
      <w:r>
        <w:rPr>
          <w:rStyle w:val="FootnoteAnchor"/>
          <w:rtl w:val="true"/>
        </w:rPr>
        <w:footnoteReference w:id="425"/>
      </w:r>
      <w:r>
        <w:rPr>
          <w:rFonts w:ascii="Amiri" w:hAnsi="Amiri" w:eastAsia="Amiri" w:cs="Amiri"/>
          <w:color w:val="111111"/>
          <w:sz w:val="28"/>
          <w:sz w:val="28"/>
          <w:szCs w:val="28"/>
          <w:rtl w:val="true"/>
          <w:lang w:bidi="ar-SA"/>
        </w:rPr>
        <w:t>،أخبرني أحمد بن علي بن الحسين، أنا محمّد بن الحسين النيسابوري ح</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أنبأنا أبو الحسن عبد الغافر بن إسماعيل، أنا محمّد بن يحيى بن إبراهيم، أنا </w:t>
      </w:r>
    </w:p>
    <w:p>
      <w:pPr>
        <w:pStyle w:val="BookText"/>
        <w:rPr/>
      </w:pPr>
      <w:r>
        <w:rPr>
          <w:rFonts w:ascii="Amiri" w:hAnsi="Amiri" w:eastAsia="Amiri" w:cs="Amiri"/>
          <w:color w:val="111111"/>
          <w:sz w:val="28"/>
          <w:sz w:val="28"/>
          <w:szCs w:val="28"/>
          <w:rtl w:val="true"/>
          <w:lang w:bidi="ar-SA"/>
        </w:rPr>
        <w:t>أبو عبد الرّحمن محمّد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جدي إسماعيل بن نجيد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يقال إنّ‌ في الدنيا من هذه الطبقة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يقال في الدنيا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أئمة الصّوفية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رابع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عثمان بنيسابور، و الجنيد ببغداد، و أبو عبد اللّه بن الجلاّء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محمّد بن علي بن محمّد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الحنّائي، نا عبدان بن عمر المنبجي، و صدقة بن المظفّر الأنصاري، و سيدة بنت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داود الدقي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الفرغاني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في عمري إلاّ رجلا و نصف رجل،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الرّجل‌؟ فقال أبو أمية الماحوزي و النصف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الجلاّء،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جعلت ذاك واحدا و هذا نصفا؟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أمية كان يأكل شيئا ليس للمخلوقين فيه صنع </w:t>
      </w:r>
      <w:r>
        <w:rPr>
          <w:rStyle w:val="FootnoteAnchor"/>
          <w:rtl w:val="true"/>
        </w:rPr>
        <w:footnoteReference w:id="426"/>
      </w:r>
      <w:r>
        <w:rPr>
          <w:rFonts w:ascii="Amiri" w:hAnsi="Amiri" w:eastAsia="Amiri" w:cs="Amiri"/>
          <w:color w:val="111111"/>
          <w:sz w:val="28"/>
          <w:sz w:val="28"/>
          <w:szCs w:val="28"/>
          <w:rtl w:val="true"/>
          <w:lang w:bidi="ar-SA"/>
        </w:rPr>
        <w:t xml:space="preserve">،و أبو عبد اللّه بن الجلاّء يأكل </w:t>
      </w:r>
      <w:r>
        <w:rPr>
          <w:rStyle w:val="FootnoteAnchor"/>
          <w:rtl w:val="true"/>
        </w:rPr>
        <w:footnoteReference w:id="427"/>
      </w:r>
      <w:r>
        <w:rPr>
          <w:rFonts w:ascii="Amiri" w:hAnsi="Amiri" w:eastAsia="Amiri" w:cs="Amiri"/>
          <w:color w:val="111111"/>
          <w:sz w:val="28"/>
          <w:sz w:val="28"/>
          <w:szCs w:val="28"/>
          <w:rtl w:val="true"/>
          <w:lang w:bidi="ar-SA"/>
        </w:rPr>
        <w:t xml:space="preserve">من رحل أبي عبد اللّه العطّار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429"/>
      </w:r>
      <w:r>
        <w:rPr>
          <w:rFonts w:ascii="Amiri" w:hAnsi="Amiri" w:eastAsia="Amiri" w:cs="Amiri"/>
          <w:color w:val="111111"/>
          <w:sz w:val="28"/>
          <w:sz w:val="28"/>
          <w:szCs w:val="28"/>
          <w:rtl w:val="true"/>
          <w:lang w:bidi="ar-SA"/>
        </w:rPr>
        <w:t>، نا عبد العزيز بن علي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عبد اللّه بن الحسن الهمذاني </w:t>
      </w:r>
      <w:r>
        <w:rPr>
          <w:rStyle w:val="FootnoteAnchor"/>
          <w:rtl w:val="true"/>
        </w:rPr>
        <w:footnoteReference w:id="430"/>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داود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رأت عيناي بالعراق و لا بالحجاز، و لا بالشام و لا بالجبل مثل أبي عبد اللّه بن الجلاّء، و كان في ممشاذ خمس خصال لم يكن واحدة منها في ابن الجلاّء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بن إسماعيل، أنا محمّد بن يحيى بن إبراهيم، 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داود الدقي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نيفا و ثلاثمائة من المشايخ المشهورين، فما لقيت أحدا بين يدي اللّه و هو يعلم أنه بين يدي اللّه أهيب من ابن الجلاّء</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عبد اللّه بن أحمد السّمرقندي، أنا أبو بكر محمّد بن علي بن </w:t>
      </w:r>
    </w:p>
    <w:p>
      <w:pPr>
        <w:pStyle w:val="BookText"/>
        <w:rPr/>
      </w:pPr>
      <w:r>
        <w:rPr>
          <w:rFonts w:ascii="Amiri" w:hAnsi="Amiri" w:eastAsia="Amiri" w:cs="Amiri"/>
          <w:color w:val="111111"/>
          <w:sz w:val="28"/>
          <w:sz w:val="28"/>
          <w:szCs w:val="28"/>
          <w:rtl w:val="true"/>
          <w:lang w:bidi="ar-SA"/>
        </w:rPr>
        <w:t xml:space="preserve">محمّد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عبد الرّحمن بن عثمان بن أبي نصر، نا أبو عمر محمّد بن سليمان بن أبي داود اللّبّاد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مجلس أبي عبد اللّه بن الجلاّء فحدّثنا أن هارون الرّشيد دخل </w:t>
      </w:r>
      <w:r>
        <w:rPr>
          <w:rStyle w:val="FootnoteAnchor"/>
          <w:rtl w:val="true"/>
        </w:rPr>
        <w:footnoteReference w:id="431"/>
      </w:r>
      <w:r>
        <w:rPr>
          <w:rFonts w:ascii="Amiri" w:hAnsi="Amiri" w:eastAsia="Amiri" w:cs="Amiri"/>
          <w:color w:val="111111"/>
          <w:sz w:val="28"/>
          <w:sz w:val="28"/>
          <w:szCs w:val="28"/>
          <w:rtl w:val="true"/>
          <w:lang w:bidi="ar-SA"/>
        </w:rPr>
        <w:t>إلى بيت اللّه الحرام و معه رجل من بني شيبة فأقام معه طويلا فقال له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شيبي قد دخلت معي هذا البيت فهل لك من حاجة‌؟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لأستحي من اللّه أن أسأل في بيته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فأعجب هارون ذلك الكلام، فلما خرج هارون من البيت أمر له بسبع بدر </w:t>
      </w:r>
      <w:r>
        <w:rPr>
          <w:rStyle w:val="FootnoteAnchor"/>
          <w:rtl w:val="true"/>
        </w:rPr>
        <w:footnoteReference w:id="432"/>
      </w:r>
      <w:r>
        <w:rPr>
          <w:rStyle w:val="FootnoteAnchor"/>
          <w:rtl w:val="true"/>
        </w:rPr>
        <w:footnoteReference w:id="433"/>
      </w:r>
      <w:r>
        <w:rPr>
          <w:rFonts w:ascii="Amiri" w:hAnsi="Amiri" w:eastAsia="Amiri" w:cs="Amiri"/>
          <w:color w:val="111111"/>
          <w:sz w:val="28"/>
          <w:sz w:val="28"/>
          <w:szCs w:val="28"/>
          <w:rtl w:val="true"/>
          <w:lang w:bidi="ar-SA"/>
        </w:rPr>
        <w:t>،فأعادها عليه مرارا، فقال له ابن الجلاء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تردّدها إذا رأيت أحدا يعظم أمر الدنيا مقته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 هذه الحكاية بخط‍‌ نصر بن الجبّان، عن أبي محمّد بن أبي نصر،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طالب بن النجاد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مجلس أبي عبد اللّه بن الجلاّء فذكرها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أحمد بن الحسن البروجردي، أنا أبو سعد علي بن عبد اللّه بن أبي صادق الحيري، أنا أبو عبد اللّه محمّد بن عبد اللّه بن باكويه الشيرازي، نا عبد الواحد بن بكر، نا محمّد بن علي بن الجلندي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أحمد بن يحيى بن الجلاّء يقول، و قد سئل عن المحبة،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 للمحبة إني أريد أن أتعلّم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باكويه، أنا أبو الحسن علي بن أحمد الحنظلي، أنا أحمد بن علي الإصطخري، أنا أبو عمر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أبي عبد اللّه بن الجلاّء إلى مكة، فمكثنا أيّاما لم نجد ما نأكل،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فوقعنا </w:t>
      </w:r>
      <w:r>
        <w:rPr>
          <w:rStyle w:val="FootnoteAnchor"/>
          <w:rtl w:val="true"/>
        </w:rPr>
        <w:footnoteReference w:id="434"/>
      </w:r>
      <w:r>
        <w:rPr>
          <w:rFonts w:ascii="Amiri" w:hAnsi="Amiri" w:eastAsia="Amiri" w:cs="Amiri"/>
          <w:color w:val="111111"/>
          <w:sz w:val="28"/>
          <w:sz w:val="28"/>
          <w:szCs w:val="28"/>
          <w:rtl w:val="true"/>
          <w:lang w:bidi="ar-SA"/>
        </w:rPr>
        <w:t>إلى حي في البرية، فإذا بأعرابية و عندها شاة فقلنا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هذه الشاة‌؟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بخمسين درهما، فقلنا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أحسني، فقالت</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بخمسة دراهم، فقلنا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تهزئين‌؟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لكن سألتموني الإحسان فلو أمكنني لم آخذ شيئا، فقال أبو عبد اللّه بن الجلاّء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إيش الذي معكم،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ستمائة 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أعطوها، و اتركوا الشاة عليها فما سافرنا سفرة أطيب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الأصبهاني الحافظ‍‌ قال </w:t>
      </w:r>
      <w:r>
        <w:rPr>
          <w:rStyle w:val="FootnoteAnchor"/>
          <w:rtl w:val="true"/>
        </w:rPr>
        <w:footnoteReference w:id="4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محمّد بن الحسين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أنبأنا أبو الحسن عبد الغافر بن إسماعيل، أنا محمّد بن يحيى بن إبراهيم المكي، 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الحسين القزويني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عبدك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عثمان </w:t>
      </w:r>
      <w:r>
        <w:rPr>
          <w:rStyle w:val="FootnoteAnchor"/>
          <w:rtl w:val="true"/>
        </w:rPr>
        <w:footnoteReference w:id="436"/>
      </w:r>
      <w:r>
        <w:rPr>
          <w:rFonts w:ascii="Amiri" w:hAnsi="Amiri" w:eastAsia="Amiri" w:cs="Amiri"/>
          <w:color w:val="111111"/>
          <w:sz w:val="28"/>
          <w:sz w:val="28"/>
          <w:szCs w:val="28"/>
          <w:rtl w:val="true"/>
          <w:lang w:bidi="ar-SA"/>
        </w:rPr>
        <w:t>الطبرستاني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المقرحي </w:t>
      </w:r>
      <w:r>
        <w:rPr>
          <w:rStyle w:val="FootnoteAnchor"/>
          <w:rtl w:val="true"/>
        </w:rPr>
        <w:footnoteReference w:id="437"/>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حول أبي تراب النخشبي من أصحابه عشرين و مائة ركوة قعودا </w:t>
      </w:r>
      <w:r>
        <w:rPr>
          <w:rStyle w:val="FootnoteAnchor"/>
          <w:rtl w:val="true"/>
        </w:rPr>
        <w:footnoteReference w:id="438"/>
      </w:r>
      <w:r>
        <w:rPr>
          <w:rFonts w:ascii="Amiri" w:hAnsi="Amiri" w:eastAsia="Amiri" w:cs="Amiri"/>
          <w:color w:val="111111"/>
          <w:sz w:val="28"/>
          <w:sz w:val="28"/>
          <w:szCs w:val="28"/>
          <w:rtl w:val="true"/>
          <w:lang w:bidi="ar-SA"/>
        </w:rPr>
        <w:t xml:space="preserve">حول الأساطين ما مات أحد منهم على الفقر إلاّ ابن الجلاء و أبو عبيد </w:t>
      </w:r>
      <w:r>
        <w:rPr>
          <w:rStyle w:val="FootnoteAnchor"/>
          <w:rtl w:val="true"/>
        </w:rPr>
        <w:footnoteReference w:id="439"/>
      </w:r>
      <w:r>
        <w:rPr>
          <w:rFonts w:ascii="Amiri" w:hAnsi="Amiri" w:eastAsia="Amiri" w:cs="Amiri"/>
          <w:color w:val="111111"/>
          <w:sz w:val="28"/>
          <w:sz w:val="28"/>
          <w:szCs w:val="28"/>
          <w:rtl w:val="true"/>
          <w:lang w:bidi="ar-SA"/>
        </w:rPr>
        <w:t>البسري</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4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 عبد العزيز بن علي، نا علي بن عبد اللّه بن الحسن بن جهضم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عبد اللّه بن الجلندي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بن الجلاّء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بمكة مجاورا مع ذي النون فجعنا أياما كثيرة لم يفتح لنا بشيء، فلما كان ذات يوم قام ذو النون قبل صلاة الظهر ليصعد إلى </w:t>
      </w:r>
      <w:r>
        <w:rPr>
          <w:rStyle w:val="FootnoteAnchor"/>
          <w:rtl w:val="true"/>
        </w:rPr>
        <w:footnoteReference w:id="441"/>
      </w:r>
      <w:r>
        <w:rPr>
          <w:rFonts w:ascii="Amiri" w:hAnsi="Amiri" w:eastAsia="Amiri" w:cs="Amiri"/>
          <w:color w:val="111111"/>
          <w:sz w:val="28"/>
          <w:sz w:val="28"/>
          <w:szCs w:val="28"/>
          <w:rtl w:val="true"/>
          <w:lang w:bidi="ar-SA"/>
        </w:rPr>
        <w:t>الجبل ليتوضأ إلى الصّلاة و أنا خلفه، فرأيت قشور الموز مطروحا في الوادي و هو طري،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 منه كفا أو كفين أتركه في كمي و لا يراني الشيخ حتى إذا صرنا في الجبل، و مضى الشيخ يتمسح، أكلته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 و تركته في كمي و عيني إلى الشيخ لئلا 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صرنا في الجبل و انقطعنا عن الناس التفت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اطرح ما في كمك يا شره، فطرحته و أنا خجل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تمسحنا للصّلاة، و رجعنا إلى المسجد، و صلينا الظهر و العصر و المغرب و عشاء الآخرة، فلما كان بعد ساعة إذا إنسان قد جاء و معه طعام عليه مكبة، فوقف ينظر إلى ذي النون، فقال له ذو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فدعه قدام ذاك و أومأ إليّ‌ بيده، فتركه بين يدي؛ فانتظرت الشيخ ليأكل فلم أره يقوم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442"/>
      </w:r>
      <w:r>
        <w:rPr>
          <w:rFonts w:ascii="Amiri" w:hAnsi="Amiri" w:eastAsia="Amiri" w:cs="Amiri"/>
          <w:color w:val="111111"/>
          <w:sz w:val="28"/>
          <w:sz w:val="28"/>
          <w:szCs w:val="28"/>
          <w:rtl w:val="true"/>
          <w:lang w:bidi="ar-SA"/>
        </w:rPr>
        <w:t>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آكل </w:t>
      </w:r>
    </w:p>
    <w:p>
      <w:pPr>
        <w:pStyle w:val="BookText"/>
        <w:rPr/>
      </w:pPr>
      <w:r>
        <w:rPr>
          <w:rFonts w:ascii="Amiri" w:hAnsi="Amiri" w:eastAsia="Amiri" w:cs="Amiri"/>
          <w:color w:val="111111"/>
          <w:sz w:val="28"/>
          <w:sz w:val="28"/>
          <w:szCs w:val="28"/>
          <w:rtl w:val="true"/>
          <w:lang w:bidi="ar-SA"/>
        </w:rPr>
        <w:t>وحدي‌؟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أنت طلبت، نحن ما طلبنا شيئا، يأكل الطعام من طلبه، فأقبلت آكل و أنا خجل مما جرى، أو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جعفر أحمد بن محمّد المكي في كتابه، أنا الحسين بن يحيى المكي، أنا الحسين بن علي الشيرازي، أنا علي بن عبد اللّه بن جهضم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عبد اللّه </w:t>
      </w:r>
      <w:r>
        <w:rPr>
          <w:rStyle w:val="FootnoteAnchor"/>
          <w:rtl w:val="true"/>
        </w:rPr>
        <w:footnoteReference w:id="443"/>
      </w:r>
      <w:r>
        <w:rPr>
          <w:rFonts w:ascii="Amiri" w:hAnsi="Amiri" w:eastAsia="Amiri" w:cs="Amiri"/>
          <w:color w:val="111111"/>
          <w:sz w:val="28"/>
          <w:sz w:val="28"/>
          <w:szCs w:val="28"/>
          <w:rtl w:val="true"/>
          <w:lang w:bidi="ar-SA"/>
        </w:rPr>
        <w:t>بن إبراهيم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بكر بن الزانيار عن ابن الجلاء؟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مؤتمن على سرّ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الدّقّاق‌؟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إنه 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جهضم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الدقي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عبد اللّه بن الجلاء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في المسجد و حوله جماعة رأى بعض من حضر على لحيته قشرة تين فنحاها منه فأوراها له، فصاح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من لحيتي و تطرح في المسجد، ثم أخذها في يده و قام إلى باب المسجد فرماها و عاد فجلس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عبد الرّحمن السّلمي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المظفّر بن القشيري، أنا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الحسين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الحسين بن أحمد بن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داود الدّينوري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بن الجلاّء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أعرف من أقام بمكة ثلاثين سنة لم يشرب من ماء زمزم إلاّ ما استقاه بركوته و رشائه و لم يتناول من طعام جلب من مصر </w:t>
      </w:r>
      <w:r>
        <w:rPr>
          <w:rStyle w:val="FootnoteAnchor"/>
          <w:rtl w:val="true"/>
        </w:rPr>
        <w:footnoteReference w:id="4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زاهر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أبي أبو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هو النظر إلى الدّنيا بعين الزوال لتصغر في عينك فيسهل عليك الإعراض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الحسن بن قبيس، نا و أبو منصور بن خيرون، أنا أبو بكر الخطيب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w:t>
      </w:r>
      <w:r>
        <w:rPr>
          <w:rStyle w:val="FootnoteAnchor"/>
          <w:rtl w:val="true"/>
        </w:rPr>
        <w:footnoteReference w:id="446"/>
      </w:r>
      <w:r>
        <w:rPr>
          <w:rFonts w:ascii="Amiri" w:hAnsi="Amiri" w:eastAsia="Amiri" w:cs="Amiri"/>
          <w:color w:val="111111"/>
          <w:sz w:val="28"/>
          <w:sz w:val="28"/>
          <w:szCs w:val="28"/>
          <w:rtl w:val="true"/>
          <w:lang w:bidi="ar-SA"/>
        </w:rPr>
        <w:t>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الحسن بن علي اليقطيني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أبا عبد اللّه بن الجلاّء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الذين يدخلون البادية بلا زاد و لا عدة يزعمون أنهم متوكلة فيموتون‌؟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فعل رجال الحق، فإن ماتوا فالدّية على القاتل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المظفّر بن القشيري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بن ياسين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ابن الجلاّء و قد سألته عن الفقر، فسكت حتى خلا، ثم ذهب و رجع عن قريب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عندي أربعة </w:t>
      </w:r>
      <w:r>
        <w:rPr>
          <w:rStyle w:val="FootnoteAnchor"/>
          <w:rtl w:val="true"/>
        </w:rPr>
        <w:footnoteReference w:id="447"/>
      </w:r>
      <w:r>
        <w:rPr>
          <w:rFonts w:ascii="Amiri" w:hAnsi="Amiri" w:eastAsia="Amiri" w:cs="Amiri"/>
          <w:color w:val="111111"/>
          <w:sz w:val="28"/>
          <w:sz w:val="28"/>
          <w:szCs w:val="28"/>
          <w:rtl w:val="true"/>
          <w:lang w:bidi="ar-SA"/>
        </w:rPr>
        <w:t xml:space="preserve">دوانيق فاستحييت من اللّه أن أتكلم في الفقر، فذهبت فأخرجته </w:t>
      </w:r>
      <w:r>
        <w:rPr>
          <w:rStyle w:val="FootnoteAnchor"/>
          <w:rtl w:val="true"/>
        </w:rPr>
        <w:footnoteReference w:id="448"/>
      </w:r>
      <w:r>
        <w:rPr>
          <w:rFonts w:ascii="Amiri" w:hAnsi="Amiri" w:eastAsia="Amiri" w:cs="Amiri"/>
          <w:color w:val="111111"/>
          <w:sz w:val="28"/>
          <w:sz w:val="28"/>
          <w:szCs w:val="28"/>
          <w:rtl w:val="true"/>
          <w:lang w:bidi="ar-SA"/>
        </w:rPr>
        <w:t xml:space="preserve">،ثمّ‌ قعد </w:t>
      </w:r>
      <w:r>
        <w:rPr>
          <w:rStyle w:val="FootnoteAnchor"/>
          <w:rtl w:val="true"/>
        </w:rPr>
        <w:footnoteReference w:id="449"/>
      </w:r>
      <w:r>
        <w:rPr>
          <w:rFonts w:ascii="Amiri" w:hAnsi="Amiri" w:eastAsia="Amiri" w:cs="Amiri"/>
          <w:color w:val="111111"/>
          <w:sz w:val="28"/>
          <w:sz w:val="28"/>
          <w:szCs w:val="28"/>
          <w:rtl w:val="true"/>
          <w:lang w:bidi="ar-SA"/>
        </w:rPr>
        <w:t xml:space="preserve">و تكلم في الفقر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451"/>
      </w:r>
      <w:r>
        <w:rPr>
          <w:rFonts w:ascii="Amiri" w:hAnsi="Amiri" w:eastAsia="Amiri" w:cs="Amiri"/>
          <w:color w:val="111111"/>
          <w:sz w:val="28"/>
          <w:sz w:val="28"/>
          <w:szCs w:val="28"/>
          <w:rtl w:val="true"/>
          <w:lang w:bidi="ar-SA"/>
        </w:rPr>
        <w:t>و سمعت محمّد بن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الواحد بن بكر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الدقي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الجلاّء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شرف التواضع لكان حكم الفقير إذا مشى أن يتبختر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الشّحّامي، أنا أبو بكر البيهقي، أنا أبو محمّد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أحمد بن الحسن الصوفي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بن الجلاّء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آلة الفقير صيانة فقره، و حفظ‍‌ سره، و أداء فرضه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أحمد بن علي المحتسب، 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اللّه الرازي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الدّمشقي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بن الجلاّء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تضيعنّ‌ حقّ‌ أخيك اتكالا على ما بينك و بينه من المودّة و الصداقة، فإن اللّه تعالى فرض </w:t>
      </w:r>
    </w:p>
    <w:p>
      <w:pPr>
        <w:pStyle w:val="BookText"/>
        <w:rPr/>
      </w:pPr>
      <w:r>
        <w:rPr>
          <w:rFonts w:ascii="Amiri" w:hAnsi="Amiri" w:eastAsia="Amiri" w:cs="Amiri"/>
          <w:color w:val="111111"/>
          <w:sz w:val="28"/>
          <w:sz w:val="28"/>
          <w:szCs w:val="28"/>
          <w:rtl w:val="true"/>
          <w:lang w:bidi="ar-SA"/>
        </w:rPr>
        <w:t>لكل مؤمن حقوقا لا يضيعها إلاّ من لم يراع حقوق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عبد اللّه بن أسعد بن أحمد بن محمّد بن حبّان، أنا أبو بكر بن خلف، 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 أبي عبد اللّه بن الجلاّء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الدنيا أوسع رقعة، و أكثر رحمة من أن يجفوك واحد، فلا يرغب فيك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تلقى بكلّ‌ بلاد إن حللت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 بأهل و إخوانا بإخوان</w:t>
      </w:r>
    </w:p>
    <w:p>
      <w:pPr>
        <w:pStyle w:val="BookText"/>
        <w:rPr/>
      </w:pPr>
      <w:r>
        <w:rPr>
          <w:rFonts w:ascii="Amiri" w:hAnsi="Amiri" w:eastAsia="Amiri" w:cs="Amiri"/>
          <w:color w:val="111111"/>
          <w:sz w:val="28"/>
          <w:sz w:val="28"/>
          <w:szCs w:val="28"/>
          <w:rtl w:val="true"/>
          <w:lang w:bidi="ar-SA"/>
        </w:rPr>
        <w:t xml:space="preserve">أخبرنا أبو طاهر محمد بن محمّد بن عبد اللّه السّنجي </w:t>
      </w:r>
      <w:r>
        <w:rPr>
          <w:rStyle w:val="FootnoteAnchor"/>
          <w:rtl w:val="true"/>
        </w:rPr>
        <w:footnoteReference w:id="455"/>
      </w:r>
      <w:r>
        <w:rPr>
          <w:rFonts w:ascii="Amiri" w:hAnsi="Amiri" w:eastAsia="Amiri" w:cs="Amiri"/>
          <w:color w:val="111111"/>
          <w:sz w:val="28"/>
          <w:sz w:val="28"/>
          <w:szCs w:val="28"/>
          <w:rtl w:val="true"/>
          <w:lang w:bidi="ar-SA"/>
        </w:rPr>
        <w:t>المؤدّب، و أبو الحسن علي بن محمّد بن أبي الحسن الجوهري المروزيان بها،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العباس الفضل بن عبد الواحد بن الفضل بن عبد الصمد التاجر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عبد الرّحمن بن محمّد بن عبد اللّه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نصر 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اللّه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الدقي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أحمد بن يحيى الجلاّء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رجلا عصى اللّه بين يدي معصية </w:t>
      </w:r>
      <w:r>
        <w:rPr>
          <w:rStyle w:val="FootnoteAnchor"/>
          <w:rtl w:val="true"/>
        </w:rPr>
        <w:footnoteReference w:id="456"/>
      </w:r>
      <w:r>
        <w:rPr>
          <w:rFonts w:ascii="Amiri" w:hAnsi="Amiri" w:eastAsia="Amiri" w:cs="Amiri"/>
          <w:color w:val="111111"/>
          <w:sz w:val="28"/>
          <w:sz w:val="28"/>
          <w:szCs w:val="28"/>
          <w:rtl w:val="true"/>
          <w:lang w:bidi="ar-SA"/>
        </w:rPr>
        <w:t>انظر إليه ثم غاب فلا يجوز فيما بيني و بين اللّه عز و جل أن اعتقد فيه ذاك الذي رأيته بعيني، لأنه يمكن أنه قد تاب و رجع إلى اللّه عزّ و جل حين غاب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قال </w:t>
      </w:r>
      <w:r>
        <w:rPr>
          <w:rStyle w:val="FootnoteAnchor"/>
          <w:rtl w:val="true"/>
        </w:rPr>
        <w:footnoteReference w:id="4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محمّد بن الحسين بن موسى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الحسين الفارسي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الجلاّء عن الحق‌؟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الحق واحدا وجب أن يكون طالبه وحداني الذات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همم المريدين إلى طلب الطريق إليه فأفنوا نفوسهم في الطلب، و سمت همم العارفين إلى مولاهم فلم يعطف </w:t>
      </w:r>
      <w:r>
        <w:rPr>
          <w:rStyle w:val="FootnoteAnchor"/>
          <w:rtl w:val="true"/>
        </w:rPr>
        <w:footnoteReference w:id="458"/>
      </w:r>
      <w:r>
        <w:rPr>
          <w:rFonts w:ascii="Amiri" w:hAnsi="Amiri" w:eastAsia="Amiri" w:cs="Amiri"/>
          <w:color w:val="111111"/>
          <w:sz w:val="28"/>
          <w:sz w:val="28"/>
          <w:szCs w:val="28"/>
          <w:rtl w:val="true"/>
          <w:lang w:bidi="ar-SA"/>
        </w:rPr>
        <w:t>على شيء سواه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459"/>
      </w:r>
      <w:r>
        <w:rPr>
          <w:rFonts w:ascii="Amiri" w:hAnsi="Amiri" w:eastAsia="Amiri" w:cs="Amiri"/>
          <w:color w:val="111111"/>
          <w:sz w:val="28"/>
          <w:sz w:val="28"/>
          <w:szCs w:val="28"/>
          <w:rtl w:val="true"/>
          <w:lang w:bidi="ar-SA"/>
        </w:rPr>
        <w:t>و سمعت محمّد بن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عبد اللّه الرازي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عمر </w:t>
      </w:r>
      <w:r>
        <w:rPr>
          <w:rStyle w:val="FootnoteAnchor"/>
          <w:rtl w:val="true"/>
        </w:rPr>
        <w:footnoteReference w:id="460"/>
      </w:r>
      <w:r>
        <w:rPr>
          <w:rFonts w:ascii="Amiri" w:hAnsi="Amiri" w:eastAsia="Amiri" w:cs="Amiri"/>
          <w:color w:val="111111"/>
          <w:sz w:val="28"/>
          <w:sz w:val="28"/>
          <w:szCs w:val="28"/>
          <w:rtl w:val="true"/>
          <w:lang w:bidi="ar-SA"/>
        </w:rPr>
        <w:t>الدمشقي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بن الجلاّء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استصحب أقواما للكلام و استصحب أقواما للخلة فمن استصحبه الحق لمعنى ابتلاه بأنواع المحن، فليحذر أحدكم طلبه رتبة الأكابر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بلغ نفسه إلى رتبة سقط‍‌ عنها و من بلغ به ثبت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إذ سئل عن المحبّة‌؟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 للمحبة أنا أريد أن أتعلم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كيف تكون ليالي الأحباب،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لم يمت </w:t>
      </w:r>
      <w:r>
        <w:rPr>
          <w:rStyle w:val="FootnoteAnchor"/>
          <w:rtl w:val="true"/>
        </w:rPr>
        <w:footnoteReference w:id="461"/>
      </w:r>
      <w:r>
        <w:rPr>
          <w:rFonts w:ascii="Amiri" w:hAnsi="Amiri" w:eastAsia="Amiri" w:cs="Amiri"/>
          <w:color w:val="111111"/>
          <w:sz w:val="28"/>
          <w:sz w:val="28"/>
          <w:szCs w:val="28"/>
          <w:rtl w:val="true"/>
          <w:lang w:bidi="ar-SA"/>
        </w:rPr>
        <w:t xml:space="preserve">و الحب حشو فؤاده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يدر كيف تفتّت الأكباد</w:t>
      </w:r>
    </w:p>
    <w:p>
      <w:pPr>
        <w:pStyle w:val="BookText"/>
        <w:rPr/>
      </w:pPr>
      <w:r>
        <w:rPr>
          <w:rFonts w:ascii="Amiri" w:hAnsi="Amiri" w:eastAsia="Amiri" w:cs="Amiri"/>
          <w:color w:val="111111"/>
          <w:sz w:val="28"/>
          <w:sz w:val="28"/>
          <w:szCs w:val="28"/>
          <w:rtl w:val="true"/>
          <w:lang w:bidi="ar-SA"/>
        </w:rPr>
        <w:t xml:space="preserve">أخبرنا أبو المظفّر بن القشيري، أنا أبي أبو القاسم قال </w:t>
      </w:r>
      <w:r>
        <w:rPr>
          <w:rStyle w:val="FootnoteAnchor"/>
          <w:rtl w:val="true"/>
        </w:rPr>
        <w:footnoteReference w:id="4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استوى عنده المدح و الذم فهو زاهد، و من حافظ‍‌ على الفرائض في أول مواقيتها فهو عابد، و من رأى الأفعال كلها من اللّه فهو موحّد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لمّا مات ابن الجلاّء نظروا إليه و هو يضحك </w:t>
      </w:r>
      <w:r>
        <w:rPr>
          <w:rStyle w:val="FootnoteAnchor"/>
          <w:rtl w:val="true"/>
        </w:rPr>
        <w:footnoteReference w:id="464"/>
      </w:r>
      <w:r>
        <w:rPr>
          <w:rFonts w:ascii="Amiri" w:hAnsi="Amiri" w:eastAsia="Amiri" w:cs="Amiri"/>
          <w:color w:val="111111"/>
          <w:sz w:val="28"/>
          <w:sz w:val="28"/>
          <w:szCs w:val="28"/>
          <w:rtl w:val="true"/>
          <w:lang w:bidi="ar-SA"/>
        </w:rPr>
        <w:t>فقال 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 ثم نظر إلى مجسة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ميت، ثم كشف عن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هو ميت أم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داخل جلده عرق على 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صاحب هذه الفضول أبوه يحيى بن الجلاّء لا أحمد بن يحيى، و اللّه تعالى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465"/>
      </w:r>
      <w:r>
        <w:rPr>
          <w:rFonts w:ascii="Amiri" w:hAnsi="Amiri" w:eastAsia="Amiri" w:cs="Amiri"/>
          <w:color w:val="111111"/>
          <w:sz w:val="28"/>
          <w:sz w:val="28"/>
          <w:szCs w:val="28"/>
          <w:rtl w:val="true"/>
          <w:lang w:bidi="ar-SA"/>
        </w:rPr>
        <w:t>، حدّثني عبد العزيز بن أحمد الكتاني بدمشق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على أبي محمّد عبد الكريم بن حمزة، عن عبد العزيز بن أحمد</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مكي بن محمّد بن الغمر،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466"/>
      </w:r>
      <w:r>
        <w:rPr>
          <w:rFonts w:ascii="Amiri" w:hAnsi="Amiri" w:eastAsia="Amiri" w:cs="Amiri"/>
          <w:color w:val="111111"/>
          <w:sz w:val="28"/>
          <w:sz w:val="28"/>
          <w:szCs w:val="28"/>
          <w:rtl w:val="true"/>
          <w:lang w:bidi="ar-SA"/>
        </w:rPr>
        <w:t>سلمان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يعقوب </w:t>
      </w:r>
      <w:bookmarkStart w:id="212" w:name="pg11910_261812"/>
    </w:p>
    <w:p>
      <w:pPr>
        <w:pStyle w:val="BookText"/>
        <w:rPr/>
      </w:pPr>
      <w:bookmarkEnd w:id="212"/>
      <w:r>
        <w:rPr>
          <w:rFonts w:ascii="Amiri" w:hAnsi="Amiri" w:eastAsia="Amiri" w:cs="Amiri"/>
          <w:color w:val="111111"/>
          <w:sz w:val="28"/>
          <w:sz w:val="28"/>
          <w:szCs w:val="28"/>
          <w:rtl w:val="true"/>
          <w:lang w:bidi="ar-SA"/>
        </w:rPr>
        <w:t>الأذرعي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467"/>
      </w:r>
      <w:r>
        <w:rPr>
          <w:rFonts w:ascii="Amiri" w:hAnsi="Amiri" w:eastAsia="Amiri" w:cs="Amiri"/>
          <w:color w:val="111111"/>
          <w:sz w:val="28"/>
          <w:sz w:val="28"/>
          <w:szCs w:val="28"/>
          <w:rtl w:val="true"/>
          <w:lang w:bidi="ar-SA"/>
        </w:rPr>
        <w:t>الجلاّء يوم السبت لاثنتي عشرة خلت من رجب سنة ست و ثلاثمائة</w:t>
      </w:r>
      <w:r>
        <w:rPr>
          <w:rFonts w:eastAsia="Amiri" w:cs="Amiri" w:ascii="Amiri" w:hAnsi="Amiri"/>
          <w:color w:val="111111"/>
          <w:sz w:val="28"/>
          <w:szCs w:val="28"/>
          <w:rtl w:val="true"/>
          <w:lang w:bidi="ar-SA"/>
        </w:rPr>
        <w:t>.</w:t>
      </w:r>
    </w:p>
    <w:p>
      <w:pPr>
        <w:pStyle w:val="Heading6"/>
        <w:numPr>
          <w:ilvl w:val="5"/>
          <w:numId w:val="1"/>
        </w:numPr>
        <w:rPr/>
      </w:pPr>
      <w:bookmarkStart w:id="213" w:name="__RefHeading___Toc13663819_73709187"/>
      <w:bookmarkStart w:id="214" w:name="_Toc81"/>
      <w:bookmarkEnd w:id="213"/>
      <w:r>
        <w:rPr/>
        <w:t>318</w:t>
      </w:r>
      <w:r>
        <w:rPr>
          <w:rtl w:val="true"/>
        </w:rPr>
        <w:t xml:space="preserve"> - </w:t>
      </w:r>
      <w:r>
        <w:rPr>
          <w:rtl w:val="true"/>
        </w:rPr>
        <w:t>أحمد بن يحيى</w:t>
      </w:r>
      <w:bookmarkEnd w:id="214"/>
    </w:p>
    <w:p>
      <w:pPr>
        <w:pStyle w:val="BookText"/>
        <w:rPr/>
      </w:pPr>
      <w:r>
        <w:rPr>
          <w:rFonts w:ascii="Amiri" w:hAnsi="Amiri" w:eastAsia="Amiri" w:cs="Amiri"/>
          <w:color w:val="111111"/>
          <w:sz w:val="28"/>
          <w:sz w:val="28"/>
          <w:szCs w:val="28"/>
          <w:rtl w:val="true"/>
          <w:lang w:bidi="ar-SA"/>
        </w:rPr>
        <w:t>أبو العباس الأسدي</w:t>
      </w:r>
    </w:p>
    <w:p>
      <w:pPr>
        <w:pStyle w:val="BookText"/>
        <w:rPr/>
      </w:pPr>
      <w:r>
        <w:rPr>
          <w:rFonts w:ascii="Amiri" w:hAnsi="Amiri" w:eastAsia="Amiri" w:cs="Amiri"/>
          <w:color w:val="111111"/>
          <w:sz w:val="28"/>
          <w:sz w:val="28"/>
          <w:szCs w:val="28"/>
          <w:rtl w:val="true"/>
          <w:lang w:bidi="ar-SA"/>
        </w:rPr>
        <w:t xml:space="preserve">حدّث عن عبد اللّه بن ثابت بن يعقوب القاضي العبقسي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أبو المعمّر المسدّد بن علي الأملوكي</w:t>
      </w:r>
      <w:r>
        <w:rPr>
          <w:rFonts w:eastAsia="Amiri" w:cs="Amiri" w:ascii="Amiri" w:hAnsi="Amiri"/>
          <w:color w:val="111111"/>
          <w:sz w:val="28"/>
          <w:szCs w:val="28"/>
          <w:rtl w:val="true"/>
          <w:lang w:bidi="ar-SA"/>
        </w:rPr>
        <w:t>.</w:t>
      </w:r>
    </w:p>
    <w:p>
      <w:pPr>
        <w:pStyle w:val="Heading6"/>
        <w:numPr>
          <w:ilvl w:val="5"/>
          <w:numId w:val="1"/>
        </w:numPr>
        <w:rPr/>
      </w:pPr>
      <w:bookmarkStart w:id="215" w:name="__RefHeading___Toc13663821_73709187"/>
      <w:bookmarkStart w:id="216" w:name="_Toc82"/>
      <w:bookmarkEnd w:id="215"/>
      <w:r>
        <w:rPr/>
        <w:t>319</w:t>
      </w:r>
      <w:r>
        <w:rPr>
          <w:rtl w:val="true"/>
        </w:rPr>
        <w:t xml:space="preserve"> - </w:t>
      </w:r>
      <w:r>
        <w:rPr>
          <w:rtl w:val="true"/>
        </w:rPr>
        <w:t>أحمد بن يدغباش التركي</w:t>
      </w:r>
      <w:bookmarkEnd w:id="216"/>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يدغباش التركي </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 xml:space="preserve">كان أبوه أهداه ملك الترك إلى المعتصم، و كان يدبر أمر دمشق لما وليها علي بن أماجور بعد موت أبيه في خلافة المعتمد </w:t>
      </w:r>
      <w:r>
        <w:rPr>
          <w:rStyle w:val="FootnoteAnchor"/>
          <w:rtl w:val="true"/>
        </w:rPr>
        <w:footnoteReference w:id="470"/>
      </w:r>
      <w:r>
        <w:rPr>
          <w:rFonts w:ascii="Amiri" w:hAnsi="Amiri" w:eastAsia="Amiri" w:cs="Amiri"/>
          <w:color w:val="111111"/>
          <w:sz w:val="28"/>
          <w:sz w:val="28"/>
          <w:szCs w:val="28"/>
          <w:rtl w:val="true"/>
          <w:lang w:bidi="ar-SA"/>
        </w:rPr>
        <w:t>على اللّه لصغر علي بن أماجور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وليها خلافة لأحمد بن طولون، فلما مات أحمد بن طولون أظهر مخالفة أبي الجيش خمارويه بن أحمد بن طولون، و موافقة أبي أحمد الموفق، فلما وصل المعتضد بن الموفق إلى دمشق و وقعت الوحشة بينه و بين إسحاق بن كنداجيق فارقه ابن يدغباش و صار في حيز ابن كنداجيق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أحمد بن يوسف بن إبراهيم الكاتب، حدّثني أحمد بن خاقان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استخلف أحمد بن طولون على دمشق أحمد بن يدغباش، و سار إلى حمص و إلى أنطاكية و الثغر في سنة أربع و ستين </w:t>
      </w:r>
      <w:r>
        <w:rPr>
          <w:rStyle w:val="FootnoteAnchor"/>
          <w:rtl w:val="true"/>
        </w:rPr>
        <w:footnoteReference w:id="472"/>
      </w:r>
      <w:r>
        <w:rPr>
          <w:rFonts w:ascii="Amiri" w:hAnsi="Amiri" w:eastAsia="Amiri" w:cs="Amiri"/>
          <w:color w:val="111111"/>
          <w:sz w:val="28"/>
          <w:sz w:val="28"/>
          <w:szCs w:val="28"/>
          <w:rtl w:val="true"/>
          <w:lang w:bidi="ar-SA"/>
        </w:rPr>
        <w:t>و مائتين، ثم ورد عليه بالثغر خلاف ابنه العباس في سنة خمس و ستين فانكفأ مسرعا إلى مصر</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مات أحمد بن طولون أظهر أحمد بن يدغباش بدمشق الدعوة لأحمد بن الموفق، و خلع أبا الجيش، فلم يزل على دمشق إلى أن قدم المعتضد باللّه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الموفق، و هو ولي عهد المعتمد </w:t>
      </w:r>
      <w:r>
        <w:rPr>
          <w:rStyle w:val="FootnoteAnchor"/>
          <w:rtl w:val="true"/>
        </w:rPr>
        <w:footnoteReference w:id="473"/>
      </w:r>
      <w:r>
        <w:rPr>
          <w:rFonts w:ascii="Amiri" w:hAnsi="Amiri" w:eastAsia="Amiri" w:cs="Amiri"/>
          <w:color w:val="111111"/>
          <w:sz w:val="28"/>
          <w:sz w:val="28"/>
          <w:szCs w:val="28"/>
          <w:rtl w:val="true"/>
          <w:lang w:bidi="ar-SA"/>
        </w:rPr>
        <w:t xml:space="preserve">إذ ذاك، إلى دمشق ثم خرج عنها إلى ناحية الرّملة، فالتقى هو و أبو الجيش خمارويه بن أحمد بن طولون بالطواحين </w:t>
      </w:r>
      <w:r>
        <w:rPr>
          <w:rStyle w:val="FootnoteAnchor"/>
          <w:rtl w:val="true"/>
        </w:rPr>
        <w:footnoteReference w:id="474"/>
      </w:r>
      <w:r>
        <w:rPr>
          <w:rFonts w:ascii="Amiri" w:hAnsi="Amiri" w:eastAsia="Amiri" w:cs="Amiri"/>
          <w:color w:val="111111"/>
          <w:sz w:val="28"/>
          <w:sz w:val="28"/>
          <w:szCs w:val="28"/>
          <w:rtl w:val="true"/>
          <w:lang w:bidi="ar-SA"/>
        </w:rPr>
        <w:t>من الرّملة، فهزم كل واحد منهما صاحبه، و رجع أحمد إلى العراق، و صار أبو الجيش إلى دمشق فملكها</w:t>
      </w:r>
      <w:r>
        <w:rPr>
          <w:rFonts w:eastAsia="Amiri" w:cs="Amiri" w:ascii="Amiri" w:hAnsi="Amiri"/>
          <w:color w:val="111111"/>
          <w:sz w:val="28"/>
          <w:szCs w:val="28"/>
          <w:rtl w:val="true"/>
          <w:lang w:bidi="ar-SA"/>
        </w:rPr>
        <w:t xml:space="preserve">. </w:t>
      </w:r>
      <w:bookmarkStart w:id="217" w:name="pg11910_261817"/>
    </w:p>
    <w:p>
      <w:pPr>
        <w:pStyle w:val="Heading5"/>
        <w:numPr>
          <w:ilvl w:val="4"/>
          <w:numId w:val="1"/>
        </w:numPr>
        <w:rPr/>
      </w:pPr>
      <w:bookmarkStart w:id="218" w:name="__RefHeading___Toc13663823_73709187"/>
      <w:bookmarkStart w:id="219" w:name="_Toc83"/>
      <w:bookmarkEnd w:id="217"/>
      <w:bookmarkEnd w:id="218"/>
      <w:r>
        <w:rPr>
          <w:rtl w:val="true"/>
        </w:rPr>
        <w:t>ذكر من اسم أبيه يزيد من الأحمدين</w:t>
      </w:r>
      <w:bookmarkEnd w:id="219"/>
    </w:p>
    <w:p>
      <w:pPr>
        <w:pStyle w:val="Heading6"/>
        <w:numPr>
          <w:ilvl w:val="5"/>
          <w:numId w:val="1"/>
        </w:numPr>
        <w:rPr/>
      </w:pPr>
      <w:bookmarkStart w:id="220" w:name="__RefHeading___Toc13663825_73709187"/>
      <w:bookmarkStart w:id="221" w:name="_Toc84"/>
      <w:bookmarkEnd w:id="220"/>
      <w:r>
        <w:rPr/>
        <w:t>320</w:t>
      </w:r>
      <w:r>
        <w:rPr>
          <w:rtl w:val="true"/>
        </w:rPr>
        <w:t xml:space="preserve"> - </w:t>
      </w:r>
      <w:r>
        <w:rPr>
          <w:rtl w:val="true"/>
        </w:rPr>
        <w:t>أحمد بن يزيد بن أزداذ</w:t>
      </w:r>
      <w:bookmarkEnd w:id="221"/>
    </w:p>
    <w:p>
      <w:pPr>
        <w:pStyle w:val="BookText"/>
        <w:rPr/>
      </w:pPr>
      <w:r>
        <w:rPr>
          <w:rFonts w:ascii="Amiri" w:hAnsi="Amiri" w:eastAsia="Amiri" w:cs="Amiri"/>
          <w:color w:val="111111"/>
          <w:sz w:val="28"/>
          <w:sz w:val="28"/>
          <w:szCs w:val="28"/>
          <w:rtl w:val="true"/>
          <w:lang w:bidi="ar-SA"/>
        </w:rPr>
        <w:t xml:space="preserve">أبو الحسن الحلواني </w:t>
      </w:r>
      <w:r>
        <w:rPr>
          <w:rStyle w:val="FootnoteAnchor"/>
          <w:rtl w:val="true"/>
        </w:rPr>
        <w:footnoteReference w:id="475"/>
      </w:r>
      <w:r>
        <w:rPr>
          <w:rFonts w:ascii="IRNazanin" w:hAnsi="IRNazanin" w:eastAsia="IRNazanin"/>
          <w:color w:val="111111"/>
          <w:sz w:val="28"/>
          <w:sz w:val="28"/>
          <w:szCs w:val="28"/>
          <w:rtl w:val="true"/>
          <w:lang w:bidi="fa-IR"/>
        </w:rPr>
        <w:t xml:space="preserve">الصّفار المقرئ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 xml:space="preserve">قرأ القرآن بحرف ابن عامر على هشام بن عمّار بدمشق ختمات و قدمها بعد وفاة عبد اللّه بن ذكوان، و قرأ أيضا على عيسى بن مينا قالون بحرف نافع، و على إبراهيم بن الحسن العلاف بحرف يعقوب، و أبي الحسن أحمد بن محمّد القواس المكي، و خلاّد بن خالد، و خلف بن هشام، و حسين بن الأسود العجلي، و جعفر بن محمّد الخشكني </w:t>
      </w:r>
      <w:r>
        <w:rPr>
          <w:rStyle w:val="FootnoteAnchor"/>
          <w:rtl w:val="true"/>
        </w:rPr>
        <w:footnoteReference w:id="477"/>
      </w:r>
      <w:r>
        <w:rPr>
          <w:rFonts w:ascii="Amiri" w:hAnsi="Amiri" w:eastAsia="Amiri" w:cs="Amiri"/>
          <w:color w:val="111111"/>
          <w:sz w:val="28"/>
          <w:sz w:val="28"/>
          <w:szCs w:val="28"/>
          <w:rtl w:val="true"/>
          <w:lang w:bidi="ar-SA"/>
        </w:rPr>
        <w:t>،و أبي شعيب القواس، و حفص بن عمر الدوري، و حدّث عن صفوان بن صالح، و أبي نعيم الملائي، و عبد اللّه بن صالح كاتب الليث، و أبي حذيفة موسى بن مسعود النهدي، و سعيد بن منصور، و أبي الرّبيع الزهراني، و خليفة بن خياط‍‌ العصفري</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 عليه الفضل بن شاذان أبو القاسم الرازي، و جعفر بن محمّد بن الهيثم والد هبة اللّه بن جعفر، و أبو بكر أحمد بن سليمان بن زبّان الكندي، و الحسن بن العباس بن </w:t>
      </w:r>
      <w:r>
        <w:rPr>
          <w:rStyle w:val="FootnoteAnchor"/>
          <w:rtl w:val="true"/>
        </w:rPr>
        <w:footnoteReference w:id="478"/>
      </w:r>
      <w:r>
        <w:rPr>
          <w:rFonts w:ascii="IRNazanin" w:hAnsi="IRNazanin" w:eastAsia="IRNazanin"/>
          <w:color w:val="111111"/>
          <w:sz w:val="28"/>
          <w:sz w:val="28"/>
          <w:szCs w:val="28"/>
          <w:rtl w:val="true"/>
          <w:lang w:bidi="fa-IR"/>
        </w:rPr>
        <w:t xml:space="preserve">مهران الحبّال </w:t>
      </w:r>
      <w:r>
        <w:rPr>
          <w:rStyle w:val="FootnoteAnchor"/>
          <w:rtl w:val="true"/>
        </w:rPr>
        <w:footnoteReference w:id="479"/>
      </w:r>
      <w:r>
        <w:rPr>
          <w:rFonts w:ascii="Amiri" w:hAnsi="Amiri" w:eastAsia="Amiri" w:cs="Amiri"/>
          <w:color w:val="111111"/>
          <w:sz w:val="28"/>
          <w:sz w:val="28"/>
          <w:szCs w:val="28"/>
          <w:rtl w:val="true"/>
          <w:lang w:bidi="ar-SA"/>
        </w:rPr>
        <w:t xml:space="preserve">الرازي، و أبو عبد اللّه محمّد بن إسحاق البخاري، </w:t>
      </w:r>
    </w:p>
    <w:p>
      <w:pPr>
        <w:pStyle w:val="BookText"/>
        <w:rPr/>
      </w:pPr>
      <w:r>
        <w:rPr>
          <w:rFonts w:ascii="Amiri" w:hAnsi="Amiri" w:eastAsia="Amiri" w:cs="Amiri"/>
          <w:color w:val="111111"/>
          <w:sz w:val="28"/>
          <w:sz w:val="28"/>
          <w:szCs w:val="28"/>
          <w:rtl w:val="true"/>
          <w:lang w:bidi="ar-SA"/>
        </w:rPr>
        <w:t xml:space="preserve">و محمد بن عمرو بن عون الواسطي، و محمّد بن بسام، و الحسن بن أحمد الجزري </w:t>
      </w:r>
      <w:r>
        <w:rPr>
          <w:rStyle w:val="FootnoteAnchor"/>
          <w:rtl w:val="true"/>
        </w:rPr>
        <w:footnoteReference w:id="480"/>
      </w:r>
      <w:r>
        <w:rPr>
          <w:rFonts w:ascii="Amiri" w:hAnsi="Amiri" w:eastAsia="Amiri" w:cs="Amiri"/>
          <w:color w:val="111111"/>
          <w:sz w:val="28"/>
          <w:sz w:val="28"/>
          <w:szCs w:val="28"/>
          <w:rtl w:val="true"/>
          <w:lang w:bidi="ar-SA"/>
        </w:rPr>
        <w:t>، و محمّد بن أحمد بن عبدان، روى عنه الحسين بن علي بن حمّاد الأزرق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بكر أحمد بن إبراهيم بن موسى بن أحمد المقرئ، أنا أبو بكر أحمد بن الحسين بن مهران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القرآن من أوّله إلى آخره على أبي بكر محمّد بن الحسن النقاش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القرآن من أوّله إلى آخره مرارا على الحسن بن العباس الرازي و أخبرني أنه قرأ على أحمد بن قالون و أحمد بن يزيد الحلواني و قرءا جميعا على قالون، و قرأ قالون على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 النقاش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قرأت القرآن مرارا على الحسن بن العباس الرازي، و أخبرني أنه قرأ على أحمد بن يزيد الحلواني، و أن أحمد قرأ على أبي شعيب القوّاس، و قرأ القوّاس على أبي عمر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سليمان بن المغيرة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حفص على 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بكر محمّد بن محمّد بن أحمد بن مزيد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محمّد بن إسحاق البخاري المقرئ عن أحمد بن يزيد الحلواني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هشام بن عمّار، و أخبرني هشام أنه قرأ على أيوب بن تميم، و سويد بن عبد العزيز، و أخبراه أنهما قرءا على يحيى بن الحارث، و قرأ يحيى على عبد اللّه بن عامر و قرأ ابن عامر على المغيرة بن أبي شهاب المخزومي، و قرأ المغيرة على عثمان رضي اللّه عنه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هبة اللّه بن عبد اللّه بن أحمد الواسطي ببغداد، أنا أبو بكر الخطيب، أنا القاضي أبو حامد أحمد بن محمّد بن أبي عمرو الاستوائي و أبو الحسن محمّد بن عبد الواحد بن محمّد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عمر الحافظ‍‌، نا أبو بكر النقاش، نا الحسين بن علي بن حمّاد الأزرق، نا أحمد بن يزيد الحلواني، نا خليفة بن خياط‍‌، أنا أحمد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ابن أبي إسحاق محمّد بن سيرين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يُسْئَلُ‌ عَنْ‌ ذُنُوبِهِمُ‌ الْمُجْرِمُونَ‌ </w:t>
      </w:r>
      <w:r>
        <w:rPr>
          <w:rStyle w:val="FootnoteAnchor"/>
          <w:rtl w:val="true"/>
        </w:rPr>
        <w:footnoteReference w:id="481"/>
      </w:r>
      <w:r>
        <w:rPr>
          <w:rFonts w:ascii="Amiri" w:hAnsi="Amiri" w:eastAsia="Amiri" w:cs="Amiri"/>
          <w:color w:val="111111"/>
          <w:sz w:val="28"/>
          <w:sz w:val="28"/>
          <w:szCs w:val="28"/>
          <w:rtl w:val="true"/>
          <w:lang w:bidi="ar-SA"/>
        </w:rPr>
        <w:t>فقال ابن أبي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لا يجوز و لو كانت تسأل </w:t>
      </w:r>
      <w:bookmarkStart w:id="222" w:name="pg11910_261821"/>
    </w:p>
    <w:p>
      <w:pPr>
        <w:pStyle w:val="BookText"/>
        <w:rPr/>
      </w:pPr>
      <w:bookmarkEnd w:id="222"/>
      <w:r>
        <w:rPr>
          <w:rFonts w:ascii="Amiri" w:hAnsi="Amiri" w:eastAsia="Amiri" w:cs="Amiri"/>
          <w:color w:val="111111"/>
          <w:sz w:val="28"/>
          <w:sz w:val="28"/>
          <w:szCs w:val="28"/>
          <w:rtl w:val="true"/>
          <w:lang w:bidi="ar-SA"/>
        </w:rPr>
        <w:t>لكانت المجرمين، 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خبرتني ابنتي أن أبا العتاهية قرأها كذلك بالتاء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أبي إسحاق هو عبد اللّه بن إسحاق بن زيد بن عبد اللّه الحضرمي 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أنا أبو القاسم بن منده، أنا أبو طاهر بن سلمة، أنا أبو الحسن الفأفاء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منده، أنا حمد بن عبد اللّه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482"/>
      </w:r>
      <w:r>
        <w:rPr>
          <w:rFonts w:ascii="Amiri" w:hAnsi="Amiri" w:eastAsia="Amiri" w:cs="Amiri"/>
          <w:color w:val="111111"/>
          <w:sz w:val="28"/>
          <w:sz w:val="28"/>
          <w:szCs w:val="28"/>
          <w:rtl w:val="true"/>
          <w:lang w:bidi="ar-SA"/>
        </w:rPr>
        <w:t>أحمد بن يزيد الحلواني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 نعيم، و كاتب الليث، و أبي الرّبيع الزهراني، و سعيد بن منصور، و أبي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w:t>
      </w:r>
      <w:r>
        <w:rPr>
          <w:rStyle w:val="FootnoteAnchor"/>
          <w:rtl w:val="true"/>
        </w:rPr>
        <w:footnoteReference w:id="483"/>
      </w:r>
      <w:r>
        <w:rPr>
          <w:rFonts w:ascii="Amiri" w:hAnsi="Amiri" w:eastAsia="Amiri" w:cs="Amiri"/>
          <w:color w:val="111111"/>
          <w:sz w:val="28"/>
          <w:sz w:val="28"/>
          <w:szCs w:val="28"/>
          <w:rtl w:val="true"/>
          <w:lang w:bidi="ar-SA"/>
        </w:rPr>
        <w:t xml:space="preserve">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صفوان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أبي </w:t>
      </w:r>
      <w:r>
        <w:rPr>
          <w:rStyle w:val="FootnoteAnchor"/>
          <w:rtl w:val="true"/>
        </w:rPr>
        <w:footnoteReference w:id="484"/>
      </w:r>
      <w:r>
        <w:rPr>
          <w:rFonts w:ascii="Amiri" w:hAnsi="Amiri" w:eastAsia="Amiri" w:cs="Amiri"/>
          <w:color w:val="111111"/>
          <w:sz w:val="28"/>
          <w:sz w:val="28"/>
          <w:szCs w:val="28"/>
          <w:rtl w:val="true"/>
          <w:lang w:bidi="ar-SA"/>
        </w:rPr>
        <w:t>عنه فلم يرضه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حكى أبو </w:t>
      </w:r>
      <w:r>
        <w:rPr>
          <w:rStyle w:val="FootnoteAnchor"/>
          <w:rtl w:val="true"/>
        </w:rPr>
        <w:footnoteReference w:id="485"/>
      </w:r>
      <w:r>
        <w:rPr>
          <w:rFonts w:ascii="Amiri" w:hAnsi="Amiri" w:eastAsia="Amiri" w:cs="Amiri"/>
          <w:color w:val="111111"/>
          <w:sz w:val="28"/>
          <w:sz w:val="28"/>
          <w:szCs w:val="28"/>
          <w:rtl w:val="true"/>
          <w:lang w:bidi="ar-SA"/>
        </w:rPr>
        <w:t>عمرو عثمان بن سعيد بن عثمان الداني المقرئ، عن أبي بكر بن أحمد الوراق، أنا عبد المنعم بن عبيد اللّه، أنا أحمد بن بلال، حدّثني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الحسن بن العباس عن قراءة أحمد بن يزيد الحلواني عن هشام بن عمّار، فقال لي ابن أحمد بن يزيد أنه قرأ القرآن على هشام بن عمّار ثم قدم العراق فبلغه حروف فخرج ثانية فقرأ عليه القرآن و قرأ تيك الحروف ثم قدم فبلغه حروف فخرج ثالثة فقرأ عليه القرآن و قرأ تيك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تعالى أعلم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3" w:name="__RefHeading___Toc13663827_73709187"/>
      <w:bookmarkStart w:id="224" w:name="_Toc85"/>
      <w:bookmarkEnd w:id="223"/>
      <w:r>
        <w:rPr/>
        <w:t>321</w:t>
      </w:r>
      <w:r>
        <w:rPr>
          <w:rtl w:val="true"/>
        </w:rPr>
        <w:t xml:space="preserve"> - </w:t>
      </w:r>
      <w:r>
        <w:rPr>
          <w:rtl w:val="true"/>
        </w:rPr>
        <w:t>أحمد بن أبي خالد يزيد بن عبد الرّحمن</w:t>
      </w:r>
      <w:bookmarkEnd w:id="224"/>
    </w:p>
    <w:p>
      <w:pPr>
        <w:pStyle w:val="BookText"/>
        <w:rPr/>
      </w:pPr>
      <w:r>
        <w:rPr>
          <w:rFonts w:ascii="Amiri" w:hAnsi="Amiri" w:eastAsia="Amiri" w:cs="Amiri"/>
          <w:color w:val="111111"/>
          <w:sz w:val="28"/>
          <w:sz w:val="28"/>
          <w:szCs w:val="28"/>
          <w:rtl w:val="true"/>
          <w:lang w:bidi="ar-SA"/>
        </w:rPr>
        <w:t>أبو العباس الكاتب الأحول</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مولى عاصم بن الوليد بن عتبة 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أبو الحسين الرازي في تسمية كتاب أمراء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من أهل الأردن و ترقّت به الحال إلى أن استوزره المأمون بعد </w:t>
      </w:r>
    </w:p>
    <w:p>
      <w:pPr>
        <w:pStyle w:val="BookText"/>
        <w:rPr/>
      </w:pPr>
      <w:r>
        <w:rPr>
          <w:rFonts w:ascii="IRNazanin" w:hAnsi="IRNazanin" w:eastAsia="IRNazanin"/>
          <w:color w:val="111111"/>
          <w:sz w:val="28"/>
          <w:sz w:val="28"/>
          <w:szCs w:val="28"/>
          <w:rtl w:val="true"/>
          <w:lang w:bidi="fa-IR"/>
        </w:rPr>
        <w:t xml:space="preserve">الفضل </w:t>
      </w:r>
      <w:r>
        <w:rPr>
          <w:rStyle w:val="FootnoteAnchor"/>
          <w:rtl w:val="true"/>
        </w:rPr>
        <w:footnoteReference w:id="487"/>
      </w:r>
      <w:r>
        <w:rPr>
          <w:rFonts w:ascii="Amiri" w:hAnsi="Amiri" w:eastAsia="Amiri" w:cs="Amiri"/>
          <w:color w:val="111111"/>
          <w:sz w:val="28"/>
          <w:sz w:val="28"/>
          <w:szCs w:val="28"/>
          <w:rtl w:val="true"/>
          <w:lang w:bidi="ar-SA"/>
        </w:rPr>
        <w:t xml:space="preserve">بن سهل و كان أبوه أبو خالد كاتبا </w:t>
      </w:r>
      <w:r>
        <w:rPr>
          <w:rStyle w:val="FootnoteAnchor"/>
          <w:rtl w:val="true"/>
        </w:rPr>
        <w:footnoteReference w:id="488"/>
      </w:r>
      <w:r>
        <w:rPr>
          <w:rFonts w:ascii="Amiri" w:hAnsi="Amiri" w:eastAsia="Amiri" w:cs="Amiri"/>
          <w:color w:val="111111"/>
          <w:sz w:val="28"/>
          <w:sz w:val="28"/>
          <w:szCs w:val="28"/>
          <w:rtl w:val="true"/>
          <w:lang w:bidi="ar-SA"/>
        </w:rPr>
        <w:t>لأبي عبيد اللّه وزير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محمّد بن عمر الجرجاني، و عمرو بن مسعدة، و إبراهيم بن العباس الصّولي، و أبو الحسن بن أبي عمارة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الحسن بن أبي رشأ بن نظيف، و أنبأنيه أبو القاسم علي بن إبراهيم، و أبو الوحش سبيع بن المسلّم المقرئ عنه، أنا أبو الفتح إبراهيم بن علي بن سيبخت </w:t>
      </w:r>
      <w:r>
        <w:rPr>
          <w:rStyle w:val="FootnoteAnchor"/>
          <w:rtl w:val="true"/>
        </w:rPr>
        <w:footnoteReference w:id="489"/>
      </w:r>
      <w:r>
        <w:rPr>
          <w:rFonts w:ascii="Amiri" w:hAnsi="Amiri" w:eastAsia="Amiri" w:cs="Amiri"/>
          <w:color w:val="111111"/>
          <w:sz w:val="28"/>
          <w:sz w:val="28"/>
          <w:szCs w:val="28"/>
          <w:rtl w:val="true"/>
          <w:lang w:bidi="ar-SA"/>
        </w:rPr>
        <w:t xml:space="preserve">،نا محمّد بن يحيى الصّولي، نا أبو خليفة، نا أبو أيّوب الإسكافي، 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بن</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صاحب ديوان السواد أن أحمد بن أبي خالد قال لثمامة بن أشرس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أحد في الدّار له معنى غيرك فإنه لا معنى لك في دار أمير المؤمنين، فقال له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Style w:val="FootnoteAnchor"/>
          <w:rtl w:val="true"/>
        </w:rPr>
        <w:footnoteReference w:id="491"/>
      </w:r>
      <w:r>
        <w:rPr>
          <w:rFonts w:ascii="Amiri" w:hAnsi="Amiri" w:eastAsia="Amiri" w:cs="Amiri"/>
          <w:color w:val="111111"/>
          <w:sz w:val="28"/>
          <w:sz w:val="28"/>
          <w:szCs w:val="28"/>
          <w:rtl w:val="true"/>
          <w:lang w:bidi="ar-SA"/>
        </w:rPr>
        <w:t>معنا في الدّار و الحاجة إليه بيّنة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الذي يصلح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أشاوره في مثلك هل تصلح لمن معك أم لا تصلح‌؟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فأفحم فما ردّ عليه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ثمامة لما قتل الفضل بن سهل قد بعث إليه المأمون في اللّيل فعرض عليه الوزارة و ألحّ‌ عليه فيها، و 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أريدك لكذا و 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أقوم بذلك يا أمير المؤمنين، و إني لأضنّ‌ بموضعي و حالي أن تزول عنه، و لم أر أحدا تعرض للخدمة و الوزارة إلاّ لم يكد يسلم حاله، و لا تدوم منزلته فأعفاه منها،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فأشر عليّ‌ برجل يصلح لما عرفتك،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خالد الأحوال يقوم بالخدمة، إلى أن ينظر أمير المؤمنين من يصلح، فدعاه المأمون، و أمره بلزوم الخدمة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تأكّد </w:t>
      </w:r>
      <w:r>
        <w:rPr>
          <w:rStyle w:val="FootnoteAnchor"/>
          <w:rtl w:val="true"/>
        </w:rPr>
        <w:footnoteReference w:id="492"/>
      </w:r>
      <w:r>
        <w:rPr>
          <w:rFonts w:ascii="Amiri" w:hAnsi="Amiri" w:eastAsia="Amiri" w:cs="Amiri"/>
          <w:color w:val="111111"/>
          <w:sz w:val="28"/>
          <w:sz w:val="28"/>
          <w:szCs w:val="28"/>
          <w:rtl w:val="true"/>
          <w:lang w:bidi="ar-SA"/>
        </w:rPr>
        <w:t>له الأمر و استوسقت له الحال تذمم المأمون من تنحيته عن الأمر</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الحسن علي بن المسلّم الفقيه، أنا أبو الفضل أحمد بن علي بن </w:t>
      </w:r>
    </w:p>
    <w:p>
      <w:pPr>
        <w:pStyle w:val="BookText"/>
        <w:rPr/>
      </w:pPr>
      <w:r>
        <w:rPr>
          <w:rFonts w:ascii="Amiri" w:hAnsi="Amiri" w:eastAsia="Amiri" w:cs="Amiri"/>
          <w:color w:val="111111"/>
          <w:sz w:val="28"/>
          <w:sz w:val="28"/>
          <w:szCs w:val="28"/>
          <w:rtl w:val="true"/>
          <w:lang w:bidi="ar-SA"/>
        </w:rPr>
        <w:t>الفضل بن طاهر بن الفرات،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عبد الرّحمن الكاتب الروذباري </w:t>
      </w:r>
      <w:r>
        <w:rPr>
          <w:rStyle w:val="FootnoteAnchor"/>
          <w:rtl w:val="true"/>
        </w:rPr>
        <w:footnoteReference w:id="4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البارنجي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النضر إسماعيل بن أبي عباد عن أخيه أبي الحسن بن أبي عباد، حدثني أبو العباس أحمد بن أبي خالد قال </w:t>
      </w:r>
      <w:r>
        <w:rPr>
          <w:rStyle w:val="FootnoteAnchor"/>
          <w:rtl w:val="true"/>
        </w:rPr>
        <w:footnoteReference w:id="4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يوما عند المأمون أكلمه في بعض الأمر فحضرتني عطسة فرددتها، و فهم المأمون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لم فعلت هذا أ ما علمت أنه ربّما قتل و لسنا نحمل أحدا على هذه الخطة، فدعوت له،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سمعت كلمة لملك أشرف من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كلمة هشام حين أراد الأبرش الكلبي أن يسوّي عليه ثوبه 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نتخذ الإخوان خولا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بن المزرفي، أنا محمّد بن محمّد بن أحمد بن الحسين بن عبد العزيز، أنا أبو الحسن أحمد بن محمّد بن الصلت، أنا أبو الفرج علي بن الحسين بن محمّد الأصبهاني </w:t>
      </w:r>
      <w:r>
        <w:rPr>
          <w:rStyle w:val="FootnoteAnchor"/>
          <w:rtl w:val="true"/>
        </w:rPr>
        <w:footnoteReference w:id="495"/>
      </w:r>
      <w:r>
        <w:rPr>
          <w:rFonts w:ascii="Amiri" w:hAnsi="Amiri" w:eastAsia="Amiri" w:cs="Amiri"/>
          <w:color w:val="111111"/>
          <w:sz w:val="28"/>
          <w:sz w:val="28"/>
          <w:szCs w:val="28"/>
          <w:rtl w:val="true"/>
          <w:lang w:bidi="ar-SA"/>
        </w:rPr>
        <w:t>،أخبرني أحمد بن عبد اللّه بن عمّار، حدّثني محمّد بن القاسم بن مهرويه، حدثني محمّد بن أبي مروان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أبو نواس من عنان جارية الناطفي خاتما فصّه ياقوت أحمر، فأخذه منه أحمد بن أبي خالد </w:t>
      </w:r>
      <w:r>
        <w:rPr>
          <w:rStyle w:val="FootnoteAnchor"/>
          <w:rtl w:val="true"/>
        </w:rPr>
        <w:footnoteReference w:id="496"/>
      </w:r>
      <w:r>
        <w:rPr>
          <w:rFonts w:ascii="Amiri" w:hAnsi="Amiri" w:eastAsia="Amiri" w:cs="Amiri"/>
          <w:color w:val="111111"/>
          <w:sz w:val="28"/>
          <w:sz w:val="28"/>
          <w:szCs w:val="28"/>
          <w:rtl w:val="true"/>
          <w:lang w:bidi="ar-SA"/>
        </w:rPr>
        <w:t xml:space="preserve">حيلة من أبي نواس فطلبته منه عنان فبعث إليها خاتما فصّه أخضر فاتّهمته في ذلك، فكتب إلى أحمد بن أبي </w:t>
      </w:r>
      <w:r>
        <w:rPr>
          <w:rStyle w:val="FootnoteAnchor"/>
          <w:rtl w:val="true"/>
        </w:rPr>
        <w:footnoteReference w:id="497"/>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فدتك نفسي يا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كالقمر الأزهر</w:t>
      </w:r>
    </w:p>
    <w:p>
      <w:pPr>
        <w:pStyle w:val="BookText"/>
        <w:rPr/>
      </w:pPr>
      <w:r>
        <w:rPr>
          <w:rFonts w:ascii="Amiri" w:hAnsi="Amiri" w:eastAsia="Amiri" w:cs="Amiri"/>
          <w:color w:val="111111"/>
          <w:sz w:val="28"/>
          <w:sz w:val="28"/>
          <w:szCs w:val="28"/>
          <w:rtl w:val="true"/>
          <w:lang w:bidi="ar-SA"/>
        </w:rPr>
        <w:t xml:space="preserve">تعلّقتني و تعلّقتها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كفلين في المهد إلى المكبر </w:t>
      </w:r>
      <w:r>
        <w:rPr>
          <w:rStyle w:val="FootnoteAnchor"/>
          <w:rtl w:val="true"/>
        </w:rPr>
        <w:footnoteReference w:id="498"/>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كنا </w:t>
      </w:r>
      <w:r>
        <w:rPr>
          <w:rStyle w:val="FootnoteAnchor"/>
          <w:rtl w:val="true"/>
        </w:rPr>
        <w:footnoteReference w:id="499"/>
      </w:r>
      <w:r>
        <w:rPr>
          <w:rFonts w:ascii="Amiri" w:hAnsi="Amiri" w:eastAsia="Amiri" w:cs="Amiri"/>
          <w:color w:val="111111"/>
          <w:sz w:val="28"/>
          <w:sz w:val="28"/>
          <w:szCs w:val="28"/>
          <w:rtl w:val="true"/>
          <w:lang w:bidi="ar-SA"/>
        </w:rPr>
        <w:t xml:space="preserve">و كانت تتهادى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بخاتمينا غير مستنكر </w:t>
      </w:r>
    </w:p>
    <w:p>
      <w:pPr>
        <w:pStyle w:val="BookText"/>
        <w:rPr/>
      </w:pPr>
      <w:r>
        <w:rPr>
          <w:rFonts w:ascii="Amiri" w:hAnsi="Amiri" w:eastAsia="Amiri" w:cs="Amiri"/>
          <w:color w:val="111111"/>
          <w:sz w:val="28"/>
          <w:sz w:val="28"/>
          <w:szCs w:val="28"/>
          <w:rtl w:val="true"/>
          <w:lang w:bidi="ar-SA"/>
        </w:rPr>
        <w:t xml:space="preserve">حنّت </w:t>
      </w:r>
      <w:r>
        <w:rPr>
          <w:rStyle w:val="FootnoteAnchor"/>
          <w:rtl w:val="true"/>
        </w:rPr>
        <w:footnoteReference w:id="500"/>
      </w:r>
      <w:r>
        <w:rPr>
          <w:rFonts w:ascii="Amiri" w:hAnsi="Amiri" w:eastAsia="Amiri" w:cs="Amiri"/>
          <w:color w:val="111111"/>
          <w:sz w:val="28"/>
          <w:sz w:val="28"/>
          <w:szCs w:val="28"/>
          <w:rtl w:val="true"/>
          <w:lang w:bidi="ar-SA"/>
        </w:rPr>
        <w:t xml:space="preserve">إلى الخاتم مني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سلبتني إياه مذ أشهر</w:t>
      </w:r>
    </w:p>
    <w:p>
      <w:pPr>
        <w:pStyle w:val="BookText"/>
        <w:rPr/>
      </w:pPr>
      <w:r>
        <w:rPr>
          <w:rFonts w:ascii="IRNazanin" w:hAnsi="IRNazanin" w:eastAsia="IRNazanin"/>
          <w:color w:val="111111"/>
          <w:sz w:val="28"/>
          <w:sz w:val="28"/>
          <w:szCs w:val="28"/>
          <w:rtl w:val="true"/>
          <w:lang w:bidi="fa-IR"/>
        </w:rPr>
        <w:t xml:space="preserve">و أرسلت </w:t>
      </w:r>
      <w:r>
        <w:rPr>
          <w:rStyle w:val="FootnoteAnchor"/>
          <w:rtl w:val="true"/>
        </w:rPr>
        <w:footnoteReference w:id="501"/>
      </w:r>
      <w:r>
        <w:rPr>
          <w:rFonts w:ascii="Amiri" w:hAnsi="Amiri" w:eastAsia="Amiri" w:cs="Amiri"/>
          <w:color w:val="111111"/>
          <w:sz w:val="28"/>
          <w:sz w:val="28"/>
          <w:szCs w:val="28"/>
          <w:rtl w:val="true"/>
          <w:lang w:bidi="ar-SA"/>
        </w:rPr>
        <w:t xml:space="preserve">فيه فغالطتها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بخاتم وجهته </w:t>
      </w:r>
      <w:r>
        <w:rPr>
          <w:rStyle w:val="FootnoteAnchor"/>
          <w:rtl w:val="true"/>
        </w:rPr>
        <w:footnoteReference w:id="502"/>
      </w:r>
      <w:r>
        <w:rPr>
          <w:rFonts w:ascii="IRNazanin" w:hAnsi="IRNazanin" w:eastAsia="IRNazanin"/>
          <w:color w:val="111111"/>
          <w:sz w:val="28"/>
          <w:sz w:val="28"/>
          <w:szCs w:val="28"/>
          <w:rtl w:val="true"/>
          <w:lang w:bidi="fa-IR"/>
        </w:rPr>
        <w:t>أخضر</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لنا خاتم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أحمر أهداه </w:t>
      </w:r>
      <w:r>
        <w:rPr>
          <w:rStyle w:val="FootnoteAnchor"/>
          <w:rtl w:val="true"/>
        </w:rPr>
        <w:footnoteReference w:id="503"/>
      </w:r>
      <w:r>
        <w:rPr>
          <w:rFonts w:ascii="Amiri" w:hAnsi="Amiri" w:eastAsia="Amiri" w:cs="Amiri"/>
          <w:color w:val="111111"/>
          <w:sz w:val="28"/>
          <w:sz w:val="28"/>
          <w:szCs w:val="28"/>
          <w:rtl w:val="true"/>
          <w:lang w:bidi="ar-SA"/>
        </w:rPr>
        <w:t>إلينا سري</w:t>
      </w:r>
    </w:p>
    <w:p>
      <w:pPr>
        <w:pStyle w:val="BookText"/>
        <w:rPr/>
      </w:pPr>
      <w:r>
        <w:rPr>
          <w:rFonts w:ascii="Amiri" w:hAnsi="Amiri" w:eastAsia="Amiri" w:cs="Amiri"/>
          <w:color w:val="111111"/>
          <w:sz w:val="28"/>
          <w:sz w:val="28"/>
          <w:szCs w:val="28"/>
          <w:rtl w:val="true"/>
          <w:lang w:bidi="ar-SA"/>
        </w:rPr>
        <w:t xml:space="preserve">لكنه علّق غيري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أهدى لنا </w:t>
      </w:r>
      <w:r>
        <w:rPr>
          <w:rStyle w:val="FootnoteAnchor"/>
          <w:rtl w:val="true"/>
        </w:rPr>
        <w:footnoteReference w:id="504"/>
      </w:r>
      <w:r>
        <w:rPr>
          <w:rFonts w:ascii="Amiri" w:hAnsi="Amiri" w:eastAsia="Amiri" w:cs="Amiri"/>
          <w:color w:val="111111"/>
          <w:sz w:val="28"/>
          <w:sz w:val="28"/>
          <w:szCs w:val="28"/>
          <w:rtl w:val="true"/>
          <w:lang w:bidi="ar-SA"/>
        </w:rPr>
        <w:t>الخاتم لا أمتري</w:t>
      </w:r>
    </w:p>
    <w:p>
      <w:pPr>
        <w:pStyle w:val="BookText"/>
        <w:rPr/>
      </w:pPr>
      <w:r>
        <w:rPr>
          <w:rFonts w:ascii="Amiri" w:hAnsi="Amiri" w:eastAsia="Amiri" w:cs="Amiri"/>
          <w:color w:val="111111"/>
          <w:sz w:val="28"/>
          <w:sz w:val="28"/>
          <w:szCs w:val="28"/>
          <w:rtl w:val="true"/>
          <w:lang w:bidi="ar-SA"/>
        </w:rPr>
        <w:t xml:space="preserve">كفرت باللّه و بآياته </w:t>
      </w:r>
      <w:r>
        <w:rPr>
          <w:rStyle w:val="FootnoteAnchor"/>
          <w:rtl w:val="true"/>
        </w:rPr>
        <w:footnoteReference w:id="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 لم أهجره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فليصبر </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 xml:space="preserve">أو يظهر المخرج </w:t>
      </w:r>
      <w:r>
        <w:rPr>
          <w:rStyle w:val="FootnoteAnchor"/>
          <w:rtl w:val="true"/>
        </w:rPr>
        <w:footnoteReference w:id="507"/>
      </w:r>
      <w:r>
        <w:rPr>
          <w:rFonts w:ascii="Amiri" w:hAnsi="Amiri" w:eastAsia="Amiri" w:cs="Amiri"/>
          <w:color w:val="111111"/>
          <w:sz w:val="28"/>
          <w:sz w:val="28"/>
          <w:szCs w:val="28"/>
          <w:rtl w:val="true"/>
          <w:lang w:bidi="ar-SA"/>
        </w:rPr>
        <w:t xml:space="preserve">من تهمتي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إيّاه في خاتمنا </w:t>
      </w:r>
      <w:r>
        <w:rPr>
          <w:rStyle w:val="FootnoteAnchor"/>
          <w:rtl w:val="true"/>
        </w:rPr>
        <w:footnoteReference w:id="508"/>
      </w:r>
      <w:r>
        <w:rPr>
          <w:rFonts w:ascii="IRNazanin" w:hAnsi="IRNazanin" w:eastAsia="IRNazanin"/>
          <w:color w:val="111111"/>
          <w:sz w:val="28"/>
          <w:sz w:val="28"/>
          <w:szCs w:val="28"/>
          <w:rtl w:val="true"/>
          <w:lang w:bidi="fa-IR"/>
        </w:rPr>
        <w:t>الأحمر</w:t>
      </w:r>
    </w:p>
    <w:p>
      <w:pPr>
        <w:pStyle w:val="BookText"/>
        <w:rPr/>
      </w:pPr>
      <w:r>
        <w:rPr>
          <w:rFonts w:ascii="Amiri" w:hAnsi="Amiri" w:eastAsia="Amiri" w:cs="Amiri"/>
          <w:color w:val="111111"/>
          <w:sz w:val="28"/>
          <w:sz w:val="28"/>
          <w:szCs w:val="28"/>
          <w:rtl w:val="true"/>
          <w:lang w:bidi="ar-SA"/>
        </w:rPr>
        <w:t xml:space="preserve">فاردده تردد وصلها،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 عيني يا أبا جعفر</w:t>
      </w:r>
    </w:p>
    <w:p>
      <w:pPr>
        <w:pStyle w:val="BookText"/>
        <w:rPr/>
      </w:pPr>
      <w:r>
        <w:rPr>
          <w:rFonts w:ascii="Amiri" w:hAnsi="Amiri" w:eastAsia="Amiri" w:cs="Amiri"/>
          <w:color w:val="111111"/>
          <w:sz w:val="28"/>
          <w:sz w:val="28"/>
          <w:szCs w:val="28"/>
          <w:rtl w:val="true"/>
          <w:lang w:bidi="ar-SA"/>
        </w:rPr>
        <w:t xml:space="preserve">فإني </w:t>
      </w:r>
      <w:r>
        <w:rPr>
          <w:rStyle w:val="FootnoteAnchor"/>
          <w:rtl w:val="true"/>
        </w:rPr>
        <w:footnoteReference w:id="509"/>
      </w:r>
      <w:r>
        <w:rPr>
          <w:rFonts w:ascii="Amiri" w:hAnsi="Amiri" w:eastAsia="Amiri" w:cs="Amiri"/>
          <w:color w:val="111111"/>
          <w:sz w:val="28"/>
          <w:sz w:val="28"/>
          <w:szCs w:val="28"/>
          <w:rtl w:val="true"/>
          <w:lang w:bidi="ar-SA"/>
        </w:rPr>
        <w:t xml:space="preserve">متّهم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قد تعلم أنّي بري</w:t>
      </w:r>
    </w:p>
    <w:p>
      <w:pPr>
        <w:pStyle w:val="BookText"/>
        <w:rPr/>
      </w:pPr>
      <w:r>
        <w:rPr>
          <w:rFonts w:ascii="Amiri" w:hAnsi="Amiri" w:eastAsia="Amiri" w:cs="Amiri"/>
          <w:color w:val="111111"/>
          <w:sz w:val="28"/>
          <w:sz w:val="28"/>
          <w:szCs w:val="28"/>
          <w:rtl w:val="true"/>
          <w:lang w:bidi="ar-SA"/>
        </w:rPr>
        <w:t>فرد الخاتم و بعث إليه بألفي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العكبري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ناولني إيّاه و قرأ علي إسناده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اروه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محمّد بن الحسين الجاوردي، أنا أبو الفرج المعافا بن زكريا، نا محمّد بن يحيى الصّولي، نا الفربري قال من كلام أحمد بن أبي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يعدّنّ‌ شجاعا من لم يكن جوادا فإن من لم يقدر على نفسه بالبذل لم يقدم على عدوها بالقتل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 بعض أهل العلم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الشجاع لا يكون بخيلا، و إن الشجاعة و البخل لا يجتمعان، و ذلك أن من جاد بنفسه كان بماله أجود، حتى نشأ عبد اللّه بن الزبير و كان من الشجاعة بحيث لا يدانيه كبير أحد، </w:t>
      </w:r>
      <w:bookmarkStart w:id="225" w:name="pg11910_261829"/>
    </w:p>
    <w:p>
      <w:pPr>
        <w:pStyle w:val="BookText"/>
        <w:rPr/>
      </w:pPr>
      <w:bookmarkEnd w:id="225"/>
      <w:r>
        <w:rPr>
          <w:rFonts w:ascii="Amiri" w:hAnsi="Amiri" w:eastAsia="Amiri" w:cs="Amiri"/>
          <w:color w:val="111111"/>
          <w:sz w:val="28"/>
          <w:sz w:val="28"/>
          <w:szCs w:val="28"/>
          <w:rtl w:val="true"/>
          <w:lang w:bidi="ar-SA"/>
        </w:rPr>
        <w:t>و كان من البخل على مثل هذا الحد، و نحو قول من استنكر اجتماع الشجاعة و البخل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يجود بالنفس إذ ضنّ‌ الجواد </w:t>
      </w:r>
      <w:r>
        <w:rPr>
          <w:rStyle w:val="FootnoteAnchor"/>
          <w:rtl w:val="true"/>
        </w:rPr>
        <w:footnoteReference w:id="510"/>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الجود بالنفس أقصى غاية الجود </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يحيى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جوير بن أحمد بن أبي داود يحكي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أحمد بن أبي خالد وزير المأمون توفي في آخر اثنتي عشرة و مائتين، و أن المأمون صلّى عليه و وقف على قبره فلما دلي في قبره قال رحمك اللّه أنت و اللّه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أخو الجدّ إن جدّ الرجال و شمّروا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ذو باطل إن كان في القوم باطل </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 xml:space="preserve">و ذكر أبو الحسن بن القواس و أبو بكر بن كامل أن أحمد بن أبي خالد مات لعشر خلون من ذي القعدة سنة إحدى </w:t>
      </w:r>
      <w:r>
        <w:rPr>
          <w:rStyle w:val="FootnoteAnchor"/>
          <w:rtl w:val="true"/>
        </w:rPr>
        <w:footnoteReference w:id="513"/>
      </w:r>
      <w:r>
        <w:rPr>
          <w:rFonts w:ascii="Amiri" w:hAnsi="Amiri" w:eastAsia="Amiri" w:cs="Amiri"/>
          <w:color w:val="111111"/>
          <w:sz w:val="28"/>
          <w:sz w:val="28"/>
          <w:szCs w:val="28"/>
          <w:rtl w:val="true"/>
          <w:lang w:bidi="ar-SA"/>
        </w:rPr>
        <w:t>عشرة و مائتين</w:t>
      </w:r>
      <w:r>
        <w:rPr>
          <w:rFonts w:eastAsia="Amiri" w:cs="Amiri" w:ascii="Amiri" w:hAnsi="Amiri"/>
          <w:color w:val="111111"/>
          <w:sz w:val="28"/>
          <w:szCs w:val="28"/>
          <w:rtl w:val="true"/>
          <w:lang w:bidi="ar-SA"/>
        </w:rPr>
        <w:t>.</w:t>
      </w:r>
    </w:p>
    <w:p>
      <w:pPr>
        <w:pStyle w:val="Heading6"/>
        <w:numPr>
          <w:ilvl w:val="5"/>
          <w:numId w:val="1"/>
        </w:numPr>
        <w:rPr/>
      </w:pPr>
      <w:bookmarkStart w:id="226" w:name="__RefHeading___Toc13663829_73709187"/>
      <w:bookmarkStart w:id="227" w:name="_Toc86"/>
      <w:bookmarkEnd w:id="226"/>
      <w:r>
        <w:rPr/>
        <w:t>322</w:t>
      </w:r>
      <w:r>
        <w:rPr>
          <w:rtl w:val="true"/>
        </w:rPr>
        <w:t xml:space="preserve"> - </w:t>
      </w:r>
      <w:r>
        <w:rPr>
          <w:rtl w:val="true"/>
        </w:rPr>
        <w:t>أحمد بن يزيد بن عبد الصّمد</w:t>
      </w:r>
      <w:bookmarkEnd w:id="227"/>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يزيد بن عبد الصّمد </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قرأت بخط‍‌ أبي محمّد بن الأكفاني و ذكر أنه نقله من خطّ‍‌ بعض أصحاب الحديث في تسمية من كتب عنه بدمشق سنة ست عشرة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يزيد بن عبد الصّمد، إن كان أحمد هو أخو محمّد بن يزيد بن عبد الصّمد و إلاّ فهو غيره ممن لم نقف على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تعالى أعلم</w:t>
      </w:r>
      <w:r>
        <w:rPr>
          <w:rFonts w:eastAsia="Amiri" w:cs="Amiri" w:ascii="Amiri" w:hAnsi="Amiri"/>
          <w:color w:val="111111"/>
          <w:sz w:val="28"/>
          <w:szCs w:val="28"/>
          <w:rtl w:val="true"/>
          <w:lang w:bidi="ar-SA"/>
        </w:rPr>
        <w:t>.</w:t>
      </w:r>
    </w:p>
    <w:p>
      <w:pPr>
        <w:pStyle w:val="Heading6"/>
        <w:numPr>
          <w:ilvl w:val="5"/>
          <w:numId w:val="1"/>
        </w:numPr>
        <w:rPr/>
      </w:pPr>
      <w:bookmarkStart w:id="228" w:name="__RefHeading___Toc13663831_73709187"/>
      <w:bookmarkStart w:id="229" w:name="_Toc87"/>
      <w:bookmarkEnd w:id="228"/>
      <w:r>
        <w:rPr/>
        <w:t>323</w:t>
      </w:r>
      <w:r>
        <w:rPr>
          <w:rtl w:val="true"/>
        </w:rPr>
        <w:t xml:space="preserve"> - </w:t>
      </w:r>
      <w:r>
        <w:rPr>
          <w:rtl w:val="true"/>
        </w:rPr>
        <w:t>أحمد بن يعقوب بن عبد الجبار بن يعاطر  بن مصعب</w:t>
      </w:r>
      <w:bookmarkEnd w:id="229"/>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يعقوب بن عبد الجبار بن يعاطر </w:t>
      </w:r>
      <w:r>
        <w:rPr>
          <w:rStyle w:val="FootnoteAnchor"/>
          <w:rtl w:val="true"/>
        </w:rPr>
        <w:footnoteReference w:id="515"/>
      </w:r>
      <w:r>
        <w:rPr>
          <w:rFonts w:ascii="IRNazanin" w:hAnsi="IRNazanin" w:eastAsia="IRNazanin"/>
          <w:color w:val="111111"/>
          <w:sz w:val="28"/>
          <w:sz w:val="28"/>
          <w:szCs w:val="28"/>
          <w:rtl w:val="true"/>
          <w:lang w:bidi="fa-IR"/>
        </w:rPr>
        <w:t>بن مصعب</w:t>
      </w:r>
    </w:p>
    <w:p>
      <w:pPr>
        <w:pStyle w:val="BookText"/>
        <w:rPr/>
      </w:pPr>
      <w:r>
        <w:rPr>
          <w:rFonts w:ascii="Amiri" w:hAnsi="Amiri" w:eastAsia="Amiri" w:cs="Amiri"/>
          <w:color w:val="111111"/>
          <w:sz w:val="28"/>
          <w:sz w:val="28"/>
          <w:szCs w:val="28"/>
          <w:rtl w:val="true"/>
          <w:lang w:bidi="ar-SA"/>
        </w:rPr>
        <w:t>ابن سعيد بن مسلمة بن عبد الملك بن مروان بن الحكم</w:t>
      </w:r>
    </w:p>
    <w:p>
      <w:pPr>
        <w:pStyle w:val="BookText"/>
        <w:rPr/>
      </w:pPr>
      <w:r>
        <w:rPr>
          <w:rFonts w:ascii="Amiri" w:hAnsi="Amiri" w:eastAsia="Amiri" w:cs="Amiri"/>
          <w:color w:val="111111"/>
          <w:sz w:val="28"/>
          <w:sz w:val="28"/>
          <w:szCs w:val="28"/>
          <w:rtl w:val="true"/>
          <w:lang w:bidi="ar-SA"/>
        </w:rPr>
        <w:t>أبو بكر القرشي الأموي الجرجاني</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رحل و سمع بدمشق و بطبرية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صالح بن بشر بن سلمة، و بحرّان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w:t>
      </w:r>
    </w:p>
    <w:p>
      <w:pPr>
        <w:pStyle w:val="BookText"/>
        <w:rPr/>
      </w:pPr>
      <w:r>
        <w:rPr>
          <w:rFonts w:ascii="Amiri" w:hAnsi="Amiri" w:eastAsia="Amiri" w:cs="Amiri"/>
          <w:color w:val="111111"/>
          <w:sz w:val="28"/>
          <w:sz w:val="28"/>
          <w:szCs w:val="28"/>
          <w:rtl w:val="true"/>
          <w:lang w:bidi="ar-SA"/>
        </w:rPr>
        <w:t>العباس محمّد بن أحمد بن سلم، و بغيرها عبد اللّه بن محمّد بن خلاّد، و عبد اللّه بن محمّد بن سليمان السّعدي المروزي،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دجانة شفيق </w:t>
      </w:r>
      <w:r>
        <w:rPr>
          <w:rStyle w:val="FootnoteAnchor"/>
          <w:rtl w:val="true"/>
        </w:rPr>
        <w:footnoteReference w:id="516"/>
      </w:r>
      <w:r>
        <w:rPr>
          <w:rFonts w:ascii="Amiri" w:hAnsi="Amiri" w:eastAsia="Amiri" w:cs="Amiri"/>
          <w:color w:val="111111"/>
          <w:sz w:val="28"/>
          <w:sz w:val="28"/>
          <w:szCs w:val="28"/>
          <w:rtl w:val="true"/>
          <w:lang w:bidi="ar-SA"/>
        </w:rPr>
        <w:t>بن محمّد بن هبة اللّه الخولاني، و أبا بكر محمّد بن أحمد بن نصر العطار البغداذي، و عبدان بن أحمد الجواليقي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محمّد بن محمّد بن أحمد بن عثمان الطرازي، و أبو الحسن محمّد بن القاسم الفارسي، و أبو سعيد أحمد بن محمّد بن إبراهيم الجوري النيسابوري، و أبو الفضل محمّد بن أحمد الزهري، و أبو عمرو أحمد بن أبي الفراتي الاستوائي، و أبو حازم عمر بن إبراهيم العبدوي </w:t>
      </w:r>
      <w:r>
        <w:rPr>
          <w:rStyle w:val="FootnoteAnchor"/>
          <w:rtl w:val="true"/>
        </w:rPr>
        <w:footnoteReference w:id="517"/>
      </w:r>
      <w:r>
        <w:rPr>
          <w:rFonts w:ascii="Amiri" w:hAnsi="Amiri" w:eastAsia="Amiri" w:cs="Amiri"/>
          <w:color w:val="111111"/>
          <w:sz w:val="28"/>
          <w:sz w:val="28"/>
          <w:szCs w:val="28"/>
          <w:rtl w:val="true"/>
          <w:lang w:bidi="ar-SA"/>
        </w:rPr>
        <w:t xml:space="preserve">الحافظ‍‌ و هو نسيبه </w:t>
      </w:r>
      <w:r>
        <w:rPr>
          <w:rStyle w:val="FootnoteAnchor"/>
          <w:rtl w:val="true"/>
        </w:rPr>
        <w:footnoteReference w:id="518"/>
      </w:r>
      <w:r>
        <w:rPr>
          <w:rFonts w:ascii="Amiri" w:hAnsi="Amiri" w:eastAsia="Amiri" w:cs="Amiri"/>
          <w:color w:val="111111"/>
          <w:sz w:val="28"/>
          <w:sz w:val="28"/>
          <w:szCs w:val="28"/>
          <w:rtl w:val="true"/>
          <w:lang w:bidi="ar-SA"/>
        </w:rPr>
        <w:t>،و أبو سعد أحمد بن محمّد الماليني، و أبو بكر أحمد بن عبد الرّحمن الشيرازي، و أحمد بن محمّد بن إبراهيم المروزي الصدفي، و أبو الفضل نصر بن أبي نصر الطوسي العطار، و أبو الحسن علي بن عبد اللّه بن علي البيهقي الخسروجردي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القاسم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الجنزرودي، أنا أبو بكر الطرازي، أنا أحمد بن يعقوب أبو بكر الأموي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لقيته بأبيورد </w:t>
      </w:r>
      <w:r>
        <w:rPr>
          <w:rStyle w:val="FootnoteAnchor"/>
          <w:rtl w:val="true"/>
        </w:rPr>
        <w:footnoteReference w:id="5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 الفضل بن صالح بن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اليمان بن نافع، نا شعيب بن أبي حمزة، نا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عند عبد الملك بن مروان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أن يقوم فأجلسه، ثم قدّمت المائدة، فلما فرغوا من الأكل قدموا البطيخ، فقال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حدّثني أبو بكر بن عبد الرّحمن بن الحارث بن هشام،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بعض عمات النبي صلّى اللّه عليه و سلّم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البطيخ قبل الطعام يغسل البطن غسلا و يذهب بالداء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أخبرتني يا ابن شهاب قبل هذا لفعلنا كذلك، ثم دعا بصاحب الخزانة فسارّه في أذنه، فذهب ثم رجع و معه مائة ألف درهم فأمره فوضعها بين يدي الزهري</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رواه الطرازي و أخطأ فيه في 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أنه أسقط‍‌ والد الفضل بن </w:t>
      </w:r>
    </w:p>
    <w:p>
      <w:pPr>
        <w:pStyle w:val="BookText"/>
        <w:rPr/>
      </w:pPr>
      <w:r>
        <w:rPr>
          <w:rFonts w:ascii="Amiri" w:hAnsi="Amiri" w:eastAsia="Amiri" w:cs="Amiri"/>
          <w:color w:val="111111"/>
          <w:sz w:val="28"/>
          <w:sz w:val="28"/>
          <w:szCs w:val="28"/>
          <w:rtl w:val="true"/>
          <w:lang w:bidi="ar-SA"/>
        </w:rPr>
        <w:t>صالح بينه و بين أبي اليمان،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صحّف اسم جدّه فقال بشير </w:t>
      </w:r>
      <w:r>
        <w:rPr>
          <w:rStyle w:val="FootnoteAnchor"/>
          <w:rtl w:val="true"/>
        </w:rPr>
        <w:footnoteReference w:id="520"/>
      </w:r>
      <w:r>
        <w:rPr>
          <w:rFonts w:ascii="IRNazanin" w:hAnsi="IRNazanin" w:eastAsia="IRNazanin"/>
          <w:color w:val="111111"/>
          <w:sz w:val="28"/>
          <w:sz w:val="28"/>
          <w:szCs w:val="28"/>
          <w:rtl w:val="true"/>
          <w:lang w:bidi="fa-IR"/>
        </w:rPr>
        <w:t>و إنما هو بشر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رواه أبو الفضل محمّد بن أحمد الزّهري عن أبي بكر أحمد بن يعقوب، على الصّواب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محمّد بن الأكفاني، نا عبد العزيز بن أحمد الكتاني، أنا عبد الرحيم بن يعقوب بن سهل الأنصاري الكرميني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الفضل محمّد بن أحمد الزهري، أنا أبو بكر أحمد بن يعقوب بن عبد الجبّار القرشي، نا الفضل بن صالح بن بشير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بطبرية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أبي عن أبي اليمان الحكم بن نافع، عن شعيب بن أبي حمزة، عن الزّهري، فذكر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الحديث بتمامه في ترجمة عبد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الشّحّامي، أنا أبو سعد الجنزرودي </w:t>
      </w:r>
      <w:r>
        <w:rPr>
          <w:rStyle w:val="FootnoteAnchor"/>
          <w:rtl w:val="true"/>
        </w:rPr>
        <w:footnoteReference w:id="521"/>
      </w:r>
      <w:r>
        <w:rPr>
          <w:rFonts w:ascii="Amiri" w:hAnsi="Amiri" w:eastAsia="Amiri" w:cs="Amiri"/>
          <w:color w:val="111111"/>
          <w:sz w:val="28"/>
          <w:sz w:val="28"/>
          <w:szCs w:val="28"/>
          <w:rtl w:val="true"/>
          <w:lang w:bidi="ar-SA"/>
        </w:rPr>
        <w:t xml:space="preserve">،أنا أبو سعد أحمد بن محمّد بن إبراهيم الفقيه، نا أحمد بن يعقوب، نا عبد اللّه بن محمّد بن خلاّد، نا عبد الرّحمن بن عمرو بن جبلة، حدثتنا منيعة </w:t>
      </w:r>
      <w:r>
        <w:rPr>
          <w:rStyle w:val="FootnoteAnchor"/>
          <w:rtl w:val="true"/>
        </w:rPr>
        <w:footnoteReference w:id="522"/>
      </w:r>
      <w:r>
        <w:rPr>
          <w:rFonts w:ascii="Amiri" w:hAnsi="Amiri" w:eastAsia="Amiri" w:cs="Amiri"/>
          <w:color w:val="111111"/>
          <w:sz w:val="28"/>
          <w:sz w:val="28"/>
          <w:szCs w:val="28"/>
          <w:rtl w:val="true"/>
          <w:lang w:bidi="ar-SA"/>
        </w:rPr>
        <w:t>بنت شعبة الطائية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 حفصة بنت عمر الطائية أنها سمعت عائشة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أردت أن يذكرك اللّه عنده فأكثري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Style w:val="FootnoteAnchor"/>
          <w:rtl w:val="true"/>
        </w:rPr>
        <w:footnoteReference w:id="523"/>
      </w:r>
      <w:r>
        <w:rPr>
          <w:rFonts w:ascii="Amiri" w:hAnsi="Amiri" w:eastAsia="Amiri" w:cs="Amiri"/>
          <w:color w:val="111111"/>
          <w:sz w:val="28"/>
          <w:sz w:val="28"/>
          <w:szCs w:val="28"/>
          <w:rtl w:val="true"/>
          <w:lang w:bidi="ar-SA"/>
        </w:rPr>
        <w:t xml:space="preserve">لا حول و لا قوة إلاّ باللّه العلي العظيم، و سبحان اللّه، و الحمد للّه، و لا إله إلاّ اللّه، و اللّه أكبر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1425</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الحسين </w:t>
      </w:r>
      <w:r>
        <w:rPr>
          <w:rStyle w:val="FootnoteAnchor"/>
          <w:rtl w:val="true"/>
        </w:rPr>
        <w:footnoteReference w:id="525"/>
      </w:r>
      <w:r>
        <w:rPr>
          <w:rFonts w:ascii="Amiri" w:hAnsi="Amiri" w:eastAsia="Amiri" w:cs="Amiri"/>
          <w:color w:val="111111"/>
          <w:sz w:val="28"/>
          <w:sz w:val="28"/>
          <w:szCs w:val="28"/>
          <w:rtl w:val="true"/>
          <w:lang w:bidi="ar-SA"/>
        </w:rPr>
        <w:t xml:space="preserve">محمّد، و أبو بكر عمر ابنا محمّد بن محمّد بن أحمد بن محمّد بن باذوية السّهلكي البسطامي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عليهما ببسطام </w:t>
      </w:r>
      <w:r>
        <w:rPr>
          <w:rStyle w:val="FootnoteAnchor"/>
          <w:rtl w:val="true"/>
        </w:rPr>
        <w:footnoteReference w:id="5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محمّد بن علي بن أحمد البسطامي السّهلكي، أنا أبو الحسن محمّد بن القاسم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يعقوب بن عبد الجبّار القرشي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خالي بغداد سنة </w:t>
      </w:r>
    </w:p>
    <w:p>
      <w:pPr>
        <w:pStyle w:val="BookText"/>
        <w:rPr/>
      </w:pPr>
      <w:r>
        <w:rPr>
          <w:rFonts w:ascii="Amiri" w:hAnsi="Amiri" w:eastAsia="Amiri" w:cs="Amiri"/>
          <w:color w:val="111111"/>
          <w:sz w:val="28"/>
          <w:sz w:val="28"/>
          <w:szCs w:val="28"/>
          <w:rtl w:val="true"/>
          <w:lang w:bidi="ar-SA"/>
        </w:rPr>
        <w:t>ثلاث و ثلاثمائة، و بغداذ تغلي بالعلماء، و الأدباء، و الشعراء، و أصحاب الحديث، و أهل الأخبار، و المجالس عامرة، و أهلها متوافرون، فأردت أن أطوف المجالس كلها، و أخبر أخبارها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هاهنا شيخا يقال له أبو العبرطن </w:t>
      </w:r>
      <w:r>
        <w:rPr>
          <w:rStyle w:val="FootnoteAnchor"/>
          <w:rtl w:val="true"/>
        </w:rPr>
        <w:footnoteReference w:id="527"/>
      </w:r>
      <w:r>
        <w:rPr>
          <w:rFonts w:ascii="Amiri" w:hAnsi="Amiri" w:eastAsia="Amiri" w:cs="Amiri"/>
          <w:color w:val="111111"/>
          <w:sz w:val="28"/>
          <w:sz w:val="28"/>
          <w:szCs w:val="28"/>
          <w:rtl w:val="true"/>
          <w:lang w:bidi="ar-SA"/>
        </w:rPr>
        <w:t>أملح الناس، يحدث بالأعاجيب، فقلت لخالي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بنا ندخل على الشيخ،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مهوس يضحك منه الناس، فارتحلنا من بغداد، و لم ندخل عليه، و كنت أجد في القلب من ذلك ما أجد، حتى إذا كان انحداري من الشام بعد طول من المدة و امتداد من الأيام و الأعوام، و توفي خالي فلما دخلت بغداد فأوّل من سألت عنه سألت عن أبي العبرطن،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 و له 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و عمدت إلى الكاغد و المحبرة، و قصدت الشيخ، فإذا الدار مملوءة من أولاد الملوك و الأغنياء و أولاد الهاشميين بأيديهم الأقلام يكتبون، و إذا مستمل </w:t>
      </w:r>
      <w:r>
        <w:rPr>
          <w:rStyle w:val="FootnoteAnchor"/>
          <w:rtl w:val="true"/>
        </w:rPr>
        <w:footnoteReference w:id="528"/>
      </w:r>
      <w:r>
        <w:rPr>
          <w:rFonts w:ascii="Amiri" w:hAnsi="Amiri" w:eastAsia="Amiri" w:cs="Amiri"/>
          <w:color w:val="111111"/>
          <w:sz w:val="28"/>
          <w:sz w:val="28"/>
          <w:szCs w:val="28"/>
          <w:rtl w:val="true"/>
          <w:lang w:bidi="ar-SA"/>
        </w:rPr>
        <w:t xml:space="preserve">قائم في صحن الدار، و إذا شيخ في صدر الدار، ذو جمال و هيبة </w:t>
      </w:r>
      <w:r>
        <w:rPr>
          <w:rStyle w:val="FootnoteAnchor"/>
          <w:rtl w:val="true"/>
        </w:rPr>
        <w:footnoteReference w:id="529"/>
      </w:r>
      <w:r>
        <w:rPr>
          <w:rFonts w:ascii="Amiri" w:hAnsi="Amiri" w:eastAsia="Amiri" w:cs="Amiri"/>
          <w:color w:val="111111"/>
          <w:sz w:val="28"/>
          <w:sz w:val="28"/>
          <w:szCs w:val="28"/>
          <w:rtl w:val="true"/>
          <w:lang w:bidi="ar-SA"/>
        </w:rPr>
        <w:t>،قد وضع في رأسه طاق خف مقلوب، و اشتمل بفرو أسود قد جعل الجلد مما يلي بدنه، فجلست في أخريات القوم و أخرجت الكاغد، و انتظرت ما يذكر من الإسناد فلما فرغوا،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الأوّل عن الثاني عن الثالث أن الزّنج و الزط‍‌ كلهم 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خرباق عن نياق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مطر الرّبيع ماء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دريد </w:t>
      </w:r>
      <w:r>
        <w:rPr>
          <w:rStyle w:val="FootnoteAnchor"/>
          <w:rtl w:val="true"/>
        </w:rPr>
        <w:footnoteReference w:id="530"/>
      </w:r>
      <w:r>
        <w:rPr>
          <w:rFonts w:ascii="Amiri" w:hAnsi="Amiri" w:eastAsia="Amiri" w:cs="Amiri"/>
          <w:color w:val="111111"/>
          <w:sz w:val="28"/>
          <w:sz w:val="28"/>
          <w:szCs w:val="28"/>
          <w:rtl w:val="true"/>
          <w:lang w:bidi="ar-SA"/>
        </w:rPr>
        <w:t>عن رشيد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الضرير يمشي رويدا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بكر أحمد بن يعقوب فبقيت أتعجب من أمر الشيخ، فطلبت منه خلوة في أيام أعود إليه كلّ‌ يوم فلا أصل إليه، حتى كانت الليلة التي يخرج الناس فيها إلى الغدير، اجتزت بباب داره فإذا الدار ليس بها أحد، فدخلت فإذا الشيخ وحده جالس في صدر الدار فدنوت منه و سلّمت عليه فرحّب بي، و أدناني، و جعل يسألني، فرأيت منه من جميل المحيّا و العقل و الأدب و الظرافة و اللباقة ما تحيّرت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من حاجة‌؟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تحيرت في أمر الشيخ و ما هو مدفوع </w:t>
      </w:r>
      <w:r>
        <w:rPr>
          <w:rStyle w:val="FootnoteAnchor"/>
          <w:rtl w:val="true"/>
        </w:rPr>
        <w:footnoteReference w:id="531"/>
      </w:r>
      <w:r>
        <w:rPr>
          <w:rFonts w:ascii="Amiri" w:hAnsi="Amiri" w:eastAsia="Amiri" w:cs="Amiri"/>
          <w:color w:val="111111"/>
          <w:sz w:val="28"/>
          <w:sz w:val="28"/>
          <w:szCs w:val="28"/>
          <w:rtl w:val="true"/>
          <w:lang w:bidi="ar-SA"/>
        </w:rPr>
        <w:t>إليه بما لا يليق بعقله و حسن أدبه و بيانه و فصاحته، فتنفس تنفسا شديدا،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السلطان أرادني على عمل لم أكن أطيقه و حبسني في المطبّق </w:t>
      </w:r>
      <w:r>
        <w:rPr>
          <w:rStyle w:val="FootnoteAnchor"/>
          <w:rtl w:val="true"/>
        </w:rPr>
        <w:footnoteReference w:id="532"/>
      </w:r>
      <w:r>
        <w:rPr>
          <w:rFonts w:ascii="Amiri" w:hAnsi="Amiri" w:eastAsia="Amiri" w:cs="Amiri"/>
          <w:color w:val="111111"/>
          <w:sz w:val="28"/>
          <w:sz w:val="28"/>
          <w:szCs w:val="28"/>
          <w:rtl w:val="true"/>
          <w:lang w:bidi="ar-SA"/>
        </w:rPr>
        <w:t xml:space="preserve">أيام حياته، فلما ولي ابنه عرض </w:t>
      </w:r>
    </w:p>
    <w:p>
      <w:pPr>
        <w:pStyle w:val="BookText"/>
        <w:rPr/>
      </w:pPr>
      <w:r>
        <w:rPr>
          <w:rFonts w:ascii="Amiri" w:hAnsi="Amiri" w:eastAsia="Amiri" w:cs="Amiri"/>
          <w:color w:val="111111"/>
          <w:sz w:val="28"/>
          <w:sz w:val="28"/>
          <w:szCs w:val="28"/>
          <w:rtl w:val="true"/>
          <w:lang w:bidi="ar-SA"/>
        </w:rPr>
        <w:t xml:space="preserve">عليّ‌ ما عرض عليّ‌ أبوه فأبيت، فحبسني و ردّني إلى أسوأ ما كنت فيه، و ذهب من يدي ما كنت أملكه، و اخترت سلامة الدّين، و لم أتعرض لشيء من الدنيا بشيء من ديني، و صنت العلم عما لا يليق به، و لم أجد وجها لخلاصي، فتحامقت و نجوت، فها أنا ذا في رغد من العيش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إلي أبو عبد اللّه الحسين بن أحمد البيهقي </w:t>
      </w:r>
      <w:r>
        <w:rPr>
          <w:rStyle w:val="FootnoteAnchor"/>
          <w:rtl w:val="true"/>
        </w:rPr>
        <w:footnoteReference w:id="5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بكر البيهقي أحمد بن يعقوب كان يعرف بابن بغاطرة القرشي الأموي له من أمثال هذا، يعني حديثا ذكره، أحاديث موضوعة لا أستحلّ‌ رواية 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تعالى أعلم</w:t>
      </w:r>
      <w:r>
        <w:rPr>
          <w:rFonts w:eastAsia="Amiri" w:cs="Amiri" w:ascii="Amiri" w:hAnsi="Amiri"/>
          <w:color w:val="111111"/>
          <w:sz w:val="28"/>
          <w:szCs w:val="28"/>
          <w:rtl w:val="true"/>
          <w:lang w:bidi="ar-SA"/>
        </w:rPr>
        <w:t xml:space="preserve">. </w:t>
      </w:r>
      <w:bookmarkStart w:id="230" w:name="pg11910_261840"/>
    </w:p>
    <w:p>
      <w:pPr>
        <w:pStyle w:val="Heading5"/>
        <w:numPr>
          <w:ilvl w:val="4"/>
          <w:numId w:val="1"/>
        </w:numPr>
        <w:rPr/>
      </w:pPr>
      <w:bookmarkStart w:id="231" w:name="__RefHeading___Toc13663833_73709187"/>
      <w:bookmarkStart w:id="232" w:name="_Toc88"/>
      <w:bookmarkEnd w:id="230"/>
      <w:bookmarkEnd w:id="231"/>
      <w:r>
        <w:rPr>
          <w:rtl w:val="true"/>
        </w:rPr>
        <w:t>ذكر من اسم أبيه يوسف من الأحمدين</w:t>
      </w:r>
      <w:bookmarkEnd w:id="232"/>
    </w:p>
    <w:p>
      <w:pPr>
        <w:pStyle w:val="Heading6"/>
        <w:numPr>
          <w:ilvl w:val="5"/>
          <w:numId w:val="1"/>
        </w:numPr>
        <w:rPr/>
      </w:pPr>
      <w:bookmarkStart w:id="233" w:name="__RefHeading___Toc13663835_73709187"/>
      <w:bookmarkStart w:id="234" w:name="_Toc89"/>
      <w:bookmarkEnd w:id="233"/>
      <w:r>
        <w:rPr/>
        <w:t>324</w:t>
      </w:r>
      <w:r>
        <w:rPr>
          <w:rtl w:val="true"/>
        </w:rPr>
        <w:t xml:space="preserve"> - </w:t>
      </w:r>
      <w:r>
        <w:rPr>
          <w:rtl w:val="true"/>
        </w:rPr>
        <w:t>أحمد بن يوسف بن خالد بن سالم بن زاوية</w:t>
      </w:r>
      <w:bookmarkEnd w:id="234"/>
    </w:p>
    <w:p>
      <w:pPr>
        <w:pStyle w:val="BookText"/>
        <w:rPr/>
      </w:pPr>
      <w:r>
        <w:rPr>
          <w:rFonts w:ascii="Amiri" w:hAnsi="Amiri" w:eastAsia="Amiri" w:cs="Amiri"/>
          <w:color w:val="111111"/>
          <w:sz w:val="28"/>
          <w:sz w:val="28"/>
          <w:szCs w:val="28"/>
          <w:rtl w:val="true"/>
          <w:lang w:bidi="ar-SA"/>
        </w:rPr>
        <w:t>أبو الحسن السّلمي النيسابوري</w:t>
      </w:r>
    </w:p>
    <w:p>
      <w:pPr>
        <w:pStyle w:val="BookText"/>
        <w:rPr/>
      </w:pPr>
      <w:r>
        <w:rPr>
          <w:rFonts w:ascii="IRNazanin" w:hAnsi="IRNazanin" w:eastAsia="IRNazanin"/>
          <w:color w:val="111111"/>
          <w:sz w:val="28"/>
          <w:sz w:val="28"/>
          <w:szCs w:val="28"/>
          <w:rtl w:val="true"/>
          <w:lang w:bidi="fa-IR"/>
        </w:rPr>
        <w:t>المعروف بحمدان</w:t>
      </w:r>
    </w:p>
    <w:p>
      <w:pPr>
        <w:pStyle w:val="BookText"/>
        <w:rPr/>
      </w:pPr>
      <w:r>
        <w:rPr>
          <w:rFonts w:ascii="Amiri" w:hAnsi="Amiri" w:eastAsia="Amiri" w:cs="Amiri"/>
          <w:color w:val="111111"/>
          <w:sz w:val="28"/>
          <w:sz w:val="28"/>
          <w:szCs w:val="28"/>
          <w:rtl w:val="true"/>
          <w:lang w:bidi="ar-SA"/>
        </w:rPr>
        <w:t>أحد الثقات الأثبات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 في طلب الحديث، و سمع بالشام و العراق و خراسان و اليمن، و حدّث عن </w:t>
      </w:r>
      <w:r>
        <w:rPr>
          <w:rStyle w:val="FootnoteAnchor"/>
          <w:rtl w:val="true"/>
        </w:rPr>
        <w:footnoteReference w:id="535"/>
      </w:r>
      <w:r>
        <w:rPr>
          <w:rFonts w:ascii="Amiri" w:hAnsi="Amiri" w:eastAsia="Amiri" w:cs="Amiri"/>
          <w:color w:val="111111"/>
          <w:sz w:val="28"/>
          <w:sz w:val="28"/>
          <w:szCs w:val="28"/>
          <w:rtl w:val="true"/>
          <w:lang w:bidi="ar-SA"/>
        </w:rPr>
        <w:t>عبد الأعلى بن مسهر، و محمّد بن المبارك الصّوري، و معمّر بن يعمر، و صفوان بن صالح، و يحيى بن أبي بكير، و عمرو بن أبي سلمة التنّيسي و محمّد بن يوسف الفريابي، و روّاد بن الجرّاح العسقلاني، و أبي النضر هاشم بن القاسم، و محمّد بن جعفر المدائني، و موسى بن داود الضّبّي، و منصور بن سلمة الخزاعي، و يعلى و محمّد ابني عبيد، و جعفر بن عون، و عبيد اللّه بن موسى، و أبي عامر العقدي، و صفوان بن عيسى، و حفص بن عبد اللّه، و حفص بن عبد الرّحمن، و يحيى بن يحيى، و الجارود بن يزيد، و علي بن الحسن بن شقيق، و عبدان بن عثمان، و محمّد بن يحيى بن الضّريس، و سليمان بن داود القزّار الرازيين، و عبد الرّزّاق بن همّام، و إسماعيل بن عبد الكريم، و النضر بن محمّد الحرشي، و عمر بن عبد اللّه بن رزين، و أبي عبد الرّحمن المقرئ، و أبو حذيفة النهدي، و غيرهم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يحيى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مشايخه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إسماعيل البخاري، و مسلم بن الحجاج القشيري، و إبراهيم بن أبي طالب، و أبو بكر بن خزيمة، و أبو </w:t>
      </w:r>
    </w:p>
    <w:p>
      <w:pPr>
        <w:pStyle w:val="BookText"/>
        <w:rPr/>
      </w:pPr>
      <w:r>
        <w:rPr>
          <w:rFonts w:ascii="Amiri" w:hAnsi="Amiri" w:eastAsia="Amiri" w:cs="Amiri"/>
          <w:color w:val="111111"/>
          <w:sz w:val="28"/>
          <w:sz w:val="28"/>
          <w:szCs w:val="28"/>
          <w:rtl w:val="true"/>
          <w:lang w:bidi="ar-SA"/>
        </w:rPr>
        <w:t xml:space="preserve">القاسم عبيد اللّه بن إبراهيم بن بالويه </w:t>
      </w:r>
      <w:r>
        <w:rPr>
          <w:rStyle w:val="FootnoteAnchor"/>
          <w:rtl w:val="true"/>
        </w:rPr>
        <w:footnoteReference w:id="536"/>
      </w:r>
      <w:r>
        <w:rPr>
          <w:rFonts w:ascii="Amiri" w:hAnsi="Amiri" w:eastAsia="Amiri" w:cs="Amiri"/>
          <w:color w:val="111111"/>
          <w:sz w:val="28"/>
          <w:sz w:val="28"/>
          <w:szCs w:val="28"/>
          <w:rtl w:val="true"/>
          <w:lang w:bidi="ar-SA"/>
        </w:rPr>
        <w:t xml:space="preserve">،و أبو محمّد الحسن بن محمّد بن جابر، و جعفر بن محمّد بن موسى الحافظ‍‌، و إبراهيم بن عبد اللّه بن أحمد الحيري، و أبو العباس السرّاج و أبو عبد الرّحمن النّسائي، و الحسين بن محمّد بن زياد النيسابوري القبّاني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الفراوي، أنا أبو بكر المقرئ، أنا محمّد بن عبد اللّه الجوزقي، أنا إبراهيم بن عبد اللّه بن أحمد بن حفص الحيري، نا أحمد بن يوسف السّلمي، نا محمّد بن المبارك الصّوري، نا يحيى بن حمزة، نا عبد الرّحمن بن جابر أن عمير بن هانئ 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معاوية و هو على المنبر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طائفة من أمّتي قائمة بأمر اللّه لا يضرهم من خذلهم أو خالفهم حتى يأتي أمر اللّه و هم ظاهرون على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بن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سعيد بن أحمد العيّار </w:t>
      </w:r>
      <w:r>
        <w:rPr>
          <w:rStyle w:val="FootnoteAnchor"/>
          <w:rtl w:val="true"/>
        </w:rPr>
        <w:footnoteReference w:id="538"/>
      </w:r>
      <w:r>
        <w:rPr>
          <w:rFonts w:ascii="Amiri" w:hAnsi="Amiri" w:eastAsia="Amiri" w:cs="Amiri"/>
          <w:color w:val="111111"/>
          <w:sz w:val="28"/>
          <w:sz w:val="28"/>
          <w:szCs w:val="28"/>
          <w:rtl w:val="true"/>
          <w:lang w:bidi="ar-SA"/>
        </w:rPr>
        <w:t xml:space="preserve">،أنا أبو الحسين أحمد بن محمّد بن أحمد الخفّاف، نا أبو حامد أحمد بن محمّد بن الحسن بن الشّرقي </w:t>
      </w:r>
      <w:r>
        <w:rPr>
          <w:rStyle w:val="FootnoteAnchor"/>
          <w:rtl w:val="true"/>
        </w:rPr>
        <w:footnoteReference w:id="539"/>
      </w:r>
      <w:r>
        <w:rPr>
          <w:rFonts w:ascii="Amiri" w:hAnsi="Amiri" w:eastAsia="Amiri" w:cs="Amiri"/>
          <w:color w:val="111111"/>
          <w:sz w:val="28"/>
          <w:sz w:val="28"/>
          <w:szCs w:val="28"/>
          <w:rtl w:val="true"/>
          <w:lang w:bidi="ar-SA"/>
        </w:rPr>
        <w:t>،نا أحمد بن يوسف السّلمي، و محمّد بن عقيل، و أحمد بن حفص،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حفص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طهمان، عن شعبة بن الحجاج، عن قتادة،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رفعت إلى السّدرة المنتهى، فإذا أربعة 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نهران ظاهران، و نهران باطنان، و أمّا الظاهران فالنيل و الفرات، و أمّا الباطنان فنهران في الجنة، و أتيت بثلاثة أقداح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قدح فيه لبن، و قدح فيه عسل، و قدح فيه خمر، فأخذت الذي فيه اللبن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الفطرة أنت و أمّتك</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أنبأنا أبو نصر بن القشيري، أنا أبو بكر البيهقي، أنا أبو عبد اللّه الحافظ‍‌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محمّد بن حامد البزار </w:t>
      </w:r>
      <w:r>
        <w:rPr>
          <w:rStyle w:val="FootnoteAnchor"/>
          <w:rtl w:val="true"/>
        </w:rPr>
        <w:footnoteReference w:id="541"/>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مكي بن عبدان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 xml:space="preserve">] </w:t>
      </w:r>
      <w:r>
        <w:rPr>
          <w:rStyle w:val="FootnoteAnchor"/>
          <w:rtl w:val="true"/>
        </w:rPr>
        <w:footnoteReference w:id="542"/>
      </w:r>
      <w:r>
        <w:rPr>
          <w:rFonts w:ascii="Amiri" w:hAnsi="Amiri" w:eastAsia="Amiri" w:cs="Amiri"/>
          <w:color w:val="111111"/>
          <w:sz w:val="28"/>
          <w:sz w:val="28"/>
          <w:szCs w:val="28"/>
          <w:rtl w:val="true"/>
          <w:lang w:bidi="ar-SA"/>
        </w:rPr>
        <w:t>أحمد بن يوسف السّلمي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يحيى عن حديثي عن حفص بن عبد اللّه، عن إبراهيم بن طهمان، عن شعبة، عن قتادة، عن أنس، 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رفعت إلى السّدرة المنتهى إذا نهران ظاهران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فسمعه مني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القاسم الشّحّامي عن أبي بكر البيهقي، أنا الحاكم أبو عبد اللّه، أخبرني أبو محمّد بن جعفر، عن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مسلم بن الحجاج، عن أحمد بن يوسف السّلمي‌؟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 أمرني بالكتابة عنه</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الفضل بن ناصر عن أبي الفضل الحكاك، أنا عبيد اللّه بن سعيد بن حاتم، أنا الخصيب بن عبد اللّه بن محمّد، أخبرني عبد الكريم بن أبي عبد الرّحمن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يوسف السّلمي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نيسابوري ليس به بأس</w:t>
      </w:r>
      <w:r>
        <w:rPr>
          <w:rFonts w:eastAsia="Amiri" w:cs="Amiri" w:ascii="Amiri" w:hAnsi="Amiri"/>
          <w:color w:val="111111"/>
          <w:sz w:val="28"/>
          <w:szCs w:val="28"/>
          <w:rtl w:val="true"/>
          <w:lang w:bidi="ar-SA"/>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جعفر محمّد بن أبي علي بن محمّد الهمذاني </w:t>
      </w:r>
      <w:r>
        <w:rPr>
          <w:rStyle w:val="FootnoteAnchor"/>
          <w:rtl w:val="true"/>
        </w:rPr>
        <w:footnoteReference w:id="54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w:t>
      </w:r>
      <w:r>
        <w:rPr>
          <w:rStyle w:val="FootnoteAnchor"/>
          <w:rtl w:val="true"/>
        </w:rPr>
        <w:footnoteReference w:id="547"/>
      </w:r>
      <w:r>
        <w:rPr>
          <w:rFonts w:ascii="Amiri" w:hAnsi="Amiri" w:eastAsia="Amiri" w:cs="Amiri"/>
          <w:color w:val="111111"/>
          <w:sz w:val="28"/>
          <w:sz w:val="28"/>
          <w:szCs w:val="28"/>
          <w:rtl w:val="true"/>
          <w:lang w:bidi="ar-SA"/>
        </w:rPr>
        <w:t>الصّفار، أنا أبو بكر أحمد بن علي الحافظ‍‌،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أحمد بن يوسف بن خالد بن سالم بن زاوية الأزدي السّلمي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أبوه ينسب إلى الأزد، و أمّه إلى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عبد الرّزّاق، و النضر بن محمّد، روى عنه مسلم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كنّاه لنا أبو النضر بكر بن محمّد بن إسحاق السّلمي</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سعد إسماعيل بن أحمد بن عبد الملك الكرماني و أبو الحسن مكي بن أبي طالب البروجردي،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أحمد بن علي بن خلف، أنا أبو عبد اللّه </w:t>
      </w:r>
    </w:p>
    <w:p>
      <w:pPr>
        <w:pStyle w:val="BookText"/>
        <w:rPr/>
      </w:pPr>
      <w:r>
        <w:rPr>
          <w:rFonts w:ascii="Amiri" w:hAnsi="Amiri" w:eastAsia="Amiri" w:cs="Amiri"/>
          <w:color w:val="111111"/>
          <w:sz w:val="28"/>
          <w:sz w:val="28"/>
          <w:szCs w:val="28"/>
          <w:rtl w:val="true"/>
          <w:lang w:bidi="ar-SA"/>
        </w:rPr>
        <w:t xml:space="preserve">الحافظ‍‌، نا علي بن عيسى الحيري، نا الحسين بن محمّد بن زياد القبّاني </w:t>
      </w:r>
      <w:r>
        <w:rPr>
          <w:rStyle w:val="FootnoteAnchor"/>
          <w:rtl w:val="true"/>
        </w:rPr>
        <w:footnoteReference w:id="548"/>
      </w:r>
      <w:r>
        <w:rPr>
          <w:rFonts w:ascii="Amiri" w:hAnsi="Amiri" w:eastAsia="Amiri" w:cs="Amiri"/>
          <w:color w:val="111111"/>
          <w:sz w:val="28"/>
          <w:sz w:val="28"/>
          <w:szCs w:val="28"/>
          <w:rtl w:val="true"/>
          <w:lang w:bidi="ar-SA"/>
        </w:rPr>
        <w:t xml:space="preserve">،نا أحمد بن يوسف بن خالد بن سالم بن زاوية الأزدي بالبصرة و هو حمدان </w:t>
      </w:r>
      <w:r>
        <w:rPr>
          <w:rStyle w:val="FootnoteAnchor"/>
          <w:rtl w:val="true"/>
        </w:rPr>
        <w:footnoteReference w:id="549"/>
      </w:r>
      <w:r>
        <w:rPr>
          <w:rFonts w:ascii="Amiri" w:hAnsi="Amiri" w:eastAsia="Amiri" w:cs="Amiri"/>
          <w:color w:val="111111"/>
          <w:sz w:val="28"/>
          <w:sz w:val="28"/>
          <w:szCs w:val="28"/>
          <w:rtl w:val="true"/>
          <w:lang w:bidi="ar-SA"/>
        </w:rPr>
        <w:t xml:space="preserve">السّلمي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و نا أبو عبد اللّه الأخرم، نا أحمد بن سلمة، نا أحمد بن يوسف السلمي الأزدي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أحمد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مكي بن عبدان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أحمد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أزدي، و كانت أمي سلمية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الشيخ الصّالح أبا عمرو إسماعيل بن نجيد بن أحمد بن يوسف السّلمي عن السبب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امرأته أزديّة فعرف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المظفّر بن القشيري، عن محمّد بن علي بن محمّد، 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الدار 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يوسف السلمي‌؟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نبيل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نصر عبد الرحيم، نا الأستاذ أبو القاسم القشيري، أنا أبو بكر البيهقي، أنا أبو عبد اللّه الحافظ‍‌، أخبرني محمّد بن إبراهيم المؤذن، نا مكي بن عبدان،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أحمد بن يوسف السّلمي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عن عبيد اللّه بن موسى ثلاثين ألف حديث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عبد اللّه بن أحمد الشيباني، أنا أبو حامد ابن الشرقي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 حمدان السّلمي شيخان لم يكونا عند 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النضر بن محمد اليمامي، و خالد بن مخلد القطواني</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إليّ‌ أبو نصر بن القشيري، أنا أبو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بخط‍‌ أبي عمرو المستملي، سمعت حمدان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أسمعنا </w:t>
      </w:r>
      <w:r>
        <w:rPr>
          <w:rFonts w:eastAsia="Amiri" w:cs="Amiri" w:ascii="Amiri" w:hAnsi="Amiri"/>
          <w:color w:val="111111"/>
          <w:sz w:val="28"/>
          <w:szCs w:val="28"/>
          <w:rtl w:val="true"/>
          <w:lang w:bidi="ar-SA"/>
        </w:rPr>
        <w:t xml:space="preserve">- </w:t>
      </w:r>
      <w:bookmarkStart w:id="235" w:name="pg11910_261849"/>
    </w:p>
    <w:p>
      <w:pPr>
        <w:pStyle w:val="BookText"/>
        <w:rPr/>
      </w:pPr>
      <w:bookmarkEnd w:id="235"/>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يمكنني، أنا ابن ثمانين سنة، و ذلك يوم الخميس بعد العصر لخمس عشرة ليلة خلت من شوال سنة اثنتين و ستين و مائتين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القاسم الشّحّامي عن أبي بكر البيهقي، أنا أبو عبد اللّه الحافظ‍‌، قال أحمد بن يوسف بن خالد بن سالم أبو الحسن السّلمي النيسابوري أحد أئمة الحديث كثير الرّحلة واسع الفهم مقبول عند الأئمة في أقطار الأرض ثم ذكر أسماء جماعة ممن حدّث عنده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إبراهيم بن أبي طالب، و ابن خزيمة و كافة أئمتنا الرواية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محمّد عبد اللّه بن أحمد الشّعراني،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حامد بن الشّرقي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أحمد بن يوسف السّلمي سنة أربع و ستين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أبو سعد المؤذن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السّلمي سنة ثلاث و ستين و مائتين</w:t>
      </w:r>
      <w:r>
        <w:rPr>
          <w:rFonts w:eastAsia="Amiri" w:cs="Amiri" w:ascii="Amiri" w:hAnsi="Amiri"/>
          <w:color w:val="111111"/>
          <w:sz w:val="28"/>
          <w:szCs w:val="28"/>
          <w:rtl w:val="true"/>
          <w:lang w:bidi="ar-SA"/>
        </w:rPr>
        <w:t>.</w:t>
      </w:r>
    </w:p>
    <w:p>
      <w:pPr>
        <w:pStyle w:val="Heading6"/>
        <w:numPr>
          <w:ilvl w:val="5"/>
          <w:numId w:val="1"/>
        </w:numPr>
        <w:rPr/>
      </w:pPr>
      <w:bookmarkStart w:id="236" w:name="__RefHeading___Toc13663837_73709187"/>
      <w:bookmarkStart w:id="237" w:name="_Toc90"/>
      <w:bookmarkEnd w:id="236"/>
      <w:r>
        <w:rPr/>
        <w:t>325</w:t>
      </w:r>
      <w:r>
        <w:rPr>
          <w:rtl w:val="true"/>
        </w:rPr>
        <w:t xml:space="preserve"> - </w:t>
      </w:r>
      <w:r>
        <w:rPr>
          <w:rtl w:val="true"/>
        </w:rPr>
        <w:t>أحمد بن يوسف بن خالد</w:t>
      </w:r>
      <w:bookmarkEnd w:id="237"/>
    </w:p>
    <w:p>
      <w:pPr>
        <w:pStyle w:val="BookText"/>
        <w:rPr/>
      </w:pPr>
      <w:r>
        <w:rPr>
          <w:rFonts w:ascii="Amiri" w:hAnsi="Amiri" w:eastAsia="Amiri" w:cs="Amiri"/>
          <w:color w:val="111111"/>
          <w:sz w:val="28"/>
          <w:sz w:val="28"/>
          <w:szCs w:val="28"/>
          <w:rtl w:val="true"/>
          <w:lang w:bidi="ar-SA"/>
        </w:rPr>
        <w:t xml:space="preserve">أبو عبد اللّه التغلبي </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صاحب أبي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 القرآن بدمشق بحرف ابن عامر على عبد اللّه بن ذكوان، و سمع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عمّار، و صفوان بن صالح، و أحمد بن أبي الحواري، 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سابق الرازي، و عفّان، و أبا عقبة عبّاد بن موسى، و حجاج بن منهال، و هيثم بن خارجة، و سليمان بن حرب، و مسلم بن إبراهيم الأزدي، و رويم بن يزيد المقرئ، و أحمد بن عمران الأخنسي، و أحمد بن أبي نافع الموصلي، و غيرهم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 عليه أبو مزاحم موسى بن عبيد اللّه </w:t>
      </w:r>
      <w:r>
        <w:rPr>
          <w:rStyle w:val="FootnoteAnchor"/>
          <w:rtl w:val="true"/>
        </w:rPr>
        <w:footnoteReference w:id="556"/>
      </w:r>
      <w:r>
        <w:rPr>
          <w:rFonts w:ascii="Amiri" w:hAnsi="Amiri" w:eastAsia="Amiri" w:cs="Amiri"/>
          <w:color w:val="111111"/>
          <w:sz w:val="28"/>
          <w:sz w:val="28"/>
          <w:szCs w:val="28"/>
          <w:rtl w:val="true"/>
          <w:lang w:bidi="ar-SA"/>
        </w:rPr>
        <w:t>الخاقاني، و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محمّد بن صاعد، و أبو محمّد عبيد اللّه بن عبد الرّحمن بن محمّد بن عيسى السكري، و أبو بكر مكرم بن أحمد بن محمّد بن مكرم القاضي، و أبو عمرو بن السّماك، و بكير بن أحمد الحداد الصوفي، و أبو القاسم الحسين بن أحمد بن صدقة الفرائضي، و أبو </w:t>
      </w:r>
    </w:p>
    <w:p>
      <w:pPr>
        <w:pStyle w:val="BookText"/>
        <w:rPr/>
      </w:pPr>
      <w:r>
        <w:rPr>
          <w:rFonts w:ascii="Amiri" w:hAnsi="Amiri" w:eastAsia="Amiri" w:cs="Amiri"/>
          <w:color w:val="111111"/>
          <w:sz w:val="28"/>
          <w:sz w:val="28"/>
          <w:szCs w:val="28"/>
          <w:rtl w:val="true"/>
          <w:lang w:bidi="ar-SA"/>
        </w:rPr>
        <w:t>الحسن بن جوصا، و أبو عوانة الأسفرايني، و أبو بكر محمّد بن هارون الروياني، و أحمد بن موسى بن مجاهد المقرئ، و أبو عبد اللّه محمّد بن إبراهيم بن عرفة نفطويه، و محمد بن مخلد، و محمّد بن أحمد الحكيمي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تميم بن أبي سعيد بن أبي العباس الجرجاني، أنا أبو بكر محمّد بن عبد اللّه بن عمر العمري، أنا عبد الرّحمن بن أحمد بن محمّد بن أبي سريج، نا يحيى بن محمّد بن صاعد، نا أحمد بن يوسف التغلبي، نا هشام بن عمّار، نا عمر بن المغيرة، نا داود بن أبي هند، عن الشعبي، عن الحارث الهمداني،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رسول اللّه صلّى اللّه عليه و سلّم آكل الرّبا، و موكله و كاتبه، و الواشمة و المستوشمة </w:t>
      </w:r>
      <w:r>
        <w:rPr>
          <w:rStyle w:val="FootnoteAnchor"/>
          <w:rtl w:val="true"/>
        </w:rPr>
        <w:footnoteReference w:id="557"/>
      </w:r>
      <w:r>
        <w:rPr>
          <w:rFonts w:ascii="Amiri" w:hAnsi="Amiri" w:eastAsia="Amiri" w:cs="Amiri"/>
          <w:color w:val="111111"/>
          <w:sz w:val="28"/>
          <w:sz w:val="28"/>
          <w:szCs w:val="28"/>
          <w:rtl w:val="true"/>
          <w:lang w:bidi="ar-SA"/>
        </w:rPr>
        <w:t xml:space="preserve">، و المستحلّ‌ </w:t>
      </w:r>
      <w:r>
        <w:rPr>
          <w:rStyle w:val="FootnoteAnchor"/>
          <w:rtl w:val="true"/>
        </w:rPr>
        <w:footnoteReference w:id="558"/>
      </w:r>
      <w:r>
        <w:rPr>
          <w:rFonts w:ascii="Amiri" w:hAnsi="Amiri" w:eastAsia="Amiri" w:cs="Amiri"/>
          <w:color w:val="111111"/>
          <w:sz w:val="28"/>
          <w:sz w:val="28"/>
          <w:szCs w:val="28"/>
          <w:rtl w:val="true"/>
          <w:lang w:bidi="ar-SA"/>
        </w:rPr>
        <w:t>و المستحلّ‌ له، و مانع الصّدقة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العز بن كادش، أنا القاضي أبو الطيب طاهر بن عبد اللّه الطبري، أنا علي بن عمر بن محمّد السكري، نا محمّد بن محمّد الباغندي، نا هشام بن عمّار، نا عمر بن المغيرة المصّيصي، عن داود بن أبي هند، عن الشعبي، عن الحارث الأعور، 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آكل الربا و موكله و شاهديه و كاتبه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القاسم بن البسري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طاهر المخلّص، نا أبو محمّد عبيد اللّه بن عبد الرّحمن بن محمّد بن عيسى السكري، نا أبو عبد اللّه أحمد بن يوسف بن خالد التغلبي، نا صفوان بن صالح، نا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عنبسة بن عبد الرّحمن، عن خلاّد بن كلاب أنه سمع أنس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559"/>
      </w:r>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أكرم أمّتي بالولاية</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الحسن بن قبيس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5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يوسف، أبو عبد اللّه التغلبي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أحمد بن يوسف بن خالد بن سليمان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w:t>
      </w:r>
      <w:r>
        <w:rPr>
          <w:rFonts w:eastAsia="Amiri" w:cs="Amiri" w:ascii="Amiri" w:hAnsi="Amiri"/>
          <w:color w:val="111111"/>
          <w:sz w:val="28"/>
          <w:szCs w:val="28"/>
          <w:rtl w:val="true"/>
          <w:lang w:bidi="ar-SA"/>
        </w:rPr>
        <w:t xml:space="preserve">] </w:t>
      </w:r>
      <w:r>
        <w:rPr>
          <w:rStyle w:val="FootnoteAnchor"/>
          <w:rtl w:val="true"/>
        </w:rPr>
        <w:footnoteReference w:id="562"/>
      </w:r>
      <w:r>
        <w:rPr>
          <w:rFonts w:ascii="Amiri" w:hAnsi="Amiri" w:eastAsia="Amiri" w:cs="Amiri"/>
          <w:color w:val="111111"/>
          <w:sz w:val="28"/>
          <w:sz w:val="28"/>
          <w:szCs w:val="28"/>
          <w:rtl w:val="true"/>
          <w:lang w:bidi="ar-SA"/>
        </w:rPr>
        <w:t>دارة بن سنان بن طارق بن شهاب بن حنيف بن النعمان بن زيد بن مالك بن حرقة بن ثعلبة بن بكر بن حبيب بن عمرو بن غنم بن ثعلب بن وائل بن قاسط‍‌ بن هنب بن أفصى بن دعمي بن جديلة بن أسد بن ربيعة بن نزار بن معد بن عدنان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أبو عبد اللّه محمّد بن إبراهيم بن عرفة الأزدي فيما حدّثني أبو القاسم الأزهري، نا أحمد بن إبراهيم بن شاذان، نا ابن عرفة، نا أبو عبد اللّه أحمد بن يوسف، و ساق نسبه كما ذكرته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 سليمان بن حرب، و مسلم بن إبراهيم، و عفان بن مسلم، و محمّد بن سابق، و رويم بن يزيد، و أحمد بن عمران الأخنسي، و أحمد بن أبي نافع الموصلي، و أبي عبيد القاسم بن سلاّم، و المسيّب بن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عبد اللّه نفطويه النحوي، و محمّد بن مخلد، و محمّد بن أحمد الحكيمي، و أبو عمرو بن السّماك، و مكرم بن أحمد القاضي،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5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علي بن أبي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الحسين بن هارون، عن أبي العباس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يوسف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يوسف ثقة مأمون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أحمد بن أبي جعفر، أنا محمّد بن المظفّر،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محمّد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أحمد 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أبي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جمادى الآخرة سنة ثلاث و سبعين</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محمّد بن عبد الواحد، نا 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ابن المنادي و أنا أسمع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أبو عبد اللّه أحمد بن يوسف بن خالد التغلبي الأحول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أبي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بقين من هذا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جمادى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سنة ثلاث و سبعين و مائتين بالجانب الشرقي من مدينتنا</w:t>
      </w:r>
      <w:r>
        <w:rPr>
          <w:rFonts w:eastAsia="Amiri" w:cs="Amiri" w:ascii="Amiri" w:hAnsi="Amiri"/>
          <w:color w:val="111111"/>
          <w:sz w:val="28"/>
          <w:szCs w:val="28"/>
          <w:rtl w:val="true"/>
          <w:lang w:bidi="ar-SA"/>
        </w:rPr>
        <w:t xml:space="preserve">. </w:t>
      </w:r>
      <w:bookmarkStart w:id="238" w:name="pg11910_261855"/>
    </w:p>
    <w:p>
      <w:pPr>
        <w:pStyle w:val="BookText"/>
        <w:rPr/>
      </w:pPr>
      <w:bookmarkEnd w:id="238"/>
      <w:r>
        <w:rPr>
          <w:rFonts w:ascii="IRNazanin" w:hAnsi="IRNazanin" w:eastAsia="IRNazanin"/>
          <w:color w:val="111111"/>
          <w:sz w:val="28"/>
          <w:sz w:val="28"/>
          <w:szCs w:val="28"/>
          <w:rtl w:val="true"/>
          <w:lang w:bidi="fa-IR"/>
        </w:rPr>
        <w:t xml:space="preserve">قال </w:t>
      </w:r>
      <w:r>
        <w:rPr>
          <w:rStyle w:val="FootnoteAnchor"/>
          <w:rtl w:val="true"/>
        </w:rPr>
        <w:footnoteReference w:id="5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علي بن أبي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قرأنا على الحسين بن هارون عن ابن </w:t>
      </w:r>
      <w:r>
        <w:rPr>
          <w:rStyle w:val="FootnoteAnchor"/>
          <w:rtl w:val="true"/>
        </w:rPr>
        <w:footnoteReference w:id="567"/>
      </w:r>
      <w:r>
        <w:rPr>
          <w:rFonts w:ascii="Amiri" w:hAnsi="Amiri" w:eastAsia="Amiri" w:cs="Amiri"/>
          <w:color w:val="111111"/>
          <w:sz w:val="28"/>
          <w:sz w:val="28"/>
          <w:szCs w:val="28"/>
          <w:rtl w:val="true"/>
          <w:lang w:bidi="ar-SA"/>
        </w:rPr>
        <w:t>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أحمد بن يوسف التغلبي يوم الجمعة أوّل يوم من رجب سنة ثلاث و سبعين و مائتين</w:t>
      </w:r>
      <w:r>
        <w:rPr>
          <w:rFonts w:eastAsia="Amiri" w:cs="Amiri" w:ascii="Amiri" w:hAnsi="Amiri"/>
          <w:color w:val="111111"/>
          <w:sz w:val="28"/>
          <w:szCs w:val="28"/>
          <w:rtl w:val="true"/>
          <w:lang w:bidi="ar-SA"/>
        </w:rPr>
        <w:t>.</w:t>
      </w:r>
    </w:p>
    <w:p>
      <w:pPr>
        <w:pStyle w:val="Heading6"/>
        <w:numPr>
          <w:ilvl w:val="5"/>
          <w:numId w:val="1"/>
        </w:numPr>
        <w:rPr/>
      </w:pPr>
      <w:bookmarkStart w:id="239" w:name="__RefHeading___Toc13663839_73709187"/>
      <w:bookmarkStart w:id="240" w:name="_Toc91"/>
      <w:bookmarkEnd w:id="239"/>
      <w:r>
        <w:rPr/>
        <w:t>326</w:t>
      </w:r>
      <w:r>
        <w:rPr>
          <w:rtl w:val="true"/>
        </w:rPr>
        <w:t xml:space="preserve"> - </w:t>
      </w:r>
      <w:r>
        <w:rPr>
          <w:rtl w:val="true"/>
        </w:rPr>
        <w:t>أحمد بن يوسف بن عبد اللّه</w:t>
      </w:r>
      <w:bookmarkEnd w:id="240"/>
    </w:p>
    <w:p>
      <w:pPr>
        <w:pStyle w:val="BookText"/>
        <w:rPr/>
      </w:pPr>
      <w:r>
        <w:rPr>
          <w:rFonts w:ascii="Amiri" w:hAnsi="Amiri" w:eastAsia="Amiri" w:cs="Amiri"/>
          <w:color w:val="111111"/>
          <w:sz w:val="28"/>
          <w:sz w:val="28"/>
          <w:szCs w:val="28"/>
          <w:rtl w:val="true"/>
          <w:lang w:bidi="ar-SA"/>
        </w:rPr>
        <w:t xml:space="preserve">أبو نصر الشعراني العرقي </w:t>
      </w:r>
      <w:r>
        <w:rPr>
          <w:rStyle w:val="FootnoteAnchor"/>
          <w:rtl w:val="true"/>
        </w:rPr>
        <w:footnoteReference w:id="568"/>
      </w:r>
      <w:r>
        <w:rPr>
          <w:rFonts w:ascii="Amiri" w:hAnsi="Amiri" w:eastAsia="Amiri" w:cs="Amiri"/>
          <w:color w:val="111111"/>
          <w:sz w:val="28"/>
          <w:sz w:val="28"/>
          <w:szCs w:val="28"/>
          <w:rtl w:val="true"/>
          <w:lang w:bidi="ar-SA"/>
        </w:rPr>
        <w:t>الأديب</w:t>
      </w:r>
    </w:p>
    <w:p>
      <w:pPr>
        <w:pStyle w:val="BookText"/>
        <w:rPr/>
      </w:pPr>
      <w:r>
        <w:rPr>
          <w:rFonts w:ascii="Amiri" w:hAnsi="Amiri" w:eastAsia="Amiri" w:cs="Amiri"/>
          <w:color w:val="111111"/>
          <w:sz w:val="28"/>
          <w:sz w:val="28"/>
          <w:szCs w:val="28"/>
          <w:rtl w:val="true"/>
          <w:lang w:bidi="ar-SA"/>
        </w:rPr>
        <w:t>حدّث عن خيثمة بن سليمان الأطرابلسي، و القاضي أبي الطاهر الذهلي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الأهوازي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طاهر بن الحنّائي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نصر بن أحمد السّوسي، أنا جدي أبو محمّد مقاتل بن مطكود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نصر أحمد بن يوسف بن عبد اللّه الشعراني بأطرابلس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السوسي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ربيع الأول من سنة إحدى و تسعين و ثلاثمائة،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القاضي أبا طاهر محمّد بن أحمد الذهلي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خليفة الفضل بن الحباب الجمحي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بكر بن الرّبيع بن مسلم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زياد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القاسم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 ربّنا تبارك و تعالى من قوم يقادون إلى الجنة في السّلاسل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القاسم بن الحصين و أبو المواهب أحمد بن محمّد بن عبد الملك الورّاق،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الطيّب طاهر بن عبد اللّه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أحمد محمّد بن أحمد بن الغطريف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خليفة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له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القاسم النسيب، نا أبو علي الأهوازي، نا أبو نصر أحمد بن يوسف </w:t>
      </w:r>
      <w:bookmarkStart w:id="241" w:name="pg11910_261857"/>
    </w:p>
    <w:p>
      <w:pPr>
        <w:pStyle w:val="BookText"/>
        <w:rPr/>
      </w:pPr>
      <w:bookmarkEnd w:id="241"/>
      <w:r>
        <w:rPr>
          <w:rFonts w:ascii="Amiri" w:hAnsi="Amiri" w:eastAsia="Amiri" w:cs="Amiri"/>
          <w:color w:val="111111"/>
          <w:sz w:val="28"/>
          <w:sz w:val="28"/>
          <w:szCs w:val="28"/>
          <w:rtl w:val="true"/>
          <w:lang w:bidi="ar-SA"/>
        </w:rPr>
        <w:t xml:space="preserve">الشعراني العرقي </w:t>
      </w:r>
      <w:r>
        <w:rPr>
          <w:rStyle w:val="FootnoteAnchor"/>
          <w:rtl w:val="true"/>
        </w:rPr>
        <w:footnoteReference w:id="569"/>
      </w:r>
      <w:r>
        <w:rPr>
          <w:rFonts w:ascii="Amiri" w:hAnsi="Amiri" w:eastAsia="Amiri" w:cs="Amiri"/>
          <w:color w:val="111111"/>
          <w:sz w:val="28"/>
          <w:sz w:val="28"/>
          <w:szCs w:val="28"/>
          <w:rtl w:val="true"/>
          <w:lang w:bidi="ar-SA"/>
        </w:rPr>
        <w:t>بأطرابلس، فذكر عنه حديثا</w:t>
      </w:r>
      <w:r>
        <w:rPr>
          <w:rFonts w:eastAsia="Amiri" w:cs="Amiri" w:ascii="Amiri" w:hAnsi="Amiri"/>
          <w:color w:val="111111"/>
          <w:sz w:val="28"/>
          <w:szCs w:val="28"/>
          <w:rtl w:val="true"/>
          <w:lang w:bidi="ar-SA"/>
        </w:rPr>
        <w:t>.</w:t>
      </w:r>
    </w:p>
    <w:p>
      <w:pPr>
        <w:pStyle w:val="Heading6"/>
        <w:numPr>
          <w:ilvl w:val="5"/>
          <w:numId w:val="1"/>
        </w:numPr>
        <w:rPr/>
      </w:pPr>
      <w:bookmarkStart w:id="242" w:name="__RefHeading___Toc13663841_73709187"/>
      <w:bookmarkStart w:id="243" w:name="_Toc92"/>
      <w:bookmarkEnd w:id="242"/>
      <w:r>
        <w:rPr/>
        <w:t>327</w:t>
      </w:r>
      <w:r>
        <w:rPr>
          <w:rtl w:val="true"/>
        </w:rPr>
        <w:t xml:space="preserve"> - </w:t>
      </w:r>
      <w:r>
        <w:rPr>
          <w:rtl w:val="true"/>
        </w:rPr>
        <w:t>أحمد بن يوسف بن القاسم بن صبيح</w:t>
      </w:r>
      <w:bookmarkEnd w:id="243"/>
    </w:p>
    <w:p>
      <w:pPr>
        <w:pStyle w:val="BookText"/>
        <w:rPr/>
      </w:pPr>
      <w:r>
        <w:rPr>
          <w:rFonts w:ascii="Amiri" w:hAnsi="Amiri" w:eastAsia="Amiri" w:cs="Amiri"/>
          <w:color w:val="111111"/>
          <w:sz w:val="28"/>
          <w:sz w:val="28"/>
          <w:szCs w:val="28"/>
          <w:rtl w:val="true"/>
          <w:lang w:bidi="ar-SA"/>
        </w:rPr>
        <w:t xml:space="preserve">أبو جعفر الكاتب </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أصله من الكوفة، ولي ديوان الرّسائل للمأمون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بني 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له أخ يقال له القاسم بن يوسف كان شاعرا كاتبا، و هما و أولادهما جميعا أهل أدب و طلب للشعر و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أحمد بن يوسف عن المأمون، و عبد الحميد بن يحيى الكاتب، حكى عنه ابنه محمّد بن أحمد بن يوسف، و أحمد بن أبي سلمة كاتب عيّاش </w:t>
      </w:r>
      <w:r>
        <w:rPr>
          <w:rStyle w:val="FootnoteAnchor"/>
          <w:rtl w:val="true"/>
        </w:rPr>
        <w:footnoteReference w:id="571"/>
      </w:r>
      <w:r>
        <w:rPr>
          <w:rFonts w:ascii="Amiri" w:hAnsi="Amiri" w:eastAsia="Amiri" w:cs="Amiri"/>
          <w:color w:val="111111"/>
          <w:sz w:val="28"/>
          <w:sz w:val="28"/>
          <w:szCs w:val="28"/>
          <w:rtl w:val="true"/>
          <w:lang w:bidi="ar-SA"/>
        </w:rPr>
        <w:t>بن القاسم صاحب شرطة المأمون، و علي بن سليمان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 دمشق في صحبة المأمون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علي بن أبي علي المعدّل، نا محمّد بن عمران المرزباني، نا علي بن سليمان الأخفش،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يوسف الكاتب رآني عبد الحميد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خطا رديئا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أن يجود خطك، فأطل جلفتك و أسمنها، و حرّف قطّتك و أيمنها،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جرح الكتاب كان قسيّهم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دوايا </w:t>
      </w:r>
      <w:r>
        <w:rPr>
          <w:rStyle w:val="FootnoteAnchor"/>
          <w:rtl w:val="true"/>
        </w:rPr>
        <w:footnoteReference w:id="574"/>
      </w:r>
      <w:r>
        <w:rPr>
          <w:rFonts w:ascii="Amiri" w:hAnsi="Amiri" w:eastAsia="Amiri" w:cs="Amiri"/>
          <w:color w:val="111111"/>
          <w:sz w:val="28"/>
          <w:sz w:val="28"/>
          <w:szCs w:val="28"/>
          <w:rtl w:val="true"/>
          <w:lang w:bidi="ar-SA"/>
        </w:rPr>
        <w:t>و أقلام الدّويّ‌ لهم نبلا</w:t>
      </w:r>
    </w:p>
    <w:p>
      <w:pPr>
        <w:pStyle w:val="BookText"/>
        <w:rPr/>
      </w:pPr>
      <w:r>
        <w:rPr>
          <w:rFonts w:ascii="Amiri" w:hAnsi="Amiri" w:eastAsia="Amiri" w:cs="Amiri"/>
          <w:color w:val="111111"/>
          <w:sz w:val="28"/>
          <w:sz w:val="28"/>
          <w:szCs w:val="28"/>
          <w:rtl w:val="true"/>
          <w:lang w:bidi="ar-SA"/>
        </w:rPr>
        <w:t>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جلفتك،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فتحة رأس القلم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 أخبرني عمر بن إبراهيم الفقيه، نا محمّد بن العباس بن الخزّاز، أنا محمّد بن خلف بن المرزبان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الفضل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 xml:space="preserve">رجل لأحمد 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كاتب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أدري أيك أحسن، أ ما وليه اللّه من خلقك، أم ما وليته من أخلاقك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بن المزرفي </w:t>
      </w:r>
      <w:r>
        <w:rPr>
          <w:rStyle w:val="FootnoteAnchor"/>
          <w:rtl w:val="true"/>
        </w:rPr>
        <w:footnoteReference w:id="576"/>
      </w:r>
      <w:r>
        <w:rPr>
          <w:rFonts w:ascii="Amiri" w:hAnsi="Amiri" w:eastAsia="Amiri" w:cs="Amiri"/>
          <w:color w:val="111111"/>
          <w:sz w:val="28"/>
          <w:sz w:val="28"/>
          <w:szCs w:val="28"/>
          <w:rtl w:val="true"/>
          <w:lang w:bidi="ar-SA"/>
        </w:rPr>
        <w:t xml:space="preserve">،أنا أبو الحسين بن المهتدي، أنا أبو أحمد بن أبي مسلم القرشي، أنا عثمان بن أحمد الدّقّاق، نا إسحاق بن إبراهيم بن سنين </w:t>
      </w:r>
      <w:r>
        <w:rPr>
          <w:rStyle w:val="FootnoteAnchor"/>
          <w:rtl w:val="true"/>
        </w:rPr>
        <w:footnoteReference w:id="577"/>
      </w:r>
      <w:r>
        <w:rPr>
          <w:rFonts w:ascii="Amiri" w:hAnsi="Amiri" w:eastAsia="Amiri" w:cs="Amiri"/>
          <w:color w:val="111111"/>
          <w:sz w:val="28"/>
          <w:sz w:val="28"/>
          <w:szCs w:val="28"/>
          <w:rtl w:val="true"/>
          <w:lang w:bidi="ar-SA"/>
        </w:rPr>
        <w:t xml:space="preserve">الختّلي </w:t>
      </w:r>
      <w:r>
        <w:rPr>
          <w:rStyle w:val="FootnoteAnchor"/>
          <w:rtl w:val="true"/>
        </w:rPr>
        <w:footnoteReference w:id="57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أبو جعفر بن أبي رجاء لأحمد بن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يزين الشعر أفواها </w:t>
      </w:r>
      <w:r>
        <w:rPr>
          <w:rStyle w:val="FootnoteAnchor"/>
          <w:rtl w:val="true"/>
        </w:rPr>
        <w:footnoteReference w:id="579"/>
      </w:r>
      <w:r>
        <w:rPr>
          <w:rFonts w:ascii="Amiri" w:hAnsi="Amiri" w:eastAsia="Amiri" w:cs="Amiri"/>
          <w:color w:val="111111"/>
          <w:sz w:val="28"/>
          <w:sz w:val="28"/>
          <w:szCs w:val="28"/>
          <w:rtl w:val="true"/>
          <w:lang w:bidi="ar-SA"/>
        </w:rPr>
        <w:t xml:space="preserve">إذا نطقت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بالشعر يوما و قد يزري بأفواه</w:t>
      </w:r>
    </w:p>
    <w:p>
      <w:pPr>
        <w:pStyle w:val="BookText"/>
        <w:rPr/>
      </w:pPr>
      <w:r>
        <w:rPr>
          <w:rFonts w:ascii="Amiri" w:hAnsi="Amiri" w:eastAsia="Amiri" w:cs="Amiri"/>
          <w:color w:val="111111"/>
          <w:sz w:val="28"/>
          <w:sz w:val="28"/>
          <w:szCs w:val="28"/>
          <w:rtl w:val="true"/>
          <w:lang w:bidi="ar-SA"/>
        </w:rPr>
        <w:t xml:space="preserve">قد يرزق المرء لا من حسن حيلته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يصرف الرزق على ذي الحيلة الداهي</w:t>
      </w:r>
    </w:p>
    <w:p>
      <w:pPr>
        <w:pStyle w:val="BookText"/>
        <w:rPr/>
      </w:pPr>
      <w:r>
        <w:rPr>
          <w:rFonts w:ascii="IRNazanin" w:hAnsi="IRNazanin" w:eastAsia="IRNazanin"/>
          <w:color w:val="111111"/>
          <w:sz w:val="28"/>
          <w:sz w:val="28"/>
          <w:szCs w:val="28"/>
          <w:rtl w:val="true"/>
          <w:lang w:bidi="fa-IR"/>
        </w:rPr>
        <w:t xml:space="preserve">ما مضى </w:t>
      </w:r>
      <w:r>
        <w:rPr>
          <w:rStyle w:val="FootnoteAnchor"/>
          <w:rtl w:val="true"/>
        </w:rPr>
        <w:footnoteReference w:id="580"/>
      </w:r>
      <w:r>
        <w:rPr>
          <w:rFonts w:ascii="Amiri" w:hAnsi="Amiri" w:eastAsia="Amiri" w:cs="Amiri"/>
          <w:color w:val="111111"/>
          <w:sz w:val="28"/>
          <w:sz w:val="28"/>
          <w:szCs w:val="28"/>
          <w:rtl w:val="true"/>
          <w:lang w:bidi="ar-SA"/>
        </w:rPr>
        <w:t xml:space="preserve">من غنّى يوما و لا 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قولي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p>
    <w:p>
      <w:pPr>
        <w:pStyle w:val="BookText"/>
        <w:rPr/>
      </w:pPr>
      <w:r>
        <w:rPr>
          <w:rFonts w:ascii="Amiri" w:hAnsi="Amiri" w:eastAsia="Amiri" w:cs="Amiri"/>
          <w:color w:val="111111"/>
          <w:sz w:val="28"/>
          <w:sz w:val="28"/>
          <w:szCs w:val="28"/>
          <w:rtl w:val="true"/>
          <w:lang w:bidi="ar-SA"/>
        </w:rPr>
        <w:t>قال و نا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مزيد </w:t>
      </w:r>
      <w:r>
        <w:rPr>
          <w:rStyle w:val="FootnoteAnchor"/>
          <w:rtl w:val="true"/>
        </w:rPr>
        <w:footnoteReference w:id="5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الأبيات لأحمد بن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قلت في شيء نعم فأتمّه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نعم دين على الحر واجب</w:t>
      </w:r>
    </w:p>
    <w:p>
      <w:pPr>
        <w:pStyle w:val="BookText"/>
        <w:rPr/>
      </w:pPr>
      <w:r>
        <w:rPr>
          <w:rFonts w:ascii="Amiri" w:hAnsi="Amiri" w:eastAsia="Amiri" w:cs="Amiri"/>
          <w:color w:val="111111"/>
          <w:sz w:val="28"/>
          <w:sz w:val="28"/>
          <w:szCs w:val="28"/>
          <w:rtl w:val="true"/>
          <w:lang w:bidi="ar-SA"/>
        </w:rPr>
        <w:t>و إلاّ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فاسترح و أرح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كاذب</w:t>
      </w:r>
    </w:p>
    <w:p>
      <w:pPr>
        <w:pStyle w:val="BookText"/>
        <w:rPr/>
      </w:pPr>
      <w:r>
        <w:rPr>
          <w:rFonts w:ascii="Amiri" w:hAnsi="Amiri" w:eastAsia="Amiri" w:cs="Amiri"/>
          <w:color w:val="111111"/>
          <w:sz w:val="28"/>
          <w:sz w:val="28"/>
          <w:szCs w:val="28"/>
          <w:rtl w:val="true"/>
          <w:lang w:bidi="ar-SA"/>
        </w:rPr>
        <w:t xml:space="preserve">قال و أنشدني أيضا لأحمد بن يوسف في إفشاء السر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المرء أفشى سرّه بلسانه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لام </w:t>
      </w:r>
      <w:r>
        <w:rPr>
          <w:rStyle w:val="FootnoteAnchor"/>
          <w:rtl w:val="true"/>
        </w:rPr>
        <w:footnoteReference w:id="583"/>
      </w:r>
      <w:r>
        <w:rPr>
          <w:rFonts w:ascii="Amiri" w:hAnsi="Amiri" w:eastAsia="Amiri" w:cs="Amiri"/>
          <w:color w:val="111111"/>
          <w:sz w:val="28"/>
          <w:sz w:val="28"/>
          <w:szCs w:val="28"/>
          <w:rtl w:val="true"/>
          <w:lang w:bidi="ar-SA"/>
        </w:rPr>
        <w:t>عليه غيره فهو أحمق</w:t>
      </w:r>
    </w:p>
    <w:p>
      <w:pPr>
        <w:pStyle w:val="BookText"/>
        <w:rPr/>
      </w:pPr>
      <w:r>
        <w:rPr>
          <w:rFonts w:ascii="Amiri" w:hAnsi="Amiri" w:eastAsia="Amiri" w:cs="Amiri"/>
          <w:color w:val="111111"/>
          <w:sz w:val="28"/>
          <w:sz w:val="28"/>
          <w:szCs w:val="28"/>
          <w:rtl w:val="true"/>
          <w:lang w:bidi="ar-SA"/>
        </w:rPr>
        <w:t xml:space="preserve">إذا ضاق صدر المرء عن سرّ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فصدر الذي استودعته السرّ أضيق</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الفرج غيث بن علي ثم حدّثنا أبو إسحاق الخشوعي، أنا غيث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مشرف بن علي بن الخضر بن التمار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حازم </w:t>
      </w:r>
    </w:p>
    <w:p>
      <w:pPr>
        <w:pStyle w:val="BookText"/>
        <w:rPr/>
      </w:pPr>
      <w:r>
        <w:rPr>
          <w:rFonts w:ascii="Amiri" w:hAnsi="Amiri" w:eastAsia="Amiri" w:cs="Amiri"/>
          <w:color w:val="111111"/>
          <w:sz w:val="28"/>
          <w:sz w:val="28"/>
          <w:szCs w:val="28"/>
          <w:rtl w:val="true"/>
          <w:lang w:bidi="ar-SA"/>
        </w:rPr>
        <w:t>محمّد بن الحسين بن الفراء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محمّد بن أحمد بن القاسم، نا أحمد بن كامل، نا عبد اللّه بن إبراهيم النحوي، نا أبو هفّان عن أحمد بن يوسف أنه أهدى إلى المأمون يوم نيروز، أو مهرجان، هدية و كتب إليه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العبد حقّ‌ فهو لا بد فاعله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عظم المولى و جلّت فواضله </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 xml:space="preserve">أ لم ترنا نهدي إلى اللّه ما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عنه ذا غنى فهو قابله</w:t>
      </w:r>
    </w:p>
    <w:p>
      <w:pPr>
        <w:pStyle w:val="BookText"/>
        <w:rPr/>
      </w:pPr>
      <w:r>
        <w:rPr>
          <w:rFonts w:ascii="Amiri" w:hAnsi="Amiri" w:eastAsia="Amiri" w:cs="Amiri"/>
          <w:color w:val="111111"/>
          <w:sz w:val="28"/>
          <w:sz w:val="28"/>
          <w:szCs w:val="28"/>
          <w:rtl w:val="true"/>
          <w:lang w:bidi="ar-SA"/>
        </w:rPr>
        <w:t xml:space="preserve">و لو كان يهدى للمليك </w:t>
      </w:r>
      <w:r>
        <w:rPr>
          <w:rStyle w:val="FootnoteAnchor"/>
          <w:rtl w:val="true"/>
        </w:rPr>
        <w:footnoteReference w:id="586"/>
      </w:r>
      <w:r>
        <w:rPr>
          <w:rFonts w:ascii="IRNazanin" w:hAnsi="IRNazanin" w:eastAsia="IRNazanin"/>
          <w:color w:val="111111"/>
          <w:sz w:val="28"/>
          <w:sz w:val="28"/>
          <w:szCs w:val="28"/>
          <w:rtl w:val="true"/>
          <w:lang w:bidi="fa-IR"/>
        </w:rPr>
        <w:t xml:space="preserve">بقدره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لقصّر على البحر عنه و ناهله </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 xml:space="preserve">و لكننا </w:t>
      </w:r>
      <w:r>
        <w:rPr>
          <w:rStyle w:val="FootnoteAnchor"/>
          <w:rtl w:val="true"/>
        </w:rPr>
        <w:footnoteReference w:id="588"/>
      </w:r>
      <w:r>
        <w:rPr>
          <w:rFonts w:ascii="Amiri" w:hAnsi="Amiri" w:eastAsia="Amiri" w:cs="Amiri"/>
          <w:color w:val="111111"/>
          <w:sz w:val="28"/>
          <w:sz w:val="28"/>
          <w:szCs w:val="28"/>
          <w:rtl w:val="true"/>
          <w:lang w:bidi="ar-SA"/>
        </w:rPr>
        <w:t xml:space="preserve">نهدي إلى من نجلّه </w:t>
      </w:r>
      <w:r>
        <w:rPr>
          <w:rStyle w:val="FootnoteAnchor"/>
          <w:rtl w:val="true"/>
        </w:rPr>
        <w:footnoteReference w:id="5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يكن في وسعنا ما يشاكله </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الفضل العباس بن أحمد بن بكران، و أبو محمّد أحمد و أبو الغنائم محمّد ابنا علي بن الحسن بن أبي عثمان، و أبو منصور بن عبد العزيز العذري، و أبو بكر بن هبة اللّه الطبري، و أبو الحسن علي بن المقلّد البوّاب، و أبو منصور عبيد بن عثمان بن محمّد بن دوست </w:t>
      </w:r>
      <w:r>
        <w:rPr>
          <w:rStyle w:val="FootnoteAnchor"/>
          <w:rtl w:val="true"/>
        </w:rPr>
        <w:footnoteReference w:id="591"/>
      </w:r>
      <w:r>
        <w:rPr>
          <w:rFonts w:ascii="Amiri" w:hAnsi="Amiri" w:eastAsia="Amiri" w:cs="Amiri"/>
          <w:color w:val="111111"/>
          <w:sz w:val="28"/>
          <w:sz w:val="28"/>
          <w:szCs w:val="28"/>
          <w:rtl w:val="true"/>
          <w:lang w:bidi="ar-SA"/>
        </w:rPr>
        <w:t xml:space="preserve">المعروف بابن السولي </w:t>
      </w:r>
      <w:r>
        <w:rPr>
          <w:rStyle w:val="FootnoteAnchor"/>
          <w:rtl w:val="true"/>
        </w:rPr>
        <w:footnoteReference w:id="592"/>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الغضائري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بكر بن المزرفي، أنا العباس بن أحمد بن بكران، أنا الحسين بن الحسن بن محمّد بن القاسم الغضائري ح</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الحسن بن قبيس، نا و أبو منصور بن خيرون، أنا أبو بكر الخطيب </w:t>
      </w:r>
      <w:r>
        <w:rPr>
          <w:rStyle w:val="FootnoteAnchor"/>
          <w:rtl w:val="true"/>
        </w:rPr>
        <w:footnoteReference w:id="593"/>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أخبرنا أبو محمّد بن طاوس، أنا أبو الغنائم بن أبي عثمان،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الحسين بن الحسن، نا أبو بكر محمّد بن يحيى الصّولي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العباس النوفلي، حدّثني أبو الحارث النوفلي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رأيت أبا الحارث هذا، و كان رجل صدق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أبغض القاسم بن عبيد اللّه لمكروه نالني منه فلما مات أخوه الحسن قلت على لسان ابن بسّام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لأبي القاسم المرجّا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قاتلك </w:t>
      </w:r>
      <w:r>
        <w:rPr>
          <w:rStyle w:val="FootnoteAnchor"/>
          <w:rtl w:val="true"/>
        </w:rPr>
        <w:footnoteReference w:id="595"/>
      </w:r>
      <w:r>
        <w:rPr>
          <w:rFonts w:ascii="IRNazanin" w:hAnsi="IRNazanin" w:eastAsia="IRNazanin"/>
          <w:color w:val="111111"/>
          <w:sz w:val="28"/>
          <w:sz w:val="28"/>
          <w:szCs w:val="28"/>
          <w:rtl w:val="true"/>
          <w:lang w:bidi="fa-IR"/>
        </w:rPr>
        <w:t>الدهر بالعجائب</w:t>
      </w:r>
    </w:p>
    <w:p>
      <w:pPr>
        <w:pStyle w:val="BookText"/>
        <w:rPr/>
      </w:pPr>
      <w:r>
        <w:rPr>
          <w:rFonts w:ascii="Amiri" w:hAnsi="Amiri" w:eastAsia="Amiri" w:cs="Amiri"/>
          <w:color w:val="111111"/>
          <w:sz w:val="28"/>
          <w:sz w:val="28"/>
          <w:szCs w:val="28"/>
          <w:rtl w:val="true"/>
          <w:lang w:bidi="ar-SA"/>
        </w:rPr>
        <w:t xml:space="preserve">مات لك ابن و كان زينا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عاش ذو الشّين و المعايب</w:t>
      </w:r>
    </w:p>
    <w:p>
      <w:pPr>
        <w:pStyle w:val="BookText"/>
        <w:rPr/>
      </w:pPr>
      <w:r>
        <w:rPr>
          <w:rFonts w:ascii="Amiri" w:hAnsi="Amiri" w:eastAsia="Amiri" w:cs="Amiri"/>
          <w:color w:val="111111"/>
          <w:sz w:val="28"/>
          <w:sz w:val="28"/>
          <w:szCs w:val="28"/>
          <w:rtl w:val="true"/>
          <w:lang w:bidi="ar-SA"/>
        </w:rPr>
        <w:t xml:space="preserve">حياة هذا كموت </w:t>
      </w:r>
      <w:r>
        <w:rPr>
          <w:rStyle w:val="FootnoteAnchor"/>
          <w:rtl w:val="true"/>
        </w:rPr>
        <w:footnoteReference w:id="596"/>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تخلو من المصائب</w:t>
      </w:r>
    </w:p>
    <w:p>
      <w:pPr>
        <w:pStyle w:val="BookText"/>
        <w:rPr/>
      </w:pPr>
      <w:r>
        <w:rPr>
          <w:rFonts w:ascii="Amiri" w:hAnsi="Amiri" w:eastAsia="Amiri" w:cs="Amiri"/>
          <w:color w:val="111111"/>
          <w:sz w:val="28"/>
          <w:sz w:val="28"/>
          <w:szCs w:val="28"/>
          <w:rtl w:val="true"/>
          <w:lang w:bidi="ar-SA"/>
        </w:rPr>
        <w:t>قال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أخذه من قول أحمد بن يوسف الكاتب لبعض إخوانه من الكتاب و قد ماتت له ببغاء، و كان له أخ يضعف، فكتب إليه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أنت تبقى و نحن طرا فداكا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اللّه ذو الجلال عزاكا</w:t>
      </w:r>
    </w:p>
    <w:p>
      <w:pPr>
        <w:pStyle w:val="BookText"/>
        <w:rPr/>
      </w:pPr>
      <w:r>
        <w:rPr>
          <w:rFonts w:ascii="Amiri" w:hAnsi="Amiri" w:eastAsia="Amiri" w:cs="Amiri"/>
          <w:color w:val="111111"/>
          <w:sz w:val="28"/>
          <w:sz w:val="28"/>
          <w:szCs w:val="28"/>
          <w:rtl w:val="true"/>
          <w:lang w:bidi="ar-SA"/>
        </w:rPr>
        <w:t xml:space="preserve">فلقد جلّ‌ خطب دهر أتانا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بمقادير أتلفت </w:t>
      </w:r>
      <w:r>
        <w:rPr>
          <w:rStyle w:val="FootnoteAnchor"/>
          <w:rtl w:val="true"/>
        </w:rPr>
        <w:footnoteReference w:id="598"/>
      </w:r>
      <w:r>
        <w:rPr>
          <w:rFonts w:ascii="Amiri" w:hAnsi="Amiri" w:eastAsia="Amiri" w:cs="Amiri"/>
          <w:color w:val="111111"/>
          <w:sz w:val="28"/>
          <w:sz w:val="28"/>
          <w:szCs w:val="28"/>
          <w:rtl w:val="true"/>
          <w:lang w:bidi="ar-SA"/>
        </w:rPr>
        <w:t>ببغاكا</w:t>
      </w:r>
    </w:p>
    <w:p>
      <w:pPr>
        <w:pStyle w:val="BookText"/>
        <w:rPr/>
      </w:pPr>
      <w:r>
        <w:rPr>
          <w:rFonts w:ascii="Amiri" w:hAnsi="Amiri" w:eastAsia="Amiri" w:cs="Amiri"/>
          <w:color w:val="111111"/>
          <w:sz w:val="28"/>
          <w:sz w:val="28"/>
          <w:szCs w:val="28"/>
          <w:rtl w:val="true"/>
          <w:lang w:bidi="ar-SA"/>
        </w:rPr>
        <w:t xml:space="preserve">عجبا للمنون كيف أتتها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تخطّت عبد الحميد أخاكا</w:t>
      </w:r>
    </w:p>
    <w:p>
      <w:pPr>
        <w:pStyle w:val="BookText"/>
        <w:rPr/>
      </w:pPr>
      <w:r>
        <w:rPr>
          <w:rFonts w:ascii="Amiri" w:hAnsi="Amiri" w:eastAsia="Amiri" w:cs="Amiri"/>
          <w:color w:val="111111"/>
          <w:sz w:val="28"/>
          <w:sz w:val="28"/>
          <w:szCs w:val="28"/>
          <w:rtl w:val="true"/>
          <w:lang w:bidi="ar-SA"/>
        </w:rPr>
        <w:t>زاد ابن السّمرقندي و ابن المزرفي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عبد الحميد أصلح للموت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الببّغاء و أولى بذاكا</w:t>
      </w:r>
    </w:p>
    <w:p>
      <w:pPr>
        <w:pStyle w:val="BookText"/>
        <w:rPr/>
      </w:pPr>
      <w:r>
        <w:rPr>
          <w:rFonts w:ascii="IRNazanin" w:hAnsi="IRNazanin" w:eastAsia="IRNazanin"/>
          <w:color w:val="111111"/>
          <w:sz w:val="28"/>
          <w:sz w:val="28"/>
          <w:szCs w:val="28"/>
          <w:rtl w:val="true"/>
          <w:lang w:bidi="fa-IR"/>
        </w:rPr>
        <w:t>ثمّ‌ اتفقوا فقالوا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شملتنا المصيبتان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فقدنا هذه، و رؤية ذاكا</w:t>
      </w:r>
    </w:p>
    <w:p>
      <w:pPr>
        <w:pStyle w:val="BookText"/>
        <w:rPr/>
      </w:pPr>
      <w:r>
        <w:rPr>
          <w:rFonts w:ascii="IRNazanin" w:hAnsi="IRNazanin" w:eastAsia="IRNazanin"/>
          <w:color w:val="111111"/>
          <w:sz w:val="28"/>
          <w:sz w:val="28"/>
          <w:szCs w:val="28"/>
          <w:rtl w:val="true"/>
          <w:lang w:bidi="fa-IR"/>
        </w:rPr>
        <w:t>ثمّ‌ اتفقوا فقالوا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شملتنا المصيبتان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فقدنا هذه، و رؤيته ذاكا</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الصولي و إنما أخذه أحمد </w:t>
      </w:r>
      <w:r>
        <w:rPr>
          <w:rStyle w:val="FootnoteAnchor"/>
          <w:rtl w:val="true"/>
        </w:rPr>
        <w:footnoteReference w:id="599"/>
      </w:r>
      <w:r>
        <w:rPr>
          <w:rFonts w:ascii="Amiri" w:hAnsi="Amiri" w:eastAsia="Amiri" w:cs="Amiri"/>
          <w:color w:val="111111"/>
          <w:sz w:val="28"/>
          <w:sz w:val="28"/>
          <w:szCs w:val="28"/>
          <w:rtl w:val="true"/>
          <w:lang w:bidi="ar-SA"/>
        </w:rPr>
        <w:t xml:space="preserve">بن يوسف من قول أبي نواس في التسوية، و زاد </w:t>
      </w:r>
    </w:p>
    <w:p>
      <w:pPr>
        <w:pStyle w:val="BookText"/>
        <w:rPr/>
      </w:pPr>
      <w:r>
        <w:rPr>
          <w:rFonts w:ascii="Amiri" w:hAnsi="Amiri" w:eastAsia="Amiri" w:cs="Amiri"/>
          <w:color w:val="111111"/>
          <w:sz w:val="28"/>
          <w:sz w:val="28"/>
          <w:szCs w:val="28"/>
          <w:rtl w:val="true"/>
          <w:lang w:bidi="ar-SA"/>
        </w:rPr>
        <w:t>في المعنى إرادة و كراهية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نواس لما مات الرشيد و قام الأمين يعزي الفضل بن الرّبيع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تعزّ أبا العباس عن خير 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بأكرم حيّ‌ كان أو هو كائن</w:t>
      </w:r>
    </w:p>
    <w:p>
      <w:pPr>
        <w:pStyle w:val="BookText"/>
        <w:rPr/>
      </w:pPr>
      <w:r>
        <w:rPr>
          <w:rFonts w:ascii="Amiri" w:hAnsi="Amiri" w:eastAsia="Amiri" w:cs="Amiri"/>
          <w:color w:val="111111"/>
          <w:sz w:val="28"/>
          <w:sz w:val="28"/>
          <w:szCs w:val="28"/>
          <w:rtl w:val="true"/>
          <w:lang w:bidi="ar-SA"/>
        </w:rPr>
        <w:t xml:space="preserve">حوادث أيّام تدور صروفها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لهنّ‌ مساوي </w:t>
      </w:r>
      <w:r>
        <w:rPr>
          <w:rStyle w:val="FootnoteAnchor"/>
          <w:rtl w:val="true"/>
        </w:rPr>
        <w:footnoteReference w:id="601"/>
      </w:r>
      <w:r>
        <w:rPr>
          <w:rFonts w:ascii="Amiri" w:hAnsi="Amiri" w:eastAsia="Amiri" w:cs="Amiri"/>
          <w:color w:val="111111"/>
          <w:sz w:val="28"/>
          <w:sz w:val="28"/>
          <w:szCs w:val="28"/>
          <w:rtl w:val="true"/>
          <w:lang w:bidi="ar-SA"/>
        </w:rPr>
        <w:t>مرة و محاسن</w:t>
      </w:r>
    </w:p>
    <w:p>
      <w:pPr>
        <w:pStyle w:val="BookText"/>
        <w:rPr/>
      </w:pPr>
      <w:r>
        <w:rPr>
          <w:rFonts w:ascii="IRNazanin" w:hAnsi="IRNazanin" w:eastAsia="IRNazanin"/>
          <w:color w:val="111111"/>
          <w:sz w:val="28"/>
          <w:sz w:val="28"/>
          <w:szCs w:val="28"/>
          <w:rtl w:val="true"/>
          <w:lang w:bidi="fa-IR"/>
        </w:rPr>
        <w:t xml:space="preserve">و ما </w:t>
      </w:r>
      <w:r>
        <w:rPr>
          <w:rStyle w:val="FootnoteAnchor"/>
          <w:rtl w:val="true"/>
        </w:rPr>
        <w:footnoteReference w:id="602"/>
      </w:r>
      <w:r>
        <w:rPr>
          <w:rFonts w:ascii="Amiri" w:hAnsi="Amiri" w:eastAsia="Amiri" w:cs="Amiri"/>
          <w:color w:val="111111"/>
          <w:sz w:val="28"/>
          <w:sz w:val="28"/>
          <w:szCs w:val="28"/>
          <w:rtl w:val="true"/>
          <w:lang w:bidi="ar-SA"/>
        </w:rPr>
        <w:t xml:space="preserve">الحي بالميت الذي غيّب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أنت مغبون و لا الموت غابن</w:t>
      </w:r>
    </w:p>
    <w:p>
      <w:pPr>
        <w:pStyle w:val="BookText"/>
        <w:rPr/>
      </w:pPr>
      <w:r>
        <w:rPr>
          <w:rFonts w:ascii="Amiri" w:hAnsi="Amiri" w:eastAsia="Amiri" w:cs="Amiri"/>
          <w:color w:val="111111"/>
          <w:sz w:val="28"/>
          <w:sz w:val="28"/>
          <w:szCs w:val="28"/>
          <w:rtl w:val="true"/>
          <w:lang w:bidi="ar-SA"/>
        </w:rPr>
        <w:t xml:space="preserve">أخبرنا أبو العز بن كادش العكبري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ناولني و قرأ عليّ‌ إسناده،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اروه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الجازري </w:t>
      </w:r>
      <w:r>
        <w:rPr>
          <w:rStyle w:val="FootnoteAnchor"/>
          <w:rtl w:val="true"/>
        </w:rPr>
        <w:footnoteReference w:id="603"/>
      </w:r>
      <w:r>
        <w:rPr>
          <w:rFonts w:ascii="Amiri" w:hAnsi="Amiri" w:eastAsia="Amiri" w:cs="Amiri"/>
          <w:color w:val="111111"/>
          <w:sz w:val="28"/>
          <w:sz w:val="28"/>
          <w:szCs w:val="28"/>
          <w:rtl w:val="true"/>
          <w:lang w:bidi="ar-SA"/>
        </w:rPr>
        <w:t xml:space="preserve">،أنا المعافى بن زكريا، نا الحسين بن إسماعيل المحاملي، نا عبد اللّه بن أبي سعد، حدّثني محمّد بن علي بن حمزة </w:t>
      </w:r>
      <w:r>
        <w:rPr>
          <w:rStyle w:val="FootnoteAnchor"/>
          <w:rtl w:val="true"/>
        </w:rPr>
        <w:footnoteReference w:id="604"/>
      </w:r>
      <w:r>
        <w:rPr>
          <w:rFonts w:ascii="Amiri" w:hAnsi="Amiri" w:eastAsia="Amiri" w:cs="Amiri"/>
          <w:color w:val="111111"/>
          <w:sz w:val="28"/>
          <w:sz w:val="28"/>
          <w:szCs w:val="28"/>
          <w:rtl w:val="true"/>
          <w:lang w:bidi="ar-SA"/>
        </w:rPr>
        <w:t>الهاشمي، حدّثني علي بن إبراهيم بن حسن، أخبرني موسى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أبو العتاهية يريد الدخول على أحمد بن يوسف فمنعه الحاجب فكتب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تر أن الفقر يرجى له الغنى</w:t>
      </w:r>
    </w:p>
    <w:p>
      <w:pPr>
        <w:pStyle w:val="BookText"/>
        <w:rPr/>
      </w:pPr>
      <w:r>
        <w:rPr>
          <w:rFonts w:ascii="Amiri" w:hAnsi="Amiri" w:eastAsia="Amiri" w:cs="Amiri"/>
          <w:color w:val="111111"/>
          <w:sz w:val="28"/>
          <w:sz w:val="28"/>
          <w:szCs w:val="28"/>
          <w:rtl w:val="true"/>
          <w:lang w:bidi="ar-SA"/>
        </w:rPr>
        <w:t>و أن الغنى يخشى عليه من الفقر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تتعرّض له و اسكته عنك، فوجّه إليه بخمسة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إبراهيم فأعلمت ذلك علي بن جبلة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صنع، كان ينبغي له أن يقول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أحمد أن الفقر يرجى له الغنا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فيشيّد باسمه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بن المزرفي، أنا أبو منصور محمّد بن محمّد العكبري، أنا أحمد بن محمّد بن الصّلت، نا أبو الفرج الأصبهاني </w:t>
      </w:r>
      <w:r>
        <w:rPr>
          <w:rStyle w:val="FootnoteAnchor"/>
          <w:rtl w:val="true"/>
        </w:rPr>
        <w:footnoteReference w:id="606"/>
      </w:r>
      <w:r>
        <w:rPr>
          <w:rFonts w:ascii="Amiri" w:hAnsi="Amiri" w:eastAsia="Amiri" w:cs="Amiri"/>
          <w:color w:val="111111"/>
          <w:sz w:val="28"/>
          <w:sz w:val="28"/>
          <w:szCs w:val="28"/>
          <w:rtl w:val="true"/>
          <w:lang w:bidi="ar-SA"/>
        </w:rPr>
        <w:t xml:space="preserve">،حدّثني جعفر بن قدامة، </w:t>
      </w:r>
    </w:p>
    <w:p>
      <w:pPr>
        <w:pStyle w:val="BookText"/>
        <w:rPr/>
      </w:pPr>
      <w:r>
        <w:rPr>
          <w:rFonts w:ascii="Amiri" w:hAnsi="Amiri" w:eastAsia="Amiri" w:cs="Amiri"/>
          <w:color w:val="111111"/>
          <w:sz w:val="28"/>
          <w:sz w:val="28"/>
          <w:szCs w:val="28"/>
          <w:rtl w:val="true"/>
          <w:lang w:bidi="ar-SA"/>
        </w:rPr>
        <w:t>حدّثني ميمون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لأحمد بن يوسف جارية مغنّية شاعرة يقال لها نسيم و كان لها من قلبه مكان، فلما مات أحمد قالت ترثيه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أن ميتا </w:t>
      </w:r>
      <w:r>
        <w:rPr>
          <w:rStyle w:val="FootnoteAnchor"/>
          <w:rtl w:val="true"/>
        </w:rPr>
        <w:footnoteReference w:id="607"/>
      </w:r>
      <w:r>
        <w:rPr>
          <w:rFonts w:ascii="Amiri" w:hAnsi="Amiri" w:eastAsia="Amiri" w:cs="Amiri"/>
          <w:color w:val="111111"/>
          <w:sz w:val="28"/>
          <w:sz w:val="28"/>
          <w:szCs w:val="28"/>
          <w:rtl w:val="true"/>
          <w:lang w:bidi="ar-SA"/>
        </w:rPr>
        <w:t xml:space="preserve">هابه الموت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جاءه المقدار و هو هيوب</w:t>
      </w:r>
    </w:p>
    <w:p>
      <w:pPr>
        <w:pStyle w:val="BookText"/>
        <w:rPr/>
      </w:pPr>
      <w:r>
        <w:rPr>
          <w:rFonts w:ascii="Amiri" w:hAnsi="Amiri" w:eastAsia="Amiri" w:cs="Amiri"/>
          <w:color w:val="111111"/>
          <w:sz w:val="28"/>
          <w:sz w:val="28"/>
          <w:szCs w:val="28"/>
          <w:rtl w:val="true"/>
          <w:lang w:bidi="ar-SA"/>
        </w:rPr>
        <w:t xml:space="preserve">و لو أن حيّا قبله صانه الرّدى </w:t>
      </w:r>
      <w:r>
        <w:rPr>
          <w:rStyle w:val="FootnoteAnchor"/>
          <w:rtl w:val="true"/>
        </w:rPr>
        <w:footnoteReference w:id="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للأرض فيه نصيب</w:t>
      </w:r>
    </w:p>
    <w:p>
      <w:pPr>
        <w:pStyle w:val="BookText"/>
        <w:rPr/>
      </w:pPr>
      <w:r>
        <w:rPr>
          <w:rFonts w:ascii="Amiri" w:hAnsi="Amiri" w:eastAsia="Amiri" w:cs="Amiri"/>
          <w:color w:val="111111"/>
          <w:sz w:val="28"/>
          <w:sz w:val="28"/>
          <w:szCs w:val="28"/>
          <w:rtl w:val="true"/>
          <w:lang w:bidi="ar-SA"/>
        </w:rPr>
        <w:t xml:space="preserve">قال أبو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جعفرا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القائلة لأحمد و قد غضب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غضبت بلا جرم عليّ‌ تجرّما </w:t>
      </w:r>
      <w:r>
        <w:rPr>
          <w:rStyle w:val="FootnoteAnchor"/>
          <w:rtl w:val="true"/>
        </w:rPr>
        <w:footnoteReference w:id="6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الذي تجفو و تهفو و تغدر</w:t>
      </w:r>
    </w:p>
    <w:p>
      <w:pPr>
        <w:pStyle w:val="BookText"/>
        <w:rPr/>
      </w:pPr>
      <w:r>
        <w:rPr>
          <w:rFonts w:ascii="Amiri" w:hAnsi="Amiri" w:eastAsia="Amiri" w:cs="Amiri"/>
          <w:color w:val="111111"/>
          <w:sz w:val="28"/>
          <w:sz w:val="28"/>
          <w:szCs w:val="28"/>
          <w:rtl w:val="true"/>
          <w:lang w:bidi="ar-SA"/>
        </w:rPr>
        <w:t xml:space="preserve">سطوت بعزّ الملك في نفس خاضع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خضوع الرق ما كنت أصبر</w:t>
      </w:r>
    </w:p>
    <w:p>
      <w:pPr>
        <w:pStyle w:val="BookText"/>
        <w:rPr/>
      </w:pPr>
      <w:r>
        <w:rPr>
          <w:rFonts w:ascii="Amiri" w:hAnsi="Amiri" w:eastAsia="Amiri" w:cs="Amiri"/>
          <w:color w:val="111111"/>
          <w:sz w:val="28"/>
          <w:sz w:val="28"/>
          <w:szCs w:val="28"/>
          <w:rtl w:val="true"/>
          <w:lang w:bidi="ar-SA"/>
        </w:rPr>
        <w:t xml:space="preserve">فإن تتأمل ما فعلت تقم به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معاذير أو تظلم فإنك تقدر </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فرضي عنها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اعتذر</w:t>
      </w:r>
      <w:r>
        <w:rPr>
          <w:rFonts w:eastAsia="Amiri" w:cs="Amiri" w:ascii="Amiri" w:hAnsi="Amiri"/>
          <w:color w:val="111111"/>
          <w:sz w:val="28"/>
          <w:szCs w:val="28"/>
          <w:rtl w:val="true"/>
          <w:lang w:bidi="ar-SA"/>
        </w:rPr>
        <w:t xml:space="preserve">] </w:t>
      </w:r>
      <w:r>
        <w:rPr>
          <w:rStyle w:val="FootnoteAnchor"/>
          <w:rtl w:val="true"/>
        </w:rPr>
        <w:footnoteReference w:id="611"/>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قالت ترثيه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نفسي فداؤك لو بالناس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 عليك، تمنّوا أنهم ماتوا</w:t>
      </w:r>
    </w:p>
    <w:p>
      <w:pPr>
        <w:pStyle w:val="BookText"/>
        <w:rPr/>
      </w:pPr>
      <w:r>
        <w:rPr>
          <w:rFonts w:ascii="Amiri" w:hAnsi="Amiri" w:eastAsia="Amiri" w:cs="Amiri"/>
          <w:color w:val="111111"/>
          <w:sz w:val="28"/>
          <w:sz w:val="28"/>
          <w:szCs w:val="28"/>
          <w:rtl w:val="true"/>
          <w:lang w:bidi="ar-SA"/>
        </w:rPr>
        <w:t xml:space="preserve">و للورى موتة في الدهر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 من الهم و الأحزان موتات</w:t>
      </w:r>
    </w:p>
    <w:p>
      <w:pPr>
        <w:pStyle w:val="BookText"/>
        <w:rPr/>
      </w:pPr>
      <w:r>
        <w:rPr>
          <w:rFonts w:ascii="Amiri" w:hAnsi="Amiri" w:eastAsia="Amiri" w:cs="Amiri"/>
          <w:color w:val="111111"/>
          <w:sz w:val="28"/>
          <w:sz w:val="28"/>
          <w:szCs w:val="28"/>
          <w:rtl w:val="true"/>
          <w:lang w:bidi="ar-SA"/>
        </w:rPr>
        <w:t>و لأحمد بن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عامل بالفجور يأمر 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كهاد يخوض في الظلم</w:t>
      </w:r>
    </w:p>
    <w:p>
      <w:pPr>
        <w:pStyle w:val="BookText"/>
        <w:rPr/>
      </w:pPr>
      <w:r>
        <w:rPr>
          <w:rFonts w:ascii="Amiri" w:hAnsi="Amiri" w:eastAsia="Amiri" w:cs="Amiri"/>
          <w:color w:val="111111"/>
          <w:sz w:val="28"/>
          <w:sz w:val="28"/>
          <w:szCs w:val="28"/>
          <w:rtl w:val="true"/>
          <w:lang w:bidi="ar-SA"/>
        </w:rPr>
        <w:t xml:space="preserve">أو كطبيب قد شفّه سقم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يداوى من ذلك السقم</w:t>
      </w:r>
    </w:p>
    <w:p>
      <w:pPr>
        <w:pStyle w:val="BookText"/>
        <w:rPr/>
      </w:pPr>
      <w:r>
        <w:rPr>
          <w:rFonts w:ascii="Amiri" w:hAnsi="Amiri" w:eastAsia="Amiri" w:cs="Amiri"/>
          <w:color w:val="111111"/>
          <w:sz w:val="28"/>
          <w:sz w:val="28"/>
          <w:szCs w:val="28"/>
          <w:rtl w:val="true"/>
          <w:lang w:bidi="ar-SA"/>
        </w:rPr>
        <w:t xml:space="preserve">يا واعظ‍‌ الناس غير متعظ‍‌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ثوبك طهر أو لا فلا تلم</w:t>
      </w:r>
    </w:p>
    <w:p>
      <w:pPr>
        <w:pStyle w:val="BookText"/>
        <w:rPr/>
      </w:pPr>
      <w:r>
        <w:rPr>
          <w:rFonts w:ascii="Amiri" w:hAnsi="Amiri" w:eastAsia="Amiri" w:cs="Amiri"/>
          <w:color w:val="111111"/>
          <w:sz w:val="28"/>
          <w:sz w:val="28"/>
          <w:szCs w:val="28"/>
          <w:rtl w:val="true"/>
          <w:lang w:bidi="ar-SA"/>
        </w:rPr>
        <w:t xml:space="preserve">و مما أنشد له أبو عبد اللّه محمد بن عبدوس الجهشياري في كتاب الوزراء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 عنّي محمد بن سعيد </w:t>
      </w:r>
      <w:r>
        <w:rPr>
          <w:rStyle w:val="FootnoteAnchor"/>
          <w:rtl w:val="true"/>
        </w:rPr>
        <w:footnoteReference w:id="6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العالمين ثاني جيد </w:t>
      </w:r>
    </w:p>
    <w:p>
      <w:pPr>
        <w:pStyle w:val="BookText"/>
        <w:rPr/>
      </w:pPr>
      <w:r>
        <w:rPr>
          <w:rFonts w:ascii="Amiri" w:hAnsi="Amiri" w:eastAsia="Amiri" w:cs="Amiri"/>
          <w:color w:val="111111"/>
          <w:sz w:val="28"/>
          <w:sz w:val="28"/>
          <w:szCs w:val="28"/>
          <w:rtl w:val="true"/>
          <w:lang w:bidi="ar-SA"/>
        </w:rPr>
        <w:t xml:space="preserve">صدّ عني لغير جرم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إلاّ لحسنه </w:t>
      </w:r>
      <w:r>
        <w:rPr>
          <w:rStyle w:val="FootnoteAnchor"/>
          <w:rtl w:val="true"/>
        </w:rPr>
        <w:footnoteReference w:id="614"/>
      </w:r>
      <w:r>
        <w:rPr>
          <w:rFonts w:ascii="Amiri" w:hAnsi="Amiri" w:eastAsia="Amiri" w:cs="Amiri"/>
          <w:color w:val="111111"/>
          <w:sz w:val="28"/>
          <w:sz w:val="28"/>
          <w:szCs w:val="28"/>
          <w:rtl w:val="true"/>
          <w:lang w:bidi="ar-SA"/>
        </w:rPr>
        <w:t>في الصدود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مليح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قلبي يحبك يا منى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يبغض من يحبك</w:t>
      </w:r>
    </w:p>
    <w:p>
      <w:pPr>
        <w:pStyle w:val="BookText"/>
        <w:rPr/>
      </w:pPr>
      <w:r>
        <w:rPr>
          <w:rFonts w:ascii="Amiri" w:hAnsi="Amiri" w:eastAsia="Amiri" w:cs="Amiri"/>
          <w:color w:val="111111"/>
          <w:sz w:val="28"/>
          <w:sz w:val="28"/>
          <w:szCs w:val="28"/>
          <w:rtl w:val="true"/>
          <w:lang w:bidi="ar-SA"/>
        </w:rPr>
        <w:t xml:space="preserve">لأكون فردا في هواك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 شعري كيف قلبك </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 xml:space="preserve">قرأت بخط‍‌ أبي الحسن رشأ بن نظيف، و أنبأنيه أبو القاسم النسيب، و أبو الحسن المقرئ عنه، نا أبو أحمد عبيد اللّه بن محمد الفرضي، نا محمد بن يحيى الصولي قال، قال أحمد بن يوسف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وصف الليل</w:t>
      </w:r>
      <w:r>
        <w:rPr>
          <w:rFonts w:eastAsia="Amiri" w:cs="Amiri" w:ascii="Amiri" w:hAnsi="Amiri"/>
          <w:color w:val="111111"/>
          <w:sz w:val="28"/>
          <w:szCs w:val="28"/>
          <w:rtl w:val="true"/>
          <w:lang w:bidi="ar-SA"/>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 ليلة فيك لا صباح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أفنيتها قابضا على كبدي</w:t>
      </w:r>
    </w:p>
    <w:p>
      <w:pPr>
        <w:pStyle w:val="BookText"/>
        <w:rPr/>
      </w:pPr>
      <w:r>
        <w:rPr>
          <w:rFonts w:ascii="Amiri" w:hAnsi="Amiri" w:eastAsia="Amiri" w:cs="Amiri"/>
          <w:color w:val="111111"/>
          <w:sz w:val="28"/>
          <w:sz w:val="28"/>
          <w:szCs w:val="28"/>
          <w:rtl w:val="true"/>
          <w:lang w:bidi="ar-SA"/>
        </w:rPr>
        <w:t xml:space="preserve">قد غصّت العين بالدموع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خدي على بنان يدي </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كأن قلبي إذا ذكرتكم فريسة بين مخلبي أسد</w:t>
      </w:r>
    </w:p>
    <w:p>
      <w:pPr>
        <w:pStyle w:val="BookText"/>
        <w:rPr/>
      </w:pPr>
      <w:r>
        <w:rPr>
          <w:rFonts w:ascii="Amiri" w:hAnsi="Amiri" w:eastAsia="Amiri" w:cs="Amiri"/>
          <w:color w:val="111111"/>
          <w:sz w:val="28"/>
          <w:sz w:val="28"/>
          <w:szCs w:val="28"/>
          <w:rtl w:val="true"/>
          <w:lang w:bidi="ar-SA"/>
        </w:rPr>
        <w:t>أخبرنا أبو الحسن بن قبيس،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6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يوسف بن القاسم بن صبيح، أبو جعفر الكاتب، مولى بني 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أفاضل كتّاب المأمون، و أذكاهم و أفطنهم و أجمعهم للمحاسن، و كان جيّد الكلام، فصيح اللسان، حسن اللفظ‍‌، مليح الخط‍‌، يقول الشعر في الغزل و المدح و الهجاء، و له أخبار مع إبراهيم بن المهدي، و أبي العتاهية، و محمد بن نسير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و أبو منصور بن خيرون، أنا أبو بكر الخطيب </w:t>
      </w:r>
      <w:r>
        <w:rPr>
          <w:rStyle w:val="FootnoteAnchor"/>
          <w:rtl w:val="true"/>
        </w:rPr>
        <w:footnoteReference w:id="619"/>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بن السمرقندي، أنا أبو بكر بن اللاّلكائي</w:t>
      </w:r>
      <w:r>
        <w:rPr>
          <w:rFonts w:eastAsia="Amiri" w:cs="Amiri" w:ascii="Amiri" w:hAnsi="Amiri"/>
          <w:color w:val="111111"/>
          <w:sz w:val="28"/>
          <w:szCs w:val="28"/>
          <w:rtl w:val="true"/>
          <w:lang w:bidi="ar-SA"/>
        </w:rPr>
        <w:t xml:space="preserve">. </w:t>
      </w:r>
      <w:bookmarkStart w:id="244" w:name="pg11910_261871"/>
    </w:p>
    <w:p>
      <w:pPr>
        <w:pStyle w:val="BookText"/>
        <w:rPr/>
      </w:pPr>
      <w:bookmarkEnd w:id="244"/>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محمّد، أنا ابن صفوان </w:t>
      </w:r>
      <w:r>
        <w:rPr>
          <w:rStyle w:val="FootnoteAnchor"/>
          <w:rtl w:val="true"/>
        </w:rPr>
        <w:footnoteReference w:id="620"/>
      </w:r>
      <w:r>
        <w:rPr>
          <w:rFonts w:ascii="Amiri" w:hAnsi="Amiri" w:eastAsia="Amiri" w:cs="Amiri"/>
          <w:color w:val="111111"/>
          <w:sz w:val="28"/>
          <w:sz w:val="28"/>
          <w:szCs w:val="28"/>
          <w:rtl w:val="true"/>
          <w:lang w:bidi="ar-SA"/>
        </w:rPr>
        <w:t>،أنا ابن أبي الدنيا، أنا الحسين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أشرف أحمد بن يوسف و هو بالموت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الموت </w:t>
      </w:r>
      <w:r>
        <w:rPr>
          <w:rStyle w:val="FootnoteAnchor"/>
          <w:rtl w:val="true"/>
        </w:rPr>
        <w:footnoteReference w:id="6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بستان له على شاطئ دجلة، فجعل يتأمله و يتأمل دجلة ثم تنفس، و قال متمثلا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أطيب العيش لو لا موت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ما شئت من عيب لعائبه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أنزلناه حتى 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لنا أبو الحسن بن قبيس و أبو منصور 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بلغني أن أحمد بن يوسف الكاتب مات في سنة ثلاث عشرة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أحمد بن يوسف مات في سنة أربع عشرة و مائتين، و هو في سخطة من المأمون</w:t>
      </w:r>
      <w:r>
        <w:rPr>
          <w:rFonts w:eastAsia="Amiri" w:cs="Amiri" w:ascii="Amiri" w:hAnsi="Amiri"/>
          <w:color w:val="111111"/>
          <w:sz w:val="28"/>
          <w:szCs w:val="28"/>
          <w:rtl w:val="true"/>
          <w:lang w:bidi="ar-SA"/>
        </w:rPr>
        <w:t>.</w:t>
      </w:r>
    </w:p>
    <w:p>
      <w:pPr>
        <w:pStyle w:val="Heading6"/>
        <w:numPr>
          <w:ilvl w:val="5"/>
          <w:numId w:val="1"/>
        </w:numPr>
        <w:rPr/>
      </w:pPr>
      <w:bookmarkStart w:id="245" w:name="__RefHeading___Toc13663843_73709187"/>
      <w:bookmarkStart w:id="246" w:name="_Toc93"/>
      <w:bookmarkEnd w:id="245"/>
      <w:r>
        <w:rPr/>
        <w:t>328</w:t>
      </w:r>
      <w:r>
        <w:rPr>
          <w:rtl w:val="true"/>
        </w:rPr>
        <w:t xml:space="preserve"> - </w:t>
      </w:r>
      <w:r>
        <w:rPr>
          <w:rtl w:val="true"/>
        </w:rPr>
        <w:t>أحمد بن يوسف الأطرابلسي المخضوب</w:t>
      </w:r>
      <w:bookmarkEnd w:id="246"/>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يوسف الأطرابلسي المخضوب </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حدّث عن عبد اللّه بن أحمد بن بشير بن ذكوان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عبد اللّه محمّد بن يوسف بن بشير الهروي</w:t>
      </w:r>
      <w:r>
        <w:rPr>
          <w:rFonts w:eastAsia="Amiri" w:cs="Amiri" w:ascii="Amiri" w:hAnsi="Amiri"/>
          <w:color w:val="111111"/>
          <w:sz w:val="28"/>
          <w:szCs w:val="28"/>
          <w:rtl w:val="true"/>
          <w:lang w:bidi="ar-SA"/>
        </w:rPr>
        <w:t>.</w:t>
      </w:r>
    </w:p>
    <w:p>
      <w:pPr>
        <w:pStyle w:val="Heading6"/>
        <w:numPr>
          <w:ilvl w:val="5"/>
          <w:numId w:val="1"/>
        </w:numPr>
        <w:rPr/>
      </w:pPr>
      <w:bookmarkStart w:id="247" w:name="__RefHeading___Toc13663845_73709187"/>
      <w:bookmarkStart w:id="248" w:name="_Toc94"/>
      <w:bookmarkEnd w:id="247"/>
      <w:r>
        <w:rPr/>
        <w:t>329</w:t>
      </w:r>
      <w:r>
        <w:rPr>
          <w:rtl w:val="true"/>
        </w:rPr>
        <w:t xml:space="preserve"> - </w:t>
      </w:r>
      <w:r>
        <w:rPr>
          <w:rtl w:val="true"/>
        </w:rPr>
        <w:t>أحمد بن يونس بن المسيّب بن زهير بن عمرو بن حميل</w:t>
      </w:r>
      <w:bookmarkEnd w:id="248"/>
    </w:p>
    <w:p>
      <w:pPr>
        <w:pStyle w:val="BookText"/>
        <w:rPr/>
      </w:pPr>
      <w:r>
        <w:rPr>
          <w:rFonts w:ascii="Amiri" w:hAnsi="Amiri" w:eastAsia="Amiri" w:cs="Amiri"/>
          <w:color w:val="111111"/>
          <w:sz w:val="28"/>
          <w:sz w:val="28"/>
          <w:szCs w:val="28"/>
          <w:rtl w:val="true"/>
          <w:lang w:bidi="ar-SA"/>
        </w:rPr>
        <w:t xml:space="preserve">ابن الأعرج بن عاصم بن ربيعة بن مسعود بن منقذ بن كوز </w:t>
      </w:r>
      <w:r>
        <w:rPr>
          <w:rStyle w:val="FootnoteAnchor"/>
          <w:rtl w:val="true"/>
        </w:rPr>
        <w:footnoteReference w:id="624"/>
      </w:r>
      <w:r>
        <w:rPr>
          <w:rFonts w:ascii="Amiri" w:hAnsi="Amiri" w:eastAsia="Amiri" w:cs="Amiri"/>
          <w:color w:val="111111"/>
          <w:sz w:val="28"/>
          <w:sz w:val="28"/>
          <w:szCs w:val="28"/>
          <w:rtl w:val="true"/>
          <w:lang w:bidi="ar-SA"/>
        </w:rPr>
        <w:t>بن كعب</w:t>
      </w:r>
    </w:p>
    <w:p>
      <w:pPr>
        <w:pStyle w:val="BookText"/>
        <w:rPr/>
      </w:pPr>
      <w:r>
        <w:rPr>
          <w:rFonts w:ascii="Amiri" w:hAnsi="Amiri" w:eastAsia="Amiri" w:cs="Amiri"/>
          <w:color w:val="111111"/>
          <w:sz w:val="28"/>
          <w:sz w:val="28"/>
          <w:szCs w:val="28"/>
          <w:rtl w:val="true"/>
          <w:lang w:bidi="ar-SA"/>
        </w:rPr>
        <w:t>ابن خالد بن ذهل بن مالك بن بكر بن سعد</w:t>
      </w:r>
    </w:p>
    <w:p>
      <w:pPr>
        <w:pStyle w:val="BookText"/>
        <w:rPr/>
      </w:pPr>
      <w:r>
        <w:rPr>
          <w:rFonts w:ascii="Amiri" w:hAnsi="Amiri" w:eastAsia="Amiri" w:cs="Amiri"/>
          <w:color w:val="111111"/>
          <w:sz w:val="28"/>
          <w:sz w:val="28"/>
          <w:szCs w:val="28"/>
          <w:rtl w:val="true"/>
          <w:lang w:bidi="ar-SA"/>
        </w:rPr>
        <w:t>ابن ضبة بن أدّ بن طابخة بن إلياس بن مضر</w:t>
      </w:r>
    </w:p>
    <w:p>
      <w:pPr>
        <w:pStyle w:val="BookText"/>
        <w:rPr/>
      </w:pPr>
      <w:r>
        <w:rPr>
          <w:rFonts w:ascii="Amiri" w:hAnsi="Amiri" w:eastAsia="Amiri" w:cs="Amiri"/>
          <w:color w:val="111111"/>
          <w:sz w:val="28"/>
          <w:sz w:val="28"/>
          <w:szCs w:val="28"/>
          <w:rtl w:val="true"/>
          <w:lang w:bidi="ar-SA"/>
        </w:rPr>
        <w:t>أبو العباس الضّبّي الكوفي</w:t>
      </w:r>
    </w:p>
    <w:p>
      <w:pPr>
        <w:pStyle w:val="BookText"/>
        <w:rPr/>
      </w:pPr>
      <w:r>
        <w:rPr>
          <w:rFonts w:ascii="Amiri" w:hAnsi="Amiri" w:eastAsia="Amiri" w:cs="Amiri"/>
          <w:color w:val="111111"/>
          <w:sz w:val="28"/>
          <w:sz w:val="28"/>
          <w:szCs w:val="28"/>
          <w:rtl w:val="true"/>
          <w:lang w:bidi="ar-SA"/>
        </w:rPr>
        <w:t>كوفي الأصل سكن بغداد ثم انتقل إلى أصبهان</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مسهر و هشام بن عمّار، و دحيما، و هارون بن عمرو بن زيد، </w:t>
      </w:r>
    </w:p>
    <w:p>
      <w:pPr>
        <w:pStyle w:val="BookText"/>
        <w:rPr/>
      </w:pPr>
      <w:r>
        <w:rPr>
          <w:rFonts w:ascii="Amiri" w:hAnsi="Amiri" w:eastAsia="Amiri" w:cs="Amiri"/>
          <w:color w:val="111111"/>
          <w:sz w:val="28"/>
          <w:sz w:val="28"/>
          <w:szCs w:val="28"/>
          <w:rtl w:val="true"/>
          <w:lang w:bidi="ar-SA"/>
        </w:rPr>
        <w:t>و روى عنهم، و عن يعلى محمّد ابني عبيد، و محاضر بن المورع، و أبي الجوّاب الأحوص بن جوّاب، و حجاج بن محمّد، و يعقوب بن إبراهيم بن سعد، و مكي بن إبراهيم، و الأسود بن عامر، و يونس بن محمّد، و عثمان بن عمر بن فارس، و عثمان بن الهيثم المؤذن، و عبيد اللّه بن موسى، و جعفر بن عون، و محمّد بن القاسم الأسدي، و عبد اللّه بن بكر السّهمي، و الهيثم بن خارجة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حاتم الرازي، و عبد اللّه بن جعفر بن أحمد بن فارس، و محمّد بن عبد اللّه بن أحمد الصّفار الأصبهانيّان، و أبو العبّاس محمّد بن يعقوب الأصم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الفتح أحمد بن محمّد بن أحمد الحداد، و أبو سعد محمّد بن محمّد بن محمّد </w:t>
      </w:r>
      <w:r>
        <w:rPr>
          <w:rStyle w:val="FootnoteAnchor"/>
          <w:rtl w:val="true"/>
        </w:rPr>
        <w:footnoteReference w:id="625"/>
      </w:r>
      <w:r>
        <w:rPr>
          <w:rFonts w:ascii="Amiri" w:hAnsi="Amiri" w:eastAsia="Amiri" w:cs="Amiri"/>
          <w:color w:val="111111"/>
          <w:sz w:val="28"/>
          <w:sz w:val="28"/>
          <w:szCs w:val="28"/>
          <w:rtl w:val="true"/>
          <w:lang w:bidi="ar-SA"/>
        </w:rPr>
        <w:t xml:space="preserve">المطرّز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أبو المعالي عبد اللّه بن أحمد بن محمّد الحلواني المروزي بمرو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أحمد بن محمّد بن إبراهيم بن يزداد، أنا أبو محمّد عبد اللّه بن جعفر بن أحمد بن فارس، أنا أحمد بن يونس بن المسيّب الضبيّ‌، نا محاضر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المورع </w:t>
      </w:r>
      <w:r>
        <w:rPr>
          <w:rStyle w:val="FootnoteAnchor"/>
          <w:rtl w:val="true"/>
        </w:rPr>
        <w:footnoteReference w:id="6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الأعمش، عن أبي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خالد بن الوليد و بين أبي بكر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تسبّوا أحدا من أصحابي، فو الذي نفسي بيده لو أنفق أحدكم مثل أحد ذهبا ما أدرك مدّ أحدهم و لا نصيفه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أنا عبد الرّحمن بن منده، أنا أبو طاهر بن سلمة، أنا أبو الحسن الفأفاء ح</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منده، أنا أبو علي 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w:t>
      </w:r>
      <w:r>
        <w:rPr>
          <w:rStyle w:val="FootnoteAnchor"/>
          <w:rtl w:val="true"/>
        </w:rPr>
        <w:footnoteReference w:id="6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يونس بن المسيّب الضبّي البغداذي،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w:t>
      </w:r>
      <w:r>
        <w:rPr>
          <w:rStyle w:val="FootnoteAnchor"/>
          <w:rtl w:val="true"/>
        </w:rPr>
        <w:footnoteReference w:id="628"/>
      </w:r>
      <w:r>
        <w:rPr>
          <w:rFonts w:ascii="Amiri" w:hAnsi="Amiri" w:eastAsia="Amiri" w:cs="Amiri"/>
          <w:color w:val="111111"/>
          <w:sz w:val="28"/>
          <w:sz w:val="28"/>
          <w:szCs w:val="28"/>
          <w:rtl w:val="true"/>
          <w:lang w:bidi="ar-SA"/>
        </w:rPr>
        <w:t xml:space="preserve">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الجواب، و محمّد بن عبيد، و حجاج بن محمّد، و يعقوب بن إبراهيم بن سعد، و مكي بن إبراهيم، و الأسود بن عامر، و يونس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منه، و كان محله عندنا محل الصّدق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قال </w:t>
      </w:r>
      <w:r>
        <w:rPr>
          <w:rStyle w:val="FootnoteAnchor"/>
          <w:rtl w:val="true"/>
        </w:rPr>
        <w:footnoteReference w:id="6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نعيم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يونس بن المسيّب بن زهير بن عمر بن جميل </w:t>
      </w:r>
      <w:r>
        <w:rPr>
          <w:rStyle w:val="FootnoteAnchor"/>
          <w:rtl w:val="true"/>
        </w:rPr>
        <w:footnoteReference w:id="630"/>
      </w:r>
      <w:r>
        <w:rPr>
          <w:rFonts w:ascii="Amiri" w:hAnsi="Amiri" w:eastAsia="Amiri" w:cs="Amiri"/>
          <w:color w:val="111111"/>
          <w:sz w:val="28"/>
          <w:sz w:val="28"/>
          <w:szCs w:val="28"/>
          <w:rtl w:val="true"/>
          <w:lang w:bidi="ar-SA"/>
        </w:rPr>
        <w:t xml:space="preserve">بن الأعرج بن ربيعة بن مسعود بن منقذ بن كور </w:t>
      </w:r>
      <w:r>
        <w:rPr>
          <w:rStyle w:val="FootnoteAnchor"/>
          <w:rtl w:val="true"/>
        </w:rPr>
        <w:footnoteReference w:id="631"/>
      </w:r>
      <w:r>
        <w:rPr>
          <w:rFonts w:ascii="Amiri" w:hAnsi="Amiri" w:eastAsia="Amiri" w:cs="Amiri"/>
          <w:color w:val="111111"/>
          <w:sz w:val="28"/>
          <w:sz w:val="28"/>
          <w:szCs w:val="28"/>
          <w:rtl w:val="true"/>
          <w:lang w:bidi="ar-SA"/>
        </w:rPr>
        <w:t xml:space="preserve">بن كعب بن بجالة بن ذهل بن مالك بن بكر بن معد </w:t>
      </w:r>
      <w:r>
        <w:rPr>
          <w:rStyle w:val="FootnoteAnchor"/>
          <w:rtl w:val="true"/>
        </w:rPr>
        <w:footnoteReference w:id="632"/>
      </w:r>
      <w:r>
        <w:rPr>
          <w:rFonts w:ascii="Amiri" w:hAnsi="Amiri" w:eastAsia="Amiri" w:cs="Amiri"/>
          <w:color w:val="111111"/>
          <w:sz w:val="28"/>
          <w:sz w:val="28"/>
          <w:szCs w:val="28"/>
          <w:rtl w:val="true"/>
          <w:lang w:bidi="ar-SA"/>
        </w:rPr>
        <w:t xml:space="preserve">بن ضبة الكوفي الضبّي، قدم أصبهان، و كتب أهل بغداد بعدالته و أمانته، و هو ابن عم داود بن عمرو بن المسيّب الضبّي </w:t>
      </w:r>
      <w:r>
        <w:rPr>
          <w:rStyle w:val="FootnoteAnchor"/>
          <w:rtl w:val="true"/>
        </w:rPr>
        <w:footnoteReference w:id="633"/>
      </w:r>
      <w:r>
        <w:rPr>
          <w:rFonts w:ascii="Amiri" w:hAnsi="Amiri" w:eastAsia="Amiri" w:cs="Amiri"/>
          <w:color w:val="111111"/>
          <w:sz w:val="28"/>
          <w:sz w:val="28"/>
          <w:szCs w:val="28"/>
          <w:rtl w:val="true"/>
          <w:lang w:bidi="ar-SA"/>
        </w:rPr>
        <w:t>توفي سنة ثمان و ستين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لنا أبو بكر الخطيب </w:t>
      </w:r>
      <w:r>
        <w:rPr>
          <w:rStyle w:val="FootnoteAnchor"/>
          <w:rtl w:val="true"/>
        </w:rPr>
        <w:footnoteReference w:id="6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يونس بن المسيّب، أبو العبّاس الضبّي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الأصل، بغدادي المنشأ، نزل أصبهان و حدّث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يعقوب بن إبراهيم بن سعد، و حجاج بن محمّد الأعور، و أسود بن عامر شاذان، و يونس بن محمّد المؤدّب، محمّد بن عبيد الطنافسي، و أخيه يعلى بن عبيد، و محاضر بن المورع، و أحوص بن جوّاب، و أبي بدر شجاع بن الوليد، و مكي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أبو العباس محمّد بن يعقوب الأصم النيسابوري، و محمّد بن عبد اللّه الصّفار، و عبد اللّه بن أحمد </w:t>
      </w:r>
      <w:r>
        <w:rPr>
          <w:rStyle w:val="FootnoteAnchor"/>
          <w:rtl w:val="true"/>
        </w:rPr>
        <w:footnoteReference w:id="635"/>
      </w:r>
      <w:r>
        <w:rPr>
          <w:rFonts w:ascii="Amiri" w:hAnsi="Amiri" w:eastAsia="Amiri" w:cs="Amiri"/>
          <w:color w:val="111111"/>
          <w:sz w:val="28"/>
          <w:sz w:val="28"/>
          <w:szCs w:val="28"/>
          <w:rtl w:val="true"/>
          <w:lang w:bidi="ar-SA"/>
        </w:rPr>
        <w:t>بن جعفر بن فارس الأصبهانيان؛ عبد الرّحمن بن أبي حاتم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بغدادي نزل أصبهان و كان محله عندنا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الفرج سعيد بن أبي الرّجاء الأصبهاني، أنا منصور بن الحسين بن علي بن القاسم الكاتب و أبو طاهر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المقرئ، قال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محمّد بن الفرخان بن أبان المهرباناني </w:t>
      </w:r>
      <w:r>
        <w:rPr>
          <w:rStyle w:val="FootnoteAnchor"/>
          <w:rtl w:val="true"/>
        </w:rPr>
        <w:footnoteReference w:id="636"/>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أحمد بن يونس الضبّي </w:t>
      </w:r>
      <w:bookmarkStart w:id="249" w:name="pg11910_261878"/>
    </w:p>
    <w:p>
      <w:pPr>
        <w:pStyle w:val="BookText"/>
        <w:rPr/>
      </w:pPr>
      <w:bookmarkEnd w:id="249"/>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قدّمني أبي إلى الفضل بن عياض فمسح رأسي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حسن خلقه و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أبو نعيم عن ابن المقرئ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المارياناني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637"/>
      </w:r>
      <w:r>
        <w:rPr>
          <w:rFonts w:ascii="Amiri" w:hAnsi="Amiri" w:eastAsia="Amiri" w:cs="Amiri"/>
          <w:color w:val="111111"/>
          <w:sz w:val="28"/>
          <w:sz w:val="28"/>
          <w:szCs w:val="28"/>
          <w:rtl w:val="true"/>
          <w:lang w:bidi="ar-SA"/>
        </w:rPr>
        <w:t>، أنا عبد الكريم بن محمّد بن أحمد المحاملي، أنا علي بن عمر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يونس بن المسيّب الضبّي أبو العباس كوفي الأصل سكن أصبهان كثير الحديث من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الفراوي و أبو المظفّر بن القشيري و غيرهما عن أبي بكر بن البيهقي، أنا محمّد بن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عمر الحافظ‍‌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يونس بن المسيّب الضبّي أبو العبّاس البغداذي الحافظ‍‌ ضبّي كوفي، قدم أصبهان توفي سنة ثمان و ستين و مائتين، و كتب أهل بغداد بأمانته و عدالته</w:t>
      </w:r>
      <w:r>
        <w:rPr>
          <w:rFonts w:eastAsia="Amiri" w:cs="Amiri" w:ascii="Amiri" w:hAnsi="Amiri"/>
          <w:color w:val="111111"/>
          <w:sz w:val="28"/>
          <w:szCs w:val="28"/>
          <w:rtl w:val="true"/>
          <w:lang w:bidi="ar-SA"/>
        </w:rPr>
        <w:t>.</w:t>
      </w:r>
    </w:p>
    <w:p>
      <w:pPr>
        <w:pStyle w:val="Heading6"/>
        <w:numPr>
          <w:ilvl w:val="5"/>
          <w:numId w:val="1"/>
        </w:numPr>
        <w:rPr/>
      </w:pPr>
      <w:bookmarkStart w:id="250" w:name="__RefHeading___Toc13663847_73709187"/>
      <w:bookmarkStart w:id="251" w:name="_Toc95"/>
      <w:bookmarkEnd w:id="250"/>
      <w:r>
        <w:rPr/>
        <w:t>330</w:t>
      </w:r>
      <w:r>
        <w:rPr>
          <w:rtl w:val="true"/>
        </w:rPr>
        <w:t xml:space="preserve"> - </w:t>
      </w:r>
      <w:r>
        <w:rPr>
          <w:rtl w:val="true"/>
        </w:rPr>
        <w:t>أحمد الحوراني</w:t>
      </w:r>
      <w:bookmarkEnd w:id="251"/>
    </w:p>
    <w:p>
      <w:pPr>
        <w:pStyle w:val="BookText"/>
        <w:rPr/>
      </w:pPr>
      <w:r>
        <w:rPr>
          <w:rFonts w:ascii="Amiri" w:hAnsi="Amiri" w:eastAsia="Amiri" w:cs="Amiri"/>
          <w:color w:val="111111"/>
          <w:sz w:val="28"/>
          <w:sz w:val="28"/>
          <w:szCs w:val="28"/>
          <w:rtl w:val="true"/>
          <w:lang w:bidi="ar-SA"/>
        </w:rPr>
        <w:t>أحد الزهّاد له ذكر في حكاية قرأتها بخطّ‍‌ أبي القاسم تمام بن محمّد الرازي، نا أبو بكر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هاشم عبد الأعلى بن محمّد بن عليل الإمام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هيأ ابن الأجدع طعاما و دعا قاسما الجوعي، و أحمد بن أبي الحواري، و عبد الرّحيم المؤذن، و أحمد الحوراني على أنهم يصلّوا العتمة و يجيئوا إليه للمبيت عنده، فصلّوا العتمة و خرجوا فلما صاروا عند دار ابن أبي القاتل قال أحمد بن أبي الحواري لعبد الرحيم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شيئا قبل أن ندخل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علامة صدق المستحضين بالحبّ‌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بلوغهم المجهود في طاعة الرّبّ‌</w:t>
      </w:r>
    </w:p>
    <w:p>
      <w:pPr>
        <w:pStyle w:val="BookText"/>
        <w:rPr/>
      </w:pPr>
      <w:r>
        <w:rPr>
          <w:rFonts w:ascii="Amiri" w:hAnsi="Amiri" w:eastAsia="Amiri" w:cs="Amiri"/>
          <w:color w:val="111111"/>
          <w:sz w:val="28"/>
          <w:sz w:val="28"/>
          <w:szCs w:val="28"/>
          <w:rtl w:val="true"/>
          <w:lang w:bidi="ar-SA"/>
        </w:rPr>
        <w:t xml:space="preserve">و تحصيل طيب القوت من مجتنائه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ذاك القوت في مرتقى صعب</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فضرب أحمد بن أبي الحواري إلى عارض عبد الرحيم المؤذن بيده، و قال مرته </w:t>
      </w:r>
      <w:r>
        <w:rPr>
          <w:rStyle w:val="FootnoteAnchor"/>
          <w:rtl w:val="true"/>
        </w:rPr>
        <w:footnoteReference w:id="638"/>
      </w:r>
      <w:r>
        <w:rPr>
          <w:rFonts w:ascii="Amiri" w:hAnsi="Amiri" w:eastAsia="Amiri" w:cs="Amiri"/>
          <w:color w:val="111111"/>
          <w:sz w:val="28"/>
          <w:sz w:val="28"/>
          <w:szCs w:val="28"/>
          <w:rtl w:val="true"/>
          <w:lang w:bidi="ar-SA"/>
        </w:rPr>
        <w:t>كذا و كذا لئن برحت من مكانك لأنتفها، فلم يزل يردّد الكلام و هم قيام حتى أذّن مؤذن الفجر و رجعوا إلى المسجد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أبو القاسم إبراهيم بن أبي هاشم بن عليل،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الربعي هذه الحكاية عن عبد الوهّاب الكلابي، عن أبي هاشم بن عليل و لم يذكر أحمد الحوراني فيها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أحمد هذا إن لم يكن ابن إبراهيم بن أيّوب، فلا أدري من هو</w:t>
      </w:r>
      <w:r>
        <w:rPr>
          <w:rFonts w:eastAsia="Amiri" w:cs="Amiri" w:ascii="Amiri" w:hAnsi="Amiri"/>
          <w:color w:val="111111"/>
          <w:sz w:val="28"/>
          <w:szCs w:val="28"/>
          <w:rtl w:val="true"/>
          <w:lang w:bidi="ar-SA"/>
        </w:rPr>
        <w:t xml:space="preserve">. </w:t>
      </w:r>
      <w:bookmarkStart w:id="252" w:name="pg11910_261882"/>
    </w:p>
    <w:p>
      <w:pPr>
        <w:pStyle w:val="Heading3"/>
        <w:numPr>
          <w:ilvl w:val="2"/>
          <w:numId w:val="1"/>
        </w:numPr>
        <w:rPr/>
      </w:pPr>
      <w:bookmarkStart w:id="253" w:name="__RefHeading___Toc13663849_73709187"/>
      <w:bookmarkStart w:id="254" w:name="_Toc96"/>
      <w:bookmarkEnd w:id="252"/>
      <w:bookmarkEnd w:id="253"/>
      <w:r>
        <w:rPr>
          <w:rtl w:val="true"/>
        </w:rPr>
        <w:t>ذكر من اسمه أبان</w:t>
      </w:r>
      <w:bookmarkEnd w:id="254"/>
    </w:p>
    <w:p>
      <w:pPr>
        <w:pStyle w:val="Heading4"/>
        <w:numPr>
          <w:ilvl w:val="3"/>
          <w:numId w:val="1"/>
        </w:numPr>
        <w:rPr/>
      </w:pPr>
      <w:bookmarkStart w:id="255" w:name="__RefHeading___Toc13663851_73709187"/>
      <w:bookmarkStart w:id="256" w:name="_Toc97"/>
      <w:bookmarkEnd w:id="255"/>
      <w:r>
        <w:rPr/>
        <w:t>331</w:t>
      </w:r>
      <w:r>
        <w:rPr>
          <w:rtl w:val="true"/>
        </w:rPr>
        <w:t xml:space="preserve"> - </w:t>
      </w:r>
      <w:r>
        <w:rPr>
          <w:rtl w:val="true"/>
        </w:rPr>
        <w:t>أبان بن بشير بن النعمان بن بشير بن سعد الأنصاري</w:t>
      </w:r>
      <w:bookmarkEnd w:id="256"/>
    </w:p>
    <w:p>
      <w:pPr>
        <w:pStyle w:val="BookText"/>
        <w:rPr/>
      </w:pPr>
      <w:r>
        <w:rPr>
          <w:rFonts w:ascii="Amiri" w:hAnsi="Amiri" w:eastAsia="Amiri" w:cs="Amiri"/>
          <w:color w:val="111111"/>
          <w:sz w:val="28"/>
          <w:sz w:val="28"/>
          <w:szCs w:val="28"/>
          <w:rtl w:val="true"/>
          <w:lang w:bidi="ar-SA"/>
        </w:rPr>
        <w:t>حكى حكاية لجده النعمان بن بشير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النعمان بن أبان تأتي روايته في ترجمته ابن ابنه بشير بن النعمان</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13663853_73709187"/>
      <w:bookmarkStart w:id="258" w:name="_Toc98"/>
      <w:bookmarkEnd w:id="257"/>
      <w:r>
        <w:rPr/>
        <w:t>332</w:t>
      </w:r>
      <w:r>
        <w:rPr>
          <w:rtl w:val="true"/>
        </w:rPr>
        <w:t xml:space="preserve"> - </w:t>
      </w:r>
      <w:r>
        <w:rPr>
          <w:rtl w:val="true"/>
        </w:rPr>
        <w:t>أبان بن أبي بكر بن يزيد بن معاوية بن أبي سفيان الأموي</w:t>
      </w:r>
      <w:bookmarkEnd w:id="258"/>
    </w:p>
    <w:p>
      <w:pPr>
        <w:pStyle w:val="BookText"/>
        <w:rPr/>
      </w:pPr>
      <w:r>
        <w:rPr>
          <w:rFonts w:ascii="IRNazanin" w:hAnsi="IRNazanin" w:eastAsia="IRNazanin"/>
          <w:color w:val="111111"/>
          <w:sz w:val="28"/>
          <w:sz w:val="28"/>
          <w:szCs w:val="28"/>
          <w:rtl w:val="true"/>
          <w:lang w:bidi="fa-IR"/>
        </w:rPr>
        <w:t>أمّه أمّ‌ أبان بنت خالد بن عمرو بن عثمان بن عفان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ذكر، ذكره أبو المظفّر محمّد بن أحمد بن محمّد النسّابة الأبيوردي</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13663855_73709187"/>
      <w:bookmarkStart w:id="260" w:name="_Toc99"/>
      <w:bookmarkEnd w:id="259"/>
      <w:r>
        <w:rPr/>
        <w:t>333</w:t>
      </w:r>
      <w:r>
        <w:rPr>
          <w:rtl w:val="true"/>
        </w:rPr>
        <w:t xml:space="preserve"> - </w:t>
      </w:r>
      <w:r>
        <w:rPr>
          <w:rtl w:val="true"/>
        </w:rPr>
        <w:t>أبان بن سعيد أبي أحيحة بن العاص</w:t>
      </w:r>
      <w:bookmarkEnd w:id="260"/>
    </w:p>
    <w:p>
      <w:pPr>
        <w:pStyle w:val="BookText"/>
        <w:rPr/>
      </w:pPr>
      <w:r>
        <w:rPr>
          <w:rFonts w:ascii="Amiri" w:hAnsi="Amiri" w:eastAsia="Amiri" w:cs="Amiri"/>
          <w:color w:val="111111"/>
          <w:sz w:val="28"/>
          <w:sz w:val="28"/>
          <w:szCs w:val="28"/>
          <w:rtl w:val="true"/>
          <w:lang w:bidi="ar-SA"/>
        </w:rPr>
        <w:t>ابن أميّة بن عبد شمس بن عبد مناف</w:t>
      </w:r>
    </w:p>
    <w:p>
      <w:pPr>
        <w:pStyle w:val="BookText"/>
        <w:rPr/>
      </w:pPr>
      <w:r>
        <w:rPr>
          <w:rFonts w:ascii="Amiri" w:hAnsi="Amiri" w:eastAsia="Amiri" w:cs="Amiri"/>
          <w:color w:val="111111"/>
          <w:sz w:val="28"/>
          <w:sz w:val="28"/>
          <w:szCs w:val="28"/>
          <w:rtl w:val="true"/>
          <w:lang w:bidi="ar-SA"/>
        </w:rPr>
        <w:t>أبو الوليد الأموي</w:t>
      </w:r>
    </w:p>
    <w:p>
      <w:pPr>
        <w:pStyle w:val="BookText"/>
        <w:rPr/>
      </w:pPr>
      <w:r>
        <w:rPr>
          <w:rFonts w:ascii="Amiri" w:hAnsi="Amiri" w:eastAsia="Amiri" w:cs="Amiri"/>
          <w:color w:val="111111"/>
          <w:sz w:val="28"/>
          <w:sz w:val="28"/>
          <w:szCs w:val="28"/>
          <w:rtl w:val="true"/>
          <w:lang w:bidi="ar-SA"/>
        </w:rPr>
        <w:t xml:space="preserve">له صحبة و استعمله النبي صلّى اللّه عليه و سلّم على بعض سراياه </w:t>
      </w:r>
      <w:r>
        <w:rPr>
          <w:rStyle w:val="FootnoteAnchor"/>
          <w:rtl w:val="true"/>
        </w:rPr>
        <w:footnoteReference w:id="639"/>
      </w:r>
      <w:r>
        <w:rPr>
          <w:rFonts w:ascii="Amiri" w:hAnsi="Amiri" w:eastAsia="Amiri" w:cs="Amiri"/>
          <w:color w:val="111111"/>
          <w:sz w:val="28"/>
          <w:sz w:val="28"/>
          <w:szCs w:val="28"/>
          <w:rtl w:val="true"/>
          <w:lang w:bidi="ar-SA"/>
        </w:rPr>
        <w:t xml:space="preserve">،ثمّ‌ ولاّه البحرين </w:t>
      </w:r>
      <w:r>
        <w:rPr>
          <w:rStyle w:val="FootnoteAnchor"/>
          <w:rtl w:val="true"/>
        </w:rPr>
        <w:footnoteReference w:id="640"/>
      </w:r>
      <w:r>
        <w:rPr>
          <w:rFonts w:ascii="Amiri" w:hAnsi="Amiri" w:eastAsia="Amiri" w:cs="Amiri"/>
          <w:color w:val="111111"/>
          <w:sz w:val="28"/>
          <w:sz w:val="28"/>
          <w:szCs w:val="28"/>
          <w:rtl w:val="true"/>
          <w:lang w:bidi="ar-SA"/>
        </w:rPr>
        <w:t>و قدم الشام مجاهدا فقتل يوم أجنادين،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اليرموك،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تسع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النبي صلّى اللّه عليه و سلّم حديثا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النعمان بن بزرج و ما أظنه أدركه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الحسن علي بن أحمد بن الحسن بن الموحد البغداذي، أنا أبو الحسين محمّد بن أحمد بن الآبنوسي، أنا أبو القاسم عيسى بن علي الوزير، أنا أبو القاسم عبد اللّه بن محمّد البغوي، أنا عبد اللّه بن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عليّ‌ أبي من كتابه سنة سبع و عشرين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عبد اللّه محمّد بن الحسن بن أنس الأبناوي </w:t>
      </w:r>
      <w:r>
        <w:rPr>
          <w:rStyle w:val="FootnoteAnchor"/>
          <w:rtl w:val="true"/>
        </w:rPr>
        <w:footnoteReference w:id="641"/>
      </w:r>
      <w:r>
        <w:rPr>
          <w:rFonts w:ascii="Amiri" w:hAnsi="Amiri" w:eastAsia="Amiri" w:cs="Amiri"/>
          <w:color w:val="111111"/>
          <w:sz w:val="28"/>
          <w:sz w:val="28"/>
          <w:szCs w:val="28"/>
          <w:rtl w:val="true"/>
          <w:lang w:bidi="ar-SA"/>
        </w:rPr>
        <w:t xml:space="preserve">،نا سليمان بن وهب الأبناوي </w:t>
      </w:r>
      <w:r>
        <w:rPr>
          <w:rStyle w:val="FootnoteAnchor"/>
          <w:rtl w:val="true"/>
        </w:rPr>
        <w:footnoteReference w:id="6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مشيختنا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النعمان بن بزرج،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توفي رسول اللّه صلّى اللّه عليه و سلّم بعث أبو بكر أبان بن سعيد بن العاص إلى اليمن، فكلّمه فيروز في دم داذويه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قيسا قتل عمي غدرا على عدائه، و قد كان دخل في الإسلام و شرك في قتل الكذاب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أبان يعلى بن أمية إلى قيس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أبان بن سعيد، و إن تردّد فاضربه بسيفك، فقدم عليه يعلى،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الأمير أبان، فقال له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ابن عمّي، فأخبرني لم أرسل إليّ‌؟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الديلمي كلّمه فيك أنك قتلت عمّه رجلا مسلما على عدائك، 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مسلما لا أنا و لا هو، و كنت طالب ذحل قد قتل أبي و قتل عمّي عبيدة و قتل أخي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مع يعلى فقال أبان 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قتلت رجلا قد دخل في الإسلام، و شرك في قتل الكذاب‌؟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قدرت أيّها الأمير، فاسمع مني، أمّا الإسلام فلم يسلم لا هو و لا أنا، و كنت رجلا طالب ذحل، و أمّا الإسلام فتقبل مني و أبايعك عليه، و أمّا يميني فهذه هي لك بكل حدث يحدثه كل إنسان من مذحج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قبلنا منك فأمر أبان المؤذن أن ينادي بالصّلاة و صلّى أبان بالناس صلاة خفيفة ثم 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قد وضع كل دم كان في الجاهلية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أحدث في الإسلام حدثا أخذناه به ثم 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الدّيلمي، تعال خاصم صاحبك، فاختصما، فقال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دم قد وضعه رسول اللّه صلّى اللّه عليه و سلّم فلا نتكلم فيه، و قال أبان 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بأمير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أكتب لك بأني قد قضيت بينكما، فكتب إلى عمر أن فيروز و قيسا اختصما عندي في دم داذويه، فأقام قيس عندي البيّنة أنه كان في الجاهلية فقضيت بينهما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البغوي و لا أعلم لأبان بن سعيد مسندا غير هذا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بخطّ‍‌ أبي الحسن رشأ بن نظيف، و أنبأنيه أبو القاسم النسيب و أبو الوحش المقرئ عنه، نا أبو مسلم محمّد بن أحمد بن علي الكاتب، نا أبو بكر محمّد بن الحسن بن دريد، أنا العكلي عن ابن أبي خالد، عن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بلغه أن سعيد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أبي يوم بدر كنت في حجر عمي أبان بن سعيد و كان ولي صدق، و أنه خرج تاجرا إلى الشام، فمكث هنالك سنة، ثم قدم علينا و كان شديد السّبّ‌ لرسول اللّه صلّى اللّه عليه و سلّم شديد الحرد عليه، فلما بلغني قدومه خرجت حتى جئته فكان أوّل ما سأل عنه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محمّد؟ فقال عمّي عبد اللّه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أعزّ ما كان قط‍‌، و أعلى أمرا، و اللّه فاعل به و فاعل، فسكت و لم يسبّه كما كان يفعل، و قام القوم فمكث ليالي، ثم أرسل إلى سراة بني أمية و قد صنع لهم طعاما فلما أكلوا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رسول اللّه صلّى اللّه عليه و سلّم‌؟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اللّه به و فعل، و قد أكثرت من السؤال عنه فما شأنك‌؟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شأني و اللّه أني ما أرى شرا دخلتم إلاّ دخلت فيه، و لا شرا و لا خيرا تركتموه إلاّ تركته، و لم أره خيرا، تعلمون أني كنت بقرية يقال لها بامردى </w:t>
      </w:r>
      <w:r>
        <w:rPr>
          <w:rStyle w:val="FootnoteAnchor"/>
          <w:rtl w:val="true"/>
        </w:rPr>
        <w:footnoteReference w:id="643"/>
      </w:r>
      <w:r>
        <w:rPr>
          <w:rFonts w:ascii="Amiri" w:hAnsi="Amiri" w:eastAsia="Amiri" w:cs="Amiri"/>
          <w:color w:val="111111"/>
          <w:sz w:val="28"/>
          <w:sz w:val="28"/>
          <w:szCs w:val="28"/>
          <w:rtl w:val="true"/>
          <w:lang w:bidi="ar-SA"/>
        </w:rPr>
        <w:t xml:space="preserve">و كان بها راهب لم ير له وجه منذ أربعين </w:t>
      </w:r>
      <w:r>
        <w:rPr>
          <w:rStyle w:val="FootnoteAnchor"/>
          <w:rtl w:val="true"/>
        </w:rPr>
        <w:footnoteReference w:id="644"/>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أنا ذات ليلة هنالك إذ النصارى يطيبون المصانع و الكنائس، و يصنعون الأطعمة و يلبسون الثياب، فأنكرت ذلك منهم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راهب يقال له بكا، لم ينزل إلى الأرض و لم ير فيها مذ أربعين سنة، و هو نازل اليوم فيمكث أربعين ليلة يأتي المصانع و الكنائس، و يقول و ينزل على الناس، فلما كان الغد نزل فخرجوا، و اجتمعوا، و خرجت فنظرت إليه فإذا شيخ كبير، فخرجوا و خرج معهم يطوف فيهم، فمكث أياما، و أني قلت لصاحب منزلي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معي إلى هذا الراهب، فإني أريد أن أسأله عن شيء، فخرج معي حتى دخلنا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كانت لي إليك حاجة، فأخلني، فقام من عنه حتى بقيت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من قريش، و إن رجلا منا خرج فينا يزعم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اللّه عزّ و جل أرسله مثل ما أرسل موسى و عيسى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بلدكم‌؟ قلت تهامة ثم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لعلكم تجار العرب أهل بيتكم،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 صاحبك‌؟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أصفه لك ثم أخبرك عنه‌؟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كم خرج فيكم‌؟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عشرين سنة أو دون ذلك بقليل،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يومئذ ابن أربعين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رجل سبط‍‌ الرأس، حسن الوجه، قصد </w:t>
      </w:r>
      <w:r>
        <w:rPr>
          <w:rStyle w:val="FootnoteAnchor"/>
          <w:rtl w:val="true"/>
        </w:rPr>
        <w:footnoteReference w:id="645"/>
      </w:r>
      <w:r>
        <w:rPr>
          <w:rFonts w:ascii="Amiri" w:hAnsi="Amiri" w:eastAsia="Amiri" w:cs="Amiri"/>
          <w:color w:val="111111"/>
          <w:sz w:val="28"/>
          <w:sz w:val="28"/>
          <w:szCs w:val="28"/>
          <w:rtl w:val="true"/>
          <w:lang w:bidi="ar-SA"/>
        </w:rPr>
        <w:t xml:space="preserve">الطول، شثن اليدين، في عينيه حمرة، لا يقاتل ببلده ما كان فيه، فإذا خرج منه قاتل فظفر، و ظهر عليه، يكثر أصحابه، و يقل عدوّه، قلت </w:t>
      </w:r>
      <w:r>
        <w:rPr>
          <w:rStyle w:val="FootnoteAnchor"/>
          <w:rtl w:val="true"/>
        </w:rPr>
        <w:footnoteReference w:id="6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أخطأت من صفته و لا أمره واحدة، فأخبرني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أصدقته أم كذبته‌؟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كذّبته، فرفع يده فضرب بظهري بكفّ‌ لينة واحدة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يخط‍‌ بيده‌؟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و اللّه نبي هذه الأمّة، و اللّه ليظهرن عليكم، ثم ليظهرن على العرب، ثم ليظهرن على الأرض، ثم لقد خرج فخرج مكانه، فدخل صومعته، و تشبث الناس به فأبى، و ما أدخله صومعته غير حديثي،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على الرّجل الصّالح السّلام، يا قوم ما ترون‌؟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ما كنا نحسب أن تتكلم بهذا أبدا و لا تذكره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سعيد و بلغنا مكانه و 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باقي غزوة الحديبية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 تبعه عمّي فأسلم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غالب بن البنا، عن أبي إسحاق إبراهيم بن عمر، أنا أبو عمر بن حيّويه، أنا أحمد بن معروف الخشاب، نا الحسين بن الفهم، نا محمّد بن سعد، أنا محمّد بن عمر، حدّثني عبد الحكيم بن عبد اللّه بن أبي فروة، عن عبد اللّه بن عمرو بن سعيد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خالد بن سعيد، و عمرو بن سعيد قد أسلما و هاجرا إلى الحبشة و أقام غيرهما من ولد أبي أحيحة سعيد بن العاص بن أمية على ما هم عليه، و لم يسلموا حتى كان نفير بدر، و لم يتخلف منهم أحد، خرجوا جميعا في النفير إلى بدر، فقتل العاص بن سعيد على كفره، قتله علي بن أبي طالب، و عبيدة بن سعيد قتله الزبير بن العوام، و أفلت أبان بن سعيد، فجعل خالد و عمرو يكتبان إلى أبان بن سعيد و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نذكرك اللّه أن تموت على ما مات عليه أبوك، و على ما قتل عليه أخواك، فيغضب من ذلك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أفارق دين آبائي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أبو أحيحة قد مات بمال له </w:t>
      </w:r>
    </w:p>
    <w:p>
      <w:pPr>
        <w:pStyle w:val="BookText"/>
        <w:rPr/>
      </w:pPr>
      <w:r>
        <w:rPr>
          <w:rFonts w:ascii="Amiri" w:hAnsi="Amiri" w:eastAsia="Amiri" w:cs="Amiri"/>
          <w:color w:val="111111"/>
          <w:sz w:val="28"/>
          <w:sz w:val="28"/>
          <w:szCs w:val="28"/>
          <w:rtl w:val="true"/>
          <w:lang w:bidi="ar-SA"/>
        </w:rPr>
        <w:t xml:space="preserve">بالظريبة </w:t>
      </w:r>
      <w:r>
        <w:rPr>
          <w:rStyle w:val="FootnoteAnchor"/>
          <w:rtl w:val="true"/>
        </w:rPr>
        <w:footnoteReference w:id="648"/>
      </w:r>
      <w:r>
        <w:rPr>
          <w:rFonts w:ascii="Amiri" w:hAnsi="Amiri" w:eastAsia="Amiri" w:cs="Amiri"/>
          <w:color w:val="111111"/>
          <w:sz w:val="28"/>
          <w:sz w:val="28"/>
          <w:szCs w:val="28"/>
          <w:rtl w:val="true"/>
          <w:lang w:bidi="ar-SA"/>
        </w:rPr>
        <w:t>نحو الطائف و هو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أبان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عمر فيما أخبرني المغيرة بن عبد الرّحمن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ليت ميتا بالظريبة </w:t>
      </w:r>
      <w:r>
        <w:rPr>
          <w:rStyle w:val="FootnoteAnchor"/>
          <w:rtl w:val="true"/>
        </w:rPr>
        <w:footnoteReference w:id="649"/>
      </w:r>
      <w:r>
        <w:rPr>
          <w:rFonts w:ascii="IRNazanin" w:hAnsi="IRNazanin" w:eastAsia="IRNazanin"/>
          <w:color w:val="111111"/>
          <w:sz w:val="28"/>
          <w:sz w:val="28"/>
          <w:szCs w:val="28"/>
          <w:rtl w:val="true"/>
          <w:lang w:bidi="fa-IR"/>
        </w:rPr>
        <w:t xml:space="preserve">شاهدا </w:t>
      </w:r>
      <w:r>
        <w:rPr>
          <w:rStyle w:val="FootnoteAnchor"/>
          <w:rtl w:val="true"/>
        </w:rPr>
        <w:footnoteReference w:id="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يفتري في الدّين عمرو و خالد</w:t>
      </w:r>
    </w:p>
    <w:p>
      <w:pPr>
        <w:pStyle w:val="BookText"/>
        <w:rPr/>
      </w:pPr>
      <w:r>
        <w:rPr>
          <w:rFonts w:ascii="IRNazanin" w:hAnsi="IRNazanin" w:eastAsia="IRNazanin"/>
          <w:color w:val="111111"/>
          <w:sz w:val="28"/>
          <w:sz w:val="28"/>
          <w:szCs w:val="28"/>
          <w:rtl w:val="true"/>
          <w:lang w:bidi="fa-IR"/>
        </w:rPr>
        <w:t xml:space="preserve">أطاعا بنا </w:t>
      </w:r>
      <w:r>
        <w:rPr>
          <w:rStyle w:val="FootnoteAnchor"/>
          <w:rtl w:val="true"/>
        </w:rPr>
        <w:footnoteReference w:id="651"/>
      </w:r>
      <w:r>
        <w:rPr>
          <w:rFonts w:ascii="Amiri" w:hAnsi="Amiri" w:eastAsia="Amiri" w:cs="Amiri"/>
          <w:color w:val="111111"/>
          <w:sz w:val="28"/>
          <w:sz w:val="28"/>
          <w:szCs w:val="28"/>
          <w:rtl w:val="true"/>
          <w:lang w:bidi="ar-SA"/>
        </w:rPr>
        <w:t xml:space="preserve">أمر النساء فأصبحا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يعينان من أعدائنا من نكابد</w:t>
      </w:r>
    </w:p>
    <w:p>
      <w:pPr>
        <w:pStyle w:val="BookText"/>
        <w:rPr/>
      </w:pPr>
      <w:r>
        <w:rPr>
          <w:rFonts w:ascii="Amiri" w:hAnsi="Amiri" w:eastAsia="Amiri" w:cs="Amiri"/>
          <w:color w:val="111111"/>
          <w:sz w:val="28"/>
          <w:sz w:val="28"/>
          <w:szCs w:val="28"/>
          <w:rtl w:val="true"/>
          <w:lang w:bidi="ar-SA"/>
        </w:rPr>
        <w:t xml:space="preserve">فأجابه خالد بن سعيد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أخي ما أخي لا شاتم أنا 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هو عن سوء المقالة مقصر</w:t>
      </w:r>
    </w:p>
    <w:p>
      <w:pPr>
        <w:pStyle w:val="BookText"/>
        <w:rPr/>
      </w:pPr>
      <w:r>
        <w:rPr>
          <w:rFonts w:ascii="Amiri" w:hAnsi="Amiri" w:eastAsia="Amiri" w:cs="Amiri"/>
          <w:color w:val="111111"/>
          <w:sz w:val="28"/>
          <w:sz w:val="28"/>
          <w:szCs w:val="28"/>
          <w:rtl w:val="true"/>
          <w:lang w:bidi="ar-SA"/>
        </w:rPr>
        <w:t xml:space="preserve">يقول إذا اشتدت عليه أموره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ليت ميتا بالظّريبة ينشر</w:t>
      </w:r>
    </w:p>
    <w:p>
      <w:pPr>
        <w:pStyle w:val="BookText"/>
        <w:rPr/>
      </w:pPr>
      <w:r>
        <w:rPr>
          <w:rFonts w:ascii="Amiri" w:hAnsi="Amiri" w:eastAsia="Amiri" w:cs="Amiri"/>
          <w:color w:val="111111"/>
          <w:sz w:val="28"/>
          <w:sz w:val="28"/>
          <w:szCs w:val="28"/>
          <w:rtl w:val="true"/>
          <w:lang w:bidi="ar-SA"/>
        </w:rPr>
        <w:t xml:space="preserve">فدع عنك ميتا قد مضى لسبيله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أقبل على الحي الذي هو أقفر </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أبان بن سعيد على ما كان عليه بمكّة على دين الشرك حتى قدم رسول اللّه صلّى اللّه عليه و سلّم الحديبية و بعث عثمان بن عفان إلى أهل مكة، فتلقاه أبان بن سعيد فأجاره حتى بلّغ رسالة رسول اللّه صلّى اللّه عليه و سلّم و انصرف عثمان إلى رسول اللّه صلّى اللّه عليه و سلّم و كانت هدنة الحديبية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خالد و عمرو ابنا سعيد بن العاص من أرض الحبشة في السفينتين، و كانا آخر من خرج منها و مع خالد و عمرو أهلهما و أولادهما فلما كانا بالشّعيبة </w:t>
      </w:r>
      <w:r>
        <w:rPr>
          <w:rStyle w:val="FootnoteAnchor"/>
          <w:rtl w:val="true"/>
        </w:rPr>
        <w:footnoteReference w:id="654"/>
      </w:r>
      <w:r>
        <w:rPr>
          <w:rFonts w:ascii="Amiri" w:hAnsi="Amiri" w:eastAsia="Amiri" w:cs="Amiri"/>
          <w:color w:val="111111"/>
          <w:sz w:val="28"/>
          <w:sz w:val="28"/>
          <w:szCs w:val="28"/>
          <w:rtl w:val="true"/>
          <w:lang w:bidi="ar-SA"/>
        </w:rPr>
        <w:t xml:space="preserve">أرسلا إلى أخيهما أبان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رسولا و كتبا إليه يدعوا به إلى اللّه وحده و إلى الإسلام فأجابهما، و خرج في أثرهما حتى وافاهما بالمدينة مسلما، ثم خرجوا جميعا حتى قدموا على رسول اللّه صلّى اللّه عليه و سلّم بخيبر </w:t>
      </w:r>
      <w:r>
        <w:rPr>
          <w:rStyle w:val="FootnoteAnchor"/>
          <w:rtl w:val="true"/>
        </w:rPr>
        <w:footnoteReference w:id="655"/>
      </w:r>
      <w:r>
        <w:rPr>
          <w:rFonts w:ascii="Amiri" w:hAnsi="Amiri" w:eastAsia="Amiri" w:cs="Amiri"/>
          <w:color w:val="111111"/>
          <w:sz w:val="28"/>
          <w:sz w:val="28"/>
          <w:szCs w:val="28"/>
          <w:rtl w:val="true"/>
          <w:lang w:bidi="ar-SA"/>
        </w:rPr>
        <w:t>سنة سبع من الهجرة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صدر الناس من الحجّ‌ سنة تسع بعث رسول اللّه صلّى اللّه عليه و سلّم أبان بن سعيد بن العاص </w:t>
      </w:r>
    </w:p>
    <w:p>
      <w:pPr>
        <w:pStyle w:val="BookText"/>
        <w:rPr/>
      </w:pPr>
      <w:r>
        <w:rPr>
          <w:rFonts w:ascii="Amiri" w:hAnsi="Amiri" w:eastAsia="Amiri" w:cs="Amiri"/>
          <w:color w:val="111111"/>
          <w:sz w:val="28"/>
          <w:sz w:val="28"/>
          <w:szCs w:val="28"/>
          <w:rtl w:val="true"/>
          <w:lang w:bidi="ar-SA"/>
        </w:rPr>
        <w:t>إلى البحرين عاملا عليها، فسأله أبان أن يحالف عبد القيس فأذن له في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اعهد إليّ‌ عهدا في صدقاتهم و جزيتهم و ما تجروا به فأمره رسول اللّه صلّى اللّه عليه و سلّم أن يأخذ من المسلمين ربع العشر ممّا تجروا به، و من كل حالم من يهودي أو نصراني أو مجوسي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و 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رسول اللّه صلّى اللّه عليه و سلّم إلى مجوس هجر يعرض عليهم الإسلام، فإن أبوا عرض عليهم الجزية بأن لا تنكح نساؤهم و لا تؤكل ذبائحهم و كتب لهم </w:t>
      </w:r>
      <w:r>
        <w:rPr>
          <w:rStyle w:val="FootnoteAnchor"/>
          <w:rtl w:val="true"/>
        </w:rPr>
        <w:footnoteReference w:id="656"/>
      </w:r>
      <w:r>
        <w:rPr>
          <w:rFonts w:ascii="Amiri" w:hAnsi="Amiri" w:eastAsia="Amiri" w:cs="Amiri"/>
          <w:color w:val="111111"/>
          <w:sz w:val="28"/>
          <w:sz w:val="28"/>
          <w:szCs w:val="28"/>
          <w:rtl w:val="true"/>
          <w:lang w:bidi="ar-SA"/>
        </w:rPr>
        <w:t>صدقات الإبل و البقر و الغنم على فرضها و سنتها كتابا منشورا مختوما في أسفله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طالب علي بن عبد الرّحمن بن أبي عقيل، أنا أبو الحسن الخلعي، أنا أبو الحسن بن النحاس، أنا أبو سعيد بن الأعرابي، نا هلال بن العلاء بن عمر بن هلال، نا أبو عمر الباهلي، نا مروان بن محمّد بن عبد الملك بن مروان بن محمّد بن مروان بن الحكم، حدّثني أبو بكر الضبي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أبان بن سعيد بن العاص على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أبان كيف تركت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تركتهم و قد جبذوا </w:t>
      </w:r>
      <w:r>
        <w:rPr>
          <w:rStyle w:val="FootnoteAnchor"/>
          <w:rtl w:val="true"/>
        </w:rPr>
        <w:footnoteReference w:id="6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تركت الإذخر </w:t>
      </w:r>
      <w:r>
        <w:rPr>
          <w:rStyle w:val="FootnoteAnchor"/>
          <w:rtl w:val="true"/>
        </w:rPr>
        <w:footnoteReference w:id="658"/>
      </w:r>
      <w:r>
        <w:rPr>
          <w:rFonts w:ascii="Amiri" w:hAnsi="Amiri" w:eastAsia="Amiri" w:cs="Amiri"/>
          <w:color w:val="111111"/>
          <w:sz w:val="28"/>
          <w:sz w:val="28"/>
          <w:szCs w:val="28"/>
          <w:rtl w:val="true"/>
          <w:lang w:bidi="ar-SA"/>
        </w:rPr>
        <w:t xml:space="preserve">و قد أعذق، و تركت الثماد </w:t>
      </w:r>
      <w:r>
        <w:rPr>
          <w:rStyle w:val="FootnoteAnchor"/>
          <w:rtl w:val="true"/>
        </w:rPr>
        <w:footnoteReference w:id="659"/>
      </w:r>
      <w:r>
        <w:rPr>
          <w:rFonts w:ascii="Amiri" w:hAnsi="Amiri" w:eastAsia="Amiri" w:cs="Amiri"/>
          <w:color w:val="111111"/>
          <w:sz w:val="28"/>
          <w:sz w:val="28"/>
          <w:szCs w:val="28"/>
          <w:rtl w:val="true"/>
          <w:lang w:bidi="ar-SA"/>
        </w:rPr>
        <w:t>و قد حاص،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فاغرورقت عينا رسول اللّه صلّى اللّه عليه و 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أفصحكم </w:t>
      </w:r>
      <w:r>
        <w:rPr>
          <w:rStyle w:val="FootnoteAnchor"/>
          <w:rtl w:val="true"/>
        </w:rPr>
        <w:footnoteReference w:id="660"/>
      </w:r>
      <w:r>
        <w:rPr>
          <w:rFonts w:ascii="Amiri" w:hAnsi="Amiri" w:eastAsia="Amiri" w:cs="Amiri"/>
          <w:color w:val="111111"/>
          <w:sz w:val="28"/>
          <w:sz w:val="28"/>
          <w:szCs w:val="28"/>
          <w:rtl w:val="true"/>
          <w:lang w:bidi="ar-SA"/>
        </w:rPr>
        <w:t>ثم أبان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و كان أبان يقرأ هذا الحرف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ضَلَلْنٰا فِي الْأَرْضِ‌ </w:t>
      </w:r>
      <w:r>
        <w:rPr>
          <w:rStyle w:val="FootnoteAnchor"/>
          <w:rtl w:val="true"/>
        </w:rPr>
        <w:footnoteReference w:id="661"/>
      </w:r>
      <w:r>
        <w:rPr>
          <w:rFonts w:ascii="Amiri" w:hAnsi="Amiri" w:eastAsia="Amiri" w:cs="Amiri"/>
          <w:color w:val="111111"/>
          <w:sz w:val="28"/>
          <w:sz w:val="28"/>
          <w:szCs w:val="28"/>
          <w:rtl w:val="true"/>
          <w:lang w:bidi="ar-SA"/>
        </w:rPr>
        <w:t>أي نتنّا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بن الحسن، أنا محمّد بن أحمد بن الآبنوسي ح</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بن السّمرقندي، أنا أبو الحسين بن النّقّور،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p>
    <w:p>
      <w:pPr>
        <w:pStyle w:val="BookText"/>
        <w:rPr/>
      </w:pPr>
      <w:r>
        <w:rPr>
          <w:rFonts w:ascii="Amiri" w:hAnsi="Amiri" w:eastAsia="Amiri" w:cs="Amiri"/>
          <w:color w:val="111111"/>
          <w:sz w:val="28"/>
          <w:sz w:val="28"/>
          <w:szCs w:val="28"/>
          <w:rtl w:val="true"/>
          <w:lang w:bidi="ar-SA"/>
        </w:rPr>
        <w:t xml:space="preserve">عيسى بن علي، أنا عبد اللّه بن محمّد، نا داود بن عمرو، نا إسماعيل بن عياش، حدّثني محمّد بن الوليد الزبيدي، عن الزهري أن عنبسة </w:t>
      </w:r>
      <w:r>
        <w:rPr>
          <w:rStyle w:val="FootnoteAnchor"/>
          <w:rtl w:val="true"/>
        </w:rPr>
        <w:footnoteReference w:id="662"/>
      </w:r>
      <w:r>
        <w:rPr>
          <w:rFonts w:ascii="Amiri" w:hAnsi="Amiri" w:eastAsia="Amiri" w:cs="Amiri"/>
          <w:color w:val="111111"/>
          <w:sz w:val="28"/>
          <w:sz w:val="28"/>
          <w:szCs w:val="28"/>
          <w:rtl w:val="true"/>
          <w:lang w:bidi="ar-SA"/>
        </w:rPr>
        <w:t xml:space="preserve">بن سعيد بن العاص أخبره أنه سمع أبا هريرة يحدّث سعيد بن العاص أن رسول اللّه صلّى اللّه عليه و سلّم بعث أبان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النّقور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سرية من المدينة قبل نجد، فقدم أبان و أصحابه على رسول اللّه صلّى اللّه عليه و سلّم بخيبر </w:t>
      </w:r>
      <w:r>
        <w:rPr>
          <w:rStyle w:val="FootnoteAnchor"/>
          <w:rtl w:val="true"/>
        </w:rPr>
        <w:footnoteReference w:id="663"/>
      </w:r>
      <w:r>
        <w:rPr>
          <w:rFonts w:ascii="Amiri" w:hAnsi="Amiri" w:eastAsia="Amiri" w:cs="Amiri"/>
          <w:color w:val="111111"/>
          <w:sz w:val="28"/>
          <w:sz w:val="28"/>
          <w:szCs w:val="28"/>
          <w:rtl w:val="true"/>
          <w:lang w:bidi="ar-SA"/>
        </w:rPr>
        <w:t>،و أن حزم خيلهم لليف، فقال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لنا يا رسول اللّه، فقال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النّقّور قال أبو هريرة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تقسم لهم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بهذا يا وبر </w:t>
      </w:r>
      <w:r>
        <w:rPr>
          <w:rStyle w:val="FootnoteAnchor"/>
          <w:rtl w:val="true"/>
        </w:rPr>
        <w:footnoteReference w:id="664"/>
      </w:r>
      <w:r>
        <w:rPr>
          <w:rFonts w:ascii="Amiri" w:hAnsi="Amiri" w:eastAsia="Amiri" w:cs="Amiri"/>
          <w:color w:val="111111"/>
          <w:sz w:val="28"/>
          <w:sz w:val="28"/>
          <w:szCs w:val="28"/>
          <w:rtl w:val="true"/>
          <w:lang w:bidi="ar-SA"/>
        </w:rPr>
        <w:t>كلاما نحو هذا،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يا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يقسم لهم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حديث ابن النّقور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أبو بكر الخطيب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أنا عبد اللّه بن جعفر، نا يعقوب بن سفيان، نا عمّار بن الحسن، نا سلمة بن الفضل بن محمّد بن إسحاق، قال </w:t>
      </w:r>
      <w:r>
        <w:rPr>
          <w:rStyle w:val="FootnoteAnchor"/>
          <w:rtl w:val="true"/>
        </w:rPr>
        <w:footnoteReference w:id="6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من خرج إلى الحبشة من بني أميّة بن عبد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w:t>
      </w:r>
      <w:r>
        <w:rPr>
          <w:rStyle w:val="FootnoteAnchor"/>
          <w:rtl w:val="true"/>
        </w:rPr>
        <w:footnoteReference w:id="666"/>
      </w:r>
      <w:r>
        <w:rPr>
          <w:rFonts w:ascii="Amiri" w:hAnsi="Amiri" w:eastAsia="Amiri" w:cs="Amiri"/>
          <w:color w:val="111111"/>
          <w:sz w:val="28"/>
          <w:sz w:val="28"/>
          <w:szCs w:val="28"/>
          <w:rtl w:val="true"/>
          <w:lang w:bidi="ar-SA"/>
        </w:rPr>
        <w:t xml:space="preserve">بن سعيد بن العاص بن أميّة بن عبد شمس و معه امرأته فاطمة بنت صفوان بن أميّة بن محرّث </w:t>
      </w:r>
      <w:r>
        <w:rPr>
          <w:rStyle w:val="FootnoteAnchor"/>
          <w:rtl w:val="true"/>
        </w:rPr>
        <w:footnoteReference w:id="667"/>
      </w:r>
      <w:r>
        <w:rPr>
          <w:rFonts w:ascii="Amiri" w:hAnsi="Amiri" w:eastAsia="Amiri" w:cs="Amiri"/>
          <w:color w:val="111111"/>
          <w:sz w:val="28"/>
          <w:sz w:val="28"/>
          <w:szCs w:val="28"/>
          <w:rtl w:val="true"/>
          <w:lang w:bidi="ar-SA"/>
        </w:rPr>
        <w:t>بن شق بن رقبة بن مجدع أو مخدج الكناني</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أحمد بن عبيد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الحسين، نا ابن أبي خيثمة، أنا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بن سعيد بن العاص تأخر إسلامه و هو الذي أجار عثمان بن عفان </w:t>
      </w:r>
    </w:p>
    <w:p>
      <w:pPr>
        <w:pStyle w:val="BookText"/>
        <w:rPr/>
      </w:pPr>
      <w:r>
        <w:rPr>
          <w:rFonts w:ascii="Amiri" w:hAnsi="Amiri" w:eastAsia="Amiri" w:cs="Amiri"/>
          <w:color w:val="111111"/>
          <w:sz w:val="28"/>
          <w:sz w:val="28"/>
          <w:szCs w:val="28"/>
          <w:rtl w:val="true"/>
          <w:lang w:bidi="ar-SA"/>
        </w:rPr>
        <w:t xml:space="preserve">حين بعثه رسول اللّه صلّى اللّه عليه و سلّم إلى قريش في عام الحديبية و حمله على فرسه حتى دخل به مكة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اللفتواني، أنا أبو عمرو بن منده، أنا الحسن بن محمّد بن يوسف، أنا أحمد بن محمّد بن عمر، نا أبو بكر بن أبي الدنيا، نا محمّد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أبان بن سعيد بن العاص بن أميّة أسلم قبل الفتح، و هو الذي أجار عثمان بن عفان حين دخل مكة من الحديبية و هو يومئذ مشرك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ابن البنا، عن أبي إسحاق البرمكي، أنا أبو عمر بن حيّوية، أنا أحمد بن معروف، نا الحسين بن الفهم، نا محمّد بن سعد قال في الطبقة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أبان بن سعيد بن العاص بن أميّة بن عبد شمس بن عبد مناف و أمّه هند بنت المغيرة بن عبد اللّه بن عمر بن مخزوم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بن أحمد، أنا تمام بن محمّد، أنا أبو عبد اللّه جعفر بن محمّد بن جعفر بن هشام الكندي، نا أبو زرعة قال في ذكر من قدم الشام للجهاد فقتل أو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سعيد بن العاص و أبان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محمّد بن محمّد بن الحسين بن الفرا، و أبو غالب أحمد و أبو عبد اللّه يحيى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الطوسي، نا الزبير بن بكار، قال في تسمية ولد سعيد بن العاص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أبان بن سعيد قتل يوم أجنادين شهيدا، و عبيدة قتله الزبير يوم بدر كافرا، و فاختة تزوجها أبو العاص بن الرّبيع، و أم بني سعيد هؤلاء هند بنت المغيرة بن عبد اللّه بن عمر بن مخزوم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الفتح يوسف بن عبد الواحد بن محمّد، أنا شجاع بن علي، أنا أبو عبد اللّه بن منده،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بن سعيد بن العاص الأموي القرشي من بني عبد شمس أمّه صفية بنت المغيرة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اللّه</w:t>
      </w:r>
      <w:r>
        <w:rPr>
          <w:rFonts w:eastAsia="Amiri" w:cs="Amiri" w:ascii="Amiri" w:hAnsi="Amiri"/>
          <w:color w:val="111111"/>
          <w:sz w:val="28"/>
          <w:szCs w:val="28"/>
          <w:rtl w:val="true"/>
          <w:lang w:bidi="ar-SA"/>
        </w:rPr>
        <w:t xml:space="preserve">] </w:t>
      </w:r>
      <w:r>
        <w:rPr>
          <w:rStyle w:val="FootnoteAnchor"/>
          <w:rtl w:val="true"/>
        </w:rPr>
        <w:footnoteReference w:id="670"/>
      </w:r>
      <w:r>
        <w:rPr>
          <w:rFonts w:ascii="Amiri" w:hAnsi="Amiri" w:eastAsia="Amiri" w:cs="Amiri"/>
          <w:color w:val="111111"/>
          <w:sz w:val="28"/>
          <w:sz w:val="28"/>
          <w:szCs w:val="28"/>
          <w:rtl w:val="true"/>
          <w:lang w:bidi="ar-SA"/>
        </w:rPr>
        <w:t xml:space="preserve">بن عمر بن مخزوم تقدم إسلام أخويه عمرو و خالد </w:t>
      </w:r>
    </w:p>
    <w:p>
      <w:pPr>
        <w:pStyle w:val="BookText"/>
        <w:rPr/>
      </w:pPr>
      <w:r>
        <w:rPr>
          <w:rFonts w:ascii="Amiri" w:hAnsi="Amiri" w:eastAsia="Amiri" w:cs="Amiri"/>
          <w:color w:val="111111"/>
          <w:sz w:val="28"/>
          <w:sz w:val="28"/>
          <w:szCs w:val="28"/>
          <w:rtl w:val="true"/>
          <w:lang w:bidi="ar-SA"/>
        </w:rPr>
        <w:t>و خرجا جميعا إلى أرض الحبشة مهاجرين و أبان بن سعيد تأخر إسلامه، و أبوه سعيد بن العاص يكنى أبا أحيحة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بذلك الهيثم بن كليب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أبي خيثمة، نا مصعب بن الزبير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عبد الوهّاب بن المبارك الأنماطي، أنا أبو الفضل أحمد بن الحسن بن خيرون، أنا عبد الملك بن محمّد بن بشران، أنا أبو علي بن الصّوّاف، أنا محمّد بن عثمان بن أبي شيبة، نا المنجاب بن الحارث، أنا عبد اللّه بن الأجلح عن حمّاد الراوية أن أبان بن سعيد قال حين استقبل عثمان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أقبل و أسبل و لا تخف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سعيد أعزّة البلد </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الطوسي، نا الزبير بن بكار، حدّثني عبد اللّه بن عبيد اللّه بن عتبة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جاء عثمان بن عفان مكة عام الحديبية برسالة رسول اللّه صلّى اللّه عليه و سلّم إلى قريش، قالت له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 إزارك‌؟ فقال له أبان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أسبل و أقبل و لا تخف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سعيد أعزّة الحرم</w:t>
      </w:r>
    </w:p>
    <w:p>
      <w:p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التشمير من أخلاقنا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أبان و استشهد بأجنادين و هو الذي أجار عثمان بن عفان حين بعثه رسول اللّه صلّى اللّه عليه و سلّم إلى قريش في عام الحديبية و حمله على فرسه حتى دخل مكة، قال عمّي مصعب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أقبل و أدبر و لا تخف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سعيد أعزّة البلد </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أخبرنا أبو غالب بن البنا فيما قرأت عليه، عن أبي إسحاق البرمكي، أنا أبو عمر بن حيّويه، أنا أحمد بن معروف، نا الحسين بن الفهم، أنا محمّد بن سعد، أنا محمّد بن عمر، حدّثني معاذ بن محمّد، عن أبي بكر بن عبد اللّه بن أبي جهم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أبان بن سعيد بن العاص بلواء معقود أبيض، و راية سوداء يحمل لواءه رافع مولى رسول اللّه صلّى اللّه عليه و سلّم فلما أشرف على البحرين تلقّته عبد القيس حتى قدم على المنذر بن ساوى بالبحرين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عمر، حدّثني عبد العزيز بن يعقوب بن الماجشون، عن جعفر بن محمود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استقبله المنذر بن ساوى على ليلة من منزله معه ثلاثمائة من قومه، فاعتنقا و رحّب به و سأل عن رسول اللّه صلّى اللّه عليه و سلّم فأخفى المسألة فأخبره أبان بذكر رسول اللّه صلّى اللّه عليه و سلّم إيّاه، و إنه قد شفعه في قومه، و أقام أبان بن سعيد بالبحرين يأخذ صدقات المسلمين و جزية معاهديهم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إلى رسول اللّه صلّى اللّه عليه و سلّم يخبره بما اجتمع عنده من المال فبعث رسول اللّه صلّى اللّه عليه و سلّم أبا عبيدة بن الجرّاح إلى البحرين فحمل ذلك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عمر، حدّثني إسحاق، عن يحيى بن طلحة، عن عيسى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 رسول اللّه صلّى اللّه عليه و سلّم و ارتدّت العرب، ارتد أهل هجر عن الإسلام، فقال أبان بن سعيد لعبد القيس أبلغوني مأمني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أقم فلنجاهد معك في سبيل اللّه، فإنّ‌ اللّه معزّ دينه، و مظهره على ما سواه، و عبد القيس لم ترجع عن الإسلام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أبلغوني مأمني فأشهد أمر أصحاب رسول اللّه صلّى اللّه عليه و سلّم فليس مثلي يغيب عنهم، فأحيا بحياتهم و أموت بموتهم،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نفعل، أنت أعزّ الناس و هذا علينا و عليك فيه مقالة،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 من القتال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معاذ بن محمّد بن أبي بكر بن عبد اللّه بن أبي 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مشى إليه الجارود العبدي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أن تخرج من بين أظهرنا، فإن دارنا متسعة و نحن سامعون مطيعون و لو كنت اليوم بالمدينة لوجهك أبو بكر إلينا لمخالفتك إيّانا فلا تفعل، فإنك إن قدمت على أبي بكر لامك و قبل رأيك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من عند قوم أهل سمع </w:t>
      </w:r>
    </w:p>
    <w:p>
      <w:pPr>
        <w:pStyle w:val="BookText"/>
        <w:rPr/>
      </w:pPr>
      <w:r>
        <w:rPr>
          <w:rFonts w:ascii="Amiri" w:hAnsi="Amiri" w:eastAsia="Amiri" w:cs="Amiri"/>
          <w:color w:val="111111"/>
          <w:sz w:val="28"/>
          <w:sz w:val="28"/>
          <w:szCs w:val="28"/>
          <w:rtl w:val="true"/>
          <w:lang w:bidi="ar-SA"/>
        </w:rPr>
        <w:t>و طاعة ثم رجعك إلينا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أرجع أبدا و لا أعمل لأحد بعد رسول اللّه صلّى اللّه عليه و سلّم فلمّا أبي عليهم إلاّ كلمة واحدة قال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معي مالا قد اجتمع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احمله فحمل مائة ألف درهم و خرج معه ثلاثمائة من عبد القيس خفرا حتى قدم المدينة على أبي بكر فلامه أبو بكر،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تثبت مع قوم لم يرتدوا و لم يبدلوا؟ قال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على ذلك ما أرغبهم في الإسلام و أحسن نياتهم، و لكن لا أعمل لأحد بعد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عمر، حدّثني عمر بن عثمان المخزومي عن عبد الملك بن عبيد، عن عبد الرّحمن بن سعيد بن يربوع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 لأبان بن سعيد حين قدم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حقك أن تقدم، و تترك عملك من </w:t>
      </w:r>
      <w:r>
        <w:rPr>
          <w:rStyle w:val="FootnoteAnchor"/>
          <w:rtl w:val="true"/>
        </w:rPr>
        <w:footnoteReference w:id="673"/>
      </w:r>
      <w:r>
        <w:rPr>
          <w:rFonts w:ascii="Amiri" w:hAnsi="Amiri" w:eastAsia="Amiri" w:cs="Amiri"/>
          <w:color w:val="111111"/>
          <w:sz w:val="28"/>
          <w:sz w:val="28"/>
          <w:szCs w:val="28"/>
          <w:rtl w:val="true"/>
          <w:lang w:bidi="ar-SA"/>
        </w:rPr>
        <w:t>غير إذن إمامك ثم على هذه الحال، و لكنك أمنته فقال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 اللّه ما كنت لأعمل لأحد بعد رسول اللّه صلّى اللّه عليه و سلّم و كنت عاملا لأبي بكر في فضله و سابقته و قديم إسلامه، و لكن لا أعمل لأحد بعد رسول اللّه صلّى اللّه عليه و سلّم و شاور أبو بكر أصحابه فيمن يبعث </w:t>
      </w:r>
      <w:r>
        <w:rPr>
          <w:rStyle w:val="FootnoteAnchor"/>
          <w:rtl w:val="true"/>
        </w:rPr>
        <w:footnoteReference w:id="674"/>
      </w:r>
      <w:r>
        <w:rPr>
          <w:rFonts w:ascii="Amiri" w:hAnsi="Amiri" w:eastAsia="Amiri" w:cs="Amiri"/>
          <w:color w:val="111111"/>
          <w:sz w:val="28"/>
          <w:sz w:val="28"/>
          <w:szCs w:val="28"/>
          <w:rtl w:val="true"/>
          <w:lang w:bidi="ar-SA"/>
        </w:rPr>
        <w:t>إلى البحرين، فقال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رجلا قد بعثه رسول اللّه صلّى اللّه عليه و سلّم إليهم فقدم عليهم بإسلامهم و طاعتهم، و قد عرفوه و عرفهم و عرف بلادهم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العلاء بن الحضرمي، فأبى عمر ذلك عليه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أكره أبان بن سعيد، فإنه رجل </w:t>
      </w:r>
      <w:r>
        <w:rPr>
          <w:rStyle w:val="FootnoteAnchor"/>
          <w:rtl w:val="true"/>
        </w:rPr>
        <w:footnoteReference w:id="675"/>
      </w:r>
      <w:r>
        <w:rPr>
          <w:rFonts w:ascii="Amiri" w:hAnsi="Amiri" w:eastAsia="Amiri" w:cs="Amiri"/>
          <w:color w:val="111111"/>
          <w:sz w:val="28"/>
          <w:sz w:val="28"/>
          <w:szCs w:val="28"/>
          <w:rtl w:val="true"/>
          <w:lang w:bidi="ar-SA"/>
        </w:rPr>
        <w:t>قد حالفهم، فأبى أبو بكر أن يكرهه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لا أكره 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أعمل لأحد بعد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أجمع أبو بكر بعثة العلاء بن الحضرمي إلى 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الموحّد، أنا أبو الحسين بن الآبنوسي، أنا عيسى بن علي، أنا أبو القاسم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محمّد بن عمر عن إبراهيم بن جعفر،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عبد العزيز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رسول اللّه صلّى اللّه عليه و سلّم و أبان بن سعيد عامل على البحرين، يعني عاملا لرسول اللّه صلّى اللّه عليه و سلّم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القاسم بن بشران، أنا أبو علي بن الصواف، أنا محمّد بن عثمان بن أبي شيبة، نا المنجاب، أنا خالد بن سعيد بن عمرو بن سعيد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رسول اللّه صلّى اللّه عليه و سلّم أبان بن </w:t>
      </w:r>
    </w:p>
    <w:p>
      <w:pPr>
        <w:pStyle w:val="BookText"/>
        <w:rPr/>
      </w:pPr>
      <w:r>
        <w:rPr>
          <w:rFonts w:ascii="Amiri" w:hAnsi="Amiri" w:eastAsia="Amiri" w:cs="Amiri"/>
          <w:color w:val="111111"/>
          <w:sz w:val="28"/>
          <w:sz w:val="28"/>
          <w:szCs w:val="28"/>
          <w:rtl w:val="true"/>
          <w:lang w:bidi="ar-SA"/>
        </w:rPr>
        <w:t>سعيد بن العاص على البحرين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أوصه بنا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فأوصاه النبيّ‌ صلّى اللّه عليه و سلّم 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أبان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أوصهم بي، فأوصاهم به، 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يعدون هذا حلفا بيننا و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الماوردي، أنا أبو الحسين محمّد بن علي السيرافي، أنا أبو عبد اللّه النهاوندي، أنا أحمد بن عمران، نا موسى بن زكريّا، نا خليفة بن خياط‍‌ </w:t>
      </w:r>
      <w:r>
        <w:rPr>
          <w:rStyle w:val="FootnoteAnchor"/>
          <w:rtl w:val="true"/>
        </w:rPr>
        <w:footnoteReference w:id="676"/>
      </w:r>
      <w:r>
        <w:rPr>
          <w:rFonts w:ascii="Amiri" w:hAnsi="Amiri" w:eastAsia="Amiri" w:cs="Amiri"/>
          <w:color w:val="111111"/>
          <w:sz w:val="28"/>
          <w:sz w:val="28"/>
          <w:szCs w:val="28"/>
          <w:rtl w:val="true"/>
          <w:lang w:bidi="ar-SA"/>
        </w:rPr>
        <w:t>قال في تسمية عمال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العلاء بن الحضرمي على البحرين ثم عزله و ولّى </w:t>
      </w:r>
      <w:r>
        <w:rPr>
          <w:rStyle w:val="FootnoteAnchor"/>
          <w:rtl w:val="true"/>
        </w:rPr>
        <w:footnoteReference w:id="677"/>
      </w:r>
      <w:r>
        <w:rPr>
          <w:rFonts w:ascii="Amiri" w:hAnsi="Amiri" w:eastAsia="Amiri" w:cs="Amiri"/>
          <w:color w:val="111111"/>
          <w:sz w:val="28"/>
          <w:sz w:val="28"/>
          <w:szCs w:val="28"/>
          <w:rtl w:val="true"/>
          <w:lang w:bidi="ar-SA"/>
        </w:rPr>
        <w:t>أبان بن سعيد، و قبض رسول اللّه صلّى اللّه عليه و سلّم و أبان على 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الحسن بن أحمد و أبو الفضل أحمد بن الحسن بن خيرون الباقلانيان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العزّ ثابت بن منصور الكيلي </w:t>
      </w:r>
      <w:r>
        <w:rPr>
          <w:rStyle w:val="FootnoteAnchor"/>
          <w:rtl w:val="true"/>
        </w:rPr>
        <w:footnoteReference w:id="678"/>
      </w:r>
      <w:r>
        <w:rPr>
          <w:rFonts w:ascii="Amiri" w:hAnsi="Amiri" w:eastAsia="Amiri" w:cs="Amiri"/>
          <w:color w:val="111111"/>
          <w:sz w:val="28"/>
          <w:sz w:val="28"/>
          <w:szCs w:val="28"/>
          <w:rtl w:val="true"/>
          <w:lang w:bidi="ar-SA"/>
        </w:rPr>
        <w:t>،أنا أبو طاهر الباقلاني،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محمّد بن الحسين بن أحمد الأصبهاني، أنا أبو الحسين محمّد بن أحمد بن إسحاق، أنا أبو حفص عمر بن أحمد الأهوازي، نا شباب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سعيد بن العاص بن أميّة بن عبد شمس بن عبد مناف أمّه صفية بنت المغيرة بن عبد اللّه بن عمر بن مخزوم روى 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معادن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استشهد يوم أجنادين، و يقال يوم مرج الصّفّر و اليومان جميعا سنة ثلاث عشرة في خلافة أبي بكر،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اليرموك سنة خمس عشرة في خلافة عمر بن الخطاب</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يعلى حمزة بن الحسن بن أبي خيش </w:t>
      </w:r>
      <w:r>
        <w:rPr>
          <w:rStyle w:val="FootnoteAnchor"/>
          <w:rtl w:val="true"/>
        </w:rPr>
        <w:footnoteReference w:id="679"/>
      </w:r>
      <w:r>
        <w:rPr>
          <w:rFonts w:ascii="Amiri" w:hAnsi="Amiri" w:eastAsia="Amiri" w:cs="Amiri"/>
          <w:color w:val="111111"/>
          <w:sz w:val="28"/>
          <w:sz w:val="28"/>
          <w:szCs w:val="28"/>
          <w:rtl w:val="true"/>
          <w:lang w:bidi="ar-SA"/>
        </w:rPr>
        <w:t xml:space="preserve">،أنا أبو الفرج سهل بن بشر، و أبو نصر أحمد بن محمّد بن سعيد الطرثيثي </w:t>
      </w:r>
      <w:r>
        <w:rPr>
          <w:rStyle w:val="FootnoteAnchor"/>
          <w:rtl w:val="true"/>
        </w:rPr>
        <w:footnoteReference w:id="680"/>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محمّد بن أحمد السعدي، نا أبو العباس منير بن أحمد الخلاّل، أنا أبو محمّد جعفر بن أحمد الحذّاء، أنا أبو جعفر أحمد بن الهيثم البلدي،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 الفضل بن دكين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بن سعيد </w:t>
      </w:r>
    </w:p>
    <w:p>
      <w:pPr>
        <w:pStyle w:val="BookText"/>
        <w:rPr/>
      </w:pPr>
      <w:r>
        <w:rPr>
          <w:rFonts w:ascii="Amiri" w:hAnsi="Amiri" w:eastAsia="Amiri" w:cs="Amiri"/>
          <w:color w:val="111111"/>
          <w:sz w:val="28"/>
          <w:sz w:val="28"/>
          <w:szCs w:val="28"/>
          <w:rtl w:val="true"/>
          <w:lang w:bidi="ar-SA"/>
        </w:rPr>
        <w:t>توفي على عهد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و هو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أبان بن سعيد قتل بالشام غازيا يوم أجنادين،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مرج الصّفّر و يقال يوم اليرموك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علي محمّد بن محمّد بن المسلّمة، أنا أبو الحسن علي بن أحمد الحمّامي، أنا أبو علي بن الصّوّاف، نا الحسن بن علي القطان، نا إسماعيل بن عيسى العطار، حدّثني أبو حذيفة إسحاق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رمى أبان بن سعيد بن العاص بنشابة فنزعها و عصبها بعمامته فحمله أخواه خالد بن سعيد و عمرو بن سعيد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تنزعوا عمامتي عن جرحي فإنكم إذا انتزعتموها عن جرحي تبعتها نفسي، أما و اللّه ما أحبّ‌ أنها بأقصى حجر من البلاد مكاني فلما نزعوا العمامة مات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نا سليمان بن أحمد، نا محمّد بن عمرو بن خالد الحرّاني، حدّثني أبي، نا ابن لهيعة عن أبي الأسود، عن عروة في تسمية من قتل بأجنادين من قريش من بني عبد شمس بن 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سعيد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الحسين بن علي بن الحسين بن أشليها </w:t>
      </w:r>
      <w:r>
        <w:rPr>
          <w:rStyle w:val="FootnoteAnchor"/>
          <w:rtl w:val="true"/>
        </w:rPr>
        <w:footnoteReference w:id="681"/>
      </w:r>
      <w:r>
        <w:rPr>
          <w:rFonts w:ascii="Amiri" w:hAnsi="Amiri" w:eastAsia="Amiri" w:cs="Amiri"/>
          <w:color w:val="111111"/>
          <w:sz w:val="28"/>
          <w:sz w:val="28"/>
          <w:szCs w:val="28"/>
          <w:rtl w:val="true"/>
          <w:lang w:bidi="ar-SA"/>
        </w:rPr>
        <w:t>و ابنه أبو الحسن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أحمد بن علي بن الفرات، أنا أبو محمّد بن أبي نصر، أنا أبو القاسم بن أبي العقب، أنا أحمد بن إبراهيم، نا محمّد بن عائذ، نا الوليد بن مسلم، عن عبد اللّه بن لهيعة، عن أبي الأسود، عن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من المسلمين يوم أجنادين من قريش من بني عبد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سعيد بن أبي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بكر الخطيب، أنا أبو الحسين محمّد بن الحسين القطان، أنا محمّد بن عبد اللّه بن عتّاب، أنا القاسم بن عبد اللّه، نا إسماعيل بن إبراهيم بن عقبة، عن موسى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يوم أجنادين من المسلمين من قريش ثم من بني عبد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سعيد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أبو بكر الخطيب ح</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بن السّمرقندي، أنا أبو بكر بن اللاّلكائي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w:t>
      </w:r>
    </w:p>
    <w:p>
      <w:pPr>
        <w:pStyle w:val="BookText"/>
        <w:rPr/>
      </w:pPr>
      <w:r>
        <w:rPr>
          <w:rFonts w:ascii="Amiri" w:hAnsi="Amiri" w:eastAsia="Amiri" w:cs="Amiri"/>
          <w:color w:val="111111"/>
          <w:sz w:val="28"/>
          <w:sz w:val="28"/>
          <w:szCs w:val="28"/>
          <w:rtl w:val="true"/>
          <w:lang w:bidi="ar-SA"/>
        </w:rPr>
        <w:t>الحسين بن الفضل، أنا عبد اللّه بن جعفر، نا يعقوب بن سفيان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عمر بن عبيد اللّه بن عمر، أنا أبو الحسين بن بشران، نا عثمان بن أحمد بن حنبل بن إسحاق،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إبراهيم بن المنذر، حدّثني محمّد بن فليح، عن موسى بن عقبة، عن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يعقوب و ابن لهيعة، عن أبي الأسود، عن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يوم أجنادين من المسلمين من بني 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سعيد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أبو عبد اللّه النهاوندي، نا أحمد بن عمران الأشناني، نا موسى بن زكريا، نا خليفة بن خياط‍‌، قال </w:t>
      </w:r>
      <w:r>
        <w:rPr>
          <w:rStyle w:val="FootnoteAnchor"/>
          <w:rtl w:val="true"/>
        </w:rPr>
        <w:footnoteReference w:id="6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أجنادين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بن سعيد، ثم قال </w:t>
      </w:r>
      <w:r>
        <w:rPr>
          <w:rStyle w:val="FootnoteAnchor"/>
          <w:rtl w:val="true"/>
        </w:rPr>
        <w:footnoteReference w:id="6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 أبان بن سعيد بن العاصي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اللّه بن علي الآبنوسي،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أبو الفضل بن ناصر عنه، أنا أبو محمّد الجوهري، أنا أبو الحسين بن المظفّر، أنا أبو علي أحمد بن علي المدائني، أنا أبو بكر أحمد بن عبد الرحيم بن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أبان بن سعيد بن العاص بن أميّة بن عبد شمس، أمّه صفية بنت المغيرة بن عبد اللّه بن عمر بن مخزوم استشهد بأجنادين في خلافة أبي بكر الصّديق،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اليرموك سنة خمس عشرة،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مرج الصفّر سنة ثلاث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بن محمّد بن أحمد الخطيب، أنا أبو منصور محمّد بن الحسن النهاوندي، أنا أبو العباس أحمد بن الحسين، أنا عبد اللّه بن محمّد بن عبد الرّحمن، نا محمّد بن إسماعيل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أبان بن سعيد يوم أجنادين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الغنائم محمّد بن علي بن ميمون إجازة و اللفظ‍‌ له 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أخبرنا أبو الفضل بن ناصر، أنا المبارك بن عبد الجبّار الطّيّوري، و أبو الغنائم محمد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أحمد عبد الوهّاب بن موسى الواسطي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الفضل بن ناصر، أنا أبو الفضل بن خيرون، أنا محمّد بن الحسن الأصبهاني و أبو أحمد الواسطي،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أحمد بن عبدان، أنا محمّد بن سهل المقرئ، نا محمّد بن إسماعيل البخاري </w:t>
      </w:r>
      <w:r>
        <w:rPr>
          <w:rStyle w:val="FootnoteAnchor"/>
          <w:rtl w:val="true"/>
        </w:rPr>
        <w:footnoteReference w:id="68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بن سعيد بن العاص من </w:t>
      </w:r>
      <w:r>
        <w:rPr>
          <w:rStyle w:val="FootnoteAnchor"/>
          <w:rtl w:val="true"/>
        </w:rPr>
        <w:footnoteReference w:id="686"/>
      </w:r>
      <w:r>
        <w:rPr>
          <w:rFonts w:ascii="Amiri" w:hAnsi="Amiri" w:eastAsia="Amiri" w:cs="Amiri"/>
          <w:color w:val="111111"/>
          <w:sz w:val="28"/>
          <w:sz w:val="28"/>
          <w:szCs w:val="28"/>
          <w:rtl w:val="true"/>
          <w:lang w:bidi="ar-SA"/>
        </w:rPr>
        <w:t>بني عبد شمس الأموي القرشي الحجازي له صحبة، قال لي عبد اللّه بن محمّد، عن إبراهيم بن المنذر، عن محمّد بن فليح، عن موسى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يوم أجنادين، و ذلك أراه على عهد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w:t>
      </w:r>
      <w:r>
        <w:rPr>
          <w:rStyle w:val="FootnoteAnchor"/>
          <w:rtl w:val="true"/>
        </w:rPr>
        <w:footnoteReference w:id="687"/>
      </w:r>
      <w:r>
        <w:rPr>
          <w:rFonts w:ascii="Amiri" w:hAnsi="Amiri" w:eastAsia="Amiri" w:cs="Amiri"/>
          <w:color w:val="111111"/>
          <w:sz w:val="28"/>
          <w:sz w:val="28"/>
          <w:szCs w:val="28"/>
          <w:rtl w:val="true"/>
          <w:lang w:bidi="ar-SA"/>
        </w:rPr>
        <w:t>،أنا عبد اللّه بن عنان، أنا أبو الحسن أحمد بن عمير إجازة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السوسي، أنا أبو عبد اللّه الحسن بن أحمد بن أبي الحديد، أنا أبو الحسن علي بن الحسن الربعي، أنا عبد الوهّاب بن الحسن الكلابي، أنا أحمد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محمود بن إبراهيم بن محمّد بن سميع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أبان بن سعيد بن العاص بن أميّة قتل بأجنادين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بن أحمد الكتاني، أنا أبو محمّد بن أبي نصر، أنا أبو الميمون بن راشد،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أجنادين في خلافة أبي بكر قتل بها من بني عبد شمس أبان بن سعيد، عن أحمد بن حنبل يعني أنه 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عبد الرّحمن بن إبراهيم، حدّثني الوليد، حدّثني الأموي،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وقعة أجنادين في جمادى الأولى سنة ثلاث عشرة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الماهاني، أنا شجاع بن علي، أنا أبو عبد اللّه بن منده، أنا </w:t>
      </w:r>
      <w:bookmarkStart w:id="261" w:name="pg11910_261913"/>
    </w:p>
    <w:p>
      <w:pPr>
        <w:pStyle w:val="BookText"/>
        <w:rPr/>
      </w:pPr>
      <w:bookmarkEnd w:id="261"/>
      <w:r>
        <w:rPr>
          <w:rFonts w:ascii="Amiri" w:hAnsi="Amiri" w:eastAsia="Amiri" w:cs="Amiri"/>
          <w:color w:val="111111"/>
          <w:sz w:val="28"/>
          <w:sz w:val="28"/>
          <w:szCs w:val="28"/>
          <w:rtl w:val="true"/>
          <w:lang w:bidi="ar-SA"/>
        </w:rPr>
        <w:t>علي بن إسحاق بن جعفر البغدادي، نا جعفر بن سليمان، نا إبراهيم بن المنذر، نا محمّد بن فليح، عن موسى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أبان بن سعيد بن العاص يوم أجنادين، و قيل مات سنة سبع و عشرين </w:t>
      </w:r>
      <w:r>
        <w:rPr>
          <w:rStyle w:val="FootnoteAnchor"/>
          <w:rtl w:val="true"/>
        </w:rPr>
        <w:footnoteReference w:id="6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أبان بن سعيد عام اليرموك في خلافة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عبد الكريم بن حمزة، عن عبد العزيز بن أحمد، أنا مكي بن محمّد بن الغمر، أنا أبو سليمان بن 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استشهد بأجنادين في جمادى الأولى سنة ثلاث عشرة عمرو </w:t>
      </w:r>
      <w:r>
        <w:rPr>
          <w:rStyle w:val="FootnoteAnchor"/>
          <w:rtl w:val="true"/>
        </w:rPr>
        <w:footnoteReference w:id="690"/>
      </w:r>
      <w:r>
        <w:rPr>
          <w:rFonts w:ascii="Amiri" w:hAnsi="Amiri" w:eastAsia="Amiri" w:cs="Amiri"/>
          <w:color w:val="111111"/>
          <w:sz w:val="28"/>
          <w:sz w:val="28"/>
          <w:szCs w:val="28"/>
          <w:rtl w:val="true"/>
          <w:lang w:bidi="ar-SA"/>
        </w:rPr>
        <w:t>و أبان و خالد بنو سعيد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أنا أبو بكر أحمد بن عبد اللّه السّجستاني، نا السّري بن يحيى، نا شعيب بن إبراهيم التيمي، نا سيف بن عمر التميمي، عن أبي عثمان و هو يزيد بن أميّة الغساني و خالد، قالا </w:t>
      </w:r>
      <w:r>
        <w:rPr>
          <w:rStyle w:val="FootnoteAnchor"/>
          <w:rtl w:val="true"/>
        </w:rPr>
        <w:footnoteReference w:id="6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ممن أصيب في الثلاثة </w:t>
      </w:r>
      <w:r>
        <w:rPr>
          <w:rStyle w:val="FootnoteAnchor"/>
          <w:rtl w:val="true"/>
        </w:rPr>
        <w:footnoteReference w:id="692"/>
      </w:r>
      <w:r>
        <w:rPr>
          <w:rFonts w:ascii="Amiri" w:hAnsi="Amiri" w:eastAsia="Amiri" w:cs="Amiri"/>
          <w:color w:val="111111"/>
          <w:sz w:val="28"/>
          <w:sz w:val="28"/>
          <w:szCs w:val="28"/>
          <w:rtl w:val="true"/>
          <w:lang w:bidi="ar-SA"/>
        </w:rPr>
        <w:t>آلاف يوم اليرموك أبان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حسّان الحسن بن عثمان الزيادي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أبان بن سعيد مات سنة سبع و 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وهم، و الصواب، ما تقدم</w:t>
      </w:r>
      <w:r>
        <w:rPr>
          <w:rFonts w:eastAsia="Amiri" w:cs="Amiri" w:ascii="Amiri" w:hAnsi="Amiri"/>
          <w:color w:val="111111"/>
          <w:sz w:val="28"/>
          <w:szCs w:val="28"/>
          <w:rtl w:val="true"/>
          <w:lang w:bidi="ar-SA"/>
        </w:rPr>
        <w:t>.</w:t>
      </w:r>
    </w:p>
    <w:p>
      <w:pPr>
        <w:pStyle w:val="Heading4"/>
        <w:numPr>
          <w:ilvl w:val="3"/>
          <w:numId w:val="1"/>
        </w:numPr>
        <w:rPr/>
      </w:pPr>
      <w:bookmarkStart w:id="262" w:name="__RefHeading___Toc13663857_73709187"/>
      <w:bookmarkStart w:id="263" w:name="_Toc100"/>
      <w:bookmarkEnd w:id="262"/>
      <w:r>
        <w:rPr/>
        <w:t>334</w:t>
      </w:r>
      <w:r>
        <w:rPr>
          <w:rtl w:val="true"/>
        </w:rPr>
        <w:t xml:space="preserve"> - </w:t>
      </w:r>
      <w:r>
        <w:rPr>
          <w:rtl w:val="true"/>
        </w:rPr>
        <w:t>أبان بن سليمان بن عبد الملك بن مروان بن الحكم الأموي</w:t>
      </w:r>
      <w:bookmarkEnd w:id="263"/>
    </w:p>
    <w:p>
      <w:pPr>
        <w:pStyle w:val="BookText"/>
        <w:rPr/>
      </w:pPr>
      <w:r>
        <w:rPr>
          <w:rFonts w:ascii="Amiri" w:hAnsi="Amiri" w:eastAsia="Amiri" w:cs="Amiri"/>
          <w:color w:val="111111"/>
          <w:sz w:val="28"/>
          <w:sz w:val="28"/>
          <w:szCs w:val="28"/>
          <w:rtl w:val="true"/>
          <w:lang w:bidi="ar-SA"/>
        </w:rPr>
        <w:t>له ذكر، و كانت له بدمشق أملاك فيما حكاه أبو الحسين الرازي عن شيوخه الدّمشقيين</w:t>
      </w:r>
      <w:r>
        <w:rPr>
          <w:rFonts w:eastAsia="Amiri" w:cs="Amiri" w:ascii="Amiri" w:hAnsi="Amiri"/>
          <w:color w:val="111111"/>
          <w:sz w:val="28"/>
          <w:szCs w:val="28"/>
          <w:rtl w:val="true"/>
          <w:lang w:bidi="ar-SA"/>
        </w:rPr>
        <w:t>.</w:t>
      </w:r>
    </w:p>
    <w:p>
      <w:pPr>
        <w:pStyle w:val="Heading4"/>
        <w:numPr>
          <w:ilvl w:val="3"/>
          <w:numId w:val="1"/>
        </w:numPr>
        <w:rPr/>
      </w:pPr>
      <w:bookmarkStart w:id="264" w:name="__RefHeading___Toc13663859_73709187"/>
      <w:bookmarkStart w:id="265" w:name="_Toc101"/>
      <w:bookmarkEnd w:id="264"/>
      <w:r>
        <w:rPr/>
        <w:t>335</w:t>
      </w:r>
      <w:r>
        <w:rPr>
          <w:rtl w:val="true"/>
        </w:rPr>
        <w:t xml:space="preserve"> - </w:t>
      </w:r>
      <w:r>
        <w:rPr>
          <w:rtl w:val="true"/>
        </w:rPr>
        <w:t>أبان بن صالح بن عمير بن عبيد</w:t>
      </w:r>
      <w:bookmarkEnd w:id="265"/>
    </w:p>
    <w:p>
      <w:pPr>
        <w:pStyle w:val="BookText"/>
        <w:rPr/>
      </w:pPr>
      <w:r>
        <w:rPr>
          <w:rFonts w:ascii="Amiri" w:hAnsi="Amiri" w:eastAsia="Amiri" w:cs="Amiri"/>
          <w:color w:val="111111"/>
          <w:sz w:val="28"/>
          <w:sz w:val="28"/>
          <w:szCs w:val="28"/>
          <w:rtl w:val="true"/>
          <w:lang w:bidi="ar-SA"/>
        </w:rPr>
        <w:t>أبو بكر القرشي مولاهم</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أصله من العرب و أصابه سباء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حدّث عن أنس بن مالك، و الحسن بن مسلم بن يناق، و 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عليه وفادة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 البصري، و القعقاع بن حكيم، و محمّد بن كعب القرظي، و مجاهد، و عطاء، و شهر بن حوشب، و نافع مولى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يعقوب والد عمرو بن الحارث، و محمّد بن إسحاق صاحب المغازي، و عبد اللّه بن عمرو </w:t>
      </w:r>
      <w:r>
        <w:rPr>
          <w:rStyle w:val="FootnoteAnchor"/>
          <w:rtl w:val="true"/>
        </w:rPr>
        <w:footnoteReference w:id="693"/>
      </w:r>
      <w:r>
        <w:rPr>
          <w:rFonts w:ascii="Amiri" w:hAnsi="Amiri" w:eastAsia="Amiri" w:cs="Amiri"/>
          <w:color w:val="111111"/>
          <w:sz w:val="28"/>
          <w:sz w:val="28"/>
          <w:szCs w:val="28"/>
          <w:rtl w:val="true"/>
          <w:lang w:bidi="ar-SA"/>
        </w:rPr>
        <w:t>الأسلمي، و سعد بن إسحاق بن كعب بن عجرة، و ابن جريج، و ابن عجلان، و إبراهيم بن أبي عبلة، و عبيد اللّه بن أبي جعفر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الشريفة أمّ‌ المجتبى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أنا أبو يعلى الموصلي، نا داود بن رشيد، نا الوليد بن مسلم، عن ابن لهيعة، عن عبيد اللّه بن أبي جعفر، عن أبان بن صالح،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بخّروا بيوتكم باللبان </w:t>
      </w:r>
      <w:r>
        <w:rPr>
          <w:rStyle w:val="FootnoteAnchor"/>
          <w:rtl w:val="true"/>
        </w:rPr>
        <w:footnoteReference w:id="694"/>
      </w:r>
      <w:r>
        <w:rPr>
          <w:rFonts w:ascii="Amiri" w:hAnsi="Amiri" w:eastAsia="Amiri" w:cs="Amiri"/>
          <w:color w:val="111111"/>
          <w:sz w:val="28"/>
          <w:sz w:val="28"/>
          <w:szCs w:val="28"/>
          <w:rtl w:val="true"/>
          <w:lang w:bidi="ar-SA"/>
        </w:rPr>
        <w:t xml:space="preserve">و المرّ </w:t>
      </w:r>
      <w:r>
        <w:rPr>
          <w:rStyle w:val="FootnoteAnchor"/>
          <w:rtl w:val="true"/>
        </w:rPr>
        <w:footnoteReference w:id="695"/>
      </w:r>
      <w:r>
        <w:rPr>
          <w:rFonts w:ascii="IRNazanin" w:hAnsi="IRNazanin" w:eastAsia="IRNazanin"/>
          <w:color w:val="111111"/>
          <w:sz w:val="28"/>
          <w:sz w:val="28"/>
          <w:szCs w:val="28"/>
          <w:rtl w:val="true"/>
          <w:lang w:bidi="fa-IR"/>
        </w:rPr>
        <w:t>و الصعتر</w:t>
      </w:r>
      <w:r>
        <w:rPr>
          <w:rFonts w:eastAsia="IRNazanin" w:cs="IRNazanin"/>
          <w:color w:val="111111"/>
          <w:sz w:val="28"/>
          <w:szCs w:val="28"/>
          <w:rtl w:val="true"/>
          <w:lang w:bidi="fa-IR"/>
        </w:rPr>
        <w:t>»[</w:t>
      </w:r>
      <w:r>
        <w:rPr>
          <w:rFonts w:eastAsia="IRNazanin" w:cs="IRNazanin"/>
          <w:color w:val="111111"/>
          <w:sz w:val="28"/>
          <w:szCs w:val="28"/>
          <w:lang w:bidi="fa-IR"/>
        </w:rPr>
        <w:t>1437</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السّيدي </w:t>
      </w:r>
      <w:r>
        <w:rPr>
          <w:rStyle w:val="FootnoteAnchor"/>
          <w:rtl w:val="true"/>
        </w:rPr>
        <w:footnoteReference w:id="696"/>
      </w:r>
      <w:r>
        <w:rPr>
          <w:rFonts w:ascii="Amiri" w:hAnsi="Amiri" w:eastAsia="Amiri" w:cs="Amiri"/>
          <w:color w:val="111111"/>
          <w:sz w:val="28"/>
          <w:sz w:val="28"/>
          <w:szCs w:val="28"/>
          <w:rtl w:val="true"/>
          <w:lang w:bidi="ar-SA"/>
        </w:rPr>
        <w:t>،أنا أبو عثمان البحيري، أنا أبو عمرو بن حمدان، أنا عبد اللّه بن أحمد بن موسى عبدان الأهوازي، نا هشام بن عمّار، نا محمّد بن حمير، نا إبراهيم بن أبي عبلة، حدّثني أبان بن صالح، عن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طاوس إلى ابن رافع فسألته عن كري الأرض‌؟ فحدثنا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نعطي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النصف</w:t>
      </w:r>
      <w:r>
        <w:rPr>
          <w:rFonts w:eastAsia="Amiri" w:cs="Amiri" w:ascii="Amiri" w:hAnsi="Amiri"/>
          <w:color w:val="111111"/>
          <w:sz w:val="28"/>
          <w:szCs w:val="28"/>
          <w:rtl w:val="true"/>
          <w:lang w:bidi="ar-SA"/>
        </w:rPr>
        <w:t xml:space="preserve">] </w:t>
      </w:r>
      <w:r>
        <w:rPr>
          <w:rStyle w:val="FootnoteAnchor"/>
          <w:rtl w:val="true"/>
        </w:rPr>
        <w:footnoteReference w:id="697"/>
      </w:r>
      <w:r>
        <w:rPr>
          <w:rFonts w:ascii="Amiri" w:hAnsi="Amiri" w:eastAsia="Amiri" w:cs="Amiri"/>
          <w:color w:val="111111"/>
          <w:sz w:val="28"/>
          <w:sz w:val="28"/>
          <w:szCs w:val="28"/>
          <w:rtl w:val="true"/>
          <w:lang w:bidi="ar-SA"/>
        </w:rPr>
        <w:t xml:space="preserve">و ما على الرّبيع </w:t>
      </w:r>
      <w:r>
        <w:rPr>
          <w:rStyle w:val="FootnoteAnchor"/>
          <w:rtl w:val="true"/>
        </w:rPr>
        <w:footnoteReference w:id="698"/>
      </w:r>
      <w:r>
        <w:rPr>
          <w:rFonts w:ascii="Amiri" w:hAnsi="Amiri" w:eastAsia="Amiri" w:cs="Amiri"/>
          <w:color w:val="111111"/>
          <w:sz w:val="28"/>
          <w:sz w:val="28"/>
          <w:szCs w:val="28"/>
          <w:rtl w:val="true"/>
          <w:lang w:bidi="ar-SA"/>
        </w:rPr>
        <w:t>،فنهانا النبي صلّى اللّه عليه و سلّم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 ضرب طاوس على يدي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للأرض فاكرها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حيّويه، أنا أحمد بن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الحسين بن الفهم، نا محمّد بن سعد، أنا محمّد بن عمر، حدّثني عبد اللّه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أبان بن صالح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عبد العزيز يقول بدابق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في رباط‍‌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أحمد بن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الحسين بن الفهم، نا محمّد بن سعد </w:t>
      </w:r>
      <w:r>
        <w:rPr>
          <w:rStyle w:val="FootnoteAnchor"/>
          <w:rtl w:val="true"/>
        </w:rPr>
        <w:footnoteReference w:id="699"/>
      </w:r>
      <w:r>
        <w:rPr>
          <w:rFonts w:ascii="IRNazanin" w:hAnsi="IRNazanin" w:eastAsia="IRNazanin"/>
          <w:color w:val="111111"/>
          <w:sz w:val="28"/>
          <w:sz w:val="28"/>
          <w:szCs w:val="28"/>
          <w:rtl w:val="true"/>
          <w:lang w:bidi="fa-IR"/>
        </w:rPr>
        <w:t xml:space="preserve">، أنا عبد الرّحمن </w:t>
      </w:r>
      <w:r>
        <w:rPr>
          <w:rStyle w:val="FootnoteAnchor"/>
          <w:rtl w:val="true"/>
        </w:rPr>
        <w:footnoteReference w:id="700"/>
      </w:r>
      <w:r>
        <w:rPr>
          <w:rFonts w:ascii="Amiri" w:hAnsi="Amiri" w:eastAsia="Amiri" w:cs="Amiri"/>
          <w:color w:val="111111"/>
          <w:sz w:val="28"/>
          <w:sz w:val="28"/>
          <w:szCs w:val="28"/>
          <w:rtl w:val="true"/>
          <w:lang w:bidi="ar-SA"/>
        </w:rPr>
        <w:t>بن عمر بن محمّد بن أبان بن صالح، أخبرني عمّي أبان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أبان بن صالح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عمر بن عبد العزيز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 ديوان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أكره ذاك مع غيرك فأمّا معك فلا أبالي،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عبد اللّه الواسطي، نا أبو بكر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محمّد بن إبراهيم بن حميد الأشناني،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عبدوس الطرائفي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بن خالد بن سعيد 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ليحيى 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أبان بن صالح كتب حديثه،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علي بن المذهب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علي بن السبط‍‌، أنا أبو محمد الجوهري قال أنا أبو بكر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الرّحمن عبد 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صالح بن عمير جد أبي عبد الرّحمن مشكدانه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إبراهيم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الحسين بن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الطّيّوري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عمه محمد بن الحسين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الوليد بن بكر بن مخلد، أنا علي بن أحمد بن زكريا، نا أبو مسلم صالح بن أحمد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صالح كوفي ثقة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حيويه، </w:t>
      </w:r>
    </w:p>
    <w:p>
      <w:pPr>
        <w:pStyle w:val="BookText"/>
        <w:rPr/>
      </w:pPr>
      <w:r>
        <w:rPr>
          <w:rFonts w:ascii="Amiri" w:hAnsi="Amiri" w:eastAsia="Amiri" w:cs="Amiri"/>
          <w:color w:val="111111"/>
          <w:sz w:val="28"/>
          <w:sz w:val="28"/>
          <w:szCs w:val="28"/>
          <w:rtl w:val="true"/>
          <w:lang w:bidi="ar-SA"/>
        </w:rPr>
        <w:t xml:space="preserve">أنا أبو الحسن بن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الحسين بن الفهم، نا محمّد بن سعد </w:t>
      </w:r>
      <w:r>
        <w:rPr>
          <w:rStyle w:val="FootnoteAnchor"/>
          <w:rtl w:val="true"/>
        </w:rPr>
        <w:footnoteReference w:id="70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الثالثة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صالح بن عمير بن عبيد، يقولون إن أبا عبيد من سبي خزاعة الذين أغار عليهم رسول اللّه صلّى اللّه عليه و سلّم يوم بني المصطلق، فوقع إلى أسيد بن أبي العيص بن أمية، فصار بعد إلى عبد اللّه بن خالد بن أسيد بن أبي العيص بن أميّة فأعتقه، و قتل صالح بن عمير بالريّ‌، بيّتتهم الأزارقة فقتلوا في عسكرهم زمن الحجاج؛ و ولد أبان بن صالح سنة ستين، و مات بعسقلان سنة بضع عشرة و مائة و هو ابن خمس و ستين سنة، و كان يكنى 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ذكر يعقوب بن شيبة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خمس و 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غالب محمّد بن محمّد بن أسد العكبري، أنا أبو الحسين بن الطّيّوري، أنا عبد الباقي بن عبد الكريم بن عمر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أنبأنا أبو سعيد بن الطيوري، عن عبد العزيز الأزجي،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عمر بن حمّة </w:t>
      </w:r>
      <w:r>
        <w:rPr>
          <w:rStyle w:val="FootnoteAnchor"/>
          <w:rtl w:val="true"/>
        </w:rPr>
        <w:footnoteReference w:id="702"/>
      </w:r>
      <w:r>
        <w:rPr>
          <w:rFonts w:ascii="Amiri" w:hAnsi="Amiri" w:eastAsia="Amiri" w:cs="Amiri"/>
          <w:color w:val="111111"/>
          <w:sz w:val="28"/>
          <w:sz w:val="28"/>
          <w:szCs w:val="28"/>
          <w:rtl w:val="true"/>
          <w:lang w:bidi="ar-SA"/>
        </w:rPr>
        <w:t>،أنا محمّد بن أحمد بن يعقوب بن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صالح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أبو الفضل بن ناصر، أنا أبو الحسين بن الطّيّوري و أبو الغنائم بن النرسي،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الوهّاب بن محمّد الواسطي قال ابن ناصر</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الفضل أحمد بن الحسن بن خيرون، أنا محمّد بن الحسن بن أحمد الأصبهاني، و عبد الوهّاب الواسطي،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الشيرازي، أنا محمّد بن سهل المقرئ، أنا أبو محمّد الحارث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في نسبه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حيوة، و قال أبو عبيد بن يعيش، نا يونس بن بكير، أنا محمّد بن إسحاق، حدّثني أبان بن صالح، عن الحسن بن مسلم بن يناق </w:t>
      </w:r>
      <w:r>
        <w:rPr>
          <w:rStyle w:val="FootnoteAnchor"/>
          <w:rtl w:val="true"/>
        </w:rPr>
        <w:footnoteReference w:id="703"/>
      </w:r>
      <w:r>
        <w:rPr>
          <w:rFonts w:ascii="Amiri" w:hAnsi="Amiri" w:eastAsia="Amiri" w:cs="Amiri"/>
          <w:color w:val="111111"/>
          <w:sz w:val="28"/>
          <w:sz w:val="28"/>
          <w:szCs w:val="28"/>
          <w:rtl w:val="true"/>
          <w:lang w:bidi="ar-SA"/>
        </w:rPr>
        <w:t>عن صفيّة بنت شيبة،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يخطب عام الفتح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حرّم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bookmarkStart w:id="266" w:name="pg11910_261922"/>
    </w:p>
    <w:p>
      <w:pPr>
        <w:pStyle w:val="BookText"/>
        <w:rPr/>
      </w:pPr>
      <w:bookmarkEnd w:id="266"/>
      <w:r>
        <w:rPr>
          <w:rFonts w:ascii="Amiri" w:hAnsi="Amiri" w:eastAsia="Amiri" w:cs="Amiri"/>
          <w:color w:val="111111"/>
          <w:sz w:val="28"/>
          <w:sz w:val="28"/>
          <w:szCs w:val="28"/>
          <w:rtl w:val="true"/>
          <w:lang w:bidi="ar-SA"/>
        </w:rPr>
        <w:t>و قال عبد اللّه بن عمر بن محمّد بن أبان بن صالح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 العرب وقع عليهم سبي في الجاهلية، و تزوج محمّد في الجعفيين نسب إليهم مولى لقريش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أبي حاتم </w:t>
      </w:r>
      <w:r>
        <w:rPr>
          <w:rStyle w:val="FootnoteAnchor"/>
          <w:rtl w:val="true"/>
        </w:rPr>
        <w:footnoteReference w:id="7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صالح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أبو زرعة عن أبان بن صالح‌؟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تعالى أعلم</w:t>
      </w:r>
      <w:r>
        <w:rPr>
          <w:rFonts w:eastAsia="Amiri" w:cs="Amiri" w:ascii="Amiri" w:hAnsi="Amiri"/>
          <w:color w:val="111111"/>
          <w:sz w:val="28"/>
          <w:szCs w:val="28"/>
          <w:rtl w:val="true"/>
          <w:lang w:bidi="ar-SA"/>
        </w:rPr>
        <w:t>.</w:t>
      </w:r>
    </w:p>
    <w:p>
      <w:pPr>
        <w:pStyle w:val="Heading4"/>
        <w:numPr>
          <w:ilvl w:val="3"/>
          <w:numId w:val="1"/>
        </w:numPr>
        <w:rPr/>
      </w:pPr>
      <w:bookmarkStart w:id="267" w:name="__RefHeading___Toc13663861_73709187"/>
      <w:bookmarkStart w:id="268" w:name="_Toc102"/>
      <w:bookmarkEnd w:id="267"/>
      <w:r>
        <w:rPr/>
        <w:t>336</w:t>
      </w:r>
      <w:r>
        <w:rPr>
          <w:rtl w:val="true"/>
        </w:rPr>
        <w:t xml:space="preserve"> - </w:t>
      </w:r>
      <w:r>
        <w:rPr>
          <w:rtl w:val="true"/>
        </w:rPr>
        <w:t>أبان بن صدقة الكاتب</w:t>
      </w:r>
      <w:bookmarkEnd w:id="268"/>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أبان بن صدقة الكاتب </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كان المنصور قد جعله كاتبا على الرّسائل و استصحبه إلى الشام لمّا خرج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ذكر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9" w:name="__RefHeading___Toc13663863_73709187"/>
      <w:bookmarkStart w:id="270" w:name="_Toc103"/>
      <w:bookmarkEnd w:id="269"/>
      <w:r>
        <w:rPr/>
        <w:t>337</w:t>
      </w:r>
      <w:r>
        <w:rPr>
          <w:rtl w:val="true"/>
        </w:rPr>
        <w:t xml:space="preserve"> - </w:t>
      </w:r>
      <w:r>
        <w:rPr>
          <w:rtl w:val="true"/>
        </w:rPr>
        <w:t>أبان بن عبيد اللّه بن مروان</w:t>
      </w:r>
      <w:bookmarkEnd w:id="270"/>
    </w:p>
    <w:p>
      <w:pPr>
        <w:pStyle w:val="BookText"/>
        <w:rPr/>
      </w:pPr>
      <w:r>
        <w:rPr>
          <w:rFonts w:ascii="Amiri" w:hAnsi="Amiri" w:eastAsia="Amiri" w:cs="Amiri"/>
          <w:color w:val="111111"/>
          <w:sz w:val="28"/>
          <w:sz w:val="28"/>
          <w:szCs w:val="28"/>
          <w:rtl w:val="true"/>
          <w:lang w:bidi="ar-SA"/>
        </w:rPr>
        <w:t>ابن الحكم بن أبي العاص بن أميّة الأموي</w:t>
      </w:r>
    </w:p>
    <w:p>
      <w:pPr>
        <w:pStyle w:val="BookText"/>
        <w:rPr/>
      </w:pPr>
      <w:r>
        <w:rPr>
          <w:rFonts w:ascii="Amiri" w:hAnsi="Amiri" w:eastAsia="Amiri" w:cs="Amiri"/>
          <w:color w:val="111111"/>
          <w:sz w:val="28"/>
          <w:sz w:val="28"/>
          <w:szCs w:val="28"/>
          <w:rtl w:val="true"/>
          <w:lang w:bidi="ar-SA"/>
        </w:rPr>
        <w:t>له ذكر و أعقب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عمر ابني أبان</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13663865_73709187"/>
      <w:bookmarkStart w:id="272" w:name="_Toc104"/>
      <w:bookmarkEnd w:id="271"/>
      <w:r>
        <w:rPr/>
        <w:t>338</w:t>
      </w:r>
      <w:r>
        <w:rPr>
          <w:rtl w:val="true"/>
        </w:rPr>
        <w:t xml:space="preserve"> - </w:t>
      </w:r>
      <w:r>
        <w:rPr>
          <w:rtl w:val="true"/>
        </w:rPr>
        <w:t>أبان بن عبد الرّحمن بن بسطام النميري</w:t>
      </w:r>
      <w:bookmarkEnd w:id="272"/>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أبان بن عبد الرّحمن بن بسطام النميري </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أحد الخطباء سكن العراق و هو دمشقي و وفد على الوليد بن يزيد مع يوسف بن عمر الثقفي أمير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نصر غالب بن أحمد بن المسلّم، أنا أبو عبد اللّه محمّد بن إبراهيم بن محمّد بن أيمن الدّينوري، أنا علي بن موسى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سليمان بن زبر، أنا أبي، نا إسماعيل بن محمّد الدّمشقي، حدّثني محمد بن عبد الوهاب السلمي، حدثني الهيثم بن عمران، حدثني 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جهينة كان في حرس يوسف بن عمر بالعراق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أمضى يوسف و رءوسهم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أصحاب زيد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الشام و حمل عليها محمّد بن فضالة بن عبيد بن فضالة الأنصاري، و بعث هشام من حضرته خطباء منهم ذهل بن سويد المرّي، و أبان بن بسطام النميري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دمشق </w:t>
      </w:r>
      <w:r>
        <w:rPr>
          <w:rFonts w:eastAsia="Amiri" w:cs="Amiri" w:ascii="Amiri" w:hAnsi="Amiri"/>
          <w:color w:val="111111"/>
          <w:sz w:val="28"/>
          <w:szCs w:val="28"/>
          <w:rtl w:val="true"/>
          <w:lang w:bidi="ar-SA"/>
        </w:rPr>
        <w:t xml:space="preserve">- </w:t>
      </w:r>
      <w:bookmarkStart w:id="273" w:name="pg11910_261924"/>
    </w:p>
    <w:p>
      <w:pPr>
        <w:pStyle w:val="BookText"/>
        <w:rPr/>
      </w:pPr>
      <w:bookmarkEnd w:id="273"/>
      <w:r>
        <w:rPr>
          <w:rFonts w:ascii="Amiri" w:hAnsi="Amiri" w:eastAsia="Amiri" w:cs="Amiri"/>
          <w:color w:val="111111"/>
          <w:sz w:val="28"/>
          <w:sz w:val="28"/>
          <w:szCs w:val="28"/>
          <w:rtl w:val="true"/>
          <w:lang w:bidi="ar-SA"/>
        </w:rPr>
        <w:t xml:space="preserve">و طلحة بن معروف المحاربي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قنّسرين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فانتهوا إلى أجناد أهل الشام و مصر و إفريقية و الحجاز، و أمر لكلّ‌ رجل منهم بخمسين دينارا من كل جند يقدمون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أبان بن عبد الرّحمن بن بسطام</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13663867_73709187"/>
      <w:bookmarkStart w:id="275" w:name="_Toc105"/>
      <w:bookmarkEnd w:id="274"/>
      <w:r>
        <w:rPr/>
        <w:t>339</w:t>
      </w:r>
      <w:r>
        <w:rPr>
          <w:rtl w:val="true"/>
        </w:rPr>
        <w:t xml:space="preserve"> - </w:t>
      </w:r>
      <w:r>
        <w:rPr>
          <w:rtl w:val="true"/>
        </w:rPr>
        <w:t>أبان بن عبد العزيز</w:t>
      </w:r>
      <w:bookmarkEnd w:id="275"/>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أبان بن عبد العزيز </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أنبأنا أبو القاسم النسيب و أبو محمّد بن الأكفاني،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بن أحمد الكتاني، أخبرني تمام بن محمّد، أخبرني أبي، نا ابن عمير، نا معاوية بن صالح، نا محمّد بن عائذ، نا عبد الأعلى بن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محمّد بن شعيب بن شابور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حنظلة بن صفوان الكلبي و ابن سراقة، و أنا على حائط‍‌ باب توما يقولان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الناس آمنون إلاّ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معاوية، و يزيد بن معاوية، و أبان بن عبد العزيز، و صالح بن محمّد، و محمّد بن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الأعلى إنهم أقاموا عليها يوم الاثنين و يوم الثلاثاء و أنهما دخلوها، يعني يوم الأربعاء، يعني المسودة</w:t>
      </w:r>
      <w:r>
        <w:rPr>
          <w:rFonts w:eastAsia="Amiri" w:cs="Amiri" w:ascii="Amiri" w:hAnsi="Amiri"/>
          <w:color w:val="111111"/>
          <w:sz w:val="28"/>
          <w:szCs w:val="28"/>
          <w:rtl w:val="true"/>
          <w:lang w:bidi="ar-SA"/>
        </w:rPr>
        <w:t>.</w:t>
      </w:r>
    </w:p>
    <w:p>
      <w:pPr>
        <w:pStyle w:val="Heading4"/>
        <w:numPr>
          <w:ilvl w:val="3"/>
          <w:numId w:val="1"/>
        </w:numPr>
        <w:rPr/>
      </w:pPr>
      <w:bookmarkStart w:id="276" w:name="__RefHeading___Toc13663869_73709187"/>
      <w:bookmarkStart w:id="277" w:name="_Toc106"/>
      <w:bookmarkEnd w:id="276"/>
      <w:r>
        <w:rPr/>
        <w:t>340</w:t>
      </w:r>
      <w:r>
        <w:rPr>
          <w:rtl w:val="true"/>
        </w:rPr>
        <w:t xml:space="preserve"> - </w:t>
      </w:r>
      <w:r>
        <w:rPr>
          <w:rtl w:val="true"/>
        </w:rPr>
        <w:t>أبان بن عبد الملك بن مروان</w:t>
      </w:r>
      <w:bookmarkEnd w:id="277"/>
    </w:p>
    <w:p>
      <w:pPr>
        <w:pStyle w:val="BookText"/>
        <w:rPr/>
      </w:pPr>
      <w:r>
        <w:rPr>
          <w:rFonts w:ascii="Amiri" w:hAnsi="Amiri" w:eastAsia="Amiri" w:cs="Amiri"/>
          <w:color w:val="111111"/>
          <w:sz w:val="28"/>
          <w:sz w:val="28"/>
          <w:szCs w:val="28"/>
          <w:rtl w:val="true"/>
          <w:lang w:bidi="ar-SA"/>
        </w:rPr>
        <w:t>ابن الحكم بن أبي العاص بن أميّة</w:t>
      </w:r>
    </w:p>
    <w:p>
      <w:pPr>
        <w:pStyle w:val="BookText"/>
        <w:rPr/>
      </w:pPr>
      <w:r>
        <w:rPr>
          <w:rFonts w:ascii="Amiri" w:hAnsi="Amiri" w:eastAsia="Amiri" w:cs="Amiri"/>
          <w:color w:val="111111"/>
          <w:sz w:val="28"/>
          <w:sz w:val="28"/>
          <w:szCs w:val="28"/>
          <w:rtl w:val="true"/>
          <w:lang w:bidi="ar-SA"/>
        </w:rPr>
        <w:t xml:space="preserve">ذكر أبو الحسين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شيوخه الدّمشقيين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أبان هذا صاحب دار سيف و سوق الأساكفة الجدد التي تليها، و إليها نسب أرض أبان خلف السفليين، موضع المسجد الذي يعرف اليوم بالمسجد الجديد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أبو الحسين الرازي أيضا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الدار المعروفة بدار سيف في الأساكفة، شرق زقاق العجم، كانت دار أبان بن عبد الملك بن مروان، و كان له حمام بجنب الدار خربت هي اليوم، منازل دكاكين، و هو الحمام الذي روي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عبيدة بن الجرّاح دخله و كانت الدّار و الحمام ملتزقين قال ذلك أبو مسهر من الصوافي</w:t>
      </w:r>
      <w:r>
        <w:rPr>
          <w:rFonts w:eastAsia="Amiri" w:cs="Amiri" w:ascii="Amiri" w:hAnsi="Amiri"/>
          <w:color w:val="111111"/>
          <w:sz w:val="28"/>
          <w:szCs w:val="28"/>
          <w:rtl w:val="true"/>
          <w:lang w:bidi="ar-SA"/>
        </w:rPr>
        <w:t xml:space="preserve">. </w:t>
      </w:r>
      <w:bookmarkStart w:id="278" w:name="pg11910_261926"/>
    </w:p>
    <w:p>
      <w:pPr>
        <w:pStyle w:val="Heading4"/>
        <w:numPr>
          <w:ilvl w:val="3"/>
          <w:numId w:val="1"/>
        </w:numPr>
        <w:rPr/>
      </w:pPr>
      <w:bookmarkStart w:id="279" w:name="__RefHeading___Toc13663871_73709187"/>
      <w:bookmarkStart w:id="280" w:name="_Toc107"/>
      <w:bookmarkEnd w:id="278"/>
      <w:bookmarkEnd w:id="279"/>
      <w:r>
        <w:rPr/>
        <w:t>341</w:t>
      </w:r>
      <w:r>
        <w:rPr>
          <w:rtl w:val="true"/>
        </w:rPr>
        <w:t xml:space="preserve"> - </w:t>
      </w:r>
      <w:r>
        <w:rPr>
          <w:rtl w:val="true"/>
        </w:rPr>
        <w:t>أبان بن عثمان بن حرب بن عبد الرّحمن</w:t>
      </w:r>
      <w:bookmarkEnd w:id="280"/>
    </w:p>
    <w:p>
      <w:pPr>
        <w:pStyle w:val="BookText"/>
        <w:rPr/>
      </w:pPr>
      <w:r>
        <w:rPr>
          <w:rFonts w:ascii="Amiri" w:hAnsi="Amiri" w:eastAsia="Amiri" w:cs="Amiri"/>
          <w:color w:val="111111"/>
          <w:sz w:val="28"/>
          <w:sz w:val="28"/>
          <w:szCs w:val="28"/>
          <w:rtl w:val="true"/>
          <w:lang w:bidi="ar-SA"/>
        </w:rPr>
        <w:t>ابن أبي العاص بن أميّة بن عبد شمس الأموي</w:t>
      </w:r>
    </w:p>
    <w:p>
      <w:pPr>
        <w:pStyle w:val="BookText"/>
        <w:rPr/>
      </w:pPr>
      <w:r>
        <w:rPr>
          <w:rFonts w:ascii="Amiri" w:hAnsi="Amiri" w:eastAsia="Amiri" w:cs="Amiri"/>
          <w:color w:val="111111"/>
          <w:sz w:val="28"/>
          <w:sz w:val="28"/>
          <w:szCs w:val="28"/>
          <w:rtl w:val="true"/>
          <w:lang w:bidi="ar-SA"/>
        </w:rPr>
        <w:t xml:space="preserve">إليه ينسب دير أبان </w:t>
      </w:r>
      <w:r>
        <w:rPr>
          <w:rStyle w:val="FootnoteAnchor"/>
          <w:rtl w:val="true"/>
        </w:rPr>
        <w:footnoteReference w:id="710"/>
      </w:r>
      <w:r>
        <w:rPr>
          <w:rFonts w:ascii="Amiri" w:hAnsi="Amiri" w:eastAsia="Amiri" w:cs="Amiri"/>
          <w:color w:val="111111"/>
          <w:sz w:val="28"/>
          <w:sz w:val="28"/>
          <w:szCs w:val="28"/>
          <w:rtl w:val="true"/>
          <w:lang w:bidi="ar-SA"/>
        </w:rPr>
        <w:t xml:space="preserve">الذي عند قرحتا </w:t>
      </w:r>
      <w:r>
        <w:rPr>
          <w:rStyle w:val="FootnoteAnchor"/>
          <w:rtl w:val="true"/>
        </w:rPr>
        <w:footnoteReference w:id="7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ذكر، ذكره أحمد بن حميد بن أبي العجائز، و ذكر ابنه عثمان بن أبان مجتمع، و ابنه الحكم بن أبان محتلم، و ابنه حرب بن أبان مراهق، و ابنه محمّد بن أبان ابن ثمان سنين، و ابنته آمنة بنت أبان عاتق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1" w:name="__RefHeading___Toc13663873_73709187"/>
      <w:bookmarkStart w:id="282" w:name="_Toc108"/>
      <w:bookmarkEnd w:id="281"/>
      <w:r>
        <w:rPr/>
        <w:t>342</w:t>
      </w:r>
      <w:r>
        <w:rPr>
          <w:rtl w:val="true"/>
        </w:rPr>
        <w:t xml:space="preserve"> - </w:t>
      </w:r>
      <w:r>
        <w:rPr>
          <w:rtl w:val="true"/>
        </w:rPr>
        <w:t>أبان بن عثمان بن عفان</w:t>
      </w:r>
      <w:bookmarkEnd w:id="282"/>
    </w:p>
    <w:p>
      <w:pPr>
        <w:pStyle w:val="BookText"/>
        <w:rPr/>
      </w:pPr>
      <w:r>
        <w:rPr>
          <w:rFonts w:ascii="Amiri" w:hAnsi="Amiri" w:eastAsia="Amiri" w:cs="Amiri"/>
          <w:color w:val="111111"/>
          <w:sz w:val="28"/>
          <w:sz w:val="28"/>
          <w:szCs w:val="28"/>
          <w:rtl w:val="true"/>
          <w:lang w:bidi="ar-SA"/>
        </w:rPr>
        <w:t>ابن أبي العاص بن أميّة بن عبد شمس بن عبد مناف بن قصي</w:t>
      </w:r>
    </w:p>
    <w:p>
      <w:pPr>
        <w:pStyle w:val="BookText"/>
        <w:rPr/>
      </w:pPr>
      <w:r>
        <w:rPr>
          <w:rFonts w:ascii="Amiri" w:hAnsi="Amiri" w:eastAsia="Amiri" w:cs="Amiri"/>
          <w:color w:val="111111"/>
          <w:sz w:val="28"/>
          <w:sz w:val="28"/>
          <w:szCs w:val="28"/>
          <w:rtl w:val="true"/>
          <w:lang w:bidi="ar-SA"/>
        </w:rPr>
        <w:t>أبو سعيد القرشي الأموي</w:t>
      </w:r>
    </w:p>
    <w:p>
      <w:pPr>
        <w:pStyle w:val="BookText"/>
        <w:rPr/>
      </w:pPr>
      <w:r>
        <w:rPr>
          <w:rFonts w:ascii="Amiri" w:hAnsi="Amiri" w:eastAsia="Amiri" w:cs="Amiri"/>
          <w:color w:val="111111"/>
          <w:sz w:val="28"/>
          <w:sz w:val="28"/>
          <w:szCs w:val="28"/>
          <w:rtl w:val="true"/>
          <w:lang w:bidi="ar-SA"/>
        </w:rPr>
        <w:t xml:space="preserve">و أمّه أم عمرو بنت جندب بن عمرو بن حممة </w:t>
      </w:r>
      <w:r>
        <w:rPr>
          <w:rStyle w:val="FootnoteAnchor"/>
          <w:rtl w:val="true"/>
        </w:rPr>
        <w:footnoteReference w:id="713"/>
      </w:r>
      <w:r>
        <w:rPr>
          <w:rFonts w:ascii="Amiri" w:hAnsi="Amiri" w:eastAsia="Amiri" w:cs="Amiri"/>
          <w:color w:val="111111"/>
          <w:sz w:val="28"/>
          <w:sz w:val="28"/>
          <w:szCs w:val="28"/>
          <w:rtl w:val="true"/>
          <w:lang w:bidi="ar-SA"/>
        </w:rPr>
        <w:t>بن الحارث الدوسي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أباه عثمان بن عفان، و زيد بن ثابت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عنه عامر بن سعد بن أبي و 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أقرانه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الزّناد عبد اللّه بن ذكوان، و محمّد بن شهاب الزهري، و نبيه بن وهب العبدري، و عبد اللّه بن أبي بكر بن محمّد بن عمرو بن حزم، و يزيد بن فراس، و عمر بن عبد العزيز، و محمّد بن أبي أمامة، و موسى بن عمران بن منتاج، و أبو المنذر بن عبد اللّه الحزامي المديني، و عمرو بن دينار المكي، و ضمرة بن سعيد المازني، و يزيد بن هرمز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على عبد الملك فولاّه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وفد على الوليد بن عبد الملك و ولي إمرة الموسم</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محمّد الصريفيني 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أخبرنا أبو نصر أحمد بن محمّد بن الطوسي، أنا أبو الحسين بن النّقّور،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القاسم بن حبابة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الفتح محمّد بن علي، و أبو نصر عبد اللّه بن عاصم، و أبو محمّد عبد السّلام بن أحمد، و أبو عبد اللّه سمرة، و أبو محمّد عبد القادر، أبناء جندب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محمّد بن عبد العزيز الفارسي، أنا عبد الرّحمن بن أبي شريح،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محمّد البغوي، نا مصعب بن عبد اللّه، حدّثني مالك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الشّحّامي، أنا أبو بكر محمّد بن عبد اللّه الغمري، أنا عبد الرّحمن بن أبي شريح، أنا البغوي، نا مصعب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السّيدي، أنا أبو عثمان البحيري، أنا زاهر بن أحمد، أنا إبراهيم بن عبد الصّمد، نا أبو مصعب،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مالك، عن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مصعب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مولى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نبيه </w:t>
      </w:r>
      <w:r>
        <w:rPr>
          <w:rStyle w:val="FootnoteAnchor"/>
          <w:rtl w:val="true"/>
        </w:rPr>
        <w:footnoteReference w:id="715"/>
      </w:r>
      <w:r>
        <w:rPr>
          <w:rFonts w:ascii="Amiri" w:hAnsi="Amiri" w:eastAsia="Amiri" w:cs="Amiri"/>
          <w:color w:val="111111"/>
          <w:sz w:val="28"/>
          <w:sz w:val="28"/>
          <w:szCs w:val="28"/>
          <w:rtl w:val="true"/>
          <w:lang w:bidi="ar-SA"/>
        </w:rPr>
        <w:t xml:space="preserve">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بني عبد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أخبره أن عمر بن عبيد اللّه أرسل إلى أبان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أبان يومئذ أمير الحاج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محرمان أني قد أردت أن أنكح طلحة بن عمر ابنة شيبة بن جبير، و أردت أن تحضر ذلك، فأنكر ذلك عليه أبان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عفان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ينكح المحرم و لا يخطب و لا ينكح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لفظهم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محمّد الصّريفيني، أنا أبو القاسم بن حبابة، نا أبو القاسم البغوي، نا علي بن الجعد، نا ابن أبي ذئب، عن نافع، عن نبيه بن وهب، عن أبان بن عثمان، عن أبيه،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لا ينكح و لا ينكح و لا يخطب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غرائب حديثه ما أخبرنا أبو القاسم بن السّمرقندي، نا عبد العزيز بن أحمد الكتاني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صدقة بن محمّد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تسع و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الطيّب أحمد بن إبراهيم بن عبد الوهاب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سعد بن عبد اللّه بن عبد الحكم، نا قدامة بن محمّد بن قدامة المدني، عن المنذر بن عبد اللّه الحزامي، عن أبان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عفان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إذا أصبح أو </w:t>
      </w:r>
    </w:p>
    <w:p>
      <w:pPr>
        <w:pStyle w:val="BookText"/>
        <w:rPr/>
      </w:pPr>
      <w:r>
        <w:rPr>
          <w:rFonts w:ascii="Amiri" w:hAnsi="Amiri" w:eastAsia="Amiri" w:cs="Amiri"/>
          <w:color w:val="111111"/>
          <w:sz w:val="28"/>
          <w:sz w:val="28"/>
          <w:szCs w:val="28"/>
          <w:rtl w:val="true"/>
          <w:lang w:bidi="ar-SA"/>
        </w:rPr>
        <w:t>أمسى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الذي لا يضر مع اسمه شيء في الأرض، و لا في السّماء، و هو السّميع العليم لم يصبه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 أبان قد ضربه الفالج </w:t>
      </w:r>
      <w:r>
        <w:rPr>
          <w:rStyle w:val="FootnoteAnchor"/>
          <w:rtl w:val="true"/>
        </w:rPr>
        <w:footnoteReference w:id="716"/>
      </w:r>
      <w:r>
        <w:rPr>
          <w:rFonts w:ascii="Amiri" w:hAnsi="Amiri" w:eastAsia="Amiri" w:cs="Amiri"/>
          <w:color w:val="111111"/>
          <w:sz w:val="28"/>
          <w:sz w:val="28"/>
          <w:szCs w:val="28"/>
          <w:rtl w:val="true"/>
          <w:lang w:bidi="ar-SA"/>
        </w:rPr>
        <w:t>فنظر إليه بعض جلسائه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كذبت و لا كذبت و لا زلت أقولها منذ ثلاثين سنة حتى كانت هذه الليلة فأنسيتها و كان ذلك القضاء و القدر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غريب من حديث المنذر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بن المزرفي، أنا أبو الحسين بن المهتدي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الحسين بن النّقّور،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عيسى بن علي، أنا أبو القاسم البغوي، نا داود بن عمرو، نا ابن أبي الزناد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و غيره، عن الثقة أبان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عثمان بن عفان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في أوّل يومه أو في ليلته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الذي لا يضر مع اسمه شيء في الأرض و لا في السّماء و هو السّميع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يضره شيء في ذلك اليوم أو تلك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لا أدع ذلك في كل يوم و ليلة منذ أخبرني عثمان عن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أبان كذلك زمانا ثم أصابه رتج فالج فدخل عليه الناس يعودونه و جعل رجل منهم ينظر إليه نظرا شديدا، قد كان يسمع ذلك القول عن عثمان عن رسول اللّه صلّى اللّه عليه و سلّم و قول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أدعه في يوم و لا ليلة، ففطن له أبان من شدة نظره، فقال له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تعجبت من قولي لك ما أدع ذلك منذ سمعته عن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أعجبني ذلك، فقال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اللّه، أنسيت ذلك الدّعاء هذا اليوم أو هذه الليلة ليمضي أمر اللّه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1441</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هبة اللّه بن عبد اللّه الواسطي، أنا أبو بكر الخطيب، أنا علي بن أبي علي، أنا محمّد بن عبد الرّحمن المخلّصي، و أحمد بن عبد اللّه الدوري،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سليمان الطوسي، نا الزبير بن بكار، حدثني عمي </w:t>
      </w:r>
      <w:r>
        <w:rPr>
          <w:rStyle w:val="FootnoteAnchor"/>
          <w:rtl w:val="true"/>
        </w:rPr>
        <w:footnoteReference w:id="7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ولد علي بن أبي طالب، و قدم مع أبان بن عثمان على الوليد بن عبد الملك يسأله أن يوليه صدقة أبيه علي بن أبي طالب؛ و ذكر الحكاية بطولها و سنوردها إن شاء اللّه تعالى أعلى من هذا في ترجمة عمر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محمّد بن أحمد بن المسلّمة، أنا أبو طاهر المخلّص، أنا أحمد بن سليمان الطوسي، نا الزبير بن بكار في تسمية ولد عثمان لصلبه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أبان بن عثمان أخو عمرو لأمّه، يعني أن أمهما بنت جندب </w:t>
      </w:r>
      <w:r>
        <w:rPr>
          <w:rStyle w:val="FootnoteAnchor"/>
          <w:rtl w:val="true"/>
        </w:rPr>
        <w:footnoteReference w:id="719"/>
      </w:r>
      <w:r>
        <w:rPr>
          <w:rFonts w:ascii="Amiri" w:hAnsi="Amiri" w:eastAsia="Amiri" w:cs="Amiri"/>
          <w:color w:val="111111"/>
          <w:sz w:val="28"/>
          <w:sz w:val="28"/>
          <w:szCs w:val="28"/>
          <w:rtl w:val="true"/>
          <w:lang w:bidi="ar-SA"/>
        </w:rPr>
        <w:t>بن عمرو بن حممة الدّوسي، كان فقيها و ولي الإمرة بالمدينة، و روى عنه الحديث، و له 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حيّويه </w:t>
      </w:r>
      <w:r>
        <w:rPr>
          <w:rStyle w:val="FootnoteAnchor"/>
          <w:rtl w:val="true"/>
        </w:rPr>
        <w:footnoteReference w:id="720"/>
      </w:r>
      <w:r>
        <w:rPr>
          <w:rFonts w:ascii="Amiri" w:hAnsi="Amiri" w:eastAsia="Amiri" w:cs="Amiri"/>
          <w:color w:val="111111"/>
          <w:sz w:val="28"/>
          <w:sz w:val="28"/>
          <w:szCs w:val="28"/>
          <w:rtl w:val="true"/>
          <w:lang w:bidi="ar-SA"/>
        </w:rPr>
        <w:t xml:space="preserve">، أنا أحمد بن معروف، نا الحسين بن الفهم، نا محمّد بن سعد </w:t>
      </w:r>
      <w:r>
        <w:rPr>
          <w:rStyle w:val="FootnoteAnchor"/>
          <w:rtl w:val="true"/>
        </w:rPr>
        <w:footnoteReference w:id="7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الأولى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عثمان بن عفان بن أبي العاص بن أميّة بن عبد شمس، و أمّه أمّ‌ عمرو بنت جندب بن عمرو بن حممة بن الحارث بن رفاعة بن سعد بن ثعلبة بن لؤيّ‌ بن عامر بن غنم بن دهمان بن منهب بن 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أبان بن عثمان سعيدا و به كان يكنى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محمّد بن عمر </w:t>
      </w:r>
      <w:r>
        <w:rPr>
          <w:rStyle w:val="FootnoteAnchor"/>
          <w:rtl w:val="true"/>
        </w:rPr>
        <w:footnoteReference w:id="7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أبان بالمدينة في خلافة يزيد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أبان عن أبيه، و كان ثقة و له أحاديث</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اللفتواني، أنا أبو عمرو بن منده، أنا أبو محمّد الحسن بن محمّد بن يوسف، أنا أبو الحسن أحمد بن محمّد بن عمر بن أبان، نا أبو بكر بن أبي الدّنيا، أنا ابن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عثمان بن عفان و يكنّى أبا سعيد، روى عن عثمان و كان به صمم، و وضح كثير، و أصابه الفالج قبل أن يموت بسنة، و توفي بالمدينة في خلافة يزيد بن عبد الملك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الحسن الباقلاني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العز ثابت بن منصور الكيلي، أنا أبو طاهر الباقلاني، أنا محمّد بن الحسن بن أحمد، أنا محمّد بن أحمد بن إسحاق، أنا أبو حفص عمر بن أحمد بن إسحاق الأهوازي، 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و عمرو ابنا عثمان بن عفان بن أبي العاص بن أميّة أمّهما أمّ‌ عمرو بنت جندب بن عمرو بن حممة بن الحارث بن رافع بن سعد بن ثعلبة بن عامر بن غانم بن دهمان بن منهب بن دوس بن عثمان بن عبد اللّه بن زهران بن كعب بن الحارث بن كعب بن عبد اللّه بن مالك بن نصر بن الأزد بن الغوث يكنى أبان أبا سعيد، توفي سنة خمس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أبو الفضل بن ناصر، أنا المبارك بن عبد الجبّار، و أبو الغنائم بن النرسي،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أحمد الغندجاني،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أحمد بن عبدان الشيرازي، أنا أبو الحسن محمّد بن سهل، نا أبو عبد اللّه البخاري </w:t>
      </w:r>
      <w:r>
        <w:rPr>
          <w:rStyle w:val="FootnoteAnchor"/>
          <w:rtl w:val="true"/>
        </w:rPr>
        <w:footnoteReference w:id="7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بن عثمان بن عفان أبو سعيد الأموي القرشي مدني، 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w:t>
      </w:r>
      <w:r>
        <w:rPr>
          <w:rFonts w:eastAsia="Amiri" w:cs="Amiri" w:ascii="Amiri" w:hAnsi="Amiri"/>
          <w:color w:val="111111"/>
          <w:sz w:val="28"/>
          <w:szCs w:val="28"/>
          <w:rtl w:val="true"/>
          <w:lang w:bidi="ar-SA"/>
        </w:rPr>
        <w:t xml:space="preserve">] </w:t>
      </w:r>
      <w:r>
        <w:rPr>
          <w:rStyle w:val="FootnoteAnchor"/>
          <w:rtl w:val="true"/>
        </w:rPr>
        <w:footnoteReference w:id="724"/>
      </w:r>
      <w:r>
        <w:rPr>
          <w:rFonts w:ascii="Amiri" w:hAnsi="Amiri" w:eastAsia="Amiri" w:cs="Amiri"/>
          <w:color w:val="111111"/>
          <w:sz w:val="28"/>
          <w:sz w:val="28"/>
          <w:szCs w:val="28"/>
          <w:rtl w:val="true"/>
          <w:lang w:bidi="ar-SA"/>
        </w:rPr>
        <w:t>عفان، روى عنه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أبي الفضل جعفر بن يحيى التميمي، أنا عبيد اللّه بن سعيد بن حاتم، أنا الخصيب بن عبد اللّه بن محمّد بن الخصيب، أخبرني عبد الكريم بن أبي عبد الرّحمن النسائي، أخبرني أبي أبو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أبان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السّعود أحمد بن محمّد بن المجلي </w:t>
      </w:r>
      <w:r>
        <w:rPr>
          <w:rStyle w:val="FootnoteAnchor"/>
          <w:rtl w:val="true"/>
        </w:rPr>
        <w:footnoteReference w:id="725"/>
      </w:r>
      <w:r>
        <w:rPr>
          <w:rFonts w:ascii="Amiri" w:hAnsi="Amiri" w:eastAsia="Amiri" w:cs="Amiri"/>
          <w:color w:val="111111"/>
          <w:sz w:val="28"/>
          <w:sz w:val="28"/>
          <w:szCs w:val="28"/>
          <w:rtl w:val="true"/>
          <w:lang w:bidi="ar-SA"/>
        </w:rPr>
        <w:t>،نا أبو الحسين بن المهتدي ح</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الحسين محمد بن محمّد بن الحسين بن محمّد </w:t>
      </w:r>
      <w:r>
        <w:rPr>
          <w:rStyle w:val="FootnoteAnchor"/>
          <w:rtl w:val="true"/>
        </w:rPr>
        <w:footnoteReference w:id="726"/>
      </w:r>
      <w:r>
        <w:rPr>
          <w:rFonts w:ascii="Amiri" w:hAnsi="Amiri" w:eastAsia="Amiri" w:cs="Amiri"/>
          <w:color w:val="111111"/>
          <w:sz w:val="28"/>
          <w:sz w:val="28"/>
          <w:szCs w:val="28"/>
          <w:rtl w:val="true"/>
          <w:lang w:bidi="ar-SA"/>
        </w:rPr>
        <w:t>بن الفرّاء، أنا أبي أبو يعلى،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عبيد اللّه بن أحمد بن علي المقرئ، أنا أبو عبد اللّه محمّد بن خالد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الأنصاري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في تسمية الحول من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ثابت بن بندار، أنا أبو العلاء الواسطي، أنا أبو بكر البابسيري </w:t>
      </w:r>
      <w:r>
        <w:rPr>
          <w:rStyle w:val="FootnoteAnchor"/>
          <w:rtl w:val="true"/>
        </w:rPr>
        <w:footnoteReference w:id="727"/>
      </w:r>
      <w:r>
        <w:rPr>
          <w:rFonts w:ascii="Amiri" w:hAnsi="Amiri" w:eastAsia="Amiri" w:cs="Amiri"/>
          <w:color w:val="111111"/>
          <w:sz w:val="28"/>
          <w:sz w:val="28"/>
          <w:szCs w:val="28"/>
          <w:rtl w:val="true"/>
          <w:lang w:bidi="ar-SA"/>
        </w:rPr>
        <w:t>،أنا الأحوص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بكر بن عمرو بن حزم يتعلم القضاء من أبان بن عثمان، و شهد أبان بن عثمان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بن سفيان، نا محمّد بن أبي زكير، أنا ابن وهب، حدّثني مالك، حدثني عبد اللّه بن أبي بكر أن أبا بكر بن محمّد بن عمرو بن حزم كان يتعلم من أبان بن عثمان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أبان بن عثمان قد علم أشياء من القضاء من أبيه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أبو الفضل بن ناصر، أنا أبو الحسين بن الطّيّوري، و أبو الغنائم بن النرسي،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أحمد الغندجاني،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نا محمّد بن سهل، نا محمّد بن إسماعيل، قال </w:t>
      </w:r>
      <w:r>
        <w:rPr>
          <w:rStyle w:val="FootnoteAnchor"/>
          <w:rtl w:val="true"/>
        </w:rPr>
        <w:footnoteReference w:id="7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يحيى بن سليمان قرئ على ابن وهب، عن مالك، حدثني عبد اللّه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أباه كان يتعلم من أبان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أبان علم أشياء من القضاء من أبيه عثمان</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محمّد عبد اللّه بن منصور بن هبة اللّه الموصلي، أنا المبارك بن عبد الجبّار، أنا محمّد بن أحمد بن يعقوب، نا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الحارث بن مسكين، أخبركم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أبي وهب بن محمّد بن عمرو بن حزم، أن أبا بكر بن عمرو بن حزم كان يتعلم القضاء من أبان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أبان بن عثمان قد تعلم أشياء من أمر القضاء من أبيه عثمان بن عفان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العز أحمد بن عبيد اللّه بن كادش، أنا أبو محمّد الجوهري، أنا أبو الحسن علي بن محمّد بن أحمد بن لؤلؤ الورّاق، أنا عمر بن أيّوب السقطي، نا أبو معمّر، نا أبو علقمة الفروي، حدّثني عمي عبد الحكم بن أبي فروة،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أعلم بحديث و لا فقه من أبان بن عثمان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سعد محمّد بن محمّد بن محمّد </w:t>
      </w:r>
      <w:r>
        <w:rPr>
          <w:rStyle w:val="FootnoteAnchor"/>
          <w:rtl w:val="true"/>
        </w:rPr>
        <w:footnoteReference w:id="729"/>
      </w:r>
      <w:r>
        <w:rPr>
          <w:rFonts w:ascii="Amiri" w:hAnsi="Amiri" w:eastAsia="Amiri" w:cs="Amiri"/>
          <w:color w:val="111111"/>
          <w:sz w:val="28"/>
          <w:sz w:val="28"/>
          <w:szCs w:val="28"/>
          <w:rtl w:val="true"/>
          <w:lang w:bidi="ar-SA"/>
        </w:rPr>
        <w:t>المطرّز، و أبو علي الحداد، و أبو القاسم غانم بن محمّد بن عبيد اللّه في كتبهم، ثم أخبرنا أبو المعالي عبد اللّه بن أحمد المروزي، أنا أبو علي الحداد،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البركات الأنماطي، أنا أحمد بن الحسن بن خيرون، أنا أبو القاسم بن بشران،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محمّد بن أحمد بن الحسن، نا محمّد بن عثمان بن أبي شيبة، نا علي بن عبد اللّه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سعيد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فقهاء أهل المدينة عشرة، قلت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المسيّب، و أبو سلمة بن عبد الرّحمن، و القاسم بن سالم، و عروة بن الزبير، و سليمان بن يسار، و عبيد اللّه بن عبد اللّه بن عتبة، و قبيصة بن ذؤيب، و أبان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خارجة بن زيد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حيويه، أنا أحمد بن معروف، نا الحسين بن محمّد بن </w:t>
      </w:r>
      <w:r>
        <w:rPr>
          <w:rStyle w:val="FootnoteAnchor"/>
          <w:rtl w:val="true"/>
        </w:rPr>
        <w:footnoteReference w:id="730"/>
      </w:r>
      <w:r>
        <w:rPr>
          <w:rFonts w:ascii="IRNazanin" w:hAnsi="IRNazanin" w:eastAsia="IRNazanin"/>
          <w:color w:val="111111"/>
          <w:sz w:val="28"/>
          <w:sz w:val="28"/>
          <w:szCs w:val="28"/>
          <w:rtl w:val="true"/>
          <w:lang w:bidi="fa-IR"/>
        </w:rPr>
        <w:t>الفهم، نا محمّد بن سعد 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أخبرنا أبو بكر اللفتواني، أنا أبو عمرو بن منده، أنا الحسن بن محمّد بن يوسف، أنا أحمد بن محمّد بن عمر بن أبان، نا أبو بكر بن أبي الدنيا، نا ابن سعد</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محمّد بن عمر، نا مالك بن أبي الرّجال </w:t>
      </w:r>
      <w:r>
        <w:rPr>
          <w:rStyle w:val="FootnoteAnchor"/>
          <w:rtl w:val="true"/>
        </w:rPr>
        <w:footnoteReference w:id="731"/>
      </w:r>
      <w:r>
        <w:rPr>
          <w:rFonts w:ascii="Amiri" w:hAnsi="Amiri" w:eastAsia="Amiri" w:cs="Amiri"/>
          <w:color w:val="111111"/>
          <w:sz w:val="28"/>
          <w:sz w:val="28"/>
          <w:szCs w:val="28"/>
          <w:rtl w:val="true"/>
          <w:lang w:bidi="ar-SA"/>
        </w:rPr>
        <w:t xml:space="preserve">،عن سليمان بن عبد الرّحمن بن خبّاب </w:t>
      </w:r>
      <w:r>
        <w:rPr>
          <w:rStyle w:val="FootnoteAnchor"/>
          <w:rtl w:val="true"/>
        </w:rPr>
        <w:footnoteReference w:id="7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رجالا من المهاجرين و رجالا من الأنصار من التابعين يفتون بالبلد، فأمّا المهاجرون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فسعيد بن المسيّب، و سليمان بن يسار، و أبو بكر بن عبد الرّحمن بن الحارث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انتهت رواية 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ابن الفهم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أبان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عفان</w:t>
      </w:r>
      <w:r>
        <w:rPr>
          <w:rFonts w:eastAsia="IRNazanin" w:cs="IRNazanin"/>
          <w:color w:val="111111"/>
          <w:sz w:val="28"/>
          <w:szCs w:val="28"/>
          <w:rtl w:val="true"/>
          <w:lang w:bidi="fa-IR"/>
        </w:rPr>
        <w:t xml:space="preserve">] </w:t>
      </w:r>
      <w:r>
        <w:rPr>
          <w:rStyle w:val="FootnoteAnchor"/>
          <w:rtl w:val="true"/>
        </w:rPr>
        <w:footnoteReference w:id="733"/>
      </w:r>
      <w:r>
        <w:rPr>
          <w:rFonts w:ascii="Amiri" w:hAnsi="Amiri" w:eastAsia="Amiri" w:cs="Amiri"/>
          <w:color w:val="111111"/>
          <w:sz w:val="28"/>
          <w:sz w:val="28"/>
          <w:szCs w:val="28"/>
          <w:rtl w:val="true"/>
          <w:lang w:bidi="ar-SA"/>
        </w:rPr>
        <w:t xml:space="preserve">،و عبد اللّه بن عامر بن ربيعة، و أبو سلمة بن عبد الرّحمن، و عبيد اللّه بن عبد اللّه بن عتبة، و عروة بن الزبير، و القاسم </w:t>
      </w:r>
      <w:r>
        <w:rPr>
          <w:rStyle w:val="FootnoteAnchor"/>
          <w:rtl w:val="true"/>
        </w:rPr>
        <w:footnoteReference w:id="734"/>
      </w:r>
      <w:r>
        <w:rPr>
          <w:rFonts w:ascii="IRNazanin" w:hAnsi="IRNazanin" w:eastAsia="IRNazanin"/>
          <w:color w:val="111111"/>
          <w:sz w:val="28"/>
          <w:sz w:val="28"/>
          <w:szCs w:val="28"/>
          <w:rtl w:val="true"/>
          <w:lang w:bidi="fa-IR"/>
        </w:rPr>
        <w:t xml:space="preserve">و سالم </w:t>
      </w:r>
      <w:r>
        <w:rPr>
          <w:rStyle w:val="FootnoteAnchor"/>
          <w:rtl w:val="true"/>
        </w:rPr>
        <w:footnoteReference w:id="7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خارجة بن زيد بن ثابت، و محمود بن لبيد، و عمر بن خلدة </w:t>
      </w:r>
      <w:r>
        <w:rPr>
          <w:rStyle w:val="FootnoteAnchor"/>
          <w:rtl w:val="true"/>
        </w:rPr>
        <w:footnoteReference w:id="736"/>
      </w:r>
      <w:r>
        <w:rPr>
          <w:rFonts w:ascii="Amiri" w:hAnsi="Amiri" w:eastAsia="Amiri" w:cs="Amiri"/>
          <w:color w:val="111111"/>
          <w:sz w:val="28"/>
          <w:sz w:val="28"/>
          <w:szCs w:val="28"/>
          <w:rtl w:val="true"/>
          <w:lang w:bidi="ar-SA"/>
        </w:rPr>
        <w:t xml:space="preserve">الزرقي، و أبو بكر بن محمّد بن عمرو بن حزم </w:t>
      </w:r>
      <w:r>
        <w:rPr>
          <w:rStyle w:val="FootnoteAnchor"/>
          <w:rtl w:val="true"/>
        </w:rPr>
        <w:footnoteReference w:id="737"/>
      </w:r>
      <w:r>
        <w:rPr>
          <w:rFonts w:ascii="Amiri" w:hAnsi="Amiri" w:eastAsia="Amiri" w:cs="Amiri"/>
          <w:color w:val="111111"/>
          <w:sz w:val="28"/>
          <w:sz w:val="28"/>
          <w:szCs w:val="28"/>
          <w:rtl w:val="true"/>
          <w:lang w:bidi="ar-SA"/>
        </w:rPr>
        <w:t>،و أبو أمامة بن سهل بن حنيف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محمّد بن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سعد الرّستمي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بكر بن اللالكائي،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بن سفيان، حدّثني محمّد بن عبد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من أصحاب النبي صلّى اللّه عليه و سلّم أحد له أصحاب حفظوا عنه و قاموا بقوله في الفقه 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و عبد اللّه و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فأعلم الناس يزيد </w:t>
      </w:r>
      <w:r>
        <w:rPr>
          <w:rStyle w:val="FootnoteAnchor"/>
          <w:rtl w:val="true"/>
        </w:rPr>
        <w:footnoteReference w:id="738"/>
      </w:r>
      <w:r>
        <w:rPr>
          <w:rFonts w:ascii="Amiri" w:hAnsi="Amiri" w:eastAsia="Amiri" w:cs="Amiri"/>
          <w:color w:val="111111"/>
          <w:sz w:val="28"/>
          <w:sz w:val="28"/>
          <w:szCs w:val="28"/>
          <w:rtl w:val="true"/>
          <w:lang w:bidi="ar-SA"/>
        </w:rPr>
        <w:t>،و قوله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المسيّب، و أبو سلمة بن عبد الرّحمن، و عبيد اللّه بن عبد اللّه بن عتبة بن مسعود، و عروة بن الزبير، و أبو بكر بن عبد الرّحمن، و خارجة بن زيد بن ثابت، و سليمان بن يسار، و أبان بن عثمان، و قبيصة بن ذؤيب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الناس أعلم بقولهم، و حديثهم ابن شهاب، ثم بعده مالك بن أنس، ثم بعد مالك عبد الرّحمن بن مهدي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الحسن الباقلاني، أنا أبو محمّد يوسف بن رباح المعدل، أنا محمّد بن محمّد بن إسماعيل المهندس، نا أبو بشر الدّولابي، نا معاوية بن صالح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تابعي أهل المدينة و محدثيهم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عثمان بن عفان</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أبو الحسين بن الطّيّوري، أنا الحسين بن جعفر </w:t>
      </w:r>
    </w:p>
    <w:p>
      <w:pPr>
        <w:pStyle w:val="BookText"/>
        <w:rPr/>
      </w:pPr>
      <w:r>
        <w:rPr>
          <w:rFonts w:ascii="Amiri" w:hAnsi="Amiri" w:eastAsia="Amiri" w:cs="Amiri"/>
          <w:color w:val="111111"/>
          <w:sz w:val="28"/>
          <w:sz w:val="28"/>
          <w:szCs w:val="28"/>
          <w:rtl w:val="true"/>
          <w:lang w:bidi="ar-SA"/>
        </w:rPr>
        <w:t>و محمّد بن الحسن و أحمد بن محمّد العتيقي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البلخي، أنا ثابت بن بندار، أنا الحسن بن جعفر،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الوليد بن بكر، نا علي بن أحمد بن زكريا، نا أبو مسلم صالح بن أحمد العجلي، حدّثني أبي قال </w:t>
      </w:r>
      <w:r>
        <w:rPr>
          <w:rStyle w:val="FootnoteAnchor"/>
          <w:rtl w:val="true"/>
        </w:rPr>
        <w:footnoteReference w:id="7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عثمان بن عفان مدني تابعي ثقة، من كبار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محمود الثقفي، أنا أبو بكر بن المقرئ، أنا محمّد بن جعفر الزّرّاد المنبجي، نا عبيد اللّه بن سعيد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حجّ‌ أبان بن عثمان على الناس سنة ست و سبعين، ثم حجّ‌ أبان بن عثمان على الناس سنة سبع و سبعين، ثم حجّ‌ أبان بن عثمان على الناس سنة تسع و سبعين، و حجّ‌ بالناس أبان بن عثمان سنة ثمانين، و حجّ‌ أبان بن عثمان سنة اثنتين و ثمانين، و حج أبان بن عثمان بالناس سنة ثلاث و ثمانين، و نزع أبان من المدينة في جمادى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أنا أبو الحسن محمّد بن علي السيرافي، أنا أبو عبد اللّه النهاوندي، نا أحمد بن عمران، نا موسى بن زكريا، نا خليفة بن خياط‍‌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ست </w:t>
      </w:r>
      <w:r>
        <w:rPr>
          <w:rStyle w:val="FootnoteAnchor"/>
          <w:rtl w:val="true"/>
        </w:rPr>
        <w:footnoteReference w:id="741"/>
      </w:r>
      <w:r>
        <w:rPr>
          <w:rFonts w:ascii="Amiri" w:hAnsi="Amiri" w:eastAsia="Amiri" w:cs="Amiri"/>
          <w:color w:val="111111"/>
          <w:sz w:val="28"/>
          <w:sz w:val="28"/>
          <w:szCs w:val="28"/>
          <w:rtl w:val="true"/>
          <w:lang w:bidi="ar-SA"/>
        </w:rPr>
        <w:t>و سبعين أقام الحج أبان بن عثمان، و سنة سبع و سبعين أقام الحج أبان بن عثمان، و في سنة تسع و سبعين أقام الحج أبان بن عثمان، و سنة ثمانين أقام الحج أبان بن عثمان،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اثنتين و ثمانين أقام الحجّ‌ أبان بن عثمان بن عفان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حج عامئذ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ست و 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حج بالناس عامئذ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سبع و 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عثمان، و هو أمير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حجّ‌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تسع و 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بن عثمان، و حج عامئذ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اثنتين </w:t>
      </w:r>
      <w:r>
        <w:rPr>
          <w:rStyle w:val="FootnoteAnchor"/>
          <w:rtl w:val="true"/>
        </w:rPr>
        <w:footnoteReference w:id="743"/>
      </w:r>
      <w:r>
        <w:rPr>
          <w:rFonts w:ascii="Amiri" w:hAnsi="Amiri" w:eastAsia="Amiri" w:cs="Amiri"/>
          <w:color w:val="111111"/>
          <w:sz w:val="28"/>
          <w:sz w:val="28"/>
          <w:szCs w:val="28"/>
          <w:rtl w:val="true"/>
          <w:lang w:bidi="ar-SA"/>
        </w:rPr>
        <w:t xml:space="preserve">و ثمانين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بن عثمان، و فيها يعني ثلاث و ثمانين نزع أبان بن </w:t>
      </w:r>
    </w:p>
    <w:p>
      <w:pPr>
        <w:pStyle w:val="BookText"/>
        <w:rPr/>
      </w:pPr>
      <w:r>
        <w:rPr>
          <w:rFonts w:ascii="Amiri" w:hAnsi="Amiri" w:eastAsia="Amiri" w:cs="Amiri"/>
          <w:color w:val="111111"/>
          <w:sz w:val="28"/>
          <w:sz w:val="28"/>
          <w:szCs w:val="28"/>
          <w:rtl w:val="true"/>
          <w:lang w:bidi="ar-SA"/>
        </w:rPr>
        <w:t>عثمان عن أهل المدينة و أمّر هشام 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الفتح نصر بن أحمد بن نصر الخطيب، أنا أبو الحسن محمّد بن أحمد بن عبد اللّه الجواليقي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البركات الأنماطي، أنا أبو الحسين بن الطّيّوري، و أبو طاهر أحمد بن علي بن سوار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الفرج الحسين بن عبيد اللّه الطناجيري،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محمّد بن زيد بن علي الأنصاري، نا محمّد بن محمّد بن عقبة، نا هارون بن حاتم، نا أبو بكر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بالناس أبان بن عثمان سنة ست و سبعين، و سنة سبع و سبعين، ثم حج الوليد بن عبد الملك سنة ثمان و سبعين، ثم حج بالناس أبان بن عثمان سنة تسع و سبعين و سنة ثمانين </w:t>
      </w:r>
      <w:r>
        <w:rPr>
          <w:rStyle w:val="FootnoteAnchor"/>
          <w:rtl w:val="true"/>
        </w:rPr>
        <w:footnoteReference w:id="744"/>
      </w:r>
      <w:r>
        <w:rPr>
          <w:rFonts w:ascii="Amiri" w:hAnsi="Amiri" w:eastAsia="Amiri" w:cs="Amiri"/>
          <w:color w:val="111111"/>
          <w:sz w:val="28"/>
          <w:sz w:val="28"/>
          <w:szCs w:val="28"/>
          <w:rtl w:val="true"/>
          <w:lang w:bidi="ar-SA"/>
        </w:rPr>
        <w:t xml:space="preserve">،ثم حج بالناس سليمان بن عبد الملك سنة إحدى و ثمانين، و حجّ‌ بالناس أبان بن عثمان سنة اثنتين و ثمانين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حيّويه، أنا أحمد بن معروف، نا الحسين بن الفهم، نا محمّد بن سعد، قال </w:t>
      </w:r>
      <w:r>
        <w:rPr>
          <w:rStyle w:val="FootnoteAnchor"/>
          <w:rtl w:val="true"/>
        </w:rPr>
        <w:footnoteReference w:id="7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 الفالج أبانا </w:t>
      </w:r>
      <w:r>
        <w:rPr>
          <w:rStyle w:val="FootnoteAnchor"/>
          <w:rtl w:val="true"/>
        </w:rPr>
        <w:footnoteReference w:id="747"/>
      </w:r>
      <w:r>
        <w:rPr>
          <w:rFonts w:ascii="Amiri" w:hAnsi="Amiri" w:eastAsia="Amiri" w:cs="Amiri"/>
          <w:color w:val="111111"/>
          <w:sz w:val="28"/>
          <w:sz w:val="28"/>
          <w:szCs w:val="28"/>
          <w:rtl w:val="true"/>
          <w:lang w:bidi="ar-SA"/>
        </w:rPr>
        <w:t>سنة قبل أن يموت، و يقال بالمدينة فالج أبان لشدّته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محمّد بن عمر، عن خارجة بن الحارث، قال </w:t>
      </w:r>
      <w:r>
        <w:rPr>
          <w:rStyle w:val="FootnoteAnchor"/>
          <w:rtl w:val="true"/>
        </w:rPr>
        <w:footnoteReference w:id="7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بأبان وضح كثير، فكان يخضب مواضعه من يده و لا يخضبه في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به صمم شديد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7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محمّد بن عمر، أنا معن بن عيسى، نا بلال بن أبي مسلم، قال</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أبان بن عثمان بين عينيه أثر السّجود قليلا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750"/>
      </w:r>
      <w:r>
        <w:rPr>
          <w:rFonts w:ascii="Amiri" w:hAnsi="Amiri" w:eastAsia="Amiri" w:cs="Amiri"/>
          <w:color w:val="111111"/>
          <w:sz w:val="28"/>
          <w:sz w:val="28"/>
          <w:szCs w:val="28"/>
          <w:rtl w:val="true"/>
          <w:lang w:bidi="ar-SA"/>
        </w:rPr>
        <w:t>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ولاية أبان على المدينة سبع سنين و حج بالناس فيها 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الحسيني </w:t>
      </w:r>
      <w:r>
        <w:rPr>
          <w:rStyle w:val="FootnoteAnchor"/>
          <w:rtl w:val="true"/>
        </w:rPr>
        <w:footnoteReference w:id="751"/>
      </w:r>
      <w:r>
        <w:rPr>
          <w:rFonts w:ascii="Amiri" w:hAnsi="Amiri" w:eastAsia="Amiri" w:cs="Amiri"/>
          <w:color w:val="111111"/>
          <w:sz w:val="28"/>
          <w:sz w:val="28"/>
          <w:szCs w:val="28"/>
          <w:rtl w:val="true"/>
          <w:lang w:bidi="ar-SA"/>
        </w:rPr>
        <w:t>،أنا رشأ بن نظيف المقرئ، أنا الحسن بن إسماعيل، نا أحمد بن مروان، نا إبراهيم بن أبي اليسع، نا محمّد بن الحارث، نا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معاوية بن أبي سفيان فأوصى مروان بن الحكم بأبان بن عثمان بن عفان، ثم قدم فسأل أبان عن مروان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أساء إذني و باعد مجلسي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ذلك في وجهه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فلما أخذ معاوية مجلسه و عنده مروان قال لأبان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أبا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مجلسي و أحسن إذني، فلما قام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تقل في مروان غير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 ميزت بين حلمك و جهله فرأيت أن أحمل على حلمك أحبّ‌ إليّ‌ من أن أتعرض لجهله، فسرّ بذلك معاوية و جزاه خيرا و لم يزل يشكر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منصور بن خيرون، عن أبي محمّد الجوهري، و أبي جعفر بن المسلّمة، عن أبي عبيد اللّه محمّد بن عمران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عثمان بن عفان خطب إلى معاوية ابنته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هما ابنتان فأحداهما عند أخيك عمرو و الأخرى عند عبد اللّه بن عامر فتولى أبان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تربّص بهند أن يموت ابن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رملة يوما أن يطلّقها عمرو</w:t>
      </w:r>
    </w:p>
    <w:p>
      <w:pPr>
        <w:pStyle w:val="BookText"/>
        <w:rPr/>
      </w:pPr>
      <w:r>
        <w:rPr>
          <w:rFonts w:ascii="Amiri" w:hAnsi="Amiri" w:eastAsia="Amiri" w:cs="Amiri"/>
          <w:color w:val="111111"/>
          <w:sz w:val="28"/>
          <w:sz w:val="28"/>
          <w:szCs w:val="28"/>
          <w:rtl w:val="true"/>
          <w:lang w:bidi="ar-SA"/>
        </w:rPr>
        <w:t xml:space="preserve">فإن صدقت أمنيتي كنت 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لاحداهما إن طال بي و بها العمر</w:t>
      </w:r>
    </w:p>
    <w:p>
      <w:pPr>
        <w:pStyle w:val="BookText"/>
        <w:rPr/>
      </w:pPr>
      <w:r>
        <w:rPr>
          <w:rFonts w:ascii="Amiri" w:hAnsi="Amiri" w:eastAsia="Amiri" w:cs="Amiri"/>
          <w:color w:val="111111"/>
          <w:sz w:val="28"/>
          <w:sz w:val="28"/>
          <w:szCs w:val="28"/>
          <w:rtl w:val="true"/>
          <w:lang w:bidi="ar-SA"/>
        </w:rPr>
        <w:t>أخبرنا أبو غالب الماوردي، أنا أبو الحسن السّيرافي، أنا أبو عبد اللّه النهاوندي، نا أحمد بن عمران، نا موسى بن زكريا، 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ولاية يزيد بن عبد الملك مات أبان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خليفة أن يزيد ولي سنة إحدى و مائة و مات سنة خمس و مائة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محمّد الخطيب، أنا محمّد بن الحسن بن محمّد، أنا أبو العباس النهاوندي، أنا أبو القاسم بن الأشقر، أنا محمّد بن إسماعيل البخاري، </w:t>
      </w:r>
      <w:bookmarkStart w:id="283" w:name="pg11910_261949"/>
    </w:p>
    <w:p>
      <w:pPr>
        <w:pStyle w:val="BookText"/>
        <w:rPr/>
      </w:pPr>
      <w:bookmarkEnd w:id="28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خالد بن مخلد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الحكم بن الصّلت المؤذن، نا أبو الزناد،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أبان بن عثمان قبل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قال </w:t>
      </w:r>
      <w:r>
        <w:rPr>
          <w:rStyle w:val="FootnoteAnchor"/>
          <w:rtl w:val="true"/>
        </w:rPr>
        <w:footnoteReference w:id="752"/>
      </w:r>
      <w:r>
        <w:rPr>
          <w:rFonts w:ascii="Amiri" w:hAnsi="Amiri" w:eastAsia="Amiri" w:cs="Amiri"/>
          <w:color w:val="111111"/>
          <w:sz w:val="28"/>
          <w:sz w:val="28"/>
          <w:szCs w:val="28"/>
          <w:rtl w:val="true"/>
          <w:lang w:bidi="ar-SA"/>
        </w:rPr>
        <w:t>،و المحفوظ‍‌ في وفاته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تعالى أعلم</w:t>
      </w:r>
      <w:r>
        <w:rPr>
          <w:rFonts w:eastAsia="Amiri" w:cs="Amiri" w:ascii="Amiri" w:hAnsi="Amiri"/>
          <w:color w:val="111111"/>
          <w:sz w:val="28"/>
          <w:szCs w:val="28"/>
          <w:rtl w:val="true"/>
          <w:lang w:bidi="ar-SA"/>
        </w:rPr>
        <w:t>.</w:t>
      </w:r>
    </w:p>
    <w:p>
      <w:pPr>
        <w:pStyle w:val="Heading4"/>
        <w:numPr>
          <w:ilvl w:val="3"/>
          <w:numId w:val="1"/>
        </w:numPr>
        <w:rPr/>
      </w:pPr>
      <w:bookmarkStart w:id="284" w:name="__RefHeading___Toc13663875_73709187"/>
      <w:bookmarkStart w:id="285" w:name="_Toc109"/>
      <w:bookmarkEnd w:id="284"/>
      <w:r>
        <w:rPr/>
        <w:t>343</w:t>
      </w:r>
      <w:r>
        <w:rPr>
          <w:rtl w:val="true"/>
        </w:rPr>
        <w:t xml:space="preserve"> - </w:t>
      </w:r>
      <w:r>
        <w:rPr>
          <w:rtl w:val="true"/>
        </w:rPr>
        <w:t>أبان بن علي</w:t>
      </w:r>
      <w:bookmarkEnd w:id="285"/>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أبان بن علي </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 xml:space="preserve">حكى عن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754"/>
      </w:r>
      <w:r>
        <w:rPr>
          <w:rFonts w:ascii="Amiri" w:hAnsi="Amiri" w:eastAsia="Amiri" w:cs="Amiri"/>
          <w:color w:val="111111"/>
          <w:sz w:val="28"/>
          <w:sz w:val="28"/>
          <w:szCs w:val="28"/>
          <w:rtl w:val="true"/>
          <w:lang w:bidi="ar-SA"/>
        </w:rPr>
        <w:t>صالح بن خليفة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عنه أحمد بن محمّد التّستري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أحمد بن الحسن البروجردي، أنا أبو سعد علي بن عبد اللّه بن أبي صادق الحيري </w:t>
      </w:r>
      <w:r>
        <w:rPr>
          <w:rStyle w:val="FootnoteAnchor"/>
          <w:rtl w:val="true"/>
        </w:rPr>
        <w:footnoteReference w:id="756"/>
      </w:r>
      <w:r>
        <w:rPr>
          <w:rFonts w:ascii="Amiri" w:hAnsi="Amiri" w:eastAsia="Amiri" w:cs="Amiri"/>
          <w:color w:val="111111"/>
          <w:sz w:val="28"/>
          <w:sz w:val="28"/>
          <w:szCs w:val="28"/>
          <w:rtl w:val="true"/>
          <w:lang w:bidi="ar-SA"/>
        </w:rPr>
        <w:t xml:space="preserve">،أنا أبو عبد اللّه محمّد بن عبد اللّه بن باكويه </w:t>
      </w:r>
      <w:r>
        <w:rPr>
          <w:rStyle w:val="FootnoteAnchor"/>
          <w:rtl w:val="true"/>
        </w:rPr>
        <w:footnoteReference w:id="757"/>
      </w:r>
      <w:r>
        <w:rPr>
          <w:rFonts w:ascii="Amiri" w:hAnsi="Amiri" w:eastAsia="Amiri" w:cs="Amiri"/>
          <w:color w:val="111111"/>
          <w:sz w:val="28"/>
          <w:sz w:val="28"/>
          <w:szCs w:val="28"/>
          <w:rtl w:val="true"/>
          <w:lang w:bidi="ar-SA"/>
        </w:rPr>
        <w:t>الشيرازي، نا أبو العلاء أحمد بن محمّد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التستري،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أبان بن علي الدّمشقي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صالح بن خليفة أبا علي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الثوري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فجّار القراء اتخذوا سلما إلى الدنيا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ندخل على الأمراء نفرج عن مكروب و نكلم في محبوس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باكويه عن أبي العلاء هذا في موضع آخر فكناه أبا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تعالى أعلم</w:t>
      </w:r>
      <w:r>
        <w:rPr>
          <w:rFonts w:eastAsia="Amiri" w:cs="Amiri" w:ascii="Amiri" w:hAnsi="Amiri"/>
          <w:color w:val="111111"/>
          <w:sz w:val="28"/>
          <w:szCs w:val="28"/>
          <w:rtl w:val="true"/>
          <w:lang w:bidi="ar-SA"/>
        </w:rPr>
        <w:t>.</w:t>
      </w:r>
    </w:p>
    <w:p>
      <w:pPr>
        <w:pStyle w:val="Heading4"/>
        <w:numPr>
          <w:ilvl w:val="3"/>
          <w:numId w:val="1"/>
        </w:numPr>
        <w:rPr/>
      </w:pPr>
      <w:bookmarkStart w:id="286" w:name="__RefHeading___Toc13663877_73709187"/>
      <w:bookmarkStart w:id="287" w:name="_Toc110"/>
      <w:bookmarkEnd w:id="286"/>
      <w:r>
        <w:rPr/>
        <w:t>344</w:t>
      </w:r>
      <w:r>
        <w:rPr>
          <w:rtl w:val="true"/>
        </w:rPr>
        <w:t xml:space="preserve"> - </w:t>
      </w:r>
      <w:r>
        <w:rPr>
          <w:rtl w:val="true"/>
        </w:rPr>
        <w:t>أبان بن مروان بن الحكم بن أبي العاص</w:t>
      </w:r>
      <w:bookmarkEnd w:id="287"/>
    </w:p>
    <w:p>
      <w:pPr>
        <w:pStyle w:val="BookText"/>
        <w:rPr/>
      </w:pPr>
      <w:r>
        <w:rPr>
          <w:rFonts w:ascii="Amiri" w:hAnsi="Amiri" w:eastAsia="Amiri" w:cs="Amiri"/>
          <w:color w:val="111111"/>
          <w:sz w:val="28"/>
          <w:sz w:val="28"/>
          <w:szCs w:val="28"/>
          <w:rtl w:val="true"/>
          <w:lang w:bidi="ar-SA"/>
        </w:rPr>
        <w:t>ابن أميّة بن عبد شمس بن عبد مناف القرشي الأموي</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أخو عبد الملك، كان أميرا على البلقاء </w:t>
      </w:r>
      <w:r>
        <w:rPr>
          <w:rStyle w:val="FootnoteAnchor"/>
          <w:rtl w:val="true"/>
        </w:rPr>
        <w:footnoteReference w:id="758"/>
      </w:r>
      <w:r>
        <w:rPr>
          <w:rFonts w:ascii="Amiri" w:hAnsi="Amiri" w:eastAsia="Amiri" w:cs="Amiri"/>
          <w:color w:val="111111"/>
          <w:sz w:val="28"/>
          <w:sz w:val="28"/>
          <w:szCs w:val="28"/>
          <w:rtl w:val="true"/>
          <w:lang w:bidi="ar-SA"/>
        </w:rPr>
        <w:t xml:space="preserve">،و كان له ابن اسمه عبد العزيز بن </w:t>
      </w:r>
    </w:p>
    <w:p>
      <w:pPr>
        <w:pStyle w:val="BookText"/>
        <w:rPr/>
      </w:pPr>
      <w:r>
        <w:rPr>
          <w:rFonts w:ascii="Amiri" w:hAnsi="Amiri" w:eastAsia="Amiri" w:cs="Amiri"/>
          <w:color w:val="111111"/>
          <w:sz w:val="28"/>
          <w:sz w:val="28"/>
          <w:szCs w:val="28"/>
          <w:rtl w:val="true"/>
          <w:lang w:bidi="ar-SA"/>
        </w:rPr>
        <w:t>أبان، أعقب جماعة 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ذكر، و إليه تنسب أرض أبان التي بحذاء الداودية شام الأرزة من إقليم بيت لهيا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الطوسي، نا الزبير بن بكّار في تسمية ولد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أبان، و ذكر غيره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أمّهم أمّ‌ أبان بنت عثمان، و هي التي تشبب بها عبد الرّحمن بن الحكم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 كبدا من غير جوع و لا ظمأ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 كبدا من حبّ‌ أمّ‌ أبان</w:t>
      </w:r>
    </w:p>
    <w:p>
      <w:pPr>
        <w:pStyle w:val="BookText"/>
        <w:rPr/>
      </w:pPr>
      <w:r>
        <w:rPr>
          <w:rFonts w:ascii="Amiri" w:hAnsi="Amiri" w:eastAsia="Amiri" w:cs="Amiri"/>
          <w:color w:val="111111"/>
          <w:sz w:val="28"/>
          <w:sz w:val="28"/>
          <w:szCs w:val="28"/>
          <w:rtl w:val="true"/>
          <w:lang w:bidi="ar-SA"/>
        </w:rPr>
        <w:t>حدّثنا أبو بكر وجيه بن طاهر الشّحّامي، أنا أبو حامد الأزهري، أنا أبو سعيد بن حمدون، أنا أبو حامد بن الشرقي، نا محمّد بن يحيى الذهلي، نا أبو صالح، حدّثني الليث، حدّثني عبد الرّحمن بن خالد، عن ابن شهاب، عن رجاء بن حيوة أنه سمع قبيصة بن ذؤيب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ذلك أمير المؤمنين عبد الملك، فأخبرته أن الذي يهدي إذا كان في أهله لا يجتنب شيئا، فانتهى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قبيصة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 أبان بن مروان، و هو يريد أن يفعل ذلك فنهيته، فانتهى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نا محمّد بن يحيى، نا أبو اليمان، أنا شعيب، عن الزّهري، أخبرني رجاء بن حيوة أنه سمع قبيصة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ذلك عبد الملك فأخبرته أن السنّة أن لا يجتنب شيئا منها، فانتهى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قبيصة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حدّثت أن أبان بن مروان يريد أن يفعل ذلك فنهيته، فانتهى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طاهر أحمد بن الحسن الباقلاني، أنا أبو محمّد يوسف بن رباح البصري، نا أحمد بن محمّد بن إسماعيل، نا أبو بشر الدولابي، نا معاوية بن صالح بن أبي عبيد اللّه </w:t>
      </w:r>
      <w:r>
        <w:rPr>
          <w:rStyle w:val="FootnoteAnchor"/>
          <w:rtl w:val="true"/>
        </w:rPr>
        <w:footnoteReference w:id="75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مسهر عن ولد مروان‌؟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و أبان و عثمان و داود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عن أبي محمّد الجوهري، أنا أبو عمر بن حيّويه، أنا أحمد بن معروف، نا الحسين بن الفهم الفقيه، نا محمّد بن سعد </w:t>
      </w:r>
      <w:r>
        <w:rPr>
          <w:rStyle w:val="FootnoteAnchor"/>
          <w:rtl w:val="true"/>
        </w:rPr>
        <w:footnoteReference w:id="76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فولد </w:t>
      </w:r>
      <w:bookmarkStart w:id="288" w:name="pg11910_261954"/>
    </w:p>
    <w:p>
      <w:pPr>
        <w:pStyle w:val="BookText"/>
        <w:rPr/>
      </w:pPr>
      <w:bookmarkEnd w:id="288"/>
      <w:r>
        <w:rPr>
          <w:rFonts w:ascii="Amiri" w:hAnsi="Amiri" w:eastAsia="Amiri" w:cs="Amiri"/>
          <w:color w:val="111111"/>
          <w:sz w:val="28"/>
          <w:sz w:val="28"/>
          <w:szCs w:val="28"/>
          <w:rtl w:val="true"/>
          <w:lang w:bidi="ar-SA"/>
        </w:rPr>
        <w:t>مروان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761"/>
      </w:r>
      <w:r>
        <w:rPr>
          <w:rFonts w:ascii="Amiri" w:hAnsi="Amiri" w:eastAsia="Amiri" w:cs="Amiri"/>
          <w:color w:val="111111"/>
          <w:sz w:val="28"/>
          <w:sz w:val="28"/>
          <w:szCs w:val="28"/>
          <w:rtl w:val="true"/>
          <w:lang w:bidi="ar-SA"/>
        </w:rPr>
        <w:t>أبان بن مروان، و عبيد اللّه و عبد اللّه درج، و أيّوب و عثمان و داود و رملة و أمّهم أمّ‌ أبان بنت عثمان بن عفّان بن أبي العاص بن أميّة و أمّها رملة بنت شيبة بن ربيعة بن عبد شمس بن عبد مناف بن قصيّ‌</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13663879_73709187"/>
      <w:bookmarkStart w:id="290" w:name="_Toc111"/>
      <w:bookmarkEnd w:id="289"/>
      <w:r>
        <w:rPr/>
        <w:t>345</w:t>
      </w:r>
      <w:r>
        <w:rPr>
          <w:rtl w:val="true"/>
        </w:rPr>
        <w:t xml:space="preserve"> - </w:t>
      </w:r>
      <w:r>
        <w:rPr>
          <w:rtl w:val="true"/>
        </w:rPr>
        <w:t>أبان بن مسلمة بن عبد الملك</w:t>
      </w:r>
      <w:bookmarkEnd w:id="290"/>
    </w:p>
    <w:p>
      <w:pPr>
        <w:pStyle w:val="BookText"/>
        <w:rPr/>
      </w:pPr>
      <w:r>
        <w:rPr>
          <w:rFonts w:ascii="Amiri" w:hAnsi="Amiri" w:eastAsia="Amiri" w:cs="Amiri"/>
          <w:color w:val="111111"/>
          <w:sz w:val="28"/>
          <w:sz w:val="28"/>
          <w:szCs w:val="28"/>
          <w:rtl w:val="true"/>
          <w:lang w:bidi="ar-SA"/>
        </w:rPr>
        <w:t xml:space="preserve">ابن مروان بن الحكم بن أبي العاص الأموي </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له ذكر، و كان له عقب</w:t>
      </w:r>
      <w:r>
        <w:rPr>
          <w:rFonts w:eastAsia="Amiri" w:cs="Amiri" w:ascii="Amiri" w:hAnsi="Amiri"/>
          <w:color w:val="111111"/>
          <w:sz w:val="28"/>
          <w:szCs w:val="28"/>
          <w:rtl w:val="true"/>
          <w:lang w:bidi="ar-SA"/>
        </w:rPr>
        <w:t>.</w:t>
      </w:r>
    </w:p>
    <w:p>
      <w:pPr>
        <w:pStyle w:val="Heading4"/>
        <w:numPr>
          <w:ilvl w:val="3"/>
          <w:numId w:val="1"/>
        </w:numPr>
        <w:rPr/>
      </w:pPr>
      <w:bookmarkStart w:id="291" w:name="__RefHeading___Toc13663881_73709187"/>
      <w:bookmarkStart w:id="292" w:name="_Toc112"/>
      <w:bookmarkEnd w:id="291"/>
      <w:r>
        <w:rPr/>
        <w:t>346</w:t>
      </w:r>
      <w:r>
        <w:rPr>
          <w:rtl w:val="true"/>
        </w:rPr>
        <w:t xml:space="preserve"> - </w:t>
      </w:r>
      <w:r>
        <w:rPr>
          <w:rtl w:val="true"/>
        </w:rPr>
        <w:t>أبان بن معاوية بن هشام بن عبد الملك</w:t>
      </w:r>
      <w:bookmarkEnd w:id="292"/>
    </w:p>
    <w:p>
      <w:pPr>
        <w:pStyle w:val="BookText"/>
        <w:rPr/>
      </w:pPr>
      <w:r>
        <w:rPr>
          <w:rFonts w:ascii="Amiri" w:hAnsi="Amiri" w:eastAsia="Amiri" w:cs="Amiri"/>
          <w:color w:val="111111"/>
          <w:sz w:val="28"/>
          <w:sz w:val="28"/>
          <w:szCs w:val="28"/>
          <w:rtl w:val="true"/>
          <w:lang w:bidi="ar-SA"/>
        </w:rPr>
        <w:t xml:space="preserve">ابن مروان بن الحكم بن أبي العاص بن أميّة </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كان مع عمّه سليمان بن هشام حين هرب من مروان بن محمّد، ثمّ‌ دخل أبان إلى خراسان و بايع عبد اللّه بن معاوية بن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إن أمّه امرأة من تيم، و هو شقيق عبيد اللّه بن معاوية قتلته المسودة هو و ابنين له بناحية المشرق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الطوسي،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ولد هشام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معاوية بن هشام و كان فارسا، لأم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المظفّر محمّد بن أحمد بن محمّد الأبيوردي العبشمي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اسم أمّه و أم أخيه عبد الرّحمن بن معاوية راح البربرية</w:t>
      </w:r>
      <w:r>
        <w:rPr>
          <w:rFonts w:eastAsia="Amiri" w:cs="Amiri" w:ascii="Amiri" w:hAnsi="Amiri"/>
          <w:color w:val="111111"/>
          <w:sz w:val="28"/>
          <w:szCs w:val="28"/>
          <w:rtl w:val="true"/>
          <w:lang w:bidi="ar-SA"/>
        </w:rPr>
        <w:t>.</w:t>
      </w:r>
    </w:p>
    <w:p>
      <w:pPr>
        <w:pStyle w:val="Heading4"/>
        <w:numPr>
          <w:ilvl w:val="3"/>
          <w:numId w:val="1"/>
        </w:numPr>
        <w:rPr/>
      </w:pPr>
      <w:bookmarkStart w:id="293" w:name="__RefHeading___Toc13663883_73709187"/>
      <w:bookmarkStart w:id="294" w:name="_Toc113"/>
      <w:bookmarkEnd w:id="293"/>
      <w:r>
        <w:rPr/>
        <w:t>347</w:t>
      </w:r>
      <w:r>
        <w:rPr>
          <w:rtl w:val="true"/>
        </w:rPr>
        <w:t xml:space="preserve"> - </w:t>
      </w:r>
      <w:r>
        <w:rPr>
          <w:rtl w:val="true"/>
        </w:rPr>
        <w:t>أبان بن الوليد بن عقبة بن أبي معيط‍‌</w:t>
      </w:r>
      <w:bookmarkEnd w:id="294"/>
    </w:p>
    <w:p>
      <w:pPr>
        <w:pStyle w:val="BookText"/>
        <w:rPr/>
      </w:pPr>
      <w:r>
        <w:rPr>
          <w:rFonts w:ascii="Amiri" w:hAnsi="Amiri" w:eastAsia="Amiri" w:cs="Amiri"/>
          <w:color w:val="111111"/>
          <w:sz w:val="28"/>
          <w:sz w:val="28"/>
          <w:szCs w:val="28"/>
          <w:rtl w:val="true"/>
          <w:lang w:bidi="ar-SA"/>
        </w:rPr>
        <w:t>أبو يحيى القرشي</w:t>
      </w:r>
    </w:p>
    <w:p>
      <w:pPr>
        <w:pStyle w:val="BookText"/>
        <w:rPr/>
      </w:pPr>
      <w:r>
        <w:rPr>
          <w:rFonts w:ascii="Amiri" w:hAnsi="Amiri" w:eastAsia="Amiri" w:cs="Amiri"/>
          <w:color w:val="111111"/>
          <w:sz w:val="28"/>
          <w:sz w:val="28"/>
          <w:szCs w:val="28"/>
          <w:rtl w:val="true"/>
          <w:lang w:bidi="ar-SA"/>
        </w:rPr>
        <w:t>سمع معاوية و ابن عباس عند معاوية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الوليد بن هشام المعيطي، و الزهري، و أبو خداش عبد الرّحمن بن </w:t>
      </w:r>
    </w:p>
    <w:p>
      <w:pPr>
        <w:pStyle w:val="BookText"/>
        <w:rPr/>
      </w:pPr>
      <w:r>
        <w:rPr>
          <w:rFonts w:ascii="Amiri" w:hAnsi="Amiri" w:eastAsia="Amiri" w:cs="Amiri"/>
          <w:color w:val="111111"/>
          <w:sz w:val="28"/>
          <w:sz w:val="28"/>
          <w:szCs w:val="28"/>
          <w:rtl w:val="true"/>
          <w:lang w:bidi="ar-SA"/>
        </w:rPr>
        <w:t xml:space="preserve">طلحة بن يزيد بن عمرو بن الأهيم </w:t>
      </w:r>
      <w:r>
        <w:rPr>
          <w:rStyle w:val="FootnoteAnchor"/>
          <w:rtl w:val="true"/>
        </w:rPr>
        <w:footnoteReference w:id="764"/>
      </w:r>
      <w:r>
        <w:rPr>
          <w:rFonts w:ascii="Amiri" w:hAnsi="Amiri" w:eastAsia="Amiri" w:cs="Amiri"/>
          <w:color w:val="111111"/>
          <w:sz w:val="28"/>
          <w:sz w:val="28"/>
          <w:szCs w:val="28"/>
          <w:rtl w:val="true"/>
          <w:lang w:bidi="ar-SA"/>
        </w:rPr>
        <w:t>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أنا أبو بكر البيهقي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القطان، أنا عبد اللّه بن جعفر، نا يعقوب بن سفيان </w:t>
      </w:r>
      <w:r>
        <w:rPr>
          <w:rStyle w:val="FootnoteAnchor"/>
          <w:rtl w:val="true"/>
        </w:rPr>
        <w:footnoteReference w:id="765"/>
      </w:r>
      <w:r>
        <w:rPr>
          <w:rFonts w:ascii="Amiri" w:hAnsi="Amiri" w:eastAsia="Amiri" w:cs="Amiri"/>
          <w:color w:val="111111"/>
          <w:sz w:val="28"/>
          <w:sz w:val="28"/>
          <w:szCs w:val="28"/>
          <w:rtl w:val="true"/>
          <w:lang w:bidi="ar-SA"/>
        </w:rPr>
        <w:t>،حدّثني محمّد بن خالد بن العباس، نا الوليد، حدّثني أبو عبد اللّه، عن الوليد بن هشام المعيطي، عن أبان بن الوليد بن عقبة بن أبي معيط‍‌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عبد اللّه بن عباس على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فأجازه فأحسن جائزته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العباس هل يكون لكم دولة‌؟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أعفني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لتخبرني،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أنصاركم‌؟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خراسان، و لبني أميّة من بني هاشم نطحات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عبد اللّه هو نافع مولى بني أميّة 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القاسم بن بشران، أنا أبو علي بن الصّواف، 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الوليد بن عقبة أبو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بن أحمد، أنا تمام بن محمّد، أنا أبو عبد اللّه جعفر بن محمّد بن جعفر، نا أبو زرعة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طبقة قدم تلي الطبقة العليا من تابعي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الوليد بن عقبة بن أبي معيط‍‌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الوليد بن هشام المعيطي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بن أحمد، أنا أبو محمّد بن أبي نصر، أنا أبو القاسم بن أبي العقب، أنا أحمد بن إبراهيم بن بشر، نا ابن عائذ، قال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سنة ست و سبعين غزا محمّد بن مروان الصائفة و خرجت فيه الرّوم إلى الأعماق في جمادى الأولى، فلقيه أبان بن الوليد بن عقبة بن أبي معيط‍‌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اسمه أبان بن أبي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دينار بن دينار فهزمهم اللّه</w:t>
      </w:r>
      <w:r>
        <w:rPr>
          <w:rFonts w:eastAsia="Amiri" w:cs="Amiri" w:ascii="Amiri" w:hAnsi="Amiri"/>
          <w:color w:val="111111"/>
          <w:sz w:val="28"/>
          <w:szCs w:val="28"/>
          <w:rtl w:val="true"/>
          <w:lang w:bidi="ar-SA"/>
        </w:rPr>
        <w:t xml:space="preserve">. </w:t>
      </w:r>
      <w:bookmarkStart w:id="295" w:name="pg11910_261959"/>
    </w:p>
    <w:p>
      <w:pPr>
        <w:pStyle w:val="Heading4"/>
        <w:numPr>
          <w:ilvl w:val="3"/>
          <w:numId w:val="1"/>
        </w:numPr>
        <w:rPr/>
      </w:pPr>
      <w:bookmarkStart w:id="296" w:name="__RefHeading___Toc13663885_73709187"/>
      <w:bookmarkStart w:id="297" w:name="_Toc114"/>
      <w:bookmarkEnd w:id="295"/>
      <w:bookmarkEnd w:id="296"/>
      <w:r>
        <w:rPr/>
        <w:t>348</w:t>
      </w:r>
      <w:r>
        <w:rPr>
          <w:rtl w:val="true"/>
        </w:rPr>
        <w:t xml:space="preserve"> - </w:t>
      </w:r>
      <w:r>
        <w:rPr>
          <w:rtl w:val="true"/>
        </w:rPr>
        <w:t>أبان بن الوليد بن هشام</w:t>
      </w:r>
      <w:bookmarkEnd w:id="297"/>
    </w:p>
    <w:p>
      <w:pPr>
        <w:pStyle w:val="BookText"/>
        <w:rPr/>
      </w:pPr>
      <w:r>
        <w:rPr>
          <w:rFonts w:ascii="Amiri" w:hAnsi="Amiri" w:eastAsia="Amiri" w:cs="Amiri"/>
          <w:color w:val="111111"/>
          <w:sz w:val="28"/>
          <w:sz w:val="28"/>
          <w:szCs w:val="28"/>
          <w:rtl w:val="true"/>
          <w:lang w:bidi="ar-SA"/>
        </w:rPr>
        <w:t>ابن معاوية بن هشام</w:t>
      </w:r>
    </w:p>
    <w:p>
      <w:pPr>
        <w:pStyle w:val="BookText"/>
        <w:rPr/>
      </w:pPr>
      <w:r>
        <w:rPr>
          <w:rFonts w:ascii="Amiri" w:hAnsi="Amiri" w:eastAsia="Amiri" w:cs="Amiri"/>
          <w:color w:val="111111"/>
          <w:sz w:val="28"/>
          <w:sz w:val="28"/>
          <w:szCs w:val="28"/>
          <w:rtl w:val="true"/>
          <w:lang w:bidi="ar-SA"/>
        </w:rPr>
        <w:t>ابن عقبة بن أبي معيط‍‌</w:t>
      </w:r>
    </w:p>
    <w:p>
      <w:pPr>
        <w:pStyle w:val="BookText"/>
        <w:rPr/>
      </w:pPr>
      <w:r>
        <w:rPr>
          <w:rFonts w:ascii="Amiri" w:hAnsi="Amiri" w:eastAsia="Amiri" w:cs="Amiri"/>
          <w:color w:val="111111"/>
          <w:sz w:val="28"/>
          <w:sz w:val="28"/>
          <w:szCs w:val="28"/>
          <w:rtl w:val="true"/>
          <w:lang w:bidi="ar-SA"/>
        </w:rPr>
        <w:t>و اسمه أبان بن أبي عمرو بن أميّة بن عبد شمس</w:t>
      </w:r>
    </w:p>
    <w:p>
      <w:pPr>
        <w:pStyle w:val="BookText"/>
        <w:rPr/>
      </w:pPr>
      <w:r>
        <w:rPr>
          <w:rFonts w:ascii="Amiri" w:hAnsi="Amiri" w:eastAsia="Amiri" w:cs="Amiri"/>
          <w:color w:val="111111"/>
          <w:sz w:val="28"/>
          <w:sz w:val="28"/>
          <w:szCs w:val="28"/>
          <w:rtl w:val="true"/>
          <w:lang w:bidi="ar-SA"/>
        </w:rPr>
        <w:t>روى عن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أبو القاسم عبد اللّه بن عتّاب بن محمّد، أنا أبو الحسن أحمد بن عمير إجازة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السوسي، أنا أبو عبد اللّه بن أبي الحديد، أنا أبو الحسن علي بن الحسن الربعي، أنا عبد الوهّاب بن الحسن الكلابي، أنا أحمد بن عمير،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الحسن محمّد بن إبراهيم بن سميع قال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 بن الوليد المعيطي دمشقي، و أخوه أبان بن الوليد 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الكتاب الذي أخبرنا به أبو زكريا بن مندة إجازة، أنا عمي أبو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أنبأنا أبو عبد اللّه الخلاّل، أنا عبد الرّحمن بن منده، أنا أبو طاهر الهمداني، أنا علي بن محمّد الفأفاء، أنا ابن أبي حاتم قال </w:t>
      </w:r>
      <w:r>
        <w:rPr>
          <w:rStyle w:val="FootnoteAnchor"/>
          <w:rtl w:val="true"/>
        </w:rPr>
        <w:footnoteReference w:id="7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الوليد المعيطي مجهول الدار، يحدث عن الزهري، سمعت أبي يقول ذلك</w:t>
      </w:r>
      <w:r>
        <w:rPr>
          <w:rFonts w:eastAsia="Amiri" w:cs="Amiri" w:ascii="Amiri" w:hAnsi="Amiri"/>
          <w:color w:val="111111"/>
          <w:sz w:val="28"/>
          <w:szCs w:val="28"/>
          <w:rtl w:val="true"/>
          <w:lang w:bidi="ar-SA"/>
        </w:rPr>
        <w:t>.</w:t>
      </w:r>
    </w:p>
    <w:p>
      <w:pPr>
        <w:pStyle w:val="Heading4"/>
        <w:numPr>
          <w:ilvl w:val="3"/>
          <w:numId w:val="1"/>
        </w:numPr>
        <w:rPr/>
      </w:pPr>
      <w:bookmarkStart w:id="298" w:name="__RefHeading___Toc13663887_73709187"/>
      <w:bookmarkStart w:id="299" w:name="_Toc115"/>
      <w:bookmarkEnd w:id="298"/>
      <w:r>
        <w:rPr/>
        <w:t>349</w:t>
      </w:r>
      <w:r>
        <w:rPr>
          <w:rtl w:val="true"/>
        </w:rPr>
        <w:t xml:space="preserve"> - </w:t>
      </w:r>
      <w:r>
        <w:rPr>
          <w:rtl w:val="true"/>
        </w:rPr>
        <w:t>أبان بن يزيد بن قيس بن الخطيم</w:t>
      </w:r>
      <w:bookmarkEnd w:id="299"/>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أبان بن يزيد بن قيس بن الخطيم </w:t>
      </w:r>
      <w:r>
        <w:rPr>
          <w:rStyle w:val="FootnoteAnchor"/>
          <w:rtl w:val="true"/>
        </w:rPr>
        <w:footnoteReference w:id="7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اسمه ثابت بن عدي بن عمرو بن سواد بن ظفر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كعب بن الخزرج بن عمرو بن مالك بن الأوس</w:t>
      </w:r>
    </w:p>
    <w:p>
      <w:pPr>
        <w:pStyle w:val="BookText"/>
        <w:rPr/>
      </w:pPr>
      <w:r>
        <w:rPr>
          <w:rFonts w:ascii="Amiri" w:hAnsi="Amiri" w:eastAsia="Amiri" w:cs="Amiri"/>
          <w:color w:val="111111"/>
          <w:sz w:val="28"/>
          <w:sz w:val="28"/>
          <w:szCs w:val="28"/>
          <w:rtl w:val="true"/>
          <w:lang w:bidi="ar-SA"/>
        </w:rPr>
        <w:t>الأنصاري المدني</w:t>
      </w:r>
    </w:p>
    <w:p>
      <w:pPr>
        <w:pStyle w:val="BookText"/>
        <w:rPr/>
      </w:pPr>
      <w:r>
        <w:rPr>
          <w:rFonts w:ascii="Amiri" w:hAnsi="Amiri" w:eastAsia="Amiri" w:cs="Amiri"/>
          <w:color w:val="111111"/>
          <w:sz w:val="28"/>
          <w:sz w:val="28"/>
          <w:szCs w:val="28"/>
          <w:rtl w:val="true"/>
          <w:lang w:bidi="ar-SA"/>
        </w:rPr>
        <w:t>اجتاز بدمشق غازيا مع مسلمة بن عبد الملك و قتل بأرض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منصور بن خيرون و غيره عن أبي بكر الخطيب، أنا الحسين بن محمّد </w:t>
      </w:r>
      <w:bookmarkStart w:id="300" w:name="pg11910_261961"/>
    </w:p>
    <w:p>
      <w:pPr>
        <w:pStyle w:val="BookText"/>
        <w:rPr/>
      </w:pPr>
      <w:bookmarkEnd w:id="300"/>
      <w:r>
        <w:rPr>
          <w:rFonts w:ascii="Amiri" w:hAnsi="Amiri" w:eastAsia="Amiri" w:cs="Amiri"/>
          <w:color w:val="111111"/>
          <w:sz w:val="28"/>
          <w:sz w:val="28"/>
          <w:szCs w:val="28"/>
          <w:rtl w:val="true"/>
          <w:lang w:bidi="ar-SA"/>
        </w:rPr>
        <w:t xml:space="preserve">الرّافعي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أحمد بن كامل القاضي، أنا أحمد بن سعيد بن شاهين، أنا مصعب بن عبد اللّه الزبيري عن </w:t>
      </w:r>
      <w:r>
        <w:rPr>
          <w:rStyle w:val="FootnoteAnchor"/>
          <w:rtl w:val="true"/>
        </w:rPr>
        <w:footnoteReference w:id="769"/>
      </w:r>
      <w:r>
        <w:rPr>
          <w:rFonts w:ascii="Amiri" w:hAnsi="Amiri" w:eastAsia="Amiri" w:cs="Amiri"/>
          <w:color w:val="111111"/>
          <w:sz w:val="28"/>
          <w:sz w:val="28"/>
          <w:szCs w:val="28"/>
          <w:rtl w:val="true"/>
          <w:lang w:bidi="ar-SA"/>
        </w:rPr>
        <w:t>عبد اللّه بن محمّد بن عمّارة بن القداح،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 كعب بن الخزرج بن عمرو بن مالك بن الأوس و هو 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سوادا و عبد رزاح و الهيثم و مرّا فولد سواد بن كعب ثلاثة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عامرا و عمرا و مالكا، و ولد عمرو بن سواد بن ظفر عديا، فولد عدي بن عمرو الخطيم، و اسمه ثابت، فولد الخطيم بن عدي قيس بن الخطيم الشاعر، و من ولده يزيد بن قيس و به كان يكنى، شهد أحدا و المشاهد بعدها و قتل يوم جسر أبي عبيد شهيدا، و من ولده عدي بن أبان بن يزيد بن قيس بن الخطيم مات على فراشه، و قتل أبان بأرض الروم مع مسلمة في سنة مسلمة الأولى، و قتل يزيد يوم جسر أبي عبيد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1" w:name="__RefHeading___Toc13663889_73709187"/>
      <w:bookmarkStart w:id="302" w:name="_Toc116"/>
      <w:bookmarkEnd w:id="301"/>
      <w:r>
        <w:rPr/>
        <w:t>350</w:t>
      </w:r>
      <w:r>
        <w:rPr>
          <w:rtl w:val="true"/>
        </w:rPr>
        <w:t xml:space="preserve"> - </w:t>
      </w:r>
      <w:r>
        <w:rPr>
          <w:rtl w:val="true"/>
        </w:rPr>
        <w:t>أبان بن يزيد بن محمّد</w:t>
      </w:r>
      <w:bookmarkEnd w:id="302"/>
    </w:p>
    <w:p>
      <w:pPr>
        <w:pStyle w:val="BookText"/>
        <w:rPr/>
      </w:pPr>
      <w:r>
        <w:rPr>
          <w:rFonts w:ascii="Amiri" w:hAnsi="Amiri" w:eastAsia="Amiri" w:cs="Amiri"/>
          <w:color w:val="111111"/>
          <w:sz w:val="28"/>
          <w:sz w:val="28"/>
          <w:szCs w:val="28"/>
          <w:rtl w:val="true"/>
          <w:lang w:bidi="ar-SA"/>
        </w:rPr>
        <w:t>ابن مروان بن الحكم بن أبي العاص</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أخي مروان بن محمّد، و زوج ابنته كان على حرّان عاملا لعمه مروان، فلمّا قدم عبد اللّه بن علي الجزيرة لقيه أبان بن يزيد مسوّدا و متابعا له فأمّنه</w:t>
      </w:r>
      <w:r>
        <w:rPr>
          <w:rFonts w:eastAsia="Amiri" w:cs="Amiri" w:ascii="Amiri" w:hAnsi="Amiri"/>
          <w:color w:val="111111"/>
          <w:sz w:val="28"/>
          <w:szCs w:val="28"/>
          <w:rtl w:val="true"/>
          <w:lang w:bidi="ar-SA"/>
        </w:rPr>
        <w:t xml:space="preserve">. </w:t>
      </w:r>
      <w:bookmarkStart w:id="303" w:name="pg11910_261963"/>
    </w:p>
    <w:p>
      <w:pPr>
        <w:pStyle w:val="Heading3"/>
        <w:numPr>
          <w:ilvl w:val="2"/>
          <w:numId w:val="1"/>
        </w:numPr>
        <w:rPr/>
      </w:pPr>
      <w:bookmarkStart w:id="304" w:name="__RefHeading___Toc13663891_73709187"/>
      <w:bookmarkStart w:id="305" w:name="_Toc117"/>
      <w:bookmarkEnd w:id="303"/>
      <w:bookmarkEnd w:id="304"/>
      <w:r>
        <w:rPr>
          <w:rtl w:val="true"/>
        </w:rPr>
        <w:t>ذكر من اسمه إبراهيم</w:t>
      </w:r>
      <w:bookmarkEnd w:id="305"/>
    </w:p>
    <w:p>
      <w:pPr>
        <w:pStyle w:val="Heading4"/>
        <w:numPr>
          <w:ilvl w:val="3"/>
          <w:numId w:val="1"/>
        </w:numPr>
        <w:rPr/>
      </w:pPr>
      <w:bookmarkStart w:id="306" w:name="__RefHeading___Toc13663893_73709187"/>
      <w:bookmarkStart w:id="307" w:name="_Toc118"/>
      <w:bookmarkEnd w:id="306"/>
      <w:r>
        <w:rPr>
          <w:rtl w:val="true"/>
        </w:rPr>
        <w:t>حرف الألف في آباء من اسمه إبراهيم</w:t>
      </w:r>
      <w:bookmarkEnd w:id="307"/>
    </w:p>
    <w:p>
      <w:pPr>
        <w:pStyle w:val="Heading5"/>
        <w:numPr>
          <w:ilvl w:val="4"/>
          <w:numId w:val="1"/>
        </w:numPr>
        <w:rPr/>
      </w:pPr>
      <w:bookmarkStart w:id="308" w:name="__RefHeading___Toc13663895_73709187"/>
      <w:bookmarkStart w:id="309" w:name="_Toc119"/>
      <w:bookmarkEnd w:id="308"/>
      <w:r>
        <w:rPr/>
        <w:t>351</w:t>
      </w:r>
      <w:r>
        <w:rPr>
          <w:rtl w:val="true"/>
        </w:rPr>
        <w:t xml:space="preserve"> - </w:t>
      </w:r>
      <w:r>
        <w:rPr>
          <w:rtl w:val="true"/>
        </w:rPr>
        <w:t>إبراهيم بن آزر</w:t>
      </w:r>
      <w:bookmarkEnd w:id="309"/>
    </w:p>
    <w:p>
      <w:pPr>
        <w:pStyle w:val="BookText"/>
        <w:rPr/>
      </w:pPr>
      <w:r>
        <w:rPr>
          <w:rFonts w:ascii="Amiri" w:hAnsi="Amiri" w:eastAsia="Amiri" w:cs="Amiri"/>
          <w:color w:val="111111"/>
          <w:sz w:val="28"/>
          <w:sz w:val="28"/>
          <w:szCs w:val="28"/>
          <w:rtl w:val="true"/>
          <w:lang w:bidi="ar-SA"/>
        </w:rPr>
        <w:t xml:space="preserve">و هو تارخ بن ناحور بن شاروغ بن أرغو بن فالغ بن عابر بن شالخ بن أرفخشد بن سام بن نوح بن لمك بن متوشلح بن خنوخ، و هو إدريس بن يارد بن مهلاييل بن قينان بن أنوش بن شيث بن آدم </w:t>
      </w:r>
      <w:r>
        <w:rPr>
          <w:rStyle w:val="FootnoteAnchor"/>
          <w:rtl w:val="true"/>
        </w:rPr>
        <w:footnoteReference w:id="7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 الرّحمن، يكنى أبا الضيفان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أمّه كانت تخبئه في كهف في جبل بقرية برزة </w:t>
      </w:r>
      <w:r>
        <w:rPr>
          <w:rStyle w:val="FootnoteAnchor"/>
          <w:rtl w:val="true"/>
        </w:rPr>
        <w:footnoteReference w:id="772"/>
      </w:r>
      <w:r>
        <w:rPr>
          <w:rFonts w:ascii="Amiri" w:hAnsi="Amiri" w:eastAsia="Amiri" w:cs="Amiri"/>
          <w:color w:val="111111"/>
          <w:sz w:val="28"/>
          <w:sz w:val="28"/>
          <w:szCs w:val="28"/>
          <w:rtl w:val="true"/>
          <w:lang w:bidi="ar-SA"/>
        </w:rPr>
        <w:t>في الموضع الذي يعرف بمقام إبراهيم اليوم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عبد الكريم بن حمزة، عن أبي محمّد عبد العزيز بن أحمد </w:t>
      </w:r>
      <w:r>
        <w:rPr>
          <w:rStyle w:val="FootnoteAnchor"/>
          <w:rtl w:val="true"/>
        </w:rPr>
        <w:footnoteReference w:id="773"/>
      </w:r>
      <w:r>
        <w:rPr>
          <w:rFonts w:ascii="Amiri" w:hAnsi="Amiri" w:eastAsia="Amiri" w:cs="Amiri"/>
          <w:color w:val="111111"/>
          <w:sz w:val="28"/>
          <w:sz w:val="28"/>
          <w:szCs w:val="28"/>
          <w:rtl w:val="true"/>
          <w:lang w:bidi="ar-SA"/>
        </w:rPr>
        <w:t>،أنا تمام بن محمّد الرازي، أنا أبو الحارث أحمد بن محمّد بن عمّارة، نا أبي، نا محمّد بن إبراهيم، نا هشام بن عمّار، نا الوليد بن مسلم، عن سعيد بن عبد العزيز، عن مكحول، عن ابن عباس أنه ولد إبراهيم صلّى اللّه عليه و سلّم بغوطة دمشق في قرية يقال لها برزة في جبل يقال له قاسيون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هذه الرواية، و الصحيح أن إبراهيم ولد بكوثى </w:t>
      </w:r>
      <w:r>
        <w:rPr>
          <w:rStyle w:val="FootnoteAnchor"/>
          <w:rtl w:val="true"/>
        </w:rPr>
        <w:footnoteReference w:id="774"/>
      </w:r>
      <w:r>
        <w:rPr>
          <w:rFonts w:ascii="Amiri" w:hAnsi="Amiri" w:eastAsia="Amiri" w:cs="Amiri"/>
          <w:color w:val="111111"/>
          <w:sz w:val="28"/>
          <w:sz w:val="28"/>
          <w:szCs w:val="28"/>
          <w:rtl w:val="true"/>
          <w:lang w:bidi="ar-SA"/>
        </w:rPr>
        <w:t>من إقليم بابل أرض العراق و إنما نسب إليه هذا المقام لأنه صلّى فيه إذ جاء معينا للوط‍‌ النبي صلّى اللّه عليه و سلّم سيأتي ذكر ذلك في ترجمة لوط‍‌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الأنصاري، أنا أبو محمّد الجوهري، أنا أبو عمر بن حيّوية </w:t>
      </w:r>
      <w:r>
        <w:rPr>
          <w:rStyle w:val="FootnoteAnchor"/>
          <w:rtl w:val="true"/>
        </w:rPr>
        <w:footnoteReference w:id="775"/>
      </w:r>
      <w:r>
        <w:rPr>
          <w:rFonts w:ascii="Amiri" w:hAnsi="Amiri" w:eastAsia="Amiri" w:cs="Amiri"/>
          <w:color w:val="111111"/>
          <w:sz w:val="28"/>
          <w:sz w:val="28"/>
          <w:szCs w:val="28"/>
          <w:rtl w:val="true"/>
          <w:lang w:bidi="ar-SA"/>
        </w:rPr>
        <w:t xml:space="preserve">،أنا أحمد بن معروف، نا الحارث بن أبي أسامة، أنا محمّد بن سعد </w:t>
      </w:r>
      <w:r>
        <w:rPr>
          <w:rStyle w:val="FootnoteAnchor"/>
          <w:rtl w:val="true"/>
        </w:rPr>
        <w:footnoteReference w:id="776"/>
      </w:r>
      <w:r>
        <w:rPr>
          <w:rFonts w:ascii="Amiri" w:hAnsi="Amiri" w:eastAsia="Amiri" w:cs="Amiri"/>
          <w:color w:val="111111"/>
          <w:sz w:val="28"/>
          <w:sz w:val="28"/>
          <w:szCs w:val="28"/>
          <w:rtl w:val="true"/>
          <w:lang w:bidi="ar-SA"/>
        </w:rPr>
        <w:t>، أنا هشام بن محمّد بن السائب الكلبي،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w:t>
      </w:r>
      <w:r>
        <w:rPr>
          <w:rFonts w:eastAsia="Amiri" w:cs="Amiri" w:ascii="Amiri" w:hAnsi="Amiri"/>
          <w:color w:val="111111"/>
          <w:sz w:val="28"/>
          <w:szCs w:val="28"/>
          <w:rtl w:val="true"/>
          <w:lang w:bidi="ar-SA"/>
        </w:rPr>
        <w:t xml:space="preserve">] </w:t>
      </w:r>
      <w:r>
        <w:rPr>
          <w:rStyle w:val="FootnoteAnchor"/>
          <w:rtl w:val="true"/>
        </w:rPr>
        <w:footnoteReference w:id="777"/>
      </w:r>
      <w:r>
        <w:rPr>
          <w:rFonts w:ascii="Amiri" w:hAnsi="Amiri" w:eastAsia="Amiri" w:cs="Amiri"/>
          <w:color w:val="111111"/>
          <w:sz w:val="28"/>
          <w:sz w:val="28"/>
          <w:szCs w:val="28"/>
          <w:rtl w:val="true"/>
          <w:lang w:bidi="ar-SA"/>
        </w:rPr>
        <w:t xml:space="preserve">إدريس و هو خنوخ بن يارد بن مهلاييل بن قينان بن أنوش بن شيث بن آدم، ثم نوح بن لمك بن متوشلح بن خنوخ و هو إدريس، ثم إبراهيم بن تارح بن ناحور بن شاروغ </w:t>
      </w:r>
      <w:r>
        <w:rPr>
          <w:rStyle w:val="FootnoteAnchor"/>
          <w:rtl w:val="true"/>
        </w:rPr>
        <w:footnoteReference w:id="778"/>
      </w:r>
      <w:r>
        <w:rPr>
          <w:rFonts w:ascii="IRNazanin" w:hAnsi="IRNazanin" w:eastAsia="IRNazanin"/>
          <w:color w:val="111111"/>
          <w:sz w:val="28"/>
          <w:sz w:val="28"/>
          <w:szCs w:val="28"/>
          <w:rtl w:val="true"/>
          <w:lang w:bidi="fa-IR"/>
        </w:rPr>
        <w:t xml:space="preserve">بن أرغو </w:t>
      </w:r>
      <w:r>
        <w:rPr>
          <w:rStyle w:val="FootnoteAnchor"/>
          <w:rtl w:val="true"/>
        </w:rPr>
        <w:footnoteReference w:id="779"/>
      </w:r>
      <w:r>
        <w:rPr>
          <w:rFonts w:ascii="IRNazanin" w:hAnsi="IRNazanin" w:eastAsia="IRNazanin"/>
          <w:color w:val="111111"/>
          <w:sz w:val="28"/>
          <w:sz w:val="28"/>
          <w:szCs w:val="28"/>
          <w:rtl w:val="true"/>
          <w:lang w:bidi="fa-IR"/>
        </w:rPr>
        <w:t xml:space="preserve">بن فالغ </w:t>
      </w:r>
      <w:r>
        <w:rPr>
          <w:rStyle w:val="FootnoteAnchor"/>
          <w:rtl w:val="true"/>
        </w:rPr>
        <w:footnoteReference w:id="780"/>
      </w:r>
      <w:r>
        <w:rPr>
          <w:rFonts w:ascii="IRNazanin" w:hAnsi="IRNazanin" w:eastAsia="IRNazanin"/>
          <w:color w:val="111111"/>
          <w:sz w:val="28"/>
          <w:sz w:val="28"/>
          <w:szCs w:val="28"/>
          <w:rtl w:val="true"/>
          <w:lang w:bidi="fa-IR"/>
        </w:rPr>
        <w:t xml:space="preserve">بن عابر بن شالخ </w:t>
      </w:r>
      <w:r>
        <w:rPr>
          <w:rStyle w:val="FootnoteAnchor"/>
          <w:rtl w:val="true"/>
        </w:rPr>
        <w:footnoteReference w:id="781"/>
      </w:r>
      <w:r>
        <w:rPr>
          <w:rFonts w:ascii="IRNazanin" w:hAnsi="IRNazanin" w:eastAsia="IRNazanin"/>
          <w:color w:val="111111"/>
          <w:sz w:val="28"/>
          <w:sz w:val="28"/>
          <w:szCs w:val="28"/>
          <w:rtl w:val="true"/>
          <w:lang w:bidi="fa-IR"/>
        </w:rPr>
        <w:t>بن أرفخشد بن سام بن نوح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عبد الملك بن بشران، أنا أبو علي بن الصوّاف، نا محمّد بن عثمان بن أبي شيبة، نا أبي، نا معاوية بن هشام، عن سفيان، عن رجل،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آزر صنم و ليس بأبيه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مجاهد، و الصحيح ما تقدم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أخبرنا أبو بكر الأنصاري، أنا أبو محمّد الجوهري، أنا أبو عمر بن حيّويه، أنا أحمد بن معروف، نا الحارث بن أبي أسامة، أنا محمّد بن سعد </w:t>
      </w:r>
      <w:r>
        <w:rPr>
          <w:rStyle w:val="FootnoteAnchor"/>
          <w:rtl w:val="true"/>
        </w:rPr>
        <w:footnoteReference w:id="782"/>
      </w:r>
      <w:r>
        <w:rPr>
          <w:rFonts w:ascii="Amiri" w:hAnsi="Amiri" w:eastAsia="Amiri" w:cs="Amiri"/>
          <w:color w:val="111111"/>
          <w:sz w:val="28"/>
          <w:sz w:val="28"/>
          <w:szCs w:val="28"/>
          <w:rtl w:val="true"/>
          <w:lang w:bidi="ar-SA"/>
        </w:rPr>
        <w:t>،أنا هشام بن محمّد بن السائب الكلبي، عن أبيه 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إبراهيم بن آزر و كذلك هو في القرآن، و في التوراة إبراهيم بن تارح، و بعضهم يقول آزر بن تارح بن ناخور </w:t>
      </w:r>
      <w:r>
        <w:rPr>
          <w:rStyle w:val="FootnoteAnchor"/>
          <w:rtl w:val="true"/>
        </w:rPr>
        <w:footnoteReference w:id="783"/>
      </w:r>
      <w:r>
        <w:rPr>
          <w:rFonts w:ascii="IRNazanin" w:hAnsi="IRNazanin" w:eastAsia="IRNazanin"/>
          <w:color w:val="111111"/>
          <w:sz w:val="28"/>
          <w:sz w:val="28"/>
          <w:szCs w:val="28"/>
          <w:rtl w:val="true"/>
          <w:lang w:bidi="fa-IR"/>
        </w:rPr>
        <w:t xml:space="preserve">بن شاروغ </w:t>
      </w:r>
      <w:r>
        <w:rPr>
          <w:rStyle w:val="FootnoteAnchor"/>
          <w:rtl w:val="true"/>
        </w:rPr>
        <w:footnoteReference w:id="784"/>
      </w:r>
      <w:r>
        <w:rPr>
          <w:rFonts w:ascii="Amiri" w:hAnsi="Amiri" w:eastAsia="Amiri" w:cs="Amiri"/>
          <w:color w:val="111111"/>
          <w:sz w:val="28"/>
          <w:sz w:val="28"/>
          <w:szCs w:val="28"/>
          <w:rtl w:val="true"/>
          <w:lang w:bidi="ar-SA"/>
        </w:rPr>
        <w:t xml:space="preserve">،و يقال شروع </w:t>
      </w:r>
      <w:r>
        <w:rPr>
          <w:rStyle w:val="FootnoteAnchor"/>
          <w:rtl w:val="true"/>
        </w:rPr>
        <w:footnoteReference w:id="785"/>
      </w:r>
      <w:r>
        <w:rPr>
          <w:rFonts w:ascii="Amiri" w:hAnsi="Amiri" w:eastAsia="Amiri" w:cs="Amiri"/>
          <w:color w:val="111111"/>
          <w:sz w:val="28"/>
          <w:sz w:val="28"/>
          <w:szCs w:val="28"/>
          <w:rtl w:val="true"/>
          <w:lang w:bidi="ar-SA"/>
        </w:rPr>
        <w:t xml:space="preserve">بن أرغو، و يقال أرعو </w:t>
      </w:r>
      <w:r>
        <w:rPr>
          <w:rStyle w:val="FootnoteAnchor"/>
          <w:rtl w:val="true"/>
        </w:rPr>
        <w:footnoteReference w:id="786"/>
      </w:r>
      <w:r>
        <w:rPr>
          <w:rFonts w:ascii="Amiri" w:hAnsi="Amiri" w:eastAsia="Amiri" w:cs="Amiri"/>
          <w:color w:val="111111"/>
          <w:sz w:val="28"/>
          <w:sz w:val="28"/>
          <w:szCs w:val="28"/>
          <w:rtl w:val="true"/>
          <w:lang w:bidi="ar-SA"/>
        </w:rPr>
        <w:t xml:space="preserve">بن فالع، و يقال فالج </w:t>
      </w:r>
      <w:r>
        <w:rPr>
          <w:rStyle w:val="FootnoteAnchor"/>
          <w:rtl w:val="true"/>
        </w:rPr>
        <w:footnoteReference w:id="787"/>
      </w:r>
      <w:r>
        <w:rPr>
          <w:rFonts w:ascii="IRNazanin" w:hAnsi="IRNazanin" w:eastAsia="IRNazanin"/>
          <w:color w:val="111111"/>
          <w:sz w:val="28"/>
          <w:sz w:val="28"/>
          <w:szCs w:val="28"/>
          <w:rtl w:val="true"/>
          <w:lang w:bidi="fa-IR"/>
        </w:rPr>
        <w:t xml:space="preserve">بن </w:t>
      </w:r>
    </w:p>
    <w:p>
      <w:pPr>
        <w:pStyle w:val="BookText"/>
        <w:rPr/>
      </w:pPr>
      <w:r>
        <w:rPr>
          <w:rFonts w:ascii="Amiri" w:hAnsi="Amiri" w:eastAsia="Amiri" w:cs="Amiri"/>
          <w:color w:val="111111"/>
          <w:sz w:val="28"/>
          <w:sz w:val="28"/>
          <w:szCs w:val="28"/>
          <w:rtl w:val="true"/>
          <w:lang w:bidi="ar-SA"/>
        </w:rPr>
        <w:t xml:space="preserve">عامر بن شالح، و يقال شالخ </w:t>
      </w:r>
      <w:r>
        <w:rPr>
          <w:rStyle w:val="FootnoteAnchor"/>
          <w:rtl w:val="true"/>
        </w:rPr>
        <w:footnoteReference w:id="788"/>
      </w:r>
      <w:r>
        <w:rPr>
          <w:rFonts w:ascii="Amiri" w:hAnsi="Amiri" w:eastAsia="Amiri" w:cs="Amiri"/>
          <w:color w:val="111111"/>
          <w:sz w:val="28"/>
          <w:sz w:val="28"/>
          <w:szCs w:val="28"/>
          <w:rtl w:val="true"/>
          <w:lang w:bidi="ar-SA"/>
        </w:rPr>
        <w:t xml:space="preserve">بن أرفخشد بن سام بن نوح النبي بن لمك بن متوشلخ </w:t>
      </w:r>
      <w:r>
        <w:rPr>
          <w:rStyle w:val="FootnoteAnchor"/>
          <w:rtl w:val="true"/>
        </w:rPr>
        <w:footnoteReference w:id="789"/>
      </w:r>
      <w:r>
        <w:rPr>
          <w:rFonts w:ascii="Amiri" w:hAnsi="Amiri" w:eastAsia="Amiri" w:cs="Amiri"/>
          <w:color w:val="111111"/>
          <w:sz w:val="28"/>
          <w:sz w:val="28"/>
          <w:szCs w:val="28"/>
          <w:rtl w:val="true"/>
          <w:lang w:bidi="ar-SA"/>
        </w:rPr>
        <w:t xml:space="preserve">،و يقال متوشلخ بن خنوخ و هو إدريس النبيّ‌ بن يرد، و هو اليارد، و يقال اليارذ </w:t>
      </w:r>
      <w:r>
        <w:rPr>
          <w:rStyle w:val="FootnoteAnchor"/>
          <w:rtl w:val="true"/>
        </w:rPr>
        <w:footnoteReference w:id="790"/>
      </w:r>
      <w:r>
        <w:rPr>
          <w:rFonts w:ascii="Amiri" w:hAnsi="Amiri" w:eastAsia="Amiri" w:cs="Amiri"/>
          <w:color w:val="111111"/>
          <w:sz w:val="28"/>
          <w:sz w:val="28"/>
          <w:szCs w:val="28"/>
          <w:rtl w:val="true"/>
          <w:lang w:bidi="ar-SA"/>
        </w:rPr>
        <w:t xml:space="preserve">بن مهلاييل بن قينان بن أنوش بن شيث، و يقال شيث و هو هبة اللّه بن آدم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الفراوي، أنا أبو عبد اللّه البخاري و أبو سهل الحفصي،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الهيثم محمّد بن المكي بن محمّد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عبد اللّه الفراوي، أنا أبو عثمان سعيد بن أحمد العيّار </w:t>
      </w:r>
      <w:r>
        <w:rPr>
          <w:rStyle w:val="FootnoteAnchor"/>
          <w:rtl w:val="true"/>
        </w:rPr>
        <w:footnoteReference w:id="792"/>
      </w:r>
      <w:r>
        <w:rPr>
          <w:rFonts w:ascii="Amiri" w:hAnsi="Amiri" w:eastAsia="Amiri" w:cs="Amiri"/>
          <w:color w:val="111111"/>
          <w:sz w:val="28"/>
          <w:sz w:val="28"/>
          <w:szCs w:val="28"/>
          <w:rtl w:val="true"/>
          <w:lang w:bidi="ar-SA"/>
        </w:rPr>
        <w:t xml:space="preserve">،أنا أبو علي محمّد بن عمر بن شبّويه </w:t>
      </w:r>
      <w:r>
        <w:rPr>
          <w:rStyle w:val="FootnoteAnchor"/>
          <w:rtl w:val="true"/>
        </w:rPr>
        <w:footnoteReference w:id="793"/>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يوسف الفهري، أنا أبو عبد اللّه البخاري، نا إسماعيل بن عبد اللّه، نا أخي عبد الحميد، عن ابن أبي ذئب، عن سعيد المقبري، عن أبي هريرة،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يلقى إبراهيم أباه آزر يوم القيامة و على وجه آزر قترة و غبرة فيقول له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أقل لك لا تعصني، فيقول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فاليوم لا أعصينك </w:t>
      </w:r>
      <w:r>
        <w:rPr>
          <w:rStyle w:val="FootnoteAnchor"/>
          <w:rtl w:val="true"/>
        </w:rPr>
        <w:footnoteReference w:id="794"/>
      </w:r>
      <w:r>
        <w:rPr>
          <w:rFonts w:ascii="Amiri" w:hAnsi="Amiri" w:eastAsia="Amiri" w:cs="Amiri"/>
          <w:color w:val="111111"/>
          <w:sz w:val="28"/>
          <w:sz w:val="28"/>
          <w:szCs w:val="28"/>
          <w:rtl w:val="true"/>
          <w:lang w:bidi="ar-SA"/>
        </w:rPr>
        <w:t>،فيقول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إنك وعدتني ألا تخزني يوم يبعثون، فأيّ‌ خزي أخزى من أبي الأبعد، فيقول اللّه تعالى إنّي حرمت الجنة على الكافرين، ثم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ما تحت رجليك‌؟ فينظر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بذبح ملتطخ فيؤخذ بقوائمه فيلقى في النار</w:t>
      </w:r>
      <w:r>
        <w:rPr>
          <w:rFonts w:eastAsia="Amiri" w:cs="Amiri" w:ascii="Amiri" w:hAnsi="Amiri"/>
          <w:color w:val="111111"/>
          <w:sz w:val="28"/>
          <w:szCs w:val="28"/>
          <w:rtl w:val="true"/>
          <w:lang w:bidi="ar-SA"/>
        </w:rPr>
        <w:t xml:space="preserve">»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المظفّر بن القشيري، أنا أبو سعد الجنزرودي، أنا أبو عمرو بن حمدان، أنا أبو يعلى، نا أبو الأشعث أحمد بن المقدام، نا معتمر ح</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يعلى، نا أبو الأشعث أحمد بن المقدام، نا معتمر 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يعلى،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عاصم بن محمّد بن النضر الأحول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نسخته من نسخة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المعتمر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أنا أبو يعلى، نا عاصم، نا معتمر،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قتادة، عن عقبة بن عبد الغافر، عن أبي سعيد الخدري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ليأخذن رجل بيد أبيه يوم القيامة فليقطعنه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المقرئ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فتقتطعه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الجنة لا يدخلها مشرك،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ابن المقرئ </w:t>
      </w:r>
      <w:r>
        <w:rPr>
          <w:rStyle w:val="FootnoteAnchor"/>
          <w:rtl w:val="true"/>
        </w:rPr>
        <w:footnoteReference w:id="7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حرّم الجنة على كل مشرك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فيحول في صورة قبيحة و ريحة منتنة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فيتركه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أصحاب رسول اللّه صلّى اللّه عليه و سلّم يرون أنه إبراهيم، و لم يزدهم رسول اللّه صلّى اللّه عليه و سلّم على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الفضائل الحسن بن الحسن الكلابي و أبو تراب حيدرة بن أحمد بن الحسن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أحمد بن علي بن ثابت الخطيب الحافظ‍‌، أنا محمّد بن أحمد بن رزقويه، أنا أبو عمرو عثمان بن أحمد الدقاق و أبو بكر أحمد بن السندي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الحسن بن علي العطار، أنا إسماعيل بن عيسى، أنا أبو حذيفة إسحاق بن بشر القرشي، قال </w:t>
      </w:r>
      <w:r>
        <w:rPr>
          <w:rStyle w:val="FootnoteAnchor"/>
          <w:rtl w:val="true"/>
        </w:rPr>
        <w:footnoteReference w:id="7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قصة إبراهيم و نمروذ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نمروذ لما أحكم أمر ملكه و ساس أمر الناس، و أذعن له الناس، و وطّنوا أنفسهم، فأخبر أنه يولد في مملكته مولود ينازعك في ملكك و يكون سلب ملكك على 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خيار قومه سنة رهط‍‌، فلم يترك في الرئاسة و العظم و الصّوت أحدا إلاّ اختار منهم أفضلهم، و كان سادسهم آزر أبو إبراهيم صلّى اللّه عليه و سلّم و هو تارح، ثم ولّى كلّ‌ رجل منهم خصلة من تلك الخصال التي كان أسّس أمر ملكه عليها، و ضمنها إيّاه و ارتهن بها رقبته إن هي ضاعت، أو فسدت </w:t>
      </w:r>
    </w:p>
    <w:p>
      <w:pPr>
        <w:pStyle w:val="BookText"/>
        <w:rPr/>
      </w:pPr>
      <w:r>
        <w:rPr>
          <w:rFonts w:ascii="Amiri" w:hAnsi="Amiri" w:eastAsia="Amiri" w:cs="Amiri"/>
          <w:color w:val="111111"/>
          <w:sz w:val="28"/>
          <w:sz w:val="28"/>
          <w:szCs w:val="28"/>
          <w:rtl w:val="true"/>
          <w:lang w:bidi="ar-SA"/>
        </w:rPr>
        <w:t>أو تغيّرت، و قال لأولئك الرهط‍‌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القوم إنكم خيار قومي و رؤساؤهم و عظماؤهم، و إني لم أزل منذ سست أمر ملكي، و أهل مملكتي، و هممت بما هممت به فيهم أعدكم و أختاركم، و أفتنكم و انظر في أموركم، فلم يزدد في ذلك رأيي إلاّ قوة و فضلا على من سواكم، و قد دعاني إلى أن استعين بكم و أشاوركم، و إني سست أمر الملك و الناس على سبع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ولّيت كل واحد منكم خصلة من تلك الخصال، نفسه بها مرتهنة عندي إن لم يحكمه أو يحكم أمر أهلها، فانطلقوا، فاقترعوا عليهن فما صار لكل رجل منكم في قرعته فهو و اليها و ولي أهلها، و أنا له عليها و على أهلها عون و وزير</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سست أمر الملك و طنت الناس على أنه لا يعبد إلاّ إلهي، و على أنه لا سنّة إلاّ سنّتي، و على أنه لا أحد أولى نفسه </w:t>
      </w:r>
      <w:r>
        <w:rPr>
          <w:rStyle w:val="FootnoteAnchor"/>
          <w:rtl w:val="true"/>
        </w:rPr>
        <w:footnoteReference w:id="798"/>
      </w:r>
      <w:r>
        <w:rPr>
          <w:rFonts w:ascii="Amiri" w:hAnsi="Amiri" w:eastAsia="Amiri" w:cs="Amiri"/>
          <w:color w:val="111111"/>
          <w:sz w:val="28"/>
          <w:sz w:val="28"/>
          <w:szCs w:val="28"/>
          <w:rtl w:val="true"/>
          <w:lang w:bidi="ar-SA"/>
        </w:rPr>
        <w:t xml:space="preserve">و ماله مني، و على أنه لا أحد أخوف فيهم و لا أطوع عندهم مني، و على أنهم يد واحدة على عدوهم، و على أنهم خولي و عبيدي أحكم فيهم برأيي و محبتي، و على أنه قد بلغني أنه يولد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Style w:val="FootnoteAnchor"/>
          <w:rtl w:val="true"/>
        </w:rPr>
        <w:footnoteReference w:id="799"/>
      </w:r>
      <w:r>
        <w:rPr>
          <w:rFonts w:ascii="Amiri" w:hAnsi="Amiri" w:eastAsia="Amiri" w:cs="Amiri"/>
          <w:color w:val="111111"/>
          <w:sz w:val="28"/>
          <w:sz w:val="28"/>
          <w:szCs w:val="28"/>
          <w:rtl w:val="true"/>
          <w:lang w:bidi="ar-SA"/>
        </w:rPr>
        <w:t>الزمان مولود فيكاثرني و يخلعني و يرغب عن ملتي، و يغلبني و يقهرني، فأنا سابقكم في هذه الخصلة، و أنا و أنتم و جميع أهل مملكتي كنفس واحدة في طلبه و هلاكه و محاربته، فمن ظفر به فله على ما احتكم، و ما تمنى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فانطلقوا فأقرعوا ثم أعلموني ما ذا صار في قرعة كل رجل منكم لكي أعرفه باسمه و أعرف ما صار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أقرعوا لطف اللّه بما أراد من كرامة خليله عليه الصّلاة و السلام، و لما أراد من فلجه و إظهاره، فصار في قرعة أبيه الآلهة التي يعبدها الناس، فلا يعبد أحد من الناس صنما لا الملك و لا غيره إلاّ صنما عليه طابع آزر أبي إبراهيم، فأحكم ذلك، و قوي عليه، و صار أمينهم في أنفسهم على ذلك، لا يعدلون به و لا يتهمونه و لا يرونه منه خلفا إن هو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ذلك لطفا من اللّه بخليله إبراهيم فلما حملت به أمّه و كانت أمّه تسمى أميلة </w:t>
      </w:r>
      <w:r>
        <w:rPr>
          <w:rStyle w:val="FootnoteAnchor"/>
          <w:rtl w:val="true"/>
        </w:rPr>
        <w:footnoteReference w:id="800"/>
      </w:r>
      <w:r>
        <w:rPr>
          <w:rFonts w:ascii="Amiri" w:hAnsi="Amiri" w:eastAsia="Amiri" w:cs="Amiri"/>
          <w:color w:val="111111"/>
          <w:sz w:val="28"/>
          <w:sz w:val="28"/>
          <w:szCs w:val="28"/>
          <w:rtl w:val="true"/>
          <w:lang w:bidi="ar-SA"/>
        </w:rPr>
        <w:t>قالت لأبيه آزر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لوددت أني قد وضعت ما في بطني، فكان غلاما فحملته أنا و أنت حتى نضعه بين يدي الملك، و هو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يرى فنتولى ذبحه أنا و أنت فتشتد يده و رجله و تسخط‍‌ أنت، فإن الملك أهل ذلك منا في إحسانه إلينا و ائتمانه إيانا و تشريفه و رفعته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يراك تفعل ذلك قدامه تزدد عنده رفعة و محبة و قربة و منزلة، و عليك كرامة و عنده أمانة و لنا تعظيما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ذلك من أم إبراهيم مكيدة و حيلة و خديعة حدثت </w:t>
      </w:r>
      <w:r>
        <w:rPr>
          <w:rStyle w:val="FootnoteAnchor"/>
          <w:rtl w:val="true"/>
        </w:rPr>
        <w:footnoteReference w:id="801"/>
      </w:r>
      <w:r>
        <w:rPr>
          <w:rFonts w:ascii="Amiri" w:hAnsi="Amiri" w:eastAsia="Amiri" w:cs="Amiri"/>
          <w:color w:val="111111"/>
          <w:sz w:val="28"/>
          <w:sz w:val="28"/>
          <w:szCs w:val="28"/>
          <w:rtl w:val="true"/>
          <w:lang w:bidi="ar-SA"/>
        </w:rPr>
        <w:t>بها زوجها، لما قام به في نفسها من كتمان إبراهيم إذا هي ولدته و إخفائه و الحيلة به، فصدّقها آزر و أمنها، و ظن أن الأمر على ما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حضر شهرها الذي تلد فيه </w:t>
      </w:r>
      <w:r>
        <w:rPr>
          <w:rStyle w:val="FootnoteAnchor"/>
          <w:rtl w:val="true"/>
        </w:rPr>
        <w:footnoteReference w:id="802"/>
      </w:r>
      <w:r>
        <w:rPr>
          <w:rFonts w:ascii="Amiri" w:hAnsi="Amiri" w:eastAsia="Amiri" w:cs="Amiri"/>
          <w:color w:val="111111"/>
          <w:sz w:val="28"/>
          <w:sz w:val="28"/>
          <w:szCs w:val="28"/>
          <w:rtl w:val="true"/>
          <w:lang w:bidi="ar-SA"/>
        </w:rPr>
        <w:t>قالت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أشفقت من حملي هذا إشفاقا لم أشفقه من حمل كان قبله، و قد خشيت أن تكون فيه منيتي، و قد وطنت نفسي فيه على الموت، و قد أصبحت أنتظر و لست أدري متى يبغتني و أنا أرغب إليك بحق صحبتي إياك و يميني عليك، و تعظيمي لحقّك، أن تنطلق إلى الإله الأعظم الذي يعبده الملك و عظماء قومه فيشفع لي بالسّلامة و الخلاص و تعتكف عليه حتى يبلغك أني قد سلمت و تخلّصت، فإن الرسل تجري فيما بيني و بينك، فإذا بلغتك السلامة رجعت إلى أهلك و هم سالمون و أنت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 آزر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طلبت أمرا جميلا واجبا لك حقّه عليّ‌، و إنه فيما بيني و بينك و في حقك و حق خدمتك و صحبتك يسير، و كانت أم إبراهيم تريد حين تلده و زوجها غائب أن تحفر له نفقا تحت الأرض تغيبه فيه، فإذا رجع زوجها من عكافته أخبرته أنه قد مات و دفن، و كانت عنده أمينة مصدقة لا يتهمها و لا يكذبها، فانطلق الرّجل حيث أمرته فاعتكف أربعين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 إبراهيم عليه السّلام ساعة قفا أبوه، و كتمته أمّه و تمكنت في أربعين ليلة من الذي أرادت من حاجتها كلها لطفا من اللّه لإبراهيم، و كرامة و نجاة ممّا أرادته الكيد و العداوة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الرّسول من أمّه إلى أبيه بما يجد من الوجع و المشقة حتى إذا فرغت ممّا أرادت و انصرف إليها زوجها، فأخبرته أنها ولدت غلاما به عاهة شديدة ثم مات، فاستحيت أن تطلع النّاس على ما به فكتمت من أجل ذلك، حتى قبرته فصدّقها زوجها، و جعلت تختلف إلى إبراهيم فتدخل إليه بالعشية، و كان جلّ‌ ما يعيش به اللبن لأنه كان لا يكون مولود ذكر إلاّ ذبح، فكانت تستحلب له النساء اللاتي ذبح أولادهن، فتجد من ذلك ما شاءت فسقته ألبان حولين كاملين توجره إياه، فعاش بذلك عيشا حسنا، و صلح عليه جسمه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الفطام فصلته </w:t>
      </w:r>
    </w:p>
    <w:p>
      <w:pPr>
        <w:pStyle w:val="BookText"/>
        <w:rPr/>
      </w:pPr>
      <w:r>
        <w:rPr>
          <w:rFonts w:ascii="Amiri" w:hAnsi="Amiri" w:eastAsia="Amiri" w:cs="Amiri"/>
          <w:color w:val="111111"/>
          <w:sz w:val="28"/>
          <w:sz w:val="28"/>
          <w:szCs w:val="28"/>
          <w:rtl w:val="true"/>
          <w:lang w:bidi="ar-SA"/>
        </w:rPr>
        <w:t xml:space="preserve">من ذلك اللبن، و كان إبراهيم سريع الشباب لما أراد اللّه به، فلما كان ابن ثلاث عشرة </w:t>
      </w:r>
      <w:r>
        <w:rPr>
          <w:rStyle w:val="FootnoteAnchor"/>
          <w:rtl w:val="true"/>
        </w:rPr>
        <w:footnoteReference w:id="803"/>
      </w:r>
      <w:r>
        <w:rPr>
          <w:rFonts w:ascii="Amiri" w:hAnsi="Amiri" w:eastAsia="Amiri" w:cs="Amiri"/>
          <w:color w:val="111111"/>
          <w:sz w:val="28"/>
          <w:sz w:val="28"/>
          <w:szCs w:val="28"/>
          <w:rtl w:val="true"/>
          <w:lang w:bidi="ar-SA"/>
        </w:rPr>
        <w:t>سنة و هو في السرب أخرجته أمّه منه، ثم أبرزته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يشعر به أبوه حتى نظر إليه قاعدا في بيته، فلما نظر إليه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الغلام الذي أخطأه الذبح‌؟ فإني أعلم أنه لم يولد إلاّ بعد ما أمر الملك بذبح الولدان فكيف خفي مكان هذا الغلام على الطلب و الحفظة حتى بلغ مبلغه هذا؟ فلما همّ‌ أن يبطش به، قالت له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 حتى أخبرك خبر هذا الغلام، اعلم أنه ابنك الذي ولد ليالي كنت معتكفا فكتمته عنك في نفق تحت الأرض حتى بلغ هذا المبلغ، فقال لها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الذي حملك على أن خنتيني، و خنت نفسك، و خنت الملك، و أنزلت بنا أمر البلاء ما لا قبل لنا به بعد العافية و الكرامة و رفع المنزلة على جميع قومنا؟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يهمنك هذا، فعندي المخرج من ذلك، و أنا ضامنة لك أن تزداد به عند الملك كرامة و رفعة و أمانة و نصيحة، و إنما فعلت الذي فعلت نظرا لي و لك و لابنك و لعامة الناس ما أضمرت في نفسي يوم كتمت هذا الغلام و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أكتمه حتى يكون رجلا، فإن كان هو عدو الملك و بغيته التي يطلب قدناه حتى نضعه في يده، ثم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أيّها الملك عدوك قد أمكنك اللّه منه، و قطع اللّه عنك الهمّ‌ و الحزن، فارحم الناس في أولادهم، فقد أفنيت خولك و أهل مملكتك، و إن لم يكن هو بغية الملك و عدوّه فلم اذبح ابني باطلا مع ما قد ذبح من الولدان قال لها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أظنك إلاّ قد أصبت الرأي، فكيف لنا بأن نعلم أنه عدو الملك أو غيره‌؟ قالت نحبسه و نكتمه و نعرض عليه دين الملك و ملّته فإن هو أجابك إلى ذلك كان رجلا من الناس ليس عليه قتل، و إن عصانا و لم يدخل في ملّتنا علمنا علمه فأسلمناه للقتل، فلما قالت له هذا رضي به، و رأى أنه الرأي و ألقى اللّه تعالى في نفسه الرّحمة و المحبة لابراهيم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زيّنه في عينه، و كان لا يعدل به أحدا من ولده، إذا ذكر أنه يصير إلى القتل يشتد وجده عليه، و بكى من رحمته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كانت أمّ‌ إبراهيم واثقة بأنه إن كان هو عدو القوم فليس أحد من أهل الأرض يطيقه و لا يقتله، و رأت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Style w:val="FootnoteAnchor"/>
          <w:rtl w:val="true"/>
        </w:rPr>
        <w:footnoteReference w:id="804"/>
      </w:r>
      <w:r>
        <w:rPr>
          <w:rFonts w:ascii="Amiri" w:hAnsi="Amiri" w:eastAsia="Amiri" w:cs="Amiri"/>
          <w:color w:val="111111"/>
          <w:sz w:val="28"/>
          <w:sz w:val="28"/>
          <w:szCs w:val="28"/>
          <w:rtl w:val="true"/>
          <w:lang w:bidi="ar-SA"/>
        </w:rPr>
        <w:t>ما ينصر عليهم تكون في ذلك نجاتها و نجاة من كان من إبراهيم بسبيل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فشجعها ما كانت ترجو لإبراهيم من نصرة اللّه له على خلاف نمرود </w:t>
      </w:r>
    </w:p>
    <w:p>
      <w:pPr>
        <w:pStyle w:val="BookText"/>
        <w:rPr/>
      </w:pPr>
      <w:r>
        <w:rPr>
          <w:rFonts w:ascii="Amiri" w:hAnsi="Amiri" w:eastAsia="Amiri" w:cs="Amiri"/>
          <w:color w:val="111111"/>
          <w:sz w:val="28"/>
          <w:sz w:val="28"/>
          <w:szCs w:val="28"/>
          <w:rtl w:val="true"/>
          <w:lang w:bidi="ar-SA"/>
        </w:rPr>
        <w:t>و معصيته، و ذلك أوثق الأمر في نفسها، فكان نمروذ يخبر الناس قبل أن يولد إبراهيم أنه سيأتي نبي يغلبه و يظهر عليه، و يرغب عن ملّته و يخلع دينه و سلطانه، فذلك الذي شدّ لأم إبراهيم رأيها فيما ارتكبت من خلاف نمروذ و أهل ملته في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أبوه من شدة ما يجده من الرّحمة يكتمه جهده، و يوصي بذلك أمّه و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ارفقي بابنك، و لا تعرضيه لشيء من أمر الملك هذا، فإنه غلام حديث السن لم يجتمع له رأيه و لا عقله بعد، فإذا بلغ السن و احتنك فحينئذ نفتشه، و ذلك منه تربص رجاء أن يحدث حادث يكون لابراهيم فيه عافية أو مخرج لما يجد أبوه من المحبة و الرحمة و المفة </w:t>
      </w:r>
      <w:r>
        <w:rPr>
          <w:rStyle w:val="FootnoteAnchor"/>
          <w:rtl w:val="true"/>
        </w:rPr>
        <w:footnoteReference w:id="805"/>
      </w:r>
      <w:r>
        <w:rPr>
          <w:rFonts w:ascii="Amiri" w:hAnsi="Amiri" w:eastAsia="Amiri" w:cs="Amiri"/>
          <w:color w:val="111111"/>
          <w:sz w:val="28"/>
          <w:sz w:val="28"/>
          <w:szCs w:val="28"/>
          <w:rtl w:val="true"/>
          <w:lang w:bidi="ar-SA"/>
        </w:rPr>
        <w:t>و الزينة التي زيّنه اللّه بها في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خلع إبراهيم ذلك كله و نابذهم في اللّه على سواء، فلم ير فيه </w:t>
      </w:r>
      <w:r>
        <w:rPr>
          <w:rStyle w:val="FootnoteAnchor"/>
          <w:rtl w:val="true"/>
        </w:rPr>
        <w:footnoteReference w:id="806"/>
      </w:r>
      <w:r>
        <w:rPr>
          <w:rFonts w:ascii="Amiri" w:hAnsi="Amiri" w:eastAsia="Amiri" w:cs="Amiri"/>
          <w:color w:val="111111"/>
          <w:sz w:val="28"/>
          <w:sz w:val="28"/>
          <w:szCs w:val="28"/>
          <w:rtl w:val="true"/>
          <w:lang w:bidi="ar-SA"/>
        </w:rPr>
        <w:t>شيئا و لم يأخذه في اللّه هوادة، و لم يخف في اللّه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حيّويه، أنا أبو الحسن أحمد بن معروف، نا أبو محمّد حارث بن أبي أسامة، أنا محمّد بن سعد </w:t>
      </w:r>
      <w:r>
        <w:rPr>
          <w:rStyle w:val="FootnoteAnchor"/>
          <w:rtl w:val="true"/>
        </w:rPr>
        <w:footnoteReference w:id="807"/>
      </w:r>
      <w:r>
        <w:rPr>
          <w:rFonts w:ascii="Amiri" w:hAnsi="Amiri" w:eastAsia="Amiri" w:cs="Amiri"/>
          <w:color w:val="111111"/>
          <w:sz w:val="28"/>
          <w:sz w:val="28"/>
          <w:szCs w:val="28"/>
          <w:rtl w:val="true"/>
          <w:lang w:bidi="ar-SA"/>
        </w:rPr>
        <w:t>،أنا هشام بن محمّد بن السّائب الكلبي،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إبراهيم من أهل حران فأصابته سنة فأتى هرمز جرد و معه امرأته أمّ‌ إبراهيم و اسمها نونا </w:t>
      </w:r>
      <w:r>
        <w:rPr>
          <w:rStyle w:val="FootnoteAnchor"/>
          <w:rtl w:val="true"/>
        </w:rPr>
        <w:footnoteReference w:id="808"/>
      </w:r>
      <w:r>
        <w:rPr>
          <w:rFonts w:ascii="Amiri" w:hAnsi="Amiri" w:eastAsia="Amiri" w:cs="Amiri"/>
          <w:color w:val="111111"/>
          <w:sz w:val="28"/>
          <w:sz w:val="28"/>
          <w:szCs w:val="28"/>
          <w:rtl w:val="true"/>
          <w:lang w:bidi="ar-SA"/>
        </w:rPr>
        <w:t>بنت كرنبا بن كوثى من بني أرفخشد بن سام بن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 محمّد بن عمر الأسلمي عن غير واحد من أهل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اسمها أبيونا، من ولد أفرايم </w:t>
      </w:r>
      <w:r>
        <w:rPr>
          <w:rStyle w:val="FootnoteAnchor"/>
          <w:rtl w:val="true"/>
        </w:rPr>
        <w:footnoteReference w:id="809"/>
      </w:r>
      <w:r>
        <w:rPr>
          <w:rFonts w:ascii="IRNazanin" w:hAnsi="IRNazanin" w:eastAsia="IRNazanin"/>
          <w:color w:val="111111"/>
          <w:sz w:val="28"/>
          <w:sz w:val="28"/>
          <w:szCs w:val="28"/>
          <w:rtl w:val="true"/>
          <w:lang w:bidi="fa-IR"/>
        </w:rPr>
        <w:t>بن أرغو بن فالغ بن عابر بن شالخ بن أرفخشد بن سام بن نوح</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8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هشام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كوثى كراه كرنبا جد إبراهيم من قبل أمّه، و كان أبوه على أصنام الملك نمروذ، فولد إبراهيم بهرمزجرد، و كان اسمه إبراهيم، ثم انتقل إلى كوثى من أرض بابل، فلمّا بلغ إبراهيم و خالف قومه و دعاهم إلى 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811"/>
      </w:r>
      <w:r>
        <w:rPr>
          <w:rFonts w:ascii="Amiri" w:hAnsi="Amiri" w:eastAsia="Amiri" w:cs="Amiri"/>
          <w:color w:val="111111"/>
          <w:sz w:val="28"/>
          <w:sz w:val="28"/>
          <w:szCs w:val="28"/>
          <w:rtl w:val="true"/>
          <w:lang w:bidi="ar-SA"/>
        </w:rPr>
        <w:t xml:space="preserve">بلغ ذلك الملك نمروذ فحبسه، في السجن بضع </w:t>
      </w:r>
      <w:r>
        <w:rPr>
          <w:rStyle w:val="FootnoteAnchor"/>
          <w:rtl w:val="true"/>
        </w:rPr>
        <w:footnoteReference w:id="812"/>
      </w:r>
      <w:r>
        <w:rPr>
          <w:rFonts w:ascii="Amiri" w:hAnsi="Amiri" w:eastAsia="Amiri" w:cs="Amiri"/>
          <w:color w:val="111111"/>
          <w:sz w:val="28"/>
          <w:sz w:val="28"/>
          <w:szCs w:val="28"/>
          <w:rtl w:val="true"/>
          <w:lang w:bidi="ar-SA"/>
        </w:rPr>
        <w:t xml:space="preserve">سنين، ثم بنى له الحير </w:t>
      </w:r>
    </w:p>
    <w:p>
      <w:pPr>
        <w:pStyle w:val="BookText"/>
        <w:rPr/>
      </w:pPr>
      <w:r>
        <w:rPr>
          <w:rFonts w:ascii="Amiri" w:hAnsi="Amiri" w:eastAsia="Amiri" w:cs="Amiri"/>
          <w:color w:val="111111"/>
          <w:sz w:val="28"/>
          <w:sz w:val="28"/>
          <w:szCs w:val="28"/>
          <w:rtl w:val="true"/>
          <w:lang w:bidi="ar-SA"/>
        </w:rPr>
        <w:t>بحصى، و أوقده بالحطب الجزل، و ألقى إبراهيم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اللّه و 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منها سليما لم يكلم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أنا أبو الحسن بن أبي الحديد، أنا جدي أبو بكر، أنا محمّد بن يوسف بن بشر الهروي، حدّثني محمّد بن حمّاد الطبراني، أنا عبد الرّزّاق، أنا معمّر، عن قتادة في قوله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نُرِي إِبْرٰاهِيمَ‌ مَلَكُوتَ‌ السَّمٰاوٰاتِ‌ وَ الْأَرْضِ‌ </w:t>
      </w:r>
      <w:r>
        <w:rPr>
          <w:rStyle w:val="FootnoteAnchor"/>
          <w:rtl w:val="true"/>
        </w:rPr>
        <w:footnoteReference w:id="813"/>
      </w:r>
      <w:r>
        <w:rPr>
          <w:rFonts w:ascii="Amiri" w:hAnsi="Amiri" w:eastAsia="Amiri" w:cs="Amiri"/>
          <w:color w:val="111111"/>
          <w:sz w:val="28"/>
          <w:sz w:val="28"/>
          <w:szCs w:val="28"/>
          <w:rtl w:val="true"/>
          <w:lang w:bidi="ar-SA"/>
        </w:rPr>
        <w:t>قال خشي إبراهيم من جبّار من الجبابرة فجعل اللّه له تبارك و تعالى رزقا في أصابعه، فكان إذا مصّ‌ أصابعه وجد فيها رزقا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أراه اللّه تبارك و تعالى ملكوت السّماوات و الأرض، فكان ملكوت السّماوات الشمس و القمر و النجوم، و ملكوت الأرض الجبال و الشجر و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أنا أبو بكر البيهقي، أنا أبو عبد اللّه الحافظ‍‌، نا أبو عبد اللّه محمّد بن أحمد بن بطّة </w:t>
      </w:r>
      <w:r>
        <w:rPr>
          <w:rStyle w:val="FootnoteAnchor"/>
          <w:rtl w:val="true"/>
        </w:rPr>
        <w:footnoteReference w:id="814"/>
      </w:r>
      <w:r>
        <w:rPr>
          <w:rFonts w:ascii="Amiri" w:hAnsi="Amiri" w:eastAsia="Amiri" w:cs="Amiri"/>
          <w:color w:val="111111"/>
          <w:sz w:val="28"/>
          <w:sz w:val="28"/>
          <w:szCs w:val="28"/>
          <w:rtl w:val="true"/>
          <w:lang w:bidi="ar-SA"/>
        </w:rPr>
        <w:t>الأصبهاني، نا الحسن بن الجهم، نا الحسين بن الفرج، نا محمّد بن محمّد بن عمر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قُرُوناً بَيْنَ‌ ذٰلِكَ‌ كَثِيراً </w:t>
      </w:r>
      <w:r>
        <w:rPr>
          <w:rStyle w:val="FootnoteAnchor"/>
          <w:rtl w:val="true"/>
        </w:rPr>
        <w:footnoteReference w:id="815"/>
      </w:r>
      <w:r>
        <w:rPr>
          <w:rFonts w:ascii="Amiri" w:hAnsi="Amiri" w:eastAsia="Amiri" w:cs="Amiri"/>
          <w:color w:val="111111"/>
          <w:sz w:val="28"/>
          <w:sz w:val="28"/>
          <w:szCs w:val="28"/>
          <w:rtl w:val="true"/>
          <w:lang w:bidi="ar-SA"/>
        </w:rPr>
        <w:t>فكان بين نوح و آدم عشرة قرون، و بين إبراهيم و نوح عشرة قرون، فولد إبراهيم خليل الرّحمن على رأس ألفي سنة من خلق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المخلّصي، أنا أحمد بن سليمان الطوسي، حدّثني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إبراهيم بن المنذر بن إسحاق بن عيسى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بنت داود بن أبي هند، حدّثني عامر بن يساف اليمامي، عن أيّوب بن عتبة قاضي اليمامة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آدم و نوح عشرة آباء فذلك ألف سنة، و كان بين نوح و إبراهيم عشرة آباء و ذلك ألف سنة؛ و كان بين إبراهيم و موسى سبعة آباء و لم يسم السنين، و كان بين موسى و عيسى ألف و خمسمائة سنة، و كان بين عيسى و محمّد صلّى اللّه عليه و سلّم جميعا ستمائة سنة؛ و هي الفترة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w:t>
      </w:r>
    </w:p>
    <w:p>
      <w:pPr>
        <w:pStyle w:val="BookText"/>
        <w:rPr/>
      </w:pPr>
      <w:r>
        <w:rPr>
          <w:rFonts w:ascii="Amiri" w:hAnsi="Amiri" w:eastAsia="Amiri" w:cs="Amiri"/>
          <w:color w:val="111111"/>
          <w:sz w:val="28"/>
          <w:sz w:val="28"/>
          <w:szCs w:val="28"/>
          <w:rtl w:val="true"/>
          <w:lang w:bidi="ar-SA"/>
        </w:rPr>
        <w:t>الفضل، أنا عبد اللّه بن جعفر، نا يعقوب، نا إبراهيم بن المنذر، حدّثني محمّد بن الضحاك،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وهب بن منبّه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آدم و نوح عشرة آباء و بين إبراهيم و نوح عشرة آباء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الأنصاري، أنا أبو محمّد الجوهري، أنا أبو عمر بن حيّويه، أنا أحمد بن معروف، نا الحارث بن أبي أسامة، أنا محمّد بن سعد </w:t>
      </w:r>
      <w:r>
        <w:rPr>
          <w:rStyle w:val="FootnoteAnchor"/>
          <w:rtl w:val="true"/>
        </w:rPr>
        <w:footnoteReference w:id="816"/>
      </w:r>
      <w:r>
        <w:rPr>
          <w:rFonts w:ascii="Amiri" w:hAnsi="Amiri" w:eastAsia="Amiri" w:cs="Amiri"/>
          <w:color w:val="111111"/>
          <w:sz w:val="28"/>
          <w:sz w:val="28"/>
          <w:szCs w:val="28"/>
          <w:rtl w:val="true"/>
          <w:lang w:bidi="ar-SA"/>
        </w:rPr>
        <w:t xml:space="preserve">،أنا محمّد بن عبد اللّه الأسدي، نا سفيان </w:t>
      </w:r>
      <w:r>
        <w:rPr>
          <w:rStyle w:val="FootnoteAnchor"/>
          <w:rtl w:val="true"/>
        </w:rPr>
        <w:footnoteReference w:id="817"/>
      </w:r>
      <w:r>
        <w:rPr>
          <w:rFonts w:ascii="Amiri" w:hAnsi="Amiri" w:eastAsia="Amiri" w:cs="Amiri"/>
          <w:color w:val="111111"/>
          <w:sz w:val="28"/>
          <w:sz w:val="28"/>
          <w:szCs w:val="28"/>
          <w:rtl w:val="true"/>
          <w:lang w:bidi="ar-SA"/>
        </w:rPr>
        <w:t>بن سعيد، عن أبيه،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إبراهيم خليل الرّحمن يكنى أبا الأضياف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وجيه بن طاهر، أنا أبو صالح أحمد بن عبد الملك المؤذن، أنا أبو محمّد عبد الرحمن بن محمّد بن أحمد بن بالوية </w:t>
      </w:r>
      <w:r>
        <w:rPr>
          <w:rStyle w:val="FootnoteAnchor"/>
          <w:rtl w:val="true"/>
        </w:rPr>
        <w:footnoteReference w:id="818"/>
      </w:r>
      <w:r>
        <w:rPr>
          <w:rFonts w:ascii="Amiri" w:hAnsi="Amiri" w:eastAsia="Amiri" w:cs="Amiri"/>
          <w:color w:val="111111"/>
          <w:sz w:val="28"/>
          <w:sz w:val="28"/>
          <w:szCs w:val="28"/>
          <w:rtl w:val="true"/>
          <w:lang w:bidi="ar-SA"/>
        </w:rPr>
        <w:t>،و أبو الحسن علي بن محمّد بن الحسن بن السقّا،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عباس بن محمّد الدوري، نا قبيصة بن عقبة، نا سفيان الثوري، عن أبيه،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إبراهيم خليل الرّحمن يدعى أبا الضيفان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إسماعيل بن محمّد بن الفضل، و أبو الفضل محمّد بن ناصر بن علي، و أبو الحسن سعد الخير بن محمّد الأنصاري،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طرّاد بن محمّد الزينبي،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بشران، أنا أحمد بن محمّد بن جعفر الجوزي، نا أبو بكر بن أبي الدنيا، نا أبو عبد اللّه العجلي، نا أبو أسامة، نا سفيان الثوري، عن أبيه،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إبراهيم يكنى أبا الضيفان و كان لقصره أربعة 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فزادني معلى بن خالد، عن سفيان، عن أبيه، عن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لكيلا يفوته أخذ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سقط‍‌ ذكر أبي عبد اللّه البجلي من حديث إسماعيل بن 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الفتح محمّد بن علي المصري، أنا محمّد بن أبي مسعود، و أبو منصور عبد الرّحمن بن محمّد بن عقبة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الفضل محمّد و أبو عاصم الفضل ابنا إسماعيل بن الفضل، و أبو الحسن علي بن أحمد بن محمّد الجرباذقاني </w:t>
      </w:r>
      <w:r>
        <w:rPr>
          <w:rStyle w:val="FootnoteAnchor"/>
          <w:rtl w:val="true"/>
        </w:rPr>
        <w:footnoteReference w:id="820"/>
      </w:r>
      <w:r>
        <w:rPr>
          <w:rFonts w:ascii="Amiri" w:hAnsi="Amiri" w:eastAsia="Amiri" w:cs="Amiri"/>
          <w:color w:val="111111"/>
          <w:sz w:val="28"/>
          <w:sz w:val="28"/>
          <w:szCs w:val="28"/>
          <w:rtl w:val="true"/>
          <w:lang w:bidi="ar-SA"/>
        </w:rPr>
        <w:t xml:space="preserve">،و أبو الفضل الضحّاك بن أبي سعد، و أبو عبد اللّه محمّد بن إسماعيل المؤذن، و أبو عبد اللّه محمّد بن علي بن محمّد، و أبو عبد اللّه عبد الرّحمن بن عبد الرّحيم بن أبي أحمد الدارمي، و أبو محمّد عبد الجليل بن منصور بن إسماعيل الفامي، و أبو سعيد أحمد بن إسماعيل بن أحمد الهرويون، و أبو الوقت عبد الأول بن عيسى بن شعيب، و أبو الحسن محمّد بن عبد اللّه بن علي بن البلخي، و أبو منصور محمّد بن إسماعيل بن سعيد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القاسم الحسين بن علي بن الحسين القرشي، و أبو سعد منصور بن علي بن عبد الرّحمن الحجري البوشنجيان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علي الحسن بن محمّد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القاضي أبو نصر زهير بن علي بن زهير بن الحسن السرخسي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بميهنة </w:t>
      </w:r>
      <w:r>
        <w:rPr>
          <w:rStyle w:val="FootnoteAnchor"/>
          <w:rtl w:val="true"/>
        </w:rPr>
        <w:footnoteReference w:id="8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منصور عبد الرّحمن بن محمّد بن عفيف بن علي المعروف بكلار </w:t>
      </w:r>
      <w:r>
        <w:rPr>
          <w:rStyle w:val="FootnoteAnchor"/>
          <w:rtl w:val="true"/>
        </w:rPr>
        <w:footnoteReference w:id="822"/>
      </w:r>
      <w:r>
        <w:rPr>
          <w:rFonts w:ascii="Amiri" w:hAnsi="Amiri" w:eastAsia="Amiri" w:cs="Amiri"/>
          <w:color w:val="111111"/>
          <w:sz w:val="28"/>
          <w:sz w:val="28"/>
          <w:szCs w:val="28"/>
          <w:rtl w:val="true"/>
          <w:lang w:bidi="ar-SA"/>
        </w:rPr>
        <w:t>البوشنجي،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أحمد بن محمّد بن أبي شريح، أنا أبو محمّد يحيى بن محمّد بن صاعد، نا إبراهيم بن حكيم، نا قرّة بن حبيب الغنوي، نا شعبة، عن ابن عون،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عباس سمعت النبي صلّى اللّه عليه و سلّم ذكر الدّجال‌؟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إبراهيم فأشبه الناس به صاحبكم، و أمّا موسى فأدم جعد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أنا أبو بكر المغربي، أنا أبو بكر الجوزقي، أنا أبو حامد بن الشرقي، نا أحمد بن منصور الزاج و محمّد بن عمر،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النّضر بن شميل، أنا ابن عون، عن مجاهد ح</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أحمد بن محمّد بن الحسن بن يحيى، و أبو الأزهر،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روح بن عبادة </w:t>
      </w:r>
      <w:r>
        <w:rPr>
          <w:rStyle w:val="FootnoteAnchor"/>
          <w:rtl w:val="true"/>
        </w:rPr>
        <w:footnoteReference w:id="823"/>
      </w:r>
      <w:r>
        <w:rPr>
          <w:rFonts w:ascii="Amiri" w:hAnsi="Amiri" w:eastAsia="Amiri" w:cs="Amiri"/>
          <w:color w:val="111111"/>
          <w:sz w:val="28"/>
          <w:sz w:val="28"/>
          <w:szCs w:val="28"/>
          <w:rtl w:val="true"/>
          <w:lang w:bidi="ar-SA"/>
        </w:rPr>
        <w:t>،نا ابن عون،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ابن عباس فذكروا الدجال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إنه مكتوب بين عينيه ك ف 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أسمع، و لكنه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إبراهيم فانظروا إلى صاحبكم، و أمّا موسى فرجل أدم جعد على جمل </w:t>
      </w:r>
      <w:r>
        <w:rPr>
          <w:rStyle w:val="FootnoteAnchor"/>
          <w:rtl w:val="true"/>
        </w:rPr>
        <w:footnoteReference w:id="824"/>
      </w:r>
      <w:r>
        <w:rPr>
          <w:rFonts w:ascii="IRNazanin" w:hAnsi="IRNazanin" w:eastAsia="IRNazanin"/>
          <w:color w:val="111111"/>
          <w:sz w:val="28"/>
          <w:sz w:val="28"/>
          <w:szCs w:val="28"/>
          <w:rtl w:val="true"/>
          <w:lang w:bidi="fa-IR"/>
        </w:rPr>
        <w:t xml:space="preserve">أخضر </w:t>
      </w:r>
      <w:r>
        <w:rPr>
          <w:rStyle w:val="FootnoteAnchor"/>
          <w:rtl w:val="true"/>
        </w:rPr>
        <w:footnoteReference w:id="825"/>
      </w:r>
      <w:r>
        <w:rPr>
          <w:rFonts w:ascii="Amiri" w:hAnsi="Amiri" w:eastAsia="Amiri" w:cs="Amiri"/>
          <w:color w:val="111111"/>
          <w:sz w:val="28"/>
          <w:sz w:val="28"/>
          <w:szCs w:val="28"/>
          <w:rtl w:val="true"/>
          <w:lang w:bidi="ar-SA"/>
        </w:rPr>
        <w:t xml:space="preserve">مخطوم بخلبة </w:t>
      </w:r>
      <w:r>
        <w:rPr>
          <w:rStyle w:val="FootnoteAnchor"/>
          <w:rtl w:val="true"/>
        </w:rPr>
        <w:footnoteReference w:id="826"/>
      </w:r>
      <w:r>
        <w:rPr>
          <w:rFonts w:ascii="Amiri" w:hAnsi="Amiri" w:eastAsia="Amiri" w:cs="Amiri"/>
          <w:color w:val="111111"/>
          <w:sz w:val="28"/>
          <w:sz w:val="28"/>
          <w:szCs w:val="28"/>
          <w:rtl w:val="true"/>
          <w:lang w:bidi="ar-SA"/>
        </w:rPr>
        <w:t>،كأني انظر إليه قد انحدر في الوادي يلبّي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حامد بن الشرقي و مكي بن عبدان،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يحيى، نا عبد الرّزّاق، أنا معمّر، عن الزهري، عن سعيد بن المسيّب،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وصف لأصحابه ليلة أسري به إبراهيم و موسى و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إبراهيم فلم أر رجلا أشبه بصاحبكم،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أشبه ولده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موسى فرجل أدم طوال جعد أقنى كأنه من رجال شنوءة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عيسى فرجل أحمر بين الطويل و القصير سبط‍‌ الشعر كثير خيلان الوجه، كأنه خرج من ديماس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 رأسه يقطر ماء، و أشبه من رأيت به عروة 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الأعز فراتكين بن الأسعد، أنا أبو محمّد الجوهري، أنا أبو القاسم عبد العزيز بن جعفر بن محمّد الخرقي </w:t>
      </w:r>
      <w:r>
        <w:rPr>
          <w:rStyle w:val="FootnoteAnchor"/>
          <w:rtl w:val="true"/>
        </w:rPr>
        <w:footnoteReference w:id="827"/>
      </w:r>
      <w:r>
        <w:rPr>
          <w:rFonts w:ascii="Amiri" w:hAnsi="Amiri" w:eastAsia="Amiri" w:cs="Amiri"/>
          <w:color w:val="111111"/>
          <w:sz w:val="28"/>
          <w:sz w:val="28"/>
          <w:szCs w:val="28"/>
          <w:rtl w:val="true"/>
          <w:lang w:bidi="ar-SA"/>
        </w:rPr>
        <w:t>،نا محمّد بن صالح بن ذريح، نا مسروق بن المرزبان، نا يحيى بن زكريا بن أبي زائدة، حدّثني أبو أيّوب الأفريقي، عن محمّد بن المنكدر،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أريت الأنبياء فأنا أشبه إبراهيم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1447</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أمّ‌ البهاء فاطمة بنت محمّد بن أحمد بن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سعيد بن أحمد العيّار </w:t>
      </w:r>
      <w:r>
        <w:rPr>
          <w:rStyle w:val="FootnoteAnchor"/>
          <w:rtl w:val="true"/>
        </w:rPr>
        <w:footnoteReference w:id="828"/>
      </w:r>
      <w:r>
        <w:rPr>
          <w:rFonts w:ascii="Amiri" w:hAnsi="Amiri" w:eastAsia="Amiri" w:cs="Amiri"/>
          <w:color w:val="111111"/>
          <w:sz w:val="28"/>
          <w:sz w:val="28"/>
          <w:szCs w:val="28"/>
          <w:rtl w:val="true"/>
          <w:lang w:bidi="ar-SA"/>
        </w:rPr>
        <w:t>،أنا أبو محمّد عبيد اللّه بن أحمد الصيرفي، أنا أبو العباس السرّاج، نا قتيبة بن سعيد، نا ابن لهيعة عن أبي الأسود، عن عمرو بن سيار،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p>
    <w:p>
      <w:pPr>
        <w:pStyle w:val="BookText"/>
        <w:rPr/>
      </w:pPr>
      <w:r>
        <w:rPr>
          <w:rFonts w:ascii="Amiri" w:hAnsi="Amiri" w:eastAsia="Amiri" w:cs="Amiri"/>
          <w:color w:val="111111"/>
          <w:sz w:val="28"/>
          <w:sz w:val="28"/>
          <w:szCs w:val="28"/>
          <w:rtl w:val="true"/>
          <w:lang w:bidi="ar-SA"/>
        </w:rPr>
        <w:t>عبد اللّه بن محيريز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تجارة إبراهيم البز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الغنائم محمّد بن علي بن النّرسي، أنا أبو عبد اللّه أحمد بن محمّد بن إبراهيم بن رأس البغل العباسي، و أبو المتنبي دارم بن محمّد بن زيد النهشلي،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الطّيّب محمّد بن الحسين بن النّخّاس </w:t>
      </w:r>
      <w:r>
        <w:rPr>
          <w:rStyle w:val="FootnoteAnchor"/>
          <w:rtl w:val="true"/>
        </w:rPr>
        <w:footnoteReference w:id="829"/>
      </w:r>
      <w:r>
        <w:rPr>
          <w:rFonts w:ascii="Amiri" w:hAnsi="Amiri" w:eastAsia="Amiri" w:cs="Amiri"/>
          <w:color w:val="111111"/>
          <w:sz w:val="28"/>
          <w:sz w:val="28"/>
          <w:szCs w:val="28"/>
          <w:rtl w:val="true"/>
          <w:lang w:bidi="ar-SA"/>
        </w:rPr>
        <w:t xml:space="preserve">التيملي </w:t>
      </w:r>
      <w:r>
        <w:rPr>
          <w:rStyle w:val="FootnoteAnchor"/>
          <w:rtl w:val="true"/>
        </w:rPr>
        <w:footnoteReference w:id="830"/>
      </w:r>
      <w:r>
        <w:rPr>
          <w:rFonts w:ascii="Amiri" w:hAnsi="Amiri" w:eastAsia="Amiri" w:cs="Amiri"/>
          <w:color w:val="111111"/>
          <w:sz w:val="28"/>
          <w:sz w:val="28"/>
          <w:szCs w:val="28"/>
          <w:rtl w:val="true"/>
          <w:lang w:bidi="ar-SA"/>
        </w:rPr>
        <w:t>،نا أبو محمّد عبد اللّه بن زيدان بن يزيد البجلي، نا هارون بن إسحاق، نا المحاربي، عن إسماعيل بن عياش، حدّثني يعقوب بن محمّد بن طحلا،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نبيع البز فيمر بنا إسحاق بن 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قيس بن مخرمة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أكرموا تجارتكم فإن أباكم إبراهيم كان بزّازا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زيدان، نا حسن بن عفان، نا عثمان بن عبد الرّحمن، عن إبراهيم بن محمّد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إبراهيم خليل الرّحمن عليه السّلام بزّازا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أنا أبو بكر البيهقي، أنا أبو زكريّا بن أبي إسحاق، أنا أبو الحسن أحمد بن محمّد بن عبدوس، نا عثمان بن سعيد الدارمي، نا عبد اللّه بن صالح، عن معاوية بن صالح، عن علي بن أبي طلحة، عن ابن عباس في قوله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نُرِي إِبْرٰاهِيمَ‌ مَلَكُوتَ‌ السَّمٰاوٰاتِ‌ وَ الْأَرْضِ‌ يعني الشمس و القمر و النجوم لما رأى كوكبا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رَبِّي ،حتى غاب فلما غاب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 الْآفِلِينَ‌، فَلَمّٰا رَأَى الْقَمَرَ بٰازِغاً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رَبِّي فَلَمّٰا أَفَلَ‌ حتى غاب، فلما غاب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يَهْدِنِي رَبِّي لَأَكُونَنَّ‌ مِنَ‌ الْقَوْمِ‌ الضّٰالِّينَ‌ فَلَمّٰا رَأَى الشَّمْسَ‌ بٰازِغَةً‌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رَبِّي، هٰذٰا أَكْبَرُ حتى غابت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إِنِّي بَرِيءٌ مِمّٰا تُشْرِكُونَ‌ إِنِّي وَجَّهْتُ‌ وَجْهِيَ‌ لِلَّذِي فَطَرَ السَّمٰاوٰاتِ‌ وَ الْأَرْضَ‌ حَنِيفاً وَ مٰا أَنَا مِنَ‌ الْمُشْرِكِينَ‌ الآية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أنا أبو عمر بن حيّويه، نا يحيى بن محمّد بن صاعد، نا الحسين بن الحسن، أنا الهيثم بن جميل، نا عبد الغفور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الصباح الواسطي، عن همّام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إبراهيم </w:t>
      </w:r>
    </w:p>
    <w:p>
      <w:pPr>
        <w:pStyle w:val="BookText"/>
        <w:rPr/>
      </w:pPr>
      <w:r>
        <w:rPr>
          <w:rFonts w:ascii="Amiri" w:hAnsi="Amiri" w:eastAsia="Amiri" w:cs="Amiri"/>
          <w:color w:val="111111"/>
          <w:sz w:val="28"/>
          <w:sz w:val="28"/>
          <w:szCs w:val="28"/>
          <w:rtl w:val="true"/>
          <w:lang w:bidi="ar-SA"/>
        </w:rPr>
        <w:t>عليه السلام قوما يأتون النمرود الجبّار فيصيبون منه طعاما، فانطلق معهم فكلّما مرّ به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ربي، و سجد له أعطاه حاجته حتى مرّ به إبراهيم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الَّذِي يُحْيِي وَ يُمِيتُ‌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أُحْيِي وَ أُمِيتُ‌ </w:t>
      </w:r>
      <w:r>
        <w:rPr>
          <w:rStyle w:val="FootnoteAnchor"/>
          <w:rtl w:val="true"/>
        </w:rPr>
        <w:footnoteReference w:id="8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يَأْتِي بِالشَّمْسِ‌ مِنَ‌ الْمَشْرِقِ‌ فَأْتِ‌ بِهٰا مِنَ‌ الْمَغْرِبِ‌ فَبُهِتَ‌ الَّذِي كَفَرَ </w:t>
      </w:r>
      <w:r>
        <w:rPr>
          <w:rStyle w:val="FootnoteAnchor"/>
          <w:rtl w:val="true"/>
        </w:rPr>
        <w:footnoteReference w:id="833"/>
      </w:r>
      <w:r>
        <w:rPr>
          <w:rFonts w:ascii="Amiri" w:hAnsi="Amiri" w:eastAsia="Amiri" w:cs="Amiri"/>
          <w:color w:val="111111"/>
          <w:sz w:val="28"/>
          <w:sz w:val="28"/>
          <w:szCs w:val="28"/>
          <w:rtl w:val="true"/>
          <w:lang w:bidi="ar-SA"/>
        </w:rPr>
        <w:t>فخرج و لم يعطه شيئا فعمد إبراهيم إلى تراب فملأ به وعاءه و دخل منزله و أمر أهله أن لا يحلّوه، فوضع رأسه فنام فحلّت امرأته الوعاء، فإذا أجود دقيق رأت، فخبزته و قدّمته إليه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سرقته من الوعاء،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ثم حمد اللّه و أثنى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بكر محمّد بن المظفّر الشامي، أنا أحمد بن محمّد بن أحمد العتيقي، أنا يوسف بن أحمد بن الدخيل، نا أبو جعفر محمّد بن عمرو العقيلي، نا الحسين بن محمّد المخرّمي، نا محمّد بن حرب الواسطي النشائي </w:t>
      </w:r>
      <w:r>
        <w:rPr>
          <w:rStyle w:val="FootnoteAnchor"/>
          <w:rtl w:val="true"/>
        </w:rPr>
        <w:footnoteReference w:id="834"/>
      </w:r>
      <w:r>
        <w:rPr>
          <w:rFonts w:ascii="Amiri" w:hAnsi="Amiri" w:eastAsia="Amiri" w:cs="Amiri"/>
          <w:color w:val="111111"/>
          <w:sz w:val="28"/>
          <w:sz w:val="28"/>
          <w:szCs w:val="28"/>
          <w:rtl w:val="true"/>
          <w:lang w:bidi="ar-SA"/>
        </w:rPr>
        <w:t>،نا عبد المؤمن بن عبد اللّه العبسي، عن الأعمش، عن عطيّة،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داود سأل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إنه يقال ربّ‌ إبراهيم و إسحاق و يعقوب فاجعلني رابعهم،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داود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إنك لن تبلغ ذلك، إن إبراهيم لن يعدل بي شيئا قط‍‌ إلاّ آثرني عليه إذ يقول إنكم و ما تعبدون أَنْتُمْ‌ وَ آبٰاؤُكُمُ‌ الْأَقْدَمُونَ‌ فَإِنَّهُمْ‌ عَدُوٌّ لِي إِلاّٰ رَبَّ‌ الْعٰالَمِينَ‌ </w:t>
      </w:r>
      <w:r>
        <w:rPr>
          <w:rStyle w:val="FootnoteAnchor"/>
          <w:rtl w:val="true"/>
        </w:rPr>
        <w:footnoteReference w:id="835"/>
      </w:r>
      <w:r>
        <w:rPr>
          <w:rFonts w:ascii="Amiri" w:hAnsi="Amiri" w:eastAsia="Amiri" w:cs="Amiri"/>
          <w:color w:val="111111"/>
          <w:sz w:val="28"/>
          <w:sz w:val="28"/>
          <w:szCs w:val="28"/>
          <w:rtl w:val="true"/>
          <w:lang w:bidi="ar-SA"/>
        </w:rPr>
        <w:t xml:space="preserve">يا داود و أمّا إسحاق فإنه جاد بنفسه لي في الذّبح، و أمّا يعقوب فإني </w:t>
      </w:r>
    </w:p>
    <w:p>
      <w:pPr>
        <w:pStyle w:val="BookText"/>
        <w:rPr/>
      </w:pPr>
      <w:r>
        <w:rPr>
          <w:rFonts w:ascii="Amiri" w:hAnsi="Amiri" w:eastAsia="Amiri" w:cs="Amiri"/>
          <w:color w:val="111111"/>
          <w:sz w:val="28"/>
          <w:sz w:val="28"/>
          <w:szCs w:val="28"/>
          <w:rtl w:val="true"/>
          <w:lang w:bidi="ar-SA"/>
        </w:rPr>
        <w:t>ابتليته ثمانين سنة فلم يسيء بي الظنّ‌ ساعة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تبلغ ذلك يا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سهل محمّد بن إبراهيم بن سعدويه، أنا أبو الفضل عبد الرّحمن بن أحمد الرازي، أنا أبو القاسم جعفر بن عبد اللّه بن يعقوب، أنا محمّد بن هارون الروياني، أنا أحمد بن عبد الرحمن، نا عمي عبد اللّه بن وهب، عن حفص بن ميسرة، عن زيد بن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إبراهيم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بلغه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على ناس يمتارون طعاما فانطلق معهم حتى قدم على ملك من الملوك يقال له نمروذ، كلما مر عليه رجل منهم يقول له نمروذ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يسجد له، و يأمر له بالطعام، حتى مرّ عليه إبراهيم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يُحْيِي وَ يُمِيتُ‌،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أُحْيِي وَ أُمِيتُ‌ </w:t>
      </w:r>
      <w:r>
        <w:rPr>
          <w:rStyle w:val="FootnoteAnchor"/>
          <w:rtl w:val="true"/>
        </w:rPr>
        <w:footnoteReference w:id="836"/>
      </w:r>
      <w:r>
        <w:rPr>
          <w:rFonts w:ascii="Amiri" w:hAnsi="Amiri" w:eastAsia="Amiri" w:cs="Amiri"/>
          <w:color w:val="111111"/>
          <w:sz w:val="28"/>
          <w:sz w:val="28"/>
          <w:szCs w:val="28"/>
          <w:rtl w:val="true"/>
          <w:lang w:bidi="ar-SA"/>
        </w:rPr>
        <w:t>إن شئت أحييتك و إن شئت أمتّك 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يَأْتِي بِالشَّمْسِ‌ مِنَ‌ الْمَشْرِقِ‌ فَأْتِ‌ بِهٰا مِنَ‌ الْمَغْرِبِ‌ فَبُهِتَ‌ الَّذِي كَفَرَ </w:t>
      </w:r>
      <w:r>
        <w:rPr>
          <w:rStyle w:val="FootnoteAnchor"/>
          <w:rtl w:val="true"/>
        </w:rPr>
        <w:footnoteReference w:id="837"/>
      </w:r>
      <w:r>
        <w:rPr>
          <w:rFonts w:ascii="Amiri" w:hAnsi="Amiri" w:eastAsia="Amiri" w:cs="Amiri"/>
          <w:color w:val="111111"/>
          <w:sz w:val="28"/>
          <w:sz w:val="28"/>
          <w:szCs w:val="28"/>
          <w:rtl w:val="true"/>
          <w:lang w:bidi="ar-SA"/>
        </w:rPr>
        <w:t>و أمرهم أن لا يعطوه شيئا، فانطلق و انطلق أصحابه الذين كانوا معه قد أعطوا الطعام غيره، حتى إذا كان قريبا من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لئن دخلت على أهلي و ليس معي شيء ليهلكنّ‌ بي و ليموتنّ‌، فانطلق إلى كثيب أعفر فملأ منه غرارتيه </w:t>
      </w:r>
      <w:r>
        <w:rPr>
          <w:rStyle w:val="FootnoteAnchor"/>
          <w:rtl w:val="true"/>
        </w:rPr>
        <w:footnoteReference w:id="838"/>
      </w:r>
      <w:r>
        <w:rPr>
          <w:rFonts w:ascii="Amiri" w:hAnsi="Amiri" w:eastAsia="Amiri" w:cs="Amiri"/>
          <w:color w:val="111111"/>
          <w:sz w:val="28"/>
          <w:sz w:val="28"/>
          <w:szCs w:val="28"/>
          <w:rtl w:val="true"/>
          <w:lang w:bidi="ar-SA"/>
        </w:rPr>
        <w:t>، ثم انطلق حتى دخل على أهله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أن لا تمسوا من هاتين الغرارتين شيئا، ثمّ‌ أمر امرأته أن تفلي رأسه فطفقت امرأته تفلي رأسه حتى رقد، فقالت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عندي شيء أصنعه لابراهيم و لقد قدم نصبا، و لأسرقن من الغرارتين فلأصنعن حريرة، ففتحت الغرارتين فإذا هو أجود طعام و دقيق رثي قط‍‌، فصنعت له حريرة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استيقظ‍‌ قرّبته إليه،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سرقته من الغرارة فضحك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أحمد بن الحسن بن البنا، و أبو الأعز قراتكين بن الأسعد التركي،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الجوهري، أنا أبو الحسن علي بن محمّد بن أحمد بن لؤلؤ، أنا أبو بكر محمّد بن إسماعيل البندار، نا خالد بن يوسف السّمتي </w:t>
      </w:r>
      <w:r>
        <w:rPr>
          <w:rStyle w:val="FootnoteAnchor"/>
          <w:rtl w:val="true"/>
        </w:rPr>
        <w:footnoteReference w:id="840"/>
      </w:r>
      <w:r>
        <w:rPr>
          <w:rFonts w:ascii="Amiri" w:hAnsi="Amiri" w:eastAsia="Amiri" w:cs="Amiri"/>
          <w:color w:val="111111"/>
          <w:sz w:val="28"/>
          <w:sz w:val="28"/>
          <w:szCs w:val="28"/>
          <w:rtl w:val="true"/>
          <w:lang w:bidi="ar-SA"/>
        </w:rPr>
        <w:t>،حدثني أبي يوسف بن خالد، نا موسى بن عقبة، عن أبي حازم، عن أبي هريرة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يكذب إبراهيم عليه السلام قط‍‌ إلاّ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في آلهتهم فَعَلَهُ‌ كَبِيرُهُمْ‌ </w:t>
      </w:r>
    </w:p>
    <w:p>
      <w:pPr>
        <w:pStyle w:val="BookText"/>
        <w:rPr/>
      </w:pPr>
      <w:r>
        <w:rPr>
          <w:rFonts w:ascii="Amiri" w:hAnsi="Amiri" w:eastAsia="Amiri" w:cs="Amiri"/>
          <w:color w:val="111111"/>
          <w:sz w:val="28"/>
          <w:sz w:val="28"/>
          <w:szCs w:val="28"/>
          <w:rtl w:val="true"/>
          <w:lang w:bidi="ar-SA"/>
        </w:rPr>
        <w:t xml:space="preserve">هٰذٰا </w:t>
      </w:r>
      <w:r>
        <w:rPr>
          <w:rStyle w:val="FootnoteAnchor"/>
          <w:rtl w:val="true"/>
        </w:rPr>
        <w:footnoteReference w:id="841"/>
      </w:r>
      <w:r>
        <w:rPr>
          <w:rFonts w:ascii="Amiri" w:hAnsi="Amiri" w:eastAsia="Amiri" w:cs="Amiri"/>
          <w:color w:val="111111"/>
          <w:sz w:val="28"/>
          <w:sz w:val="28"/>
          <w:szCs w:val="28"/>
          <w:rtl w:val="true"/>
          <w:lang w:bidi="ar-SA"/>
        </w:rPr>
        <w:t>و حين دعوه إلى أن يحج إلى آلهتهم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سَقِيمٌ‌ </w:t>
      </w:r>
      <w:r>
        <w:rPr>
          <w:rStyle w:val="FootnoteAnchor"/>
          <w:rtl w:val="true"/>
        </w:rPr>
        <w:footnoteReference w:id="842"/>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سارة أختي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بن السبط‍‌، أنا أبي أبو سعد، أنا أبو الحسن بن فراس </w:t>
      </w:r>
      <w:r>
        <w:rPr>
          <w:rStyle w:val="FootnoteAnchor"/>
          <w:rtl w:val="true"/>
        </w:rPr>
        <w:footnoteReference w:id="843"/>
      </w:r>
      <w:r>
        <w:rPr>
          <w:rFonts w:ascii="Amiri" w:hAnsi="Amiri" w:eastAsia="Amiri" w:cs="Amiri"/>
          <w:color w:val="111111"/>
          <w:sz w:val="28"/>
          <w:sz w:val="28"/>
          <w:szCs w:val="28"/>
          <w:rtl w:val="true"/>
          <w:lang w:bidi="ar-SA"/>
        </w:rPr>
        <w:t xml:space="preserve">،أنا أبو جعفر الديبلي </w:t>
      </w:r>
      <w:r>
        <w:rPr>
          <w:rStyle w:val="FootnoteAnchor"/>
          <w:rtl w:val="true"/>
        </w:rPr>
        <w:footnoteReference w:id="844"/>
      </w:r>
      <w:r>
        <w:rPr>
          <w:rFonts w:ascii="IRNazanin" w:hAnsi="IRNazanin" w:eastAsia="IRNazanin"/>
          <w:color w:val="111111"/>
          <w:sz w:val="28"/>
          <w:sz w:val="28"/>
          <w:szCs w:val="28"/>
          <w:rtl w:val="true"/>
          <w:lang w:bidi="fa-IR"/>
        </w:rPr>
        <w:t xml:space="preserve">،نا أبو عبد اللّه </w:t>
      </w:r>
      <w:r>
        <w:rPr>
          <w:rStyle w:val="FootnoteAnchor"/>
          <w:rtl w:val="true"/>
        </w:rPr>
        <w:footnoteReference w:id="845"/>
      </w:r>
      <w:r>
        <w:rPr>
          <w:rFonts w:ascii="Amiri" w:hAnsi="Amiri" w:eastAsia="Amiri" w:cs="Amiri"/>
          <w:color w:val="111111"/>
          <w:sz w:val="28"/>
          <w:sz w:val="28"/>
          <w:szCs w:val="28"/>
          <w:rtl w:val="true"/>
          <w:lang w:bidi="ar-SA"/>
        </w:rPr>
        <w:t>المخزومي، نا سفيان، عن ابن جدعان،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في كلمات إبراهيم خليل الرّحمن الثلاث التي ما منها كلمة إلاّ و هو يماحل بها عن دين اللّه قال فنظرة نظرة في النجوم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سَقِيمٌ‌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فَعَلَهُ‌ كَبِيرُهُمْ‌ هٰذٰا و قال للملك حين أراد امرأته هي أختي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وصله غيره عن ابن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سعد بن البغدادي، أنا أبو منصور بن شكرويه، أنا إبراهيم بن عبد اللّه، أنا الحسين بن إسماعيل، أنا أبو حاتم الرازي، نا عثمان بن مطيع بن إبراهيم، نا سفيان بن عيينة، عن ابن جدعان، عن أبي نضرة، عن 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يعني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إبراهيم وَ الَّذِي أَطْمَعُ‌ أَنْ‌ يَغْفِرَ لِي خَطِيئَتِي يَوْمَ‌ الدِّينِ‌ </w:t>
      </w:r>
      <w:r>
        <w:rPr>
          <w:rStyle w:val="FootnoteAnchor"/>
          <w:rtl w:val="true"/>
        </w:rPr>
        <w:footnoteReference w:id="846"/>
      </w:r>
      <w:r>
        <w:rPr>
          <w:rFonts w:ascii="Amiri" w:hAnsi="Amiri" w:eastAsia="Amiri" w:cs="Amiri"/>
          <w:color w:val="111111"/>
          <w:sz w:val="28"/>
          <w:sz w:val="28"/>
          <w:szCs w:val="28"/>
          <w:rtl w:val="true"/>
          <w:lang w:bidi="ar-SA"/>
        </w:rPr>
        <w:t>في كذباته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سَقِيمٌ‌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فَعَلَهُ‌ كَبِيرُهُمْ‌ هٰذٰا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سارة أختي ما منها كلمة إلاّ ما حل بها عن دين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المظفّر بن القشيري، أنا أبو سعد الجنزرودي، أنا أبو عمرو بن حمدان ح</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عبد الأعلى، نا سفيان بن عيينة، عن علي بن زيد، عن أبي نضرة، عن أبي سعيد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الناس إبراهيم عليه السلام فيقولون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اشفع لنا إلى ربك،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كذبت ثلاث كذبات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فيها كذبة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حل بها عن دين اللّه،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نظرة في </w:t>
      </w:r>
    </w:p>
    <w:p>
      <w:pPr>
        <w:pStyle w:val="BookText"/>
        <w:rPr/>
      </w:pPr>
      <w:r>
        <w:rPr>
          <w:rFonts w:ascii="Amiri" w:hAnsi="Amiri" w:eastAsia="Amiri" w:cs="Amiri"/>
          <w:color w:val="111111"/>
          <w:sz w:val="28"/>
          <w:sz w:val="28"/>
          <w:szCs w:val="28"/>
          <w:rtl w:val="true"/>
          <w:lang w:bidi="ar-SA"/>
        </w:rPr>
        <w:t>النجوم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سَقِيمٌ‌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فَعَلَهُ‌ كَبِيرُهُمْ‌ هٰذٰا ،و قوله لسارة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أختي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أنا إبراهيم بن منصور، أنا أبو بكر بن المقرئ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الفراوي و أبو المظفّر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الجنزرودي، أنا أبو عمرو بن حمدان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مسلم الجرمي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سيرين،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يكذب إبراهيم إلاّ ثلاث كذبات كلهن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إِنِّي سَقِيمٌ‌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فَعَلَهُ‌ كَبِيرُهُمْ‌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إبراهيم يسير في أرض جبّار من الجبابرة و معه سارة و كانت من أجمل النساء فبلغ ذلك الجبار إنّ‌ في عملك رجلا معه امرأته </w:t>
      </w:r>
      <w:r>
        <w:rPr>
          <w:rStyle w:val="FootnoteAnchor"/>
          <w:rtl w:val="true"/>
        </w:rPr>
        <w:footnoteReference w:id="847"/>
      </w:r>
      <w:r>
        <w:rPr>
          <w:rFonts w:ascii="Amiri" w:hAnsi="Amiri" w:eastAsia="Amiri" w:cs="Amiri"/>
          <w:color w:val="111111"/>
          <w:sz w:val="28"/>
          <w:sz w:val="28"/>
          <w:szCs w:val="28"/>
          <w:rtl w:val="true"/>
          <w:lang w:bidi="ar-SA"/>
        </w:rPr>
        <w:t>ما رأى الراءون أجمل منها، فأرسل إليه فأتاه فسأله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المرأة التي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فابعث بها إليّ‌ فبعث معه رسولا فأتاها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الجبّار سألني عنك، فأخبرته أنّك أختي، و أنت أختي في الإسلام، و سألني أن أرسلك إليه، فاذهبي إليه، فإن اللّه سيمنعه منك،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فذهبت إليه مع رسوله، و لما أدخلتها عليه وثب </w:t>
      </w:r>
      <w:r>
        <w:rPr>
          <w:rStyle w:val="FootnoteAnchor"/>
          <w:rtl w:val="true"/>
        </w:rPr>
        <w:footnoteReference w:id="848"/>
      </w:r>
      <w:r>
        <w:rPr>
          <w:rFonts w:ascii="Amiri" w:hAnsi="Amiri" w:eastAsia="Amiri" w:cs="Amiri"/>
          <w:color w:val="111111"/>
          <w:sz w:val="28"/>
          <w:sz w:val="28"/>
          <w:szCs w:val="28"/>
          <w:rtl w:val="true"/>
          <w:lang w:bidi="ar-SA"/>
        </w:rPr>
        <w:t>إليها فحبس عنها،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ادعي إلهك </w:t>
      </w:r>
      <w:r>
        <w:rPr>
          <w:rStyle w:val="FootnoteAnchor"/>
          <w:rtl w:val="true"/>
        </w:rPr>
        <w:footnoteReference w:id="849"/>
      </w:r>
      <w:r>
        <w:rPr>
          <w:rFonts w:ascii="Amiri" w:hAnsi="Amiri" w:eastAsia="Amiri" w:cs="Amiri"/>
          <w:color w:val="111111"/>
          <w:sz w:val="28"/>
          <w:sz w:val="28"/>
          <w:szCs w:val="28"/>
          <w:rtl w:val="true"/>
          <w:lang w:bidi="ar-SA"/>
        </w:rPr>
        <w:t>الذي تعبدين أن يطلقني و لا أعود فيما تكرهين، فدعت اللّه فأطلقه، ففعل ذلك ثلاثا، ثمّ‌ قال للذي جاء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أخرجها عني فإنك لم تأتني بإنسيّة إنما جئتني بشيطانة، فأخدمها هاجر، فرجعت إلى إبراهيم فاستوهبها منها فوهبتها له</w:t>
      </w:r>
      <w:r>
        <w:rPr>
          <w:rFonts w:eastAsia="Amiri" w:cs="Amiri" w:ascii="Amiri" w:hAnsi="Amiri"/>
          <w:color w:val="111111"/>
          <w:sz w:val="28"/>
          <w:szCs w:val="28"/>
          <w:rtl w:val="true"/>
          <w:lang w:bidi="ar-SA"/>
        </w:rPr>
        <w:t xml:space="preserve">»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أمّكم يا بني ماء السّماء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اللفظ‍‌ لابن حمدان، و لم يسقه ابن المقرئ بتمامه، و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يسم محمّد بن سيرين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نا أبو أحمد محمّد بن أحمد، نا عبد اللّه بن شيرويه </w:t>
      </w:r>
      <w:r>
        <w:rPr>
          <w:rStyle w:val="FootnoteAnchor"/>
          <w:rtl w:val="true"/>
        </w:rPr>
        <w:footnoteReference w:id="851"/>
      </w:r>
      <w:r>
        <w:rPr>
          <w:rFonts w:ascii="Amiri" w:hAnsi="Amiri" w:eastAsia="Amiri" w:cs="Amiri"/>
          <w:color w:val="111111"/>
          <w:sz w:val="28"/>
          <w:sz w:val="28"/>
          <w:szCs w:val="28"/>
          <w:rtl w:val="true"/>
          <w:lang w:bidi="ar-SA"/>
        </w:rPr>
        <w:t>،نا إسحاق بن راهويه، نا جرير، نا سليمان التيمي، عن أبي عثمان،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جوّع لابراهيم أسدان ثم أرسلا عليه، فجعلا يلحسانه و يسجدان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بنت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الرازي، أنا جعفر بن عبد اللّه، نا أبو كريب، نا إبراهيم بن يوسف، عن أبيه، عن أبي إسحاق، حدّثني أبو الأحوص،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قوم إبراهيم إلى عيد لهم فمروا عليه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أ لا تخرج معنا؟ فقال إِنِّي سَقِيمٌ‌ و قد كان قال قبل ذلك تَاللّٰهِ‌ لَأَكِيدَنَّ‌ أَصْنٰامَكُمْ‌ بَعْدَ أَنْ‌ تُوَلُّوا مُدْبِرِينَ‌ </w:t>
      </w:r>
      <w:r>
        <w:rPr>
          <w:rStyle w:val="FootnoteAnchor"/>
          <w:rtl w:val="true"/>
        </w:rPr>
        <w:footnoteReference w:id="852"/>
      </w:r>
      <w:r>
        <w:rPr>
          <w:rFonts w:ascii="Amiri" w:hAnsi="Amiri" w:eastAsia="Amiri" w:cs="Amiri"/>
          <w:color w:val="111111"/>
          <w:sz w:val="28"/>
          <w:sz w:val="28"/>
          <w:szCs w:val="28"/>
          <w:rtl w:val="true"/>
          <w:lang w:bidi="ar-SA"/>
        </w:rPr>
        <w:t>فسمعه إنسان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خرجوا إلى عيدهم انطلق إلى أهله فأخذ طعاما، ثم انطلقوا إلى آلهتهم فقربه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تَأْكُلُونَ‌ مٰا لَكُمْ‌ لاٰ تَنْطِقُونَ‌ فَرٰاغَ‌ عَلَيْهِمْ‌ ضَرْباً بِالْيَمِينِ‌ </w:t>
      </w:r>
      <w:r>
        <w:rPr>
          <w:rStyle w:val="FootnoteAnchor"/>
          <w:rtl w:val="true"/>
        </w:rPr>
        <w:footnoteReference w:id="853"/>
      </w:r>
      <w:r>
        <w:rPr>
          <w:rFonts w:ascii="Amiri" w:hAnsi="Amiri" w:eastAsia="Amiri" w:cs="Amiri"/>
          <w:color w:val="111111"/>
          <w:sz w:val="28"/>
          <w:sz w:val="28"/>
          <w:szCs w:val="28"/>
          <w:rtl w:val="true"/>
          <w:lang w:bidi="ar-SA"/>
        </w:rPr>
        <w:t xml:space="preserve">فكسرها إِلاّٰ كَبِيراً لَهُمْ‌ ثم ربط‍‌ في يده الذي كسر به الأصنام </w:t>
      </w:r>
      <w:r>
        <w:rPr>
          <w:rStyle w:val="FootnoteAnchor"/>
          <w:rtl w:val="true"/>
        </w:rPr>
        <w:footnoteReference w:id="854"/>
      </w:r>
      <w:r>
        <w:rPr>
          <w:rFonts w:ascii="Amiri" w:hAnsi="Amiri" w:eastAsia="Amiri" w:cs="Amiri"/>
          <w:color w:val="111111"/>
          <w:sz w:val="28"/>
          <w:sz w:val="28"/>
          <w:szCs w:val="28"/>
          <w:rtl w:val="true"/>
          <w:lang w:bidi="ar-SA"/>
        </w:rPr>
        <w:t>فلما رجع القوم من عيدهم، دخلوا فإذا هم بآلهتهم قد كسرت، و إذا كبيرهم في يده الفأس الذي كسر به الأصنام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هٰذٰا بِآلِهَتِنٰا إِنَّهُ‌ لَمِنَ‌ الظّٰالِمِينَ‌ فقال الذين سمعوا إبراهيم بالأمس يقول تَاللّٰهِ‌ لَأَكِيدَنَّ‌ أَصْنٰامَكُمْ‌ بَعْدَ أَنْ‌ تُوَلُّوا مُدْبِرِينَ‌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فَتًى يَذْكُرُهُمْ‌ يُقٰالُ‌ لَهُ‌ إِبْرٰاهِيمُ‌ </w:t>
      </w:r>
      <w:r>
        <w:rPr>
          <w:rStyle w:val="FootnoteAnchor"/>
          <w:rtl w:val="true"/>
        </w:rPr>
        <w:footnoteReference w:id="855"/>
      </w:r>
      <w:r>
        <w:rPr>
          <w:rFonts w:ascii="Amiri" w:hAnsi="Amiri" w:eastAsia="Amiri" w:cs="Amiri"/>
          <w:color w:val="111111"/>
          <w:sz w:val="28"/>
          <w:sz w:val="28"/>
          <w:szCs w:val="28"/>
          <w:rtl w:val="true"/>
          <w:lang w:bidi="ar-SA"/>
        </w:rPr>
        <w:t xml:space="preserve">إلى قوله مٰا لَكُمْ‌ لاٰ تَنْطِقُونَ‌ </w:t>
      </w:r>
      <w:r>
        <w:rPr>
          <w:rStyle w:val="FootnoteAnchor"/>
          <w:rtl w:val="true"/>
        </w:rPr>
        <w:footnoteReference w:id="856"/>
      </w:r>
      <w:r>
        <w:rPr>
          <w:rFonts w:ascii="Amiri" w:hAnsi="Amiri" w:eastAsia="Amiri" w:cs="Amiri"/>
          <w:color w:val="111111"/>
          <w:sz w:val="28"/>
          <w:sz w:val="28"/>
          <w:szCs w:val="28"/>
          <w:rtl w:val="true"/>
          <w:lang w:bidi="ar-SA"/>
        </w:rPr>
        <w:t>فجاهرهم إبراهيم عند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فَتَعْبُدُونَ‌ مِنْ‌ دُونِ‌ اللّٰهِ‌ مٰا لاٰ يَنْفَعُكُمْ‌ شَيْئاً وَ لاٰ يَضُرُّكُمْ‌ إلى قومه إِنْ‌ كُنْتُمْ‌ فٰاعِلِينَ‌ </w:t>
      </w:r>
      <w:r>
        <w:rPr>
          <w:rStyle w:val="FootnoteAnchor"/>
          <w:rtl w:val="true"/>
        </w:rPr>
        <w:footnoteReference w:id="857"/>
      </w:r>
      <w:r>
        <w:rPr>
          <w:rFonts w:ascii="Amiri" w:hAnsi="Amiri" w:eastAsia="Amiri" w:cs="Amiri"/>
          <w:color w:val="111111"/>
          <w:sz w:val="28"/>
          <w:sz w:val="28"/>
          <w:szCs w:val="28"/>
          <w:rtl w:val="true"/>
          <w:lang w:bidi="ar-SA"/>
        </w:rPr>
        <w:t>قال فجمعوا له الحطب ثم طرحوه وسطه ثم أشعلوا النار عليه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نٰارُ كُونِي بَرْداً وَ سَلاٰماً عَلىٰ‌ إِبْرٰاهِيمَ‌ </w:t>
      </w:r>
      <w:r>
        <w:rPr>
          <w:rStyle w:val="FootnoteAnchor"/>
          <w:rtl w:val="true"/>
        </w:rPr>
        <w:footnoteReference w:id="858"/>
      </w:r>
      <w:r>
        <w:rPr>
          <w:rFonts w:ascii="IRNazanin" w:hAnsi="IRNazanin" w:eastAsia="IRNazanin"/>
          <w:color w:val="111111"/>
          <w:sz w:val="28"/>
          <w:sz w:val="28"/>
          <w:szCs w:val="28"/>
          <w:rtl w:val="true"/>
          <w:lang w:bidi="fa-IR"/>
        </w:rPr>
        <w:t>قال أبو إسحاق</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فسمعت سليمان بن صرد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جاءوا ينظرون إليه إذا النار لم تصبه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w:t>
      </w:r>
    </w:p>
    <w:p>
      <w:pPr>
        <w:pStyle w:val="BookText"/>
        <w:rPr/>
      </w:pPr>
      <w:r>
        <w:rPr>
          <w:rFonts w:ascii="Amiri" w:hAnsi="Amiri" w:eastAsia="Amiri" w:cs="Amiri"/>
          <w:color w:val="111111"/>
          <w:sz w:val="28"/>
          <w:sz w:val="28"/>
          <w:szCs w:val="28"/>
          <w:rtl w:val="true"/>
          <w:lang w:bidi="ar-SA"/>
        </w:rPr>
        <w:t>لوط‍‌ عند ذلك و هو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صرفتها عنه، فأرسل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859"/>
      </w:r>
      <w:r>
        <w:rPr>
          <w:rFonts w:ascii="Amiri" w:hAnsi="Amiri" w:eastAsia="Amiri" w:cs="Amiri"/>
          <w:color w:val="111111"/>
          <w:sz w:val="28"/>
          <w:sz w:val="28"/>
          <w:szCs w:val="28"/>
          <w:rtl w:val="true"/>
          <w:lang w:bidi="ar-SA"/>
        </w:rPr>
        <w:t>عتقا منها فأحرقته فتركته حممة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محمود بن أحمد، أنا محمّد بن أحمد بن عمر، أنا أبو نعيم الحافظ‍‌، نا أحمد بن السندي، نا الحسن بن علوفة، نا إسماعيل بن عيسى، نا إسحاق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مقاتل 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اتخذ المنجنيق نمروذ و ذلك أن إبليس جاءهم لما لم يستطيعوا أن يدنوا من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أدلكم فاتّخذ لهم المنجنيق </w:t>
      </w:r>
      <w:r>
        <w:rPr>
          <w:rStyle w:val="FootnoteAnchor"/>
          <w:rtl w:val="true"/>
        </w:rPr>
        <w:footnoteReference w:id="860"/>
      </w:r>
      <w:r>
        <w:rPr>
          <w:rFonts w:ascii="Amiri" w:hAnsi="Amiri" w:eastAsia="Amiri" w:cs="Amiri"/>
          <w:color w:val="111111"/>
          <w:sz w:val="28"/>
          <w:sz w:val="28"/>
          <w:szCs w:val="28"/>
          <w:rtl w:val="true"/>
          <w:lang w:bidi="ar-SA"/>
        </w:rPr>
        <w:t>و جيء بإبراهيم فخلعوا ثيابه، و شدّوا قماطه، فوضع في المنجنيق، فبكت السّماوات و الأرض و الجبال و الشمس و القمر و العرش و الكرسي و السّحاب و الريح و الملائكة كلّ‌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إبراهيم، عبدك بالنار يحرق فأذن لنا في نصرته، فقالت النار و بكت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سخرتني لبني آدم و عبدك يحرق بي، فأوحى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عبدي إيّاي عبد، و في حبي أوذي، إن دعاني أجبته، و إن استنصركم انصروه، فلما رمي استقبله جبريل بين المنجنيق و النار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إبراهيم، أنا جبريل أ لك حاجة‌؟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إليك فلا حاجة، حاجتي إلى اللّه ربي، فلما أن قذف سبقه إسرافيل فسلّط‍‌ النار على قماطه و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نٰارُ كُونِي بَرْداً وَ سَلاٰماً عَلىٰ‌ إِبْرٰاهِيمَ‌ </w:t>
      </w:r>
      <w:r>
        <w:rPr>
          <w:rStyle w:val="FootnoteAnchor"/>
          <w:rtl w:val="true"/>
        </w:rPr>
        <w:footnoteReference w:id="861"/>
      </w:r>
      <w:r>
        <w:rPr>
          <w:rFonts w:ascii="Amiri" w:hAnsi="Amiri" w:eastAsia="Amiri" w:cs="Amiri"/>
          <w:color w:val="111111"/>
          <w:sz w:val="28"/>
          <w:sz w:val="28"/>
          <w:szCs w:val="28"/>
          <w:rtl w:val="true"/>
          <w:lang w:bidi="ar-SA"/>
        </w:rPr>
        <w:t xml:space="preserve">فلو لم يخلط‍‌ بالسلام لكم </w:t>
      </w:r>
      <w:r>
        <w:rPr>
          <w:rStyle w:val="FootnoteAnchor"/>
          <w:rtl w:val="true"/>
        </w:rPr>
        <w:footnoteReference w:id="862"/>
      </w:r>
      <w:r>
        <w:rPr>
          <w:rFonts w:ascii="Amiri" w:hAnsi="Amiri" w:eastAsia="Amiri" w:cs="Amiri"/>
          <w:color w:val="111111"/>
          <w:sz w:val="28"/>
          <w:sz w:val="28"/>
          <w:szCs w:val="28"/>
          <w:rtl w:val="true"/>
          <w:lang w:bidi="ar-SA"/>
        </w:rPr>
        <w:t xml:space="preserve">فيها بردا و دخل جبريل و أنبت اللّه حوله روضة خضراء، و بسط‍‌ له بساط‍‌ من در </w:t>
      </w:r>
      <w:r>
        <w:rPr>
          <w:rStyle w:val="FootnoteAnchor"/>
          <w:rtl w:val="true"/>
        </w:rPr>
        <w:footnoteReference w:id="863"/>
      </w:r>
      <w:r>
        <w:rPr>
          <w:rFonts w:ascii="Amiri" w:hAnsi="Amiri" w:eastAsia="Amiri" w:cs="Amiri"/>
          <w:color w:val="111111"/>
          <w:sz w:val="28"/>
          <w:sz w:val="28"/>
          <w:szCs w:val="28"/>
          <w:rtl w:val="true"/>
          <w:lang w:bidi="ar-SA"/>
        </w:rPr>
        <w:t>الجنة، و أتى بقميص من حلل جنة عدن فألبس و أجري عليه الرزق غدوة و 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إسرافيل عن يمينه، و جبريل عن يساره حتى رأى الملك الرؤيا، و رأى الناس الرؤيا فأكثروا القول فيه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المظفّر بن السبط‍‌، أنا أبي أبو سعيد، أنا أبو الحسن أحمد بن إبراهيم بن فراس، أنا أبو جعفر محمّد بن إبراهيم الديبلي، نا أبو عبيد اللّه المخزومي،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وضع إبراهيم في المنجنيق جاءه جبريل عليه السلام </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إليك فلا، ليس لي حاجة إلاّ إلى اللّه، فأوحى اللّه إلى النار لئن نلت من إبراهيم أكثر من حلّ‌ وثاقه لأعذبنك عذابا لا أعذّبه أحدا من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الوقت عبد الأوّل بن عيسى، أنا أبو صاعد يعلى بن هبة اللّه، أنا عبد الرّحمن بن أحمد بن أبي شريح، أنا محمّد بن عقيل البلخي، نا محمّد بن الفضل، نا سعيد بن عامر، عن معتمر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خليلك يلقى في النار فيك‌؟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أرى، و إن استعانك فأغيثيه </w:t>
      </w:r>
      <w:r>
        <w:rPr>
          <w:rStyle w:val="FootnoteAnchor"/>
          <w:rtl w:val="true"/>
        </w:rPr>
        <w:footnoteReference w:id="86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اللّه و نعم الوكيل،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 به جبريل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أ لك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إليك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الحسيني، أنا رشأ بن نظيف، أنا الحسن بن إسماعيل، أنا أحمد بن موسى المالكي، نا جعفر بن محمّد الصائغ، نا عاصم بن علي، نا أبو هلال بن بكر بن عبد اللّه المزني،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أرادوا أن يلقوا إبراهيم في النار ضجّت عامة الخليفة إلى ربها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خليلك يلقى في النار ائذن لنا فنطفئ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خليلي ليس لي خليل غيره في الأرض، و أنا اللّه ليس له غيري، فإن </w:t>
      </w:r>
      <w:r>
        <w:rPr>
          <w:rStyle w:val="FootnoteAnchor"/>
          <w:rtl w:val="true"/>
        </w:rPr>
        <w:footnoteReference w:id="865"/>
      </w:r>
      <w:r>
        <w:rPr>
          <w:rFonts w:ascii="Amiri" w:hAnsi="Amiri" w:eastAsia="Amiri" w:cs="Amiri"/>
          <w:color w:val="111111"/>
          <w:sz w:val="28"/>
          <w:sz w:val="28"/>
          <w:szCs w:val="28"/>
          <w:rtl w:val="true"/>
          <w:lang w:bidi="ar-SA"/>
        </w:rPr>
        <w:t xml:space="preserve">استغاث بك فأغثه و إلاّ فدعه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ملك القطر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خليلك يلقى في النار يا رب فائذن لي فاطفئ عنه بقطرة واحدة،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خليلي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Style w:val="FootnoteAnchor"/>
          <w:rtl w:val="true"/>
        </w:rPr>
        <w:footnoteReference w:id="867"/>
      </w:r>
      <w:r>
        <w:rPr>
          <w:rFonts w:ascii="Amiri" w:hAnsi="Amiri" w:eastAsia="Amiri" w:cs="Amiri"/>
          <w:color w:val="111111"/>
          <w:sz w:val="28"/>
          <w:sz w:val="28"/>
          <w:szCs w:val="28"/>
          <w:rtl w:val="true"/>
          <w:lang w:bidi="ar-SA"/>
        </w:rPr>
        <w:t>في الأرض خليل غيره، و أنا اللّه ليس له إله غيري، فإن استغاث بك فأغثه و إلاّ فدعه،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ألقي في النار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نٰارُ كُونِي بَرْداً وَ سَلاٰماً عَلىٰ‌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فبردت النار يومئذ على أهل الشرق و الغرب فلم ينضج بها كراع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الوقت عبد الأول بن عيسى بن شعيب، أنا أبو صاعد يعلى بن هبة اللّه ح</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محمّد الحسن بن أبي بكر العمري، أنا أبو عاصم الفضيل بن أبي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شريح، أنا محمّد بن الأزهر أبو عبد اللّه البلخي، أنا </w:t>
      </w:r>
    </w:p>
    <w:p>
      <w:pPr>
        <w:pStyle w:val="BookText"/>
        <w:rPr/>
      </w:pPr>
      <w:r>
        <w:rPr>
          <w:rFonts w:ascii="Amiri" w:hAnsi="Amiri" w:eastAsia="Amiri" w:cs="Amiri"/>
          <w:color w:val="111111"/>
          <w:sz w:val="28"/>
          <w:sz w:val="28"/>
          <w:szCs w:val="28"/>
          <w:rtl w:val="true"/>
          <w:lang w:bidi="ar-SA"/>
        </w:rPr>
        <w:t>محمّد بن فضيل، نا سعيد بن عامر، عن معتمر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خليلك يلقى في النار فيك،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أرى، و إن استعانك </w:t>
      </w:r>
      <w:r>
        <w:rPr>
          <w:rStyle w:val="FootnoteAnchor"/>
          <w:rtl w:val="true"/>
        </w:rPr>
        <w:footnoteReference w:id="868"/>
      </w:r>
      <w:r>
        <w:rPr>
          <w:rFonts w:ascii="Amiri" w:hAnsi="Amiri" w:eastAsia="Amiri" w:cs="Amiri"/>
          <w:color w:val="111111"/>
          <w:sz w:val="28"/>
          <w:sz w:val="28"/>
          <w:szCs w:val="28"/>
          <w:rtl w:val="true"/>
          <w:lang w:bidi="ar-SA"/>
        </w:rPr>
        <w:t>فأعينيه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اللّه و نعم الوكيل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به جبريل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أ لك حاجة‌؟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إليك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أنبأني أبو العباس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قرأته بخطّه فيما أجاز له محمّد بن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غنّام،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بشر بن الحارث لما رفع إبراهيم صلّى اللّه عليه و سلّم ليلقى في النار عرض له جبريل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هل لك من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إليك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أنا إبراهيم بن منصور السلمي، أنا أبو بكر بن المقرئ، أنا المفضّل بن محمّد بن إبراهيم الجندي، نا إسحاق بن إبراهيم، نا إبراهيم بن الحكم، حدّثني أبي،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نٰارُ كُونِي بَرْداً وَ سَلاٰماً عَلىٰ‌ إِبْرٰاهِيمَ‌ إن نار الدنيا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خمدت</w:t>
      </w:r>
      <w:r>
        <w:rPr>
          <w:rFonts w:eastAsia="Amiri" w:cs="Amiri" w:ascii="Amiri" w:hAnsi="Amiri"/>
          <w:color w:val="111111"/>
          <w:sz w:val="28"/>
          <w:szCs w:val="28"/>
          <w:rtl w:val="true"/>
          <w:lang w:bidi="ar-SA"/>
        </w:rPr>
        <w:t xml:space="preserve">] </w:t>
      </w:r>
      <w:r>
        <w:rPr>
          <w:rStyle w:val="FootnoteAnchor"/>
          <w:rtl w:val="true"/>
        </w:rPr>
        <w:footnoteReference w:id="869"/>
      </w:r>
      <w:r>
        <w:rPr>
          <w:rFonts w:ascii="Amiri" w:hAnsi="Amiri" w:eastAsia="Amiri" w:cs="Amiri"/>
          <w:color w:val="111111"/>
          <w:sz w:val="28"/>
          <w:sz w:val="28"/>
          <w:szCs w:val="28"/>
          <w:rtl w:val="true"/>
          <w:lang w:bidi="ar-SA"/>
        </w:rPr>
        <w:t>لم ينتفع بها أحد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أخرج اللّه إبراهيم من النار زاد اللّه في حسنه و جماله سبعين ضعفا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خليل الرّحمن لمّا ألقي في النار قالت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ابني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ربا يمنعه، و أراه ملقى في النار فما ينفعه، و إني مطلعة على هذه النار انظر إلى ابني ما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فعملت لها سلما ثم اطلعت على السلم حتى إذا هي أشرفت أبصرت إبراهيم في وسط‍‌ النار، فنادته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رآها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 أ لا ترين ما صنع اللّه بي‌؟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Style w:val="FootnoteAnchor"/>
          <w:rtl w:val="true"/>
        </w:rPr>
        <w:footnoteReference w:id="870"/>
      </w:r>
      <w:r>
        <w:rPr>
          <w:rFonts w:ascii="Amiri" w:hAnsi="Amiri" w:eastAsia="Amiri" w:cs="Amiri"/>
          <w:color w:val="111111"/>
          <w:sz w:val="28"/>
          <w:sz w:val="28"/>
          <w:szCs w:val="28"/>
          <w:rtl w:val="true"/>
          <w:lang w:bidi="ar-SA"/>
        </w:rPr>
        <w:t>،لو لا أني أخاف النار لمشيت إليك،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 انزلي و تعالي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ادع إلهك أن يجعل لي طريقا، فدعا ربّه فجعل لها طريقا ثم نزلت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تخافي هل تجدين من حرّ النار شيئا؟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فسارت إليه حتى إذا دنت منه ضمت إبراهيم عليه السلام إلى صدرها، و جعلت تقبله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أمّه، فارجعي ممّا أنت عليه، فالتفتت لترجع فإذا بالنار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ممرها</w:t>
      </w:r>
      <w:r>
        <w:rPr>
          <w:rFonts w:eastAsia="Amiri" w:cs="Amiri" w:ascii="Amiri" w:hAnsi="Amiri"/>
          <w:color w:val="111111"/>
          <w:sz w:val="28"/>
          <w:szCs w:val="28"/>
          <w:rtl w:val="true"/>
          <w:lang w:bidi="ar-SA"/>
        </w:rPr>
        <w:t xml:space="preserve">] </w:t>
      </w:r>
      <w:r>
        <w:rPr>
          <w:rStyle w:val="FootnoteAnchor"/>
          <w:rtl w:val="true"/>
        </w:rPr>
        <w:footnoteReference w:id="87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بحق إلهك إلاّ دعوت ربّك أن يبعد النار من طريقي، فدعا ربه فمرّت حتى إذا كانت على رأس الحائط‍‌، و أرادت أن تنزل 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ابني عليك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فذهبت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أبو طاهر بن الحنّائي، و أبو محمّد بن الأكفاني، و ابن السّمرقندي،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الحسين بن أبي الحديد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الحسين عبد الرّحمن بن عبد اللّه بن أبي الحديد، أنا جدي أبو عبد اللّه الحسن، أنا أبي أبو الحسن بن أبي الحديد، أنا أبو محمّد بن أبي نصر، أنا عبد السلام بن أحمد، نا أبو حصين، نا محمّد بن عبد اللّه الزاهد، نا موسى بن إبراهيم، نا إبراهيم بن أبي يحيى المديني، عن رجل، عن الأصبغ </w:t>
      </w:r>
      <w:r>
        <w:rPr>
          <w:rStyle w:val="FootnoteAnchor"/>
          <w:rtl w:val="true"/>
        </w:rPr>
        <w:footnoteReference w:id="873"/>
      </w:r>
      <w:r>
        <w:rPr>
          <w:rFonts w:ascii="Amiri" w:hAnsi="Amiri" w:eastAsia="Amiri" w:cs="Amiri"/>
          <w:color w:val="111111"/>
          <w:sz w:val="28"/>
          <w:sz w:val="28"/>
          <w:szCs w:val="28"/>
          <w:rtl w:val="true"/>
          <w:lang w:bidi="ar-SA"/>
        </w:rPr>
        <w:t>بن نباتة، 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البغال تتناسل و كانت أسرع الدوابّ‌ في نقل الحطب، لتحرق إبراهيم فدعا عليها فقطع اللّه أرحامها و نسلها، و كانت الضفادع مساكنها النفقان </w:t>
      </w:r>
      <w:r>
        <w:rPr>
          <w:rStyle w:val="FootnoteAnchor"/>
          <w:rtl w:val="true"/>
        </w:rPr>
        <w:footnoteReference w:id="874"/>
      </w:r>
      <w:r>
        <w:rPr>
          <w:rFonts w:ascii="Amiri" w:hAnsi="Amiri" w:eastAsia="Amiri" w:cs="Amiri"/>
          <w:color w:val="111111"/>
          <w:sz w:val="28"/>
          <w:sz w:val="28"/>
          <w:szCs w:val="28"/>
          <w:rtl w:val="true"/>
          <w:lang w:bidi="ar-SA"/>
        </w:rPr>
        <w:t xml:space="preserve">فجعلت تطفئ النار عن إبراهيم فدعا لها فأنزلها الماء، و كانت الأوزاغ </w:t>
      </w:r>
      <w:r>
        <w:rPr>
          <w:rStyle w:val="FootnoteAnchor"/>
          <w:rtl w:val="true"/>
        </w:rPr>
        <w:footnoteReference w:id="875"/>
      </w:r>
      <w:r>
        <w:rPr>
          <w:rFonts w:ascii="Amiri" w:hAnsi="Amiri" w:eastAsia="Amiri" w:cs="Amiri"/>
          <w:color w:val="111111"/>
          <w:sz w:val="28"/>
          <w:sz w:val="28"/>
          <w:szCs w:val="28"/>
          <w:rtl w:val="true"/>
          <w:lang w:bidi="ar-SA"/>
        </w:rPr>
        <w:t>تنفخ عليه النار و كانت أحسن الدوابّ‌ فلعنها فصارت ملعونة فمن قتل منها شيئا 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حدّثني أبي </w:t>
      </w:r>
      <w:r>
        <w:rPr>
          <w:rStyle w:val="FootnoteAnchor"/>
          <w:rtl w:val="true"/>
        </w:rPr>
        <w:footnoteReference w:id="876"/>
      </w:r>
      <w:r>
        <w:rPr>
          <w:rFonts w:ascii="Amiri" w:hAnsi="Amiri" w:eastAsia="Amiri" w:cs="Amiri"/>
          <w:color w:val="111111"/>
          <w:sz w:val="28"/>
          <w:sz w:val="28"/>
          <w:szCs w:val="28"/>
          <w:rtl w:val="true"/>
          <w:lang w:bidi="ar-SA"/>
        </w:rPr>
        <w:t>،نا إسماعيل، أنا أيوب، عن نافع أن امرأة دخلت على عائشة فإذا رمح منصوب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الرمح‌؟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نقتل به الأوزاغ، ثم حدّثت عن رسول اللّه صلّى اللّه عليه و سلّم أن إبراهيم لما ألقي في النار جعلت الدوابّ‌ كلها تطفئ عنه إلاّ الوزغ فإنه جعل ينفخها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 المرأة سائبة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الفرضي، أنا أبو محمّد الجوهري، أنا أبو الحسين بن المظفّر، نا </w:t>
      </w:r>
    </w:p>
    <w:p>
      <w:pPr>
        <w:pStyle w:val="BookText"/>
        <w:rPr/>
      </w:pPr>
      <w:r>
        <w:rPr>
          <w:rFonts w:ascii="Amiri" w:hAnsi="Amiri" w:eastAsia="Amiri" w:cs="Amiri"/>
          <w:color w:val="111111"/>
          <w:sz w:val="28"/>
          <w:sz w:val="28"/>
          <w:szCs w:val="28"/>
          <w:rtl w:val="true"/>
          <w:lang w:bidi="ar-SA"/>
        </w:rPr>
        <w:t>محمّد بن محمّد بن سليمان الباغندي، نا شيبان، نا جرير، نا نافع عن مولاة لفاكه بن المغيرة أنها دخلت على عائشة فرأت في بيتها رمحا موضوعا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ما تصنعين بهذا الرمح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نقتل به هذه الأوزاغ فإن نبيّ‌ اللّه صلّى اللّه عليه و سلّم أخبرنا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إبراهيم حين ألقي في النار لم يكن دابّة في الأرض إلاّ تطفئ النار عنه غير الوزغ كان ينفخ عليه فأمرنا نبيّ‌ اللّه صلّى اللّه عليه و سلّم بقتله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جرير، حدّثني عبد الرّحمن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اسمها سائبة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أحمد، و أبو عبد اللّه يحيى ابنا الحسن بن البنّا، أنا أبو سعد محمّد بن الحسين بن أحمد بن عبد اللّه بن أبي علاّنة </w:t>
      </w:r>
      <w:r>
        <w:rPr>
          <w:rStyle w:val="FootnoteAnchor"/>
          <w:rtl w:val="true"/>
        </w:rPr>
        <w:footnoteReference w:id="879"/>
      </w:r>
      <w:r>
        <w:rPr>
          <w:rFonts w:ascii="Amiri" w:hAnsi="Amiri" w:eastAsia="Amiri" w:cs="Amiri"/>
          <w:color w:val="111111"/>
          <w:sz w:val="28"/>
          <w:sz w:val="28"/>
          <w:szCs w:val="28"/>
          <w:rtl w:val="true"/>
          <w:lang w:bidi="ar-SA"/>
        </w:rPr>
        <w:t>،أنا أبو طاهر محمّد بن عبد الرّحمن المخلّصي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الحسين بن النّقّور، أنا محمّد بن عبد اللّه الدقاق،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يحيى بن محمّد، نا أبو عبيد اللّه المخزومي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المجيد بن أبي روّاد، 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عبد اللّه بن عبد الرّحمن بن أبي أمية أن نافعا مولى عبد اللّه بن عمر أخبره أن عائشة أخبرته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اقتلوا الوزغ فإنه كان ينفخ على إبراهيم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عائشة تقتلهن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بكر عبد الغفار بن محمّد بن الحسين البيروتي</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المحاسن عبد الرّزّاق بن محمّد بن أبي نصر الطّبسيّ‌ </w:t>
      </w:r>
      <w:r>
        <w:rPr>
          <w:rStyle w:val="FootnoteAnchor"/>
          <w:rtl w:val="true"/>
        </w:rPr>
        <w:footnoteReference w:id="880"/>
      </w:r>
      <w:r>
        <w:rPr>
          <w:rFonts w:ascii="Amiri" w:hAnsi="Amiri" w:eastAsia="Amiri" w:cs="Amiri"/>
          <w:color w:val="111111"/>
          <w:sz w:val="28"/>
          <w:sz w:val="28"/>
          <w:szCs w:val="28"/>
          <w:rtl w:val="true"/>
          <w:lang w:bidi="ar-SA"/>
        </w:rPr>
        <w:t>،أنا أبو بكر عبد الغفار بن محمّد بن الحسين الشيروي، أنا أبو بكر أحمد بن الحسن الحيري، نا أبو العباس محمّد بن يعقوب الأصم، نا أبو محمّد جعفر بن عنبسة بن عمرو بن يعقوب اليشكري، نا عمر بن حفص المكي، نا ابن جريج، عن عطاء،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لابن عباس هذا وزغ </w:t>
      </w:r>
      <w:r>
        <w:rPr>
          <w:rStyle w:val="FootnoteAnchor"/>
          <w:rtl w:val="true"/>
        </w:rPr>
        <w:footnoteReference w:id="881"/>
      </w:r>
      <w:r>
        <w:rPr>
          <w:rFonts w:ascii="Amiri" w:hAnsi="Amiri" w:eastAsia="Amiri" w:cs="Amiri"/>
          <w:color w:val="111111"/>
          <w:sz w:val="28"/>
          <w:sz w:val="28"/>
          <w:szCs w:val="28"/>
          <w:rtl w:val="true"/>
          <w:lang w:bidi="ar-SA"/>
        </w:rPr>
        <w:t>بعد أن عمي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ارشدوني إليه، فارشدوه إليه فضربه، ثم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وزغة كتبت له عشر حسنات، و محيت عنه عشر سيئات و رفعت له عشر 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أعان على إبراهيم حيث أوقدت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بن محمّد، أنا شجاع بن علي بن شجاع، أنا محمّد بن إسحاق بن منده، أنا محمّد بن الحسين القطان، نا علي بن الحسن بن أبي عيسى، نا أبو عاصم، عن ابن جريج، عن سعيد بن المسيّب، عن أمّ‌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أمر بقتل الأوزاغ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عبيد اللّه بن موسى، نا ابن جريج بإسناده أن النبي صلّى اللّه عليه و سلّم أمر بقتل الأوزاغ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ينفخ على إبراهيم النار</w:t>
      </w:r>
      <w:r>
        <w:rPr>
          <w:rFonts w:eastAsia="Amiri" w:cs="Amiri" w:ascii="Amiri" w:hAnsi="Amiri"/>
          <w:color w:val="111111"/>
          <w:sz w:val="28"/>
          <w:szCs w:val="28"/>
          <w:rtl w:val="true"/>
          <w:lang w:bidi="ar-SA"/>
        </w:rPr>
        <w:t xml:space="preserve">»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نا عبد العزيز بن أحمد، أنا أبو نصر محمد بن أحمد بن هارون بن الجندي </w:t>
      </w:r>
      <w:r>
        <w:rPr>
          <w:rStyle w:val="FootnoteAnchor"/>
          <w:rtl w:val="true"/>
        </w:rPr>
        <w:footnoteReference w:id="883"/>
      </w:r>
      <w:r>
        <w:rPr>
          <w:rFonts w:ascii="Amiri" w:hAnsi="Amiri" w:eastAsia="Amiri" w:cs="Amiri"/>
          <w:color w:val="111111"/>
          <w:sz w:val="28"/>
          <w:sz w:val="28"/>
          <w:szCs w:val="28"/>
          <w:rtl w:val="true"/>
          <w:lang w:bidi="ar-SA"/>
        </w:rPr>
        <w:t xml:space="preserve">،نا علي بن يعقوب بن إبراهيم بن أبي العقب الهمداني </w:t>
      </w:r>
      <w:r>
        <w:rPr>
          <w:rStyle w:val="FootnoteAnchor"/>
          <w:rtl w:val="true"/>
        </w:rPr>
        <w:footnoteReference w:id="884"/>
      </w:r>
      <w:r>
        <w:rPr>
          <w:rFonts w:ascii="Amiri" w:hAnsi="Amiri" w:eastAsia="Amiri" w:cs="Amiri"/>
          <w:color w:val="111111"/>
          <w:sz w:val="28"/>
          <w:sz w:val="28"/>
          <w:szCs w:val="28"/>
          <w:rtl w:val="true"/>
          <w:lang w:bidi="ar-SA"/>
        </w:rPr>
        <w:t>،نا محمّد بن إدريس بن الحجّاج الأنطاكي، أنا إبراهيم بن أبي زيد، و نا أبو نعيم، عن عبّاد بن كثير، عن إسحاق بن عبد اللّه بن أبي طلحة، عن أنس بن مالك،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قوله إِنِّي سَقِيمٌ‌ فمطعون،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بِقَمِيصِي هٰذٰا فَأَلْقُوهُ‌ عَلىٰ‌ وَجْهِ‌ أَبِي يَأْتِ‌ بَصِيراً </w:t>
      </w:r>
      <w:r>
        <w:rPr>
          <w:rStyle w:val="FootnoteAnchor"/>
          <w:rtl w:val="true"/>
        </w:rPr>
        <w:footnoteReference w:id="8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لما ألقي إبراهيم في النار أتاه جبريل عليه السّلام و معه طنفسة </w:t>
      </w:r>
      <w:r>
        <w:rPr>
          <w:rStyle w:val="FootnoteAnchor"/>
          <w:rtl w:val="true"/>
        </w:rPr>
        <w:footnoteReference w:id="8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أبو إبراهيم بعد سبع ليال كأن إبراهيم قد خرج من الحائط‍‌ قال</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فأتى نمروذ الجبّار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لي في عظام إبراهيم أدفنها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نمروذ الجبّار و معه أهل مملكته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الحائط‍‌ فنقبه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جبريل في وجوههم </w:t>
      </w:r>
    </w:p>
    <w:p>
      <w:pPr>
        <w:pStyle w:val="BookText"/>
        <w:rPr/>
      </w:pPr>
      <w:r>
        <w:rPr>
          <w:rFonts w:ascii="IRNazanin" w:hAnsi="IRNazanin" w:eastAsia="IRNazanin"/>
          <w:color w:val="111111"/>
          <w:sz w:val="28"/>
          <w:sz w:val="28"/>
          <w:szCs w:val="28"/>
          <w:rtl w:val="true"/>
          <w:lang w:bidi="fa-IR"/>
        </w:rPr>
        <w:t xml:space="preserve">فولوا </w:t>
      </w:r>
      <w:r>
        <w:rPr>
          <w:rStyle w:val="FootnoteAnchor"/>
          <w:rtl w:val="true"/>
        </w:rPr>
        <w:footnoteReference w:id="887"/>
      </w:r>
      <w:r>
        <w:rPr>
          <w:rFonts w:ascii="Amiri" w:hAnsi="Amiri" w:eastAsia="Amiri" w:cs="Amiri"/>
          <w:color w:val="111111"/>
          <w:sz w:val="28"/>
          <w:sz w:val="28"/>
          <w:szCs w:val="28"/>
          <w:rtl w:val="true"/>
          <w:lang w:bidi="ar-SA"/>
        </w:rPr>
        <w:t>هاربين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فتبلبلوا عند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 اليوم سميت الأرض 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الألسن كلّها بالسريانية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فتفرقوا فصارت اثنتين </w:t>
      </w:r>
      <w:r>
        <w:rPr>
          <w:rStyle w:val="FootnoteAnchor"/>
          <w:rtl w:val="true"/>
        </w:rPr>
        <w:footnoteReference w:id="888"/>
      </w:r>
      <w:r>
        <w:rPr>
          <w:rFonts w:ascii="Amiri" w:hAnsi="Amiri" w:eastAsia="Amiri" w:cs="Amiri"/>
          <w:color w:val="111111"/>
          <w:sz w:val="28"/>
          <w:sz w:val="28"/>
          <w:szCs w:val="28"/>
          <w:rtl w:val="true"/>
          <w:lang w:bidi="ar-SA"/>
        </w:rPr>
        <w:t>و سبعين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يعرف الرّجل كلام صاحبه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الجبّار بن محمّد بن أحمد الفقيه، أنا علي بن أحمد بن محمّد الواحدي، أنا أبو عبد الرّحمن بن أبي حامد العدل، أنا أبو علي بن أحمد السرخسي، أنا أبو لبابة محمّد بن المهتدي، نا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شجاع بن أبي نصر، عن عباد بن كثير، عن إسحاق بن عبد اللّه بن أبي طلحة، عن أنس بن مالك،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نمروذ الجبّار لما ألقى إبراهيم في النار نزل إليه جبريل بقميص من الجنة فألبسه القميص و أقعده على الطنفسة و قعد معه يحدثه فأوحى اللّه إلى النار كوني بردا و سلاما على إبراهيم، و لو لا أنه قال و سلاما لأذاه البرد و قتله، فرأى أبو إبراهيم بعد سبعة أيام في المنام أن إبراهيم خرج من الحائط‍‌ الذي أوقد عليه فيه فطلب فلم يقدر عليه فأتى نمروذ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لي لأخرج عظام إبراهيم من الحائط‍‌ فأدفنها فانطلق نمروذ إلى الحائط‍‌ و معه الناس فأمر بالحائط‍‌ فنقب فإذا إبراهيم في روضة تهتز و ثيابه تندى على طنفسة من طنافس الجنة عليه قميص من قمص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أحرقت النار من إبراهيم غير وثاقه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القاسم بن البسري، و أبو نصر الزينبي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نصر أحمد بن عبد اللّه بن رضوان، أنا أبو القاسم بن البسري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البركات الأنماطي، أنا عبد العزيز بن علي بن أحمد البكري قالوا أنا أبو طاهر المخلّصي ح</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المعالي أحمد بن علي بن محمد بن يحيى،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أنا محمّد بن عبد اللّه بن الحسين، قالا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نا أبو القاسم البغوي، نا عثمان بن أبي شيبة، نا أبو بكر بن عياش، عن أبي حصين </w:t>
      </w:r>
      <w:r>
        <w:rPr>
          <w:rStyle w:val="FootnoteAnchor"/>
          <w:rtl w:val="true"/>
        </w:rPr>
        <w:footnoteReference w:id="889"/>
      </w:r>
      <w:r>
        <w:rPr>
          <w:rFonts w:ascii="Amiri" w:hAnsi="Amiri" w:eastAsia="Amiri" w:cs="Amiri"/>
          <w:color w:val="111111"/>
          <w:sz w:val="28"/>
          <w:sz w:val="28"/>
          <w:szCs w:val="28"/>
          <w:rtl w:val="true"/>
          <w:lang w:bidi="ar-SA"/>
        </w:rPr>
        <w:t xml:space="preserve">، عن أبي الضحى </w:t>
      </w:r>
      <w:r>
        <w:rPr>
          <w:rStyle w:val="FootnoteAnchor"/>
          <w:rtl w:val="true"/>
        </w:rPr>
        <w:footnoteReference w:id="890"/>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ألقي إبراهيم عليه السّلام في النار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حسبي اللّه و نعم الوكيل، و قال النبي صلّى اللّه عليه و سلّم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بن طاوس، أنا عاصم بن الحسن، أنا أبو عمر بن مهدي، أنا الحسين بن إسماعيل المحاملي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الشّحّامي، أنا أبو بكر البيهقي، أنا أبو عبد اللّه الحافظ‍‌، و أبو بكر بن الحسن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يعقوب،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w:t>
      </w:r>
      <w:r>
        <w:rPr>
          <w:rStyle w:val="FootnoteAnchor"/>
          <w:rtl w:val="true"/>
        </w:rPr>
        <w:footnoteReference w:id="891"/>
      </w:r>
      <w:r>
        <w:rPr>
          <w:rFonts w:ascii="Amiri" w:hAnsi="Amiri" w:eastAsia="Amiri" w:cs="Amiri"/>
          <w:color w:val="111111"/>
          <w:sz w:val="28"/>
          <w:sz w:val="28"/>
          <w:szCs w:val="28"/>
          <w:rtl w:val="true"/>
          <w:lang w:bidi="ar-SA"/>
        </w:rPr>
        <w:t>عبد الجبّار، نا أبو بكر بن عياش، عن أبي حصين، عن أبي الضحى،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ألقي إبراهيم عليه السّلام في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اللّه و نعم الوكيل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قال محمّد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قيل له</w:t>
      </w:r>
      <w:r>
        <w:rPr>
          <w:rFonts w:eastAsia="Amiri" w:cs="Amiri" w:ascii="Amiri" w:hAnsi="Amiri"/>
          <w:color w:val="111111"/>
          <w:sz w:val="28"/>
          <w:szCs w:val="28"/>
          <w:rtl w:val="true"/>
          <w:lang w:bidi="ar-SA"/>
        </w:rPr>
        <w:t xml:space="preserve">:] </w:t>
      </w:r>
      <w:r>
        <w:rPr>
          <w:rStyle w:val="FootnoteAnchor"/>
          <w:rtl w:val="true"/>
        </w:rPr>
        <w:footnoteReference w:id="892"/>
      </w:r>
      <w:r>
        <w:rPr>
          <w:rFonts w:ascii="Amiri" w:hAnsi="Amiri" w:eastAsia="Amiri" w:cs="Amiri"/>
          <w:color w:val="111111"/>
          <w:sz w:val="28"/>
          <w:sz w:val="28"/>
          <w:szCs w:val="28"/>
          <w:rtl w:val="true"/>
          <w:lang w:bidi="ar-SA"/>
        </w:rPr>
        <w:t>إِنَّ‌ النّٰاسَ‌ قَدْ جَمَعُوا لَكُمْ‌ فَاخْشَوْهُمْ‌ فَزٰادَهُمْ‌ إِيمٰاناً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حَسْبُنَا اللّٰهُ‌ وَ نِعْمَ‌ الْوَكِيلُ‌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موسى بن إسماعيل، عن إسرائيل، عن أبي حصين، عن أبي صالح بدلا من أبي الضحى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محمّد بن طاوس، أنا عاصم بن الحسن، أنا أبو عمر بن مهدي، نا الحسين بن إسماعيل المحاملي، نا أبو حاتم الرازي، نا موسى بن إسماعيل، نا إسرائيل، عن أبي حصين، عن أبي 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آخر قول إبراهيم حين ألقي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اللّه و نعم الوكيل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عن أبي صالح، و خالفه سلام بن سليمان، فرواه عن إسرائيل مرفوعا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أخبرناه أبو محمّد بن طاوس، أنا عاصم بن الحسن، أنا أبو عمر بن مهدي، أنا محمّد بن مخلد، نا سليمان بن توبة، نا سلام بن سليمان، نا إسرائيل، عن أبي حصين، عن أبي صالح، عن أبي هريرة،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ما تكلم به إبراهيم عليه السّلام حين ألقي في النار حسبي اللّه و نعم الوكيل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عن عاصم، عن أبي صالح، عن أبي هريرة بلفظ‍‌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علي بن السبط‍‌ و أبو عبد اللّه الحسين بن محمّد بن عبد الوهّاب، و أمّ‌ البهاء فاطمة بنت علي بن الحسين بن جدّا،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علي الدجاجي، أنا أبو الحسن علي بن عمر الحربي، نا أبو العباس عبيد اللّه بن عبد اللّه الصيرفي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القاسم علي بن أحمد بن البسري، أنا أبو الحسين محمّد بن عبد الرّحمن بن جعفر بن خشنام الدّينوري، نا أبو بكر محمّد بن عبد اللّه بن غيلان الخزّاز،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الخلاّل، أنا إبراهيم بن منصور، أنا أبو بكر بن المقرئ، أنا أبو يعلى الموصلي،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894"/>
      </w:r>
      <w:r>
        <w:rPr>
          <w:rFonts w:ascii="Amiri" w:hAnsi="Amiri" w:eastAsia="Amiri" w:cs="Amiri"/>
          <w:color w:val="111111"/>
          <w:sz w:val="28"/>
          <w:sz w:val="28"/>
          <w:szCs w:val="28"/>
          <w:rtl w:val="true"/>
          <w:lang w:bidi="ar-SA"/>
        </w:rPr>
        <w:t xml:space="preserve">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الرفاعي، عن </w:t>
      </w:r>
      <w:r>
        <w:rPr>
          <w:rStyle w:val="FootnoteAnchor"/>
          <w:rtl w:val="true"/>
        </w:rPr>
        <w:footnoteReference w:id="895"/>
      </w:r>
      <w:r>
        <w:rPr>
          <w:rFonts w:ascii="Amiri" w:hAnsi="Amiri" w:eastAsia="Amiri" w:cs="Amiri"/>
          <w:color w:val="111111"/>
          <w:sz w:val="28"/>
          <w:sz w:val="28"/>
          <w:szCs w:val="28"/>
          <w:rtl w:val="true"/>
          <w:lang w:bidi="ar-SA"/>
        </w:rPr>
        <w:t xml:space="preserve">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صالح </w:t>
      </w:r>
      <w:r>
        <w:rPr>
          <w:rStyle w:val="FootnoteAnchor"/>
          <w:rtl w:val="true"/>
        </w:rPr>
        <w:footnoteReference w:id="896"/>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ألقي إبراهيم في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في السّماء واحد و أنا في الأرض واحد عبدك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الخزّاز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أعبدك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عمر بن إبراهيم الربذي </w:t>
      </w:r>
      <w:r>
        <w:rPr>
          <w:rStyle w:val="FootnoteAnchor"/>
          <w:rtl w:val="true"/>
        </w:rPr>
        <w:footnoteReference w:id="898"/>
      </w:r>
      <w:r>
        <w:rPr>
          <w:rFonts w:ascii="Amiri" w:hAnsi="Amiri" w:eastAsia="Amiri" w:cs="Amiri"/>
          <w:color w:val="111111"/>
          <w:sz w:val="28"/>
          <w:sz w:val="28"/>
          <w:szCs w:val="28"/>
          <w:rtl w:val="true"/>
          <w:lang w:bidi="ar-SA"/>
        </w:rPr>
        <w:t xml:space="preserve">،أنا محمّد بن أحمد بن محمّد بن علاّن، أنا محمّد بن عبد اللّه بن الحسين الجعفي، أنا أبو جعفر محمّد بن جعفر بن محمّد الأشجعي، نا علي بن رباح بن منذر، نا محمّد بن فضيل، نا </w:t>
      </w:r>
    </w:p>
    <w:p>
      <w:pPr>
        <w:pStyle w:val="BookText"/>
        <w:rPr/>
      </w:pPr>
      <w:r>
        <w:rPr>
          <w:rFonts w:ascii="Amiri" w:hAnsi="Amiri" w:eastAsia="Amiri" w:cs="Amiri"/>
          <w:color w:val="111111"/>
          <w:sz w:val="28"/>
          <w:sz w:val="28"/>
          <w:szCs w:val="28"/>
          <w:rtl w:val="true"/>
          <w:lang w:bidi="ar-SA"/>
        </w:rPr>
        <w:t>زكريا بن أبي زائدة، عن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إبراهيم لما ألقي في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اللّه و 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محمود بن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بتبريز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الفضائل محمّد بن أحمد بن عمر الأصبهاني، أنا أبو نعيم الحافظ‍‌، أنا أحمد بن الحسن بن السندي </w:t>
      </w:r>
      <w:r>
        <w:rPr>
          <w:rStyle w:val="FootnoteAnchor"/>
          <w:rtl w:val="true"/>
        </w:rPr>
        <w:footnoteReference w:id="899"/>
      </w:r>
      <w:r>
        <w:rPr>
          <w:rFonts w:ascii="Amiri" w:hAnsi="Amiri" w:eastAsia="Amiri" w:cs="Amiri"/>
          <w:color w:val="111111"/>
          <w:sz w:val="28"/>
          <w:sz w:val="28"/>
          <w:szCs w:val="28"/>
          <w:rtl w:val="true"/>
          <w:lang w:bidi="ar-SA"/>
        </w:rPr>
        <w:t xml:space="preserve">،نا الحسن بن علّوية </w:t>
      </w:r>
      <w:r>
        <w:rPr>
          <w:rStyle w:val="FootnoteAnchor"/>
          <w:rtl w:val="true"/>
        </w:rPr>
        <w:footnoteReference w:id="900"/>
      </w:r>
      <w:r>
        <w:rPr>
          <w:rFonts w:ascii="Amiri" w:hAnsi="Amiri" w:eastAsia="Amiri" w:cs="Amiri"/>
          <w:color w:val="111111"/>
          <w:sz w:val="28"/>
          <w:sz w:val="28"/>
          <w:szCs w:val="28"/>
          <w:rtl w:val="true"/>
          <w:lang w:bidi="ar-SA"/>
        </w:rPr>
        <w:t>،نا إسماعيل بن عيسى، نا إسحاق بن بشر، عن جويبر، عن الضحّاك،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رأت أمّ‌ إبراهيم 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إبراهيم جالسا في تلك النار، و حوله روضة خضراء، فقالت في منامها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كيف أفلح اللّه ابني إبراهيم و لم تضره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انتبهت أخبرت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نعيم، نا الحسين بن محمّد بن علي، نا يحيى بن صاعد، نا يوسف بن موسى القطان، نا مهران بن أبي عمر، نا إسماعيل بن أبي خالد، عن المنهال بن </w:t>
      </w:r>
      <w:r>
        <w:rPr>
          <w:rStyle w:val="FootnoteAnchor"/>
          <w:rtl w:val="true"/>
        </w:rPr>
        <w:footnoteReference w:id="901"/>
      </w:r>
      <w:r>
        <w:rPr>
          <w:rFonts w:ascii="Amiri" w:hAnsi="Amiri" w:eastAsia="Amiri" w:cs="Amiri"/>
          <w:color w:val="111111"/>
          <w:sz w:val="28"/>
          <w:sz w:val="28"/>
          <w:szCs w:val="28"/>
          <w:rtl w:val="true"/>
          <w:lang w:bidi="ar-SA"/>
        </w:rPr>
        <w:t>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 أن إبراهيم لما ألقي في النار كان إبراهيم فيها، ما أدري إمّا خمسين و إمّا أربعين يوما،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أياما و ليالي قط‍‌ أطيب منها عيشا مني، إذ كنت فيها، وددت أن عيشي كله مثل عيشي إذ كنت فيها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خيرون، أنا عبد الملك بن محمّد بن بشران، أنا أبو علي بن الصّوّاف، نا محمّد بن عثمان بن أبي شيبة، نا محمّد بن العلاء، نا جابر بن نوح، عن إسماعيل بن أبي خالد، عن المنهال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في أيّام أنعم مني حيث ألقيت في النار</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أنا أحمد بن سليمان الطوسي، نا الزبير بن بكّار، حدثني عبد الرّحمن بن المغيرة الحزامي،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رأى الناس أن </w:t>
      </w:r>
    </w:p>
    <w:p>
      <w:pPr>
        <w:pStyle w:val="BookText"/>
        <w:rPr/>
      </w:pPr>
      <w:r>
        <w:rPr>
          <w:rFonts w:ascii="Amiri" w:hAnsi="Amiri" w:eastAsia="Amiri" w:cs="Amiri"/>
          <w:color w:val="111111"/>
          <w:sz w:val="28"/>
          <w:sz w:val="28"/>
          <w:szCs w:val="28"/>
          <w:rtl w:val="true"/>
          <w:lang w:bidi="ar-SA"/>
        </w:rPr>
        <w:t>إبراهيم عليه السلام لا تحرقه النار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إلاّ عرق الثرى و ما </w:t>
      </w:r>
      <w:r>
        <w:rPr>
          <w:rStyle w:val="FootnoteAnchor"/>
          <w:rtl w:val="true"/>
        </w:rPr>
        <w:footnoteReference w:id="903"/>
      </w:r>
      <w:r>
        <w:rPr>
          <w:rFonts w:ascii="Amiri" w:hAnsi="Amiri" w:eastAsia="Amiri" w:cs="Amiri"/>
          <w:color w:val="111111"/>
          <w:sz w:val="28"/>
          <w:sz w:val="28"/>
          <w:szCs w:val="28"/>
          <w:rtl w:val="true"/>
          <w:lang w:bidi="ar-SA"/>
        </w:rPr>
        <w:t xml:space="preserve">يذوقه إلاّ من لا تضره النار </w:t>
      </w:r>
      <w:r>
        <w:rPr>
          <w:rStyle w:val="FootnoteAnchor"/>
          <w:rtl w:val="true"/>
        </w:rPr>
        <w:footnoteReference w:id="904"/>
      </w:r>
      <w:r>
        <w:rPr>
          <w:rFonts w:ascii="Amiri" w:hAnsi="Amiri" w:eastAsia="Amiri" w:cs="Amiri"/>
          <w:color w:val="111111"/>
          <w:sz w:val="28"/>
          <w:sz w:val="28"/>
          <w:szCs w:val="28"/>
          <w:rtl w:val="true"/>
          <w:lang w:bidi="ar-SA"/>
        </w:rPr>
        <w:t>و لا تحرقه، فسمي عرق الثرى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الشّحّامي، أنا أبو بكر البيهقي، 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جعفر بن مطر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محمّد بن عبد العزيز البردعي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يعقوب النهرجوري </w:t>
      </w:r>
      <w:r>
        <w:rPr>
          <w:rStyle w:val="FootnoteAnchor"/>
          <w:rtl w:val="true"/>
        </w:rPr>
        <w:footnoteReference w:id="905"/>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التوكل على كمال الحقيقة لابراهيم عليه السّلام في تلك الحال التي قال لجبريل عليه السلام، أمّا إليك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غابت نفسه باللّه، فلم ير مع اللّه 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ذهابه باللّه من اللّه إلى اللّه بلا واسطة، و هو من عليات </w:t>
      </w:r>
      <w:r>
        <w:rPr>
          <w:rStyle w:val="FootnoteAnchor"/>
          <w:rtl w:val="true"/>
        </w:rPr>
        <w:footnoteReference w:id="906"/>
      </w:r>
      <w:r>
        <w:rPr>
          <w:rFonts w:ascii="Amiri" w:hAnsi="Amiri" w:eastAsia="Amiri" w:cs="Amiri"/>
          <w:color w:val="111111"/>
          <w:sz w:val="28"/>
          <w:sz w:val="28"/>
          <w:szCs w:val="28"/>
          <w:rtl w:val="true"/>
          <w:lang w:bidi="ar-SA"/>
        </w:rPr>
        <w:t>التوحيد و إظهار القدرة لنبيه صلّى اللّه عليه و سلّم أو لخليله إبراهيم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الأنصاري، أنا أبو محمّد الجوهري، أنا أبو عمر بن حيّويه، أنا أحمد بن معروف، نا أبو محمد حارث بن أبي أسامة، أنا محمّد بن سعد </w:t>
      </w:r>
      <w:r>
        <w:rPr>
          <w:rStyle w:val="FootnoteAnchor"/>
          <w:rtl w:val="true"/>
        </w:rPr>
        <w:footnoteReference w:id="907"/>
      </w:r>
      <w:r>
        <w:rPr>
          <w:rFonts w:ascii="Amiri" w:hAnsi="Amiri" w:eastAsia="Amiri" w:cs="Amiri"/>
          <w:color w:val="111111"/>
          <w:sz w:val="28"/>
          <w:sz w:val="28"/>
          <w:szCs w:val="28"/>
          <w:rtl w:val="true"/>
          <w:lang w:bidi="ar-SA"/>
        </w:rPr>
        <w:t>،أنا هشام بن محمّد، عن أبيه، عن أبي 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هرب إبراهيم من النار و خرج من كوثى </w:t>
      </w:r>
      <w:r>
        <w:rPr>
          <w:rStyle w:val="FootnoteAnchor"/>
          <w:rtl w:val="true"/>
        </w:rPr>
        <w:footnoteReference w:id="908"/>
      </w:r>
      <w:r>
        <w:rPr>
          <w:rFonts w:ascii="Amiri" w:hAnsi="Amiri" w:eastAsia="Amiri" w:cs="Amiri"/>
          <w:color w:val="111111"/>
          <w:sz w:val="28"/>
          <w:sz w:val="28"/>
          <w:szCs w:val="28"/>
          <w:rtl w:val="true"/>
          <w:lang w:bidi="ar-SA"/>
        </w:rPr>
        <w:t>و لسانه يومئذ سرياني، فلما عبر الفرات من حرّان غيّر اللّه لسانه، فقيل عبراني حيث عبر الفرات، و بعث نمروذ في أثره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تدعوا أحدا يتكلم بالسريانية إلاّ جئتموني به، فلقوا إبراهيم فتكلم بالعبرانية فتركوه و لم يعرفوا لغته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البنا، و أبو الأعز قراتكين </w:t>
      </w:r>
      <w:r>
        <w:rPr>
          <w:rStyle w:val="FootnoteAnchor"/>
          <w:rtl w:val="true"/>
        </w:rPr>
        <w:footnoteReference w:id="909"/>
      </w:r>
      <w:r>
        <w:rPr>
          <w:rFonts w:ascii="Amiri" w:hAnsi="Amiri" w:eastAsia="Amiri" w:cs="Amiri"/>
          <w:color w:val="111111"/>
          <w:sz w:val="28"/>
          <w:sz w:val="28"/>
          <w:szCs w:val="28"/>
          <w:rtl w:val="true"/>
          <w:lang w:bidi="ar-SA"/>
        </w:rPr>
        <w:t>بن الأسعد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أنا أبو الحسن بن لؤلؤة، أنا محمّد بن إسماعيل البندار، نا خالد بن يوسف السّمتي، حدّثني أبي يوسف بن خالد، نا موسى بن عقبة، عن أبي حازم، عن أبي هريرة أنّ‌ رسول اللّه صلّى اللّه عليه و سلّم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هاجر إبراهيم بسارة و دخل بها قرية فيها ملك جبّار فقيل دخل إبراهيم الليلة بامرأة هي أحسن الناس، فأرسل إليه أن يا إبراهيم من هذه التي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أختي، ثم رجع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تكذبيني حديثي فإني قد أخبرتهم أنك أختي، فو اللّه إن على الأرض من مؤمن و لا مؤمنة غيري و غيرك، فأرسل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أرسل بها، فأرسل بها </w:t>
      </w:r>
      <w:r>
        <w:rPr>
          <w:rStyle w:val="FootnoteAnchor"/>
          <w:rtl w:val="true"/>
        </w:rPr>
        <w:footnoteReference w:id="910"/>
      </w:r>
      <w:r>
        <w:rPr>
          <w:rFonts w:ascii="Amiri" w:hAnsi="Amiri" w:eastAsia="Amiri" w:cs="Amiri"/>
          <w:color w:val="111111"/>
          <w:sz w:val="28"/>
          <w:sz w:val="28"/>
          <w:szCs w:val="28"/>
          <w:rtl w:val="true"/>
          <w:lang w:bidi="ar-SA"/>
        </w:rPr>
        <w:t>فقام إليها فقامت تتوضّأ و تصلّي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 أني</w:t>
      </w:r>
      <w:r>
        <w:rPr>
          <w:rFonts w:eastAsia="Amiri" w:cs="Amiri" w:ascii="Amiri" w:hAnsi="Amiri"/>
          <w:color w:val="111111"/>
          <w:sz w:val="28"/>
          <w:szCs w:val="28"/>
          <w:rtl w:val="true"/>
          <w:lang w:bidi="ar-SA"/>
        </w:rPr>
        <w:t xml:space="preserve">] </w:t>
      </w:r>
      <w:r>
        <w:rPr>
          <w:rStyle w:val="FootnoteAnchor"/>
          <w:rtl w:val="true"/>
        </w:rPr>
        <w:footnoteReference w:id="911"/>
      </w:r>
      <w:r>
        <w:rPr>
          <w:rFonts w:ascii="Amiri" w:hAnsi="Amiri" w:eastAsia="Amiri" w:cs="Amiri"/>
          <w:color w:val="111111"/>
          <w:sz w:val="28"/>
          <w:sz w:val="28"/>
          <w:szCs w:val="28"/>
          <w:rtl w:val="true"/>
          <w:lang w:bidi="ar-SA"/>
        </w:rPr>
        <w:t>آمنت بك و برسلك و أحصنت فرجي إلاّ على زوجي فلا تسلّط‍‌ علي الكافر،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912"/>
      </w:r>
      <w:r>
        <w:rPr>
          <w:rFonts w:ascii="Amiri" w:hAnsi="Amiri" w:eastAsia="Amiri" w:cs="Amiri"/>
          <w:color w:val="111111"/>
          <w:sz w:val="28"/>
          <w:sz w:val="28"/>
          <w:szCs w:val="28"/>
          <w:rtl w:val="true"/>
          <w:lang w:bidi="ar-SA"/>
        </w:rPr>
        <w:t>فغطّ‍‌ حتى ركض برجليه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 إن يمت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قتلته،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913"/>
      </w:r>
      <w:r>
        <w:rPr>
          <w:rFonts w:ascii="IRNazanin" w:hAnsi="IRNazanin" w:eastAsia="IRNazanin"/>
          <w:color w:val="111111"/>
          <w:sz w:val="28"/>
          <w:sz w:val="28"/>
          <w:szCs w:val="28"/>
          <w:rtl w:val="true"/>
          <w:lang w:bidi="fa-IR"/>
        </w:rPr>
        <w:t xml:space="preserve">فأرسل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Style w:val="FootnoteAnchor"/>
          <w:rtl w:val="true"/>
        </w:rPr>
        <w:footnoteReference w:id="914"/>
      </w:r>
      <w:r>
        <w:rPr>
          <w:rFonts w:ascii="Amiri" w:hAnsi="Amiri" w:eastAsia="Amiri" w:cs="Amiri"/>
          <w:color w:val="111111"/>
          <w:sz w:val="28"/>
          <w:sz w:val="28"/>
          <w:szCs w:val="28"/>
          <w:rtl w:val="true"/>
          <w:lang w:bidi="ar-SA"/>
        </w:rPr>
        <w:t>في الثانية و الثالثة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أرسلتم إلى إلاّ شيطانا ارجعوا بها إلى إبراهيم و أعطوها وليدة فرجعت إلى إبراهيم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أشعرت أن اللّه تعالى رد كيد الكافر</w:t>
      </w:r>
      <w:r>
        <w:rPr>
          <w:rFonts w:eastAsia="Amiri" w:cs="Amiri" w:ascii="Amiri" w:hAnsi="Amiri"/>
          <w:color w:val="111111"/>
          <w:sz w:val="28"/>
          <w:szCs w:val="28"/>
          <w:rtl w:val="true"/>
          <w:lang w:bidi="ar-SA"/>
        </w:rPr>
        <w:t xml:space="preserve">»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طاوس، أنا أبو منصور بن شكرويه، أنا إبراهيم بن عبد اللّه بن محمّد، نا أبو عبد اللّه المحاملي، نا يعقوب الدورقي، نا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رجاء،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ابْتَلىٰ‌ إِبْرٰاهِيمَ‌ رَبُّهُ‌ بِكَلِمٰاتٍ‌ </w:t>
      </w:r>
      <w:r>
        <w:rPr>
          <w:rStyle w:val="FootnoteAnchor"/>
          <w:rtl w:val="true"/>
        </w:rPr>
        <w:footnoteReference w:id="9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فابتلاه بالكوكب فرضي عنه، و ابتلاه بالشمس فرضي عنه، و ابتلاه بالنار فرضي عنه، و ابتلاه بابنه فرضي عنه، و ابتلاه بالهجرة، و ابتلاه بالختان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أنا أبو الحسن بن أبي الحديد، أنا جدي أبو بكر، أنا محمّد بن يوسف بن بشر بن النضر الهروي، أنا محمّد بن حمّاد الظهراني، أنا عبد الرّزّاق، عن معمر، عن من سمع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ابْتَلىٰ‌ إِبْرٰاهِيمَ‌ رَبُّهُ‌ بِكَلِمٰاتٍ‌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ابتلاه اللّه تعالى بذبح ولده و بالنار و بالكوكب و الشمس و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عبد الرّزّاق،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ابتلاه اللّه بالمناسك</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الشّحّامي، أنا أبو بكر البيهقي، أنا أبو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أنا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الفضل الصائغ، نا آدم، نا أبو هلال الراسبي، </w:t>
      </w:r>
    </w:p>
    <w:p>
      <w:pPr>
        <w:pStyle w:val="BookText"/>
        <w:rPr/>
      </w:pPr>
      <w:r>
        <w:rPr>
          <w:rFonts w:ascii="Amiri" w:hAnsi="Amiri" w:eastAsia="Amiri" w:cs="Amiri"/>
          <w:color w:val="111111"/>
          <w:sz w:val="28"/>
          <w:sz w:val="28"/>
          <w:szCs w:val="28"/>
          <w:rtl w:val="true"/>
          <w:lang w:bidi="ar-SA"/>
        </w:rPr>
        <w:t>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ابتلاه بالكوكب فوجده صابرا، ثمّ‌ ابتلاه بالقمر فوجده صابرا، ثم ابتلاه بالشمس فوجده صابرا، ثمّ‌ ابتلاه بالنار فوجده صابرا، ثم ابتلاه بذبح ابنه فوجده صابرا، فأثنى عليه فأتمهنّ‌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نصر محمّد بن أحمد الكبريتي، أنا أبو مسلم محمّد بن علي النحوي، أنا أبو بكر بن المقرئ، نا أبو عروبة، نا سفيان بن وكيع، نا عبد الأعلى، عن داود، عن عكرمة وَ إِذِ ابْتَلىٰ‌ إِبْرٰاهِيمَ‌ رَبُّهُ‌ بِكَلِمٰاتٍ‌ فَأَتَمَّهُنَّ‌ </w:t>
      </w:r>
      <w:r>
        <w:rPr>
          <w:rStyle w:val="FootnoteAnchor"/>
          <w:rtl w:val="true"/>
        </w:rPr>
        <w:footnoteReference w:id="91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يبتل، أحد بهذا الدين فأقامه إلاّ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ابتلاه اللّه بكلماته فأتمهنّ‌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فأدّاهنّ‌،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جٰاعِلُكَ‌ لِلنّٰاسِ‌ إِمٰاماً،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ذُرِّيَّتِي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يَنٰالُ‌ عَهْدِي الظّٰالِمِينَ‌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طاوس، أنا أبو الغنائم بن أبي عثمان، أنا عبد اللّه بن عبيد اللّه بن يحيى، نا أبو عبد اللّه المحاملي، نا مسلم بن جنادة، نا ابن إدريس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ابن أبي خالد يذكر عن أبي صالح مولى أمّ‌ هاني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ابْتَلىٰ‌ إِبْرٰاهِيمَ‌ رَبُّهُ‌ بِكَلِمٰاتٍ‌ فَأَتَمَّهُنَّ‌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منهن إِنِّي جٰاعِلُكَ‌ لِلنّٰاسِ‌ إِمٰاماً و منهنّ‌ آيات النسك وَ إِذْ يَرْفَعُ‌ إِبْرٰاهِيمُ‌ الْقَوٰاعِدَ مِنَ‌ الْبَيْتِ‌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علي بن أبي سعد المظفّر بن الحسن بن السبط‍‌، أنا أبي، أنا أبو الحسن أحمد بن إبراهيم بن فراس </w:t>
      </w:r>
      <w:r>
        <w:rPr>
          <w:rStyle w:val="FootnoteAnchor"/>
          <w:rtl w:val="true"/>
        </w:rPr>
        <w:footnoteReference w:id="920"/>
      </w:r>
      <w:r>
        <w:rPr>
          <w:rFonts w:ascii="Amiri" w:hAnsi="Amiri" w:eastAsia="Amiri" w:cs="Amiri"/>
          <w:color w:val="111111"/>
          <w:sz w:val="28"/>
          <w:sz w:val="28"/>
          <w:szCs w:val="28"/>
          <w:rtl w:val="true"/>
          <w:lang w:bidi="ar-SA"/>
        </w:rPr>
        <w:t xml:space="preserve">،أنا أبو جعفر محمّد بن إبراهيم الديبلي، نا أبو عبيد اللّه </w:t>
      </w:r>
      <w:r>
        <w:rPr>
          <w:rStyle w:val="FootnoteAnchor"/>
          <w:rtl w:val="true"/>
        </w:rPr>
        <w:footnoteReference w:id="921"/>
      </w:r>
      <w:r>
        <w:rPr>
          <w:rFonts w:ascii="Amiri" w:hAnsi="Amiri" w:eastAsia="Amiri" w:cs="Amiri"/>
          <w:color w:val="111111"/>
          <w:sz w:val="28"/>
          <w:sz w:val="28"/>
          <w:szCs w:val="28"/>
          <w:rtl w:val="true"/>
          <w:lang w:bidi="ar-SA"/>
        </w:rPr>
        <w:t>المخزومي، نا سفيان، عن يونس بن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مجاهدا و سأله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الحجاج 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ابْتَلىٰ‌ إِبْرٰاهِيمَ‌ رَبُّهُ‌ بِكَلِمٰاتٍ‌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فيهن الختان يا أبا إسحاق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كتب إليّ‌ أبو بكر عبد الغفار بن محمّد الشيروي، ثم حدّثني أبو المحاسن عبد الرّزّاق </w:t>
      </w:r>
      <w:r>
        <w:rPr>
          <w:rStyle w:val="FootnoteAnchor"/>
          <w:rtl w:val="true"/>
        </w:rPr>
        <w:footnoteReference w:id="922"/>
      </w:r>
      <w:r>
        <w:rPr>
          <w:rFonts w:ascii="Amiri" w:hAnsi="Amiri" w:eastAsia="Amiri" w:cs="Amiri"/>
          <w:color w:val="111111"/>
          <w:sz w:val="28"/>
          <w:sz w:val="28"/>
          <w:szCs w:val="28"/>
          <w:rtl w:val="true"/>
          <w:lang w:bidi="ar-SA"/>
        </w:rPr>
        <w:t>بن محمّد الطّبسي عنه، أنا القاضي أبو بكر أحمد بن الحسن الحيري، نا أبو العباس الأصم، نا محمّد بن عبيد اللّه المنادي، نا يونس بن محمّد، نا شيبان، عن قتادة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جٰاعِلُكَ‌ لِلنّٰاسِ‌ إِمٰاماً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ابْتَلىٰ‌ إِبْرٰاهِيمَ‌ رَبُّهُ‌ بِكَلِمٰاتٍ‌ فَأَتَمَّهُنَّ‌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فعمل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لنا أن ابن عباس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المناسك، و كان الحسن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ابتلاه بأمر </w:t>
      </w:r>
      <w:r>
        <w:rPr>
          <w:rStyle w:val="FootnoteAnchor"/>
          <w:rtl w:val="true"/>
        </w:rPr>
        <w:footnoteReference w:id="923"/>
      </w:r>
      <w:r>
        <w:rPr>
          <w:rFonts w:ascii="Amiri" w:hAnsi="Amiri" w:eastAsia="Amiri" w:cs="Amiri"/>
          <w:color w:val="111111"/>
          <w:sz w:val="28"/>
          <w:sz w:val="28"/>
          <w:szCs w:val="28"/>
          <w:rtl w:val="true"/>
          <w:lang w:bidi="ar-SA"/>
        </w:rPr>
        <w:t>فصبر عليه، ابتلاه بالكوكب و الشمس و القمر فأحسن في ذلك، و عرف أن ربّه دائم لا يزول، فوجّه وجهه للذي فطر السّماوات و الأرض حنيفا، و ما كان من المشركين، ابتلاه بالهجرة فخرج عن قومه و بلاده حتى لحق بالشام مهاجرا إلى اللّه، ثم ابتلاه بالنار قبل الهجرة فصبر على ذلك، و ابتلاه اللّه بذبح ابنه، و الختان، فصبر على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شيبان، عن قتادة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جٰاعِلُكَ‌ لِلنّٰاسِ‌ إِمٰاماً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ذريتي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يَنٰالُ‌ عَهْدِي الظّٰالِمِينَ‌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عبد اللّه يوم القيامة، لا ينال عهده ظالما، فأمّا في الدنيا فقد نالوا عهده فوارثوا به المسلمين و عازوهم </w:t>
      </w:r>
      <w:r>
        <w:rPr>
          <w:rStyle w:val="FootnoteAnchor"/>
          <w:rtl w:val="true"/>
        </w:rPr>
        <w:footnoteReference w:id="924"/>
      </w:r>
      <w:r>
        <w:rPr>
          <w:rFonts w:ascii="Amiri" w:hAnsi="Amiri" w:eastAsia="Amiri" w:cs="Amiri"/>
          <w:color w:val="111111"/>
          <w:sz w:val="28"/>
          <w:sz w:val="28"/>
          <w:szCs w:val="28"/>
          <w:rtl w:val="true"/>
          <w:lang w:bidi="ar-SA"/>
        </w:rPr>
        <w:t>و ناكحوهم، فلما كان يوم القيامة قضى اللّه عهده و كرامته على أوليائه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و أبو المعالي عبد الخالق بن عبد الصّمد بن محمّد بن علي بن محمّد بن البدن </w:t>
      </w:r>
      <w:r>
        <w:rPr>
          <w:rStyle w:val="FootnoteAnchor"/>
          <w:rtl w:val="true"/>
        </w:rPr>
        <w:footnoteReference w:id="925"/>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القاسم بن حبابة، نا أبو القاسم البغوي، نا الوليد بن شجاع، نا محمّد بن شعيب، عن سعيد، 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جٰاعِلُكَ‌ لِلنّٰاسِ‌ إِمٰاماً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نقتدي بهداك و سنّتك</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عبد اللّه </w:t>
      </w:r>
      <w:r>
        <w:rPr>
          <w:rStyle w:val="FootnoteAnchor"/>
          <w:rtl w:val="true"/>
        </w:rPr>
        <w:footnoteReference w:id="926"/>
      </w:r>
      <w:r>
        <w:rPr>
          <w:rFonts w:ascii="Amiri" w:hAnsi="Amiri" w:eastAsia="Amiri" w:cs="Amiri"/>
          <w:color w:val="111111"/>
          <w:sz w:val="28"/>
          <w:sz w:val="28"/>
          <w:szCs w:val="28"/>
          <w:rtl w:val="true"/>
          <w:lang w:bidi="ar-SA"/>
        </w:rPr>
        <w:t xml:space="preserve">الخلاّل، أنا إبراهيم بن منصور الخبّاز، أنا أبو بكر بن المقرئ، أنا أبو يعلى، نا سعيد بن عبد الجبار، نا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 عبد الرّحمن الحزامي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الزّناد، عن الأعرج،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اختتن </w:t>
      </w:r>
    </w:p>
    <w:p>
      <w:pPr>
        <w:pStyle w:val="BookText"/>
        <w:rPr/>
      </w:pPr>
      <w:r>
        <w:rPr>
          <w:rFonts w:ascii="Amiri" w:hAnsi="Amiri" w:eastAsia="Amiri" w:cs="Amiri"/>
          <w:color w:val="111111"/>
          <w:sz w:val="28"/>
          <w:sz w:val="28"/>
          <w:szCs w:val="28"/>
          <w:rtl w:val="true"/>
          <w:lang w:bidi="ar-SA"/>
        </w:rPr>
        <w:t>إبراهيم بعد ما مرّت عليه ثمانون سنة، اختتن بالقدوم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قاله أبو العباس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عبد اللّه الفراوي، أنا أبو بكر المقرئ، أنا أبو بكر الجوزقي، أنا أبو العباس محمّد بن عبد الرّحمن الدغولي، نا محمّد بن مشكان، نا شبابة بن سوّار، نا ورقاء بن عمر، نا أبو الزّناد، نا الأعرج أنه سمع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اختتن إبراهيم بعد ما مرّت عليه ثمانون سنة، اختتن بالقدوم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العباس قال ابن مشكان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الرّزّاق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القرية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علي بن عبد الواحد بن أحمد الدّينوري، نا أبو الحسن علي بن عمر بن محمّد بن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علي بن عمرو بن سهل السّلمي الحريري، نا ابن جوصا، نا سعيد بن أبي زيدون، نا الفريابي، نا ابن ثوبان، حدّثني عبد اللّه بن الفضل، عن الأعرج، عن أبي هريرة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اختتن إبراهيم عليه السلام بعد أن مرت عليه ثمانون سنة، و اختتن بالقدوم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الوليد بن مسلم، عن ابن ثوبان فلم يرفعه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محمّد السّيّدي، أنا أبو عثمان البحيري، أنا أبو عمرو بن حمدان، أنا أبو الحسين السّمناني </w:t>
      </w:r>
      <w:r>
        <w:rPr>
          <w:rStyle w:val="FootnoteAnchor"/>
          <w:rtl w:val="true"/>
        </w:rPr>
        <w:footnoteReference w:id="928"/>
      </w:r>
      <w:r>
        <w:rPr>
          <w:rFonts w:ascii="Amiri" w:hAnsi="Amiri" w:eastAsia="Amiri" w:cs="Amiri"/>
          <w:color w:val="111111"/>
          <w:sz w:val="28"/>
          <w:sz w:val="28"/>
          <w:szCs w:val="28"/>
          <w:rtl w:val="true"/>
          <w:lang w:bidi="ar-SA"/>
        </w:rPr>
        <w:t>،نا محمّد بن الوزير، نا الوليد بن مسلم، نا ابن ثوبان، عن عبد اللّه بن الفضل، عن الأعرج،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اختتن إبراهيم عليه السلام بالقدوم</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المعالي محمّد بن إسماعيل الفارسي، أنا أبو حامد أحمد بن الحسن بن أحمد الأزهري، أنا أبو محمّد المخلدي، أنا أبو العباس السّرّاج، نا </w:t>
      </w:r>
    </w:p>
    <w:p>
      <w:pPr>
        <w:pStyle w:val="BookText"/>
        <w:rPr/>
      </w:pPr>
      <w:r>
        <w:rPr>
          <w:rFonts w:ascii="Amiri" w:hAnsi="Amiri" w:eastAsia="Amiri" w:cs="Amiri"/>
          <w:color w:val="111111"/>
          <w:sz w:val="28"/>
          <w:sz w:val="28"/>
          <w:szCs w:val="28"/>
          <w:rtl w:val="true"/>
          <w:lang w:bidi="ar-SA"/>
        </w:rPr>
        <w:t>عبيد اللّه بن سعيد، نا يحيى بن سعيد، عن ابن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يحدّث عن أبي هريرة،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اختتن إبراهيم بعد ثمانين سنة، و اختتن بالقدوم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القدوم‌؟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أنا عبد العزيز بن الحسن بن علي بن أبي صابر الناقد، نا العباس بن أحمد بن محمّد البرتي </w:t>
      </w:r>
      <w:r>
        <w:rPr>
          <w:rStyle w:val="FootnoteAnchor"/>
          <w:rtl w:val="true"/>
        </w:rPr>
        <w:footnoteReference w:id="929"/>
      </w:r>
      <w:r>
        <w:rPr>
          <w:rFonts w:ascii="Amiri" w:hAnsi="Amiri" w:eastAsia="Amiri" w:cs="Amiri"/>
          <w:color w:val="111111"/>
          <w:sz w:val="28"/>
          <w:sz w:val="28"/>
          <w:szCs w:val="28"/>
          <w:rtl w:val="true"/>
          <w:lang w:bidi="ar-SA"/>
        </w:rPr>
        <w:t xml:space="preserve">،نا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داود المنكدري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سليمان الصوّاف بن أبي عجلان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أبي هريرة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اختتن إبراهيم على رأس ثمانين سنة، و اختتن بالقدوم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أنا إبراهيم بن منصور السّلمي، أنا أبو بكر بن المقرئ، أنا أبو يعلى الموصلي، نا زهير، نا يحيى، عن ابن عجلان،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يحدّث عن أبي هريرة،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اختتن إبراهيم بالقدوم و اختتن بعد ثمانين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زهير، نا عبد اللّه بن يزيد، نا موسى بن علي،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إبراهيم فاختتن بقدوم فاشتد عليه، فأوحى اللّه تعالى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عجلت قبل أن نأمرك بآلته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كرهت أن أؤخر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المظفّر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الجنزرودي، أنا أبو عمرو بن حمدان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الخلاّل، أنا إبراهيم بن منصور السلمي،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وهب بن بقية، نا خالد بن محمّد بن عمر، عن أبي سلمة، عن أبي هريرة،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اختتن إبراهيم على رأس ثمانين سنة، و اختتن بالقدوم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1470</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الحسن بن لؤلؤ، نا أبو بكر محمّد بن إسماعيل، نا خالد بن يوسف السّمتي، حدّثني أبي يوسف بن خالد، نا موسى بن عقبة، عن أبي حازم، عن أبي هريرة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اختتن </w:t>
      </w:r>
    </w:p>
    <w:p>
      <w:pPr>
        <w:pStyle w:val="BookText"/>
        <w:rPr/>
      </w:pPr>
      <w:r>
        <w:rPr>
          <w:rFonts w:ascii="Amiri" w:hAnsi="Amiri" w:eastAsia="Amiri" w:cs="Amiri"/>
          <w:color w:val="111111"/>
          <w:sz w:val="28"/>
          <w:sz w:val="28"/>
          <w:szCs w:val="28"/>
          <w:rtl w:val="true"/>
          <w:lang w:bidi="ar-SA"/>
        </w:rPr>
        <w:t>إبراهيم عليه السلام بعد أن مرّت عليه ثمانون سنة بالقدوم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السيّدي، أنا أبو عثمان البحيري، أنا أبو عمرو بن حمدان، أنا أبو الحسن السّمناني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اللّه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محمّد بن سليمان، نا الوليد بن مسلم، نا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الأوزاعي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الحسن علي بن عبد الواحد الدّينوري، نا علي بن عمر بن محمّد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سنة ست و 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الحسن علي بن عمرو بن سهل الحريري، نا أبو الحسن أحمد بن عمير 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الوزير بن الحكم الدّمشقي، نا الوليد بن مسلم، أخبرني الأوزاعي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علي بن إبراهيم الحسيني، أنا أبو الحسين محمّد بن أبي عبد الرّحمن بن أبي نصر، أنا أبو بكر يوسف بن القاسم الميانجي، أنا أبو العباس السرّاج، نا أبو همّام السكوني، نا علي بن مسهر جميعا عن يحيى بن سعيد، عن سعيد بن المسيّب،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اختتن إبراهيم و هو ابن عشرين و مائة سنة ثم عاش بعد ذلك ثمانون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رفعه علي بن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خالف عليّ‌ بن مسهر عكرمة بن إبراهيم، و جعفر بن عون فروياه موقوفا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حديث عكرمة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فأخبرني أبو بكر محمّد بن عبد الباقي، و أبو المواهب أحمد بن محمّد بن عبد الملك الوراق،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أنا أبو الحسين بن المظفّر الحافظ‍‌، نا محمّد بن محمّد بن سليمان الباغندي، نا شيبان، نا عكرمة بن إبراهيم، نا يحيى بن سعيد،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اختتن إبراهيم عليه السلام بقدوم و هو ابن مائة و عشرين سنة، ثم عاش بعد ذلك ثمانين سنة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حديث جعفر بن عون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فأخبرناه أبو نصر محمّد بن حمد بن عبد اللّه الكبريتي، أنا أبو مسلم محمّد بن علي بن مهرابزد </w:t>
      </w:r>
      <w:r>
        <w:rPr>
          <w:rStyle w:val="FootnoteAnchor"/>
          <w:rtl w:val="true"/>
        </w:rPr>
        <w:footnoteReference w:id="930"/>
      </w:r>
      <w:r>
        <w:rPr>
          <w:rFonts w:ascii="Amiri" w:hAnsi="Amiri" w:eastAsia="Amiri" w:cs="Amiri"/>
          <w:color w:val="111111"/>
          <w:sz w:val="28"/>
          <w:sz w:val="28"/>
          <w:szCs w:val="28"/>
          <w:rtl w:val="true"/>
          <w:lang w:bidi="ar-SA"/>
        </w:rPr>
        <w:t xml:space="preserve">النحوي، أنا أبو بكر بن المقرئ، نا أبو عروبة، نا أبو الحسين الرهاوي، نا جعفر بن عون، نا يحيى بن سعيد، 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w:t>
      </w:r>
      <w:r>
        <w:rPr>
          <w:rFonts w:eastAsia="Amiri" w:cs="Amiri" w:ascii="Amiri" w:hAnsi="Amiri"/>
          <w:color w:val="111111"/>
          <w:sz w:val="28"/>
          <w:szCs w:val="28"/>
          <w:rtl w:val="true"/>
          <w:lang w:bidi="ar-SA"/>
        </w:rPr>
        <w:t xml:space="preserve">] </w:t>
      </w:r>
      <w:r>
        <w:rPr>
          <w:rStyle w:val="FootnoteAnchor"/>
          <w:rtl w:val="true"/>
        </w:rPr>
        <w:footnoteReference w:id="931"/>
      </w:r>
      <w:r>
        <w:rPr>
          <w:rFonts w:ascii="Amiri" w:hAnsi="Amiri" w:eastAsia="Amiri" w:cs="Amiri"/>
          <w:color w:val="111111"/>
          <w:sz w:val="28"/>
          <w:sz w:val="28"/>
          <w:szCs w:val="28"/>
          <w:rtl w:val="true"/>
          <w:lang w:bidi="ar-SA"/>
        </w:rPr>
        <w:t>المسيّب،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اختتن إبراهيم خليل الرّحمن، اختتن و هو ابن عشرين و مائة سنة، ثم عاش بعد ذلك ثمانين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إبراهيم أوّل من اختتن، و أوّل من رأى الشيب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هذا الشيب‌؟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زدني وقارا، و كان أوّل من أضاف </w:t>
      </w:r>
      <w:r>
        <w:rPr>
          <w:rStyle w:val="FootnoteAnchor"/>
          <w:rtl w:val="true"/>
        </w:rPr>
        <w:footnoteReference w:id="932"/>
      </w:r>
      <w:r>
        <w:rPr>
          <w:rFonts w:ascii="Amiri" w:hAnsi="Amiri" w:eastAsia="Amiri" w:cs="Amiri"/>
          <w:color w:val="111111"/>
          <w:sz w:val="28"/>
          <w:sz w:val="28"/>
          <w:szCs w:val="28"/>
          <w:rtl w:val="true"/>
          <w:lang w:bidi="ar-SA"/>
        </w:rPr>
        <w:t xml:space="preserve">الضيف و أوّل من جزّ </w:t>
      </w:r>
      <w:r>
        <w:rPr>
          <w:rStyle w:val="FootnoteAnchor"/>
          <w:rtl w:val="true"/>
        </w:rPr>
        <w:footnoteReference w:id="933"/>
      </w:r>
      <w:r>
        <w:rPr>
          <w:rFonts w:ascii="IRNazanin" w:hAnsi="IRNazanin" w:eastAsia="IRNazanin"/>
          <w:color w:val="111111"/>
          <w:sz w:val="28"/>
          <w:sz w:val="28"/>
          <w:szCs w:val="28"/>
          <w:rtl w:val="true"/>
          <w:lang w:bidi="fa-IR"/>
        </w:rPr>
        <w:t>شاربه، و أوّل من قصّر أظفاره، و أوّل من استحد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أخبرنا أبو عبد اللّه الفراوي، أنا أبو عثمان الصّابوني، أنا أبو محمّد بن أبي بكر القطان، نا أبو الحسن علي بن محمّد بن زيد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محمّد الحسن بن علي بن عفان العامري، نا جعفر بن عون العمري، أنا يحيى بن سعيد، عن سعيد بن المسيّب،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اختتن إبراهيم خليل اللّه و هو ابن عشرين و مائة سنة بالقدوم، ثمّ‌ عاش بعد ذلك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اختتن و أوّل من رأى الشيب،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زدني و قارا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من أضاف الضيف، و أوّل من قصّ‌ أظافيره، و أوّل من جزّ شاربه، و أوّل من استحدّ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مالك و لم يرفعه، و لم يذكر أبا هريرة في إسناده، و كذلك روي عن عكرمة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حديث مالك</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فأخبرنا أبو محمّد السيّدي، أنا أبو عثمان البحيري، أنا زاهر بن أحمد الفقيه، أنا إبراهيم بن عبد الصمد، أنا أبو مصعب الزّهري، نا مالك </w:t>
      </w:r>
      <w:r>
        <w:rPr>
          <w:rStyle w:val="FootnoteAnchor"/>
          <w:rtl w:val="true"/>
        </w:rPr>
        <w:footnoteReference w:id="934"/>
      </w:r>
      <w:r>
        <w:rPr>
          <w:rFonts w:ascii="Amiri" w:hAnsi="Amiri" w:eastAsia="Amiri" w:cs="Amiri"/>
          <w:color w:val="111111"/>
          <w:sz w:val="28"/>
          <w:sz w:val="28"/>
          <w:szCs w:val="28"/>
          <w:rtl w:val="true"/>
          <w:lang w:bidi="ar-SA"/>
        </w:rPr>
        <w:t xml:space="preserve">،عن يحيى بن سعيد أنه </w:t>
      </w:r>
    </w:p>
    <w:p>
      <w:pPr>
        <w:pStyle w:val="BookText"/>
        <w:rPr/>
      </w:pPr>
      <w:r>
        <w:rPr>
          <w:rFonts w:ascii="Amiri" w:hAnsi="Amiri" w:eastAsia="Amiri" w:cs="Amiri"/>
          <w:color w:val="111111"/>
          <w:sz w:val="28"/>
          <w:sz w:val="28"/>
          <w:szCs w:val="28"/>
          <w:rtl w:val="true"/>
          <w:lang w:bidi="ar-SA"/>
        </w:rPr>
        <w:t>سمع سعيد بن المسيّب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إبراهيم أوّل من </w:t>
      </w:r>
      <w:r>
        <w:rPr>
          <w:rStyle w:val="FootnoteAnchor"/>
          <w:rtl w:val="true"/>
        </w:rPr>
        <w:footnoteReference w:id="935"/>
      </w:r>
      <w:r>
        <w:rPr>
          <w:rFonts w:ascii="Amiri" w:hAnsi="Amiri" w:eastAsia="Amiri" w:cs="Amiri"/>
          <w:color w:val="111111"/>
          <w:sz w:val="28"/>
          <w:sz w:val="28"/>
          <w:szCs w:val="28"/>
          <w:rtl w:val="true"/>
          <w:lang w:bidi="ar-SA"/>
        </w:rPr>
        <w:t xml:space="preserve">أضاف الضيف، و أوّل النّاس اختتن، و أوّل الناس قصّ‌ شاربه </w:t>
      </w:r>
      <w:r>
        <w:rPr>
          <w:rStyle w:val="FootnoteAnchor"/>
          <w:rtl w:val="true"/>
        </w:rPr>
        <w:footnoteReference w:id="936"/>
      </w:r>
      <w:r>
        <w:rPr>
          <w:rFonts w:ascii="Amiri" w:hAnsi="Amiri" w:eastAsia="Amiri" w:cs="Amiri"/>
          <w:color w:val="111111"/>
          <w:sz w:val="28"/>
          <w:sz w:val="28"/>
          <w:szCs w:val="28"/>
          <w:rtl w:val="true"/>
          <w:lang w:bidi="ar-SA"/>
        </w:rPr>
        <w:t>،و أوّل الناس رأى الشيب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هذا؟ فقال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وقارا </w:t>
      </w:r>
      <w:r>
        <w:rPr>
          <w:rStyle w:val="FootnoteAnchor"/>
          <w:rtl w:val="true"/>
        </w:rPr>
        <w:footnoteReference w:id="937"/>
      </w:r>
      <w:r>
        <w:rPr>
          <w:rFonts w:ascii="Amiri" w:hAnsi="Amiri" w:eastAsia="Amiri" w:cs="Amiri"/>
          <w:color w:val="111111"/>
          <w:sz w:val="28"/>
          <w:sz w:val="28"/>
          <w:szCs w:val="28"/>
          <w:rtl w:val="true"/>
          <w:lang w:bidi="ar-SA"/>
        </w:rPr>
        <w:t>يا إبراهيم،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زدني وقارا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روي عن عكرمة فأخبرناه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 محمّد بن عبد الباقي و أبو المواهب أحمد بن محمّد بن عبد 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أنا أبو الحسين بن مظفر، أنا محمّد بن محمّد الباغندي، نا شيبان، نا عكرمة بن إبراهيم، نا يحيى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المسيّب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الناس اختتن، و أوّل الناس قصّ‌ شاربه و استحدّ و قلم أظافيره، و أوّل الناس رأى إضافة الضيف، و أوّل الناس رأى الشيب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زدني وقارا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الناس أضاف الضيف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أخبرنا به في موضعين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ابن المسيّب مرفوعا بلفظ‍‌ آخر، من وجه آخر</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القاسم هبة اللّه بن أحمد بن عمر الحريري، أنا محمّد بن عبد الواحد بن محمّد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إبراهيم بن الحسن، نا محمّد بن شاذان، نا أبو علي الحسن بن خير بن جويزة بن يعيش بن الموفق بن أبي </w:t>
      </w:r>
      <w:r>
        <w:rPr>
          <w:rStyle w:val="FootnoteAnchor"/>
          <w:rtl w:val="true"/>
        </w:rPr>
        <w:footnoteReference w:id="938"/>
      </w:r>
      <w:r>
        <w:rPr>
          <w:rFonts w:ascii="Amiri" w:hAnsi="Amiri" w:eastAsia="Amiri" w:cs="Amiri"/>
          <w:color w:val="111111"/>
          <w:sz w:val="28"/>
          <w:sz w:val="28"/>
          <w:szCs w:val="28"/>
          <w:rtl w:val="true"/>
          <w:lang w:bidi="ar-SA"/>
        </w:rPr>
        <w:t xml:space="preserve">، عن النعمان الطائي الحمصي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القاسم عبد الرّحمن بن يحيى بن أبي النعاس، نا عبد اللّه بن عبد الجبّار الخبائري </w:t>
      </w:r>
      <w:r>
        <w:rPr>
          <w:rStyle w:val="FootnoteAnchor"/>
          <w:rtl w:val="true"/>
        </w:rPr>
        <w:footnoteReference w:id="939"/>
      </w:r>
      <w:r>
        <w:rPr>
          <w:rFonts w:ascii="Amiri" w:hAnsi="Amiri" w:eastAsia="Amiri" w:cs="Amiri"/>
          <w:color w:val="111111"/>
          <w:sz w:val="28"/>
          <w:sz w:val="28"/>
          <w:szCs w:val="28"/>
          <w:rtl w:val="true"/>
          <w:lang w:bidi="ar-SA"/>
        </w:rPr>
        <w:t>،نا الحكم بن عبد اللّه بن خطاف، حدّثني الزهري عن سعيد بن المسيّب، عن أبي هريرة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ربط‍‌ إبراهيم عليه السّلام غرلته و جمعها إليه فحدّ قدومه و ضرب قدومه بعود معه فندرت بين يديه بلا ألم و لا 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علي بن إبراهيم، أنا أبو الحسن رشأ بن نظيف، أنا أبو محمّد الحسن بن إسماعيل، أنا أبو بكر أحمد بن مروان، نا عباس الدوري، نا يحيى بن أبي بكير، نا الحسن بن صالح، عن سماك بن حرب،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سلّم يقصّ‌ شاربه و كان أبوكم إبراهيم يقصّ‌ شاربه من قبله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عبد اللّه الحافظ‍‌، و أبو سعيد بن أبي عمرو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يعقوب، نا محمّد بن عبيد اللّه، نا أبو عبد الرحمن المقرئ، نا موسى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خليل الرّحمن أمر أن يختتن و هو ابن ثمانين سنة، فعجل فاختتن بقدوم فاشتد عليه الوجع، فدعا ربه فأوحى اللّه إليه أنك عجلت قبل أن نأمرك بالآلة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كرهت أن أؤخر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ختن إسماعيل عليه السّلام و هو ابن ثلاث عشرة سنة و ختن إسحاق و هو ابن سبعة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محمد بن إسماعيل بن محمّد بن إسماعيل بن محمّد بن الحسين، أنا أبو حامد أحمد بن الحسن بن محمّد الأزهري، أنا أبو محمّد المخلدي، أنا أبو العباس السراج، أنا محمّد بن عثمان بن كرامة العجلي، نا أبو أسامة، حدّثني محمّد بن عمرو، نا أبو سلمة بن عبد الرّحمن، عن أبي هريرة، عن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أوّل من ضيف الضيف إبراهيم، و هو أوّل من اختتن على رأس ثمانين سنة و اختتن بالقدوم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1475</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نا أبو بكر الخطيب، أنا أبو الحسن علي بن يحيى بن جعفر بن عبدكويه، أنا أبو الحسن أحمد بن القاسم بن الرّيّان المصري، المعروف باللّكّي </w:t>
      </w:r>
      <w:r>
        <w:rPr>
          <w:rStyle w:val="FootnoteAnchor"/>
          <w:rtl w:val="true"/>
        </w:rPr>
        <w:footnoteReference w:id="9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إسحاق بن إبراهيم بن </w:t>
      </w:r>
      <w:r>
        <w:rPr>
          <w:rStyle w:val="FootnoteAnchor"/>
          <w:rtl w:val="true"/>
        </w:rPr>
        <w:footnoteReference w:id="941"/>
      </w:r>
      <w:r>
        <w:rPr>
          <w:rFonts w:ascii="Amiri" w:hAnsi="Amiri" w:eastAsia="Amiri" w:cs="Amiri"/>
          <w:color w:val="111111"/>
          <w:sz w:val="28"/>
          <w:sz w:val="28"/>
          <w:szCs w:val="28"/>
          <w:rtl w:val="true"/>
          <w:lang w:bidi="ar-SA"/>
        </w:rPr>
        <w:t xml:space="preserve">نبيط‍‌ بن شريط‍‌، أبو جعفر الأشجعي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أبي إسحاق، حدّثني أبي إبراهيم، عن جده نبيط‍‌ بن </w:t>
      </w:r>
      <w:r>
        <w:rPr>
          <w:rStyle w:val="FootnoteAnchor"/>
          <w:rtl w:val="true"/>
        </w:rPr>
        <w:footnoteReference w:id="942"/>
      </w:r>
      <w:r>
        <w:rPr>
          <w:rFonts w:ascii="Amiri" w:hAnsi="Amiri" w:eastAsia="Amiri" w:cs="Amiri"/>
          <w:color w:val="111111"/>
          <w:sz w:val="28"/>
          <w:sz w:val="28"/>
          <w:szCs w:val="28"/>
          <w:rtl w:val="true"/>
          <w:lang w:bidi="ar-SA"/>
        </w:rPr>
        <w:t>شريط‍‌،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من أضاف الضيف إبراهيم و أوّل من لبس السراويل </w:t>
      </w:r>
    </w:p>
    <w:p>
      <w:pPr>
        <w:pStyle w:val="BookText"/>
        <w:rPr/>
      </w:pPr>
      <w:r>
        <w:rPr>
          <w:rFonts w:ascii="Amiri" w:hAnsi="Amiri" w:eastAsia="Amiri" w:cs="Amiri"/>
          <w:color w:val="111111"/>
          <w:sz w:val="28"/>
          <w:sz w:val="28"/>
          <w:szCs w:val="28"/>
          <w:rtl w:val="true"/>
          <w:lang w:bidi="ar-SA"/>
        </w:rPr>
        <w:t>إبراهيم، و أوّل من اختتن إبراهيم بالقدوم، و هو ابن مائة و عشرين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نا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تمام بن محمّد، أنا أبو عمر محمّد بن موسى بن فضالة القرشي، نا أبو قصي، نا أبي،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أبي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أنزلت الصحف على إبراهيم في ليلتين من شهر رمضان، و أنزل الزبور على داود في ست من رمضان، و أنزلت التوراة على موسى لثمان عشرة من رمضان، و أنزل القرآن على محمّد صلّى اللّه عليه و سلّم لأربع و عشرين من 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نا أبو بكر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محمّد بن أحمد بن رزقويه </w:t>
      </w:r>
      <w:r>
        <w:rPr>
          <w:rStyle w:val="FootnoteAnchor"/>
          <w:rtl w:val="true"/>
        </w:rPr>
        <w:footnoteReference w:id="943"/>
      </w:r>
      <w:r>
        <w:rPr>
          <w:rFonts w:ascii="Amiri" w:hAnsi="Amiri" w:eastAsia="Amiri" w:cs="Amiri"/>
          <w:color w:val="111111"/>
          <w:sz w:val="28"/>
          <w:sz w:val="28"/>
          <w:szCs w:val="28"/>
          <w:rtl w:val="true"/>
          <w:lang w:bidi="ar-SA"/>
        </w:rPr>
        <w:t xml:space="preserve">البزاز، نا محمّد بن العباس بن نجيح </w:t>
      </w:r>
      <w:r>
        <w:rPr>
          <w:rStyle w:val="FootnoteAnchor"/>
          <w:rtl w:val="true"/>
        </w:rPr>
        <w:footnoteReference w:id="944"/>
      </w:r>
      <w:r>
        <w:rPr>
          <w:rFonts w:ascii="Amiri" w:hAnsi="Amiri" w:eastAsia="Amiri" w:cs="Amiri"/>
          <w:color w:val="111111"/>
          <w:sz w:val="28"/>
          <w:sz w:val="28"/>
          <w:szCs w:val="28"/>
          <w:rtl w:val="true"/>
          <w:lang w:bidi="ar-SA"/>
        </w:rPr>
        <w:t xml:space="preserve">،نا أبو مسلم الكجّي، نا عبد اللّه بن رجاء، أنا عمران، عن قتادة، عن أبي المليح </w:t>
      </w:r>
      <w:r>
        <w:rPr>
          <w:rStyle w:val="FootnoteAnchor"/>
          <w:rtl w:val="true"/>
        </w:rPr>
        <w:footnoteReference w:id="945"/>
      </w:r>
      <w:r>
        <w:rPr>
          <w:rFonts w:ascii="Amiri" w:hAnsi="Amiri" w:eastAsia="Amiri" w:cs="Amiri"/>
          <w:color w:val="111111"/>
          <w:sz w:val="28"/>
          <w:sz w:val="28"/>
          <w:szCs w:val="28"/>
          <w:rtl w:val="true"/>
          <w:lang w:bidi="ar-SA"/>
        </w:rPr>
        <w:t>،عن واثلة بن الأسقع،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أنزلت صحف إبراهيم أول ليلة من شهر رمضان، و أنزلت التوراة لست مضت من شهر رمضان، و أنزل الإنجيل لثلاث عشرة خلت من شهر رمضان، و أنزل الزبور لثماني عشرة خلت من شهر رمضان، و أنزل الفرقان لأربع و عشرين خلت من شهر 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1478</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هبة اللّه بن أحمد الأكفاني، و عبد الكريم بن حمزة السّلمي، و طاهر بن سهل الأسفرايني،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محمّد بن مكي بن عثمان، نا أبو الحسن محمّد بن أحمد بن العباس الإخميمي، نا علي بن أحمد، نا سلمة بن شبيب، نا عبد الرّزّاق، عن همّام، نا معمّر، عن الزهري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أَرىٰ‌ فِي الْمَنٰامِ‌ أَنِّي أَذْبَحُكَ‌ </w:t>
      </w:r>
      <w:r>
        <w:rPr>
          <w:rStyle w:val="FootnoteAnchor"/>
          <w:rtl w:val="true"/>
        </w:rPr>
        <w:footnoteReference w:id="9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القاسم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أبو هريرة و كعب فجعل أبو </w:t>
      </w:r>
    </w:p>
    <w:p>
      <w:pPr>
        <w:pStyle w:val="BookText"/>
        <w:rPr/>
      </w:pPr>
      <w:r>
        <w:rPr>
          <w:rFonts w:ascii="Amiri" w:hAnsi="Amiri" w:eastAsia="Amiri" w:cs="Amiri"/>
          <w:color w:val="111111"/>
          <w:sz w:val="28"/>
          <w:sz w:val="28"/>
          <w:szCs w:val="28"/>
          <w:rtl w:val="true"/>
          <w:lang w:bidi="ar-SA"/>
        </w:rPr>
        <w:t xml:space="preserve">هريرة يحدث كعبا عن النبي صلّى اللّه عليه و سلّم و جعل كعب </w:t>
      </w:r>
      <w:r>
        <w:rPr>
          <w:rStyle w:val="FootnoteAnchor"/>
          <w:rtl w:val="true"/>
        </w:rPr>
        <w:footnoteReference w:id="947"/>
      </w:r>
      <w:r>
        <w:rPr>
          <w:rFonts w:ascii="Amiri" w:hAnsi="Amiri" w:eastAsia="Amiri" w:cs="Amiri"/>
          <w:color w:val="111111"/>
          <w:sz w:val="28"/>
          <w:sz w:val="28"/>
          <w:szCs w:val="28"/>
          <w:rtl w:val="true"/>
          <w:lang w:bidi="ar-SA"/>
        </w:rPr>
        <w:t xml:space="preserve">يحدّث أبا </w:t>
      </w:r>
      <w:r>
        <w:rPr>
          <w:rStyle w:val="FootnoteAnchor"/>
          <w:rtl w:val="true"/>
        </w:rPr>
        <w:footnoteReference w:id="948"/>
      </w:r>
      <w:r>
        <w:rPr>
          <w:rFonts w:ascii="Amiri" w:hAnsi="Amiri" w:eastAsia="Amiri" w:cs="Amiri"/>
          <w:color w:val="111111"/>
          <w:sz w:val="28"/>
          <w:sz w:val="28"/>
          <w:szCs w:val="28"/>
          <w:rtl w:val="true"/>
          <w:lang w:bidi="ar-SA"/>
        </w:rPr>
        <w:t>هريرة عن الكتب، فقال أبو هريرة 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نبي دعوة مستجابة، و إنّي خبّأت دعوتي شفاعته لأمتي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 هذا من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 أمّي، و فداه أبي و أمي، أ فلا أخبرك عن إبراهيم أنه لمّا أرى ذبح ابنه إسحاق صلّى اللّه عليهما و سلّم قال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أفتن هؤلاء عند هذه لم أفتنهم أبدا، فخرج إبراهيم بابنه يذبحه، فذهب الشيطان فدخل على سارة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يذهب إبراهيم بابنه،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غدا به لبعض حاجاته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يغد به لحاجته، إنما يغد به ليذبحه،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يذبحه‌؟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أن ربّه عزّ و جل أمره بذلك،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أحسن أن يطيع ربّه، فخرج الشيطان في أثرهما فقال 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يذهب بك أبوك‌؟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حاجاته،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يذهب لحاجته و لكنه يذهب بك ليذبحك،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يذبحني‌؟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أن ربه عز و جل أمره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إن كان اللّه أمره بذلك</w:t>
      </w:r>
      <w:r>
        <w:rPr>
          <w:rFonts w:eastAsia="Amiri" w:cs="Amiri" w:ascii="Amiri" w:hAnsi="Amiri"/>
          <w:color w:val="111111"/>
          <w:sz w:val="28"/>
          <w:szCs w:val="28"/>
          <w:rtl w:val="true"/>
          <w:lang w:bidi="ar-SA"/>
        </w:rPr>
        <w:t xml:space="preserve">] </w:t>
      </w:r>
      <w:r>
        <w:rPr>
          <w:rStyle w:val="FootnoteAnchor"/>
          <w:rtl w:val="true"/>
        </w:rPr>
        <w:footnoteReference w:id="949"/>
      </w:r>
      <w:r>
        <w:rPr>
          <w:rFonts w:ascii="Amiri" w:hAnsi="Amiri" w:eastAsia="Amiri" w:cs="Amiri"/>
          <w:color w:val="111111"/>
          <w:sz w:val="28"/>
          <w:sz w:val="28"/>
          <w:szCs w:val="28"/>
          <w:rtl w:val="true"/>
          <w:lang w:bidi="ar-SA"/>
        </w:rPr>
        <w:t>ليفعلن،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فيئس منه، و تركه و لحق إبراهيم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غدوت‌؟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لم تغد به لحاجة إنّما غدوت به لتذبحه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أذبحه‌؟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تزعم أن ربّك أمرك بذلك،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اللّه لئن كان اللّه أمرني بذلك لأفعلن، و تركه و يئس أن يطاع فَلَمّٰا أَسْلَمٰا وَ تَلَّهُ‌ لِلْجَبِينِ‌ وَ نٰادَيْنٰاهُ‌ أَنْ‌ يٰا إِبْرٰاهِيمُ‌ قَدْ صَدَّقْتَ‌ الرُّؤْيٰا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كَذٰلِكَ‌ نَجْزِي الْمُحْسِنِينَ‌ </w:t>
      </w:r>
      <w:r>
        <w:rPr>
          <w:rStyle w:val="FootnoteAnchor"/>
          <w:rtl w:val="true"/>
        </w:rPr>
        <w:footnoteReference w:id="950"/>
      </w:r>
      <w:r>
        <w:rPr>
          <w:rFonts w:ascii="Amiri" w:hAnsi="Amiri" w:eastAsia="Amiri" w:cs="Amiri"/>
          <w:color w:val="111111"/>
          <w:sz w:val="28"/>
          <w:sz w:val="28"/>
          <w:szCs w:val="28"/>
          <w:rtl w:val="true"/>
          <w:lang w:bidi="ar-SA"/>
        </w:rPr>
        <w:t>قال و أومأ إلى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أدع فإن لك دعوة مستجابة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أدعوك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تستجيب لي، أيّما عبد من</w:t>
      </w:r>
      <w:r>
        <w:rPr>
          <w:rFonts w:eastAsia="Amiri" w:cs="Amiri" w:ascii="Amiri" w:hAnsi="Amiri"/>
          <w:color w:val="111111"/>
          <w:sz w:val="28"/>
          <w:szCs w:val="28"/>
          <w:rtl w:val="true"/>
          <w:lang w:bidi="ar-SA"/>
        </w:rPr>
        <w:t xml:space="preserve">] </w:t>
      </w:r>
      <w:r>
        <w:rPr>
          <w:rStyle w:val="FootnoteAnchor"/>
          <w:rtl w:val="true"/>
        </w:rPr>
        <w:footnoteReference w:id="951"/>
      </w:r>
      <w:r>
        <w:rPr>
          <w:rFonts w:ascii="Amiri" w:hAnsi="Amiri" w:eastAsia="Amiri" w:cs="Amiri"/>
          <w:color w:val="111111"/>
          <w:sz w:val="28"/>
          <w:sz w:val="28"/>
          <w:szCs w:val="28"/>
          <w:rtl w:val="true"/>
          <w:lang w:bidi="ar-SA"/>
        </w:rPr>
        <w:t>الأولين و الآخرين لقيك لا يشرك بك أحدا أن تدخله الجنّة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الوفاء عبد الواحد بن حمد الأصفهاني، أنا أبو طاهر أحمد بن محمود الثقفي، أنا أبو بكر محمّد بن إبراهيم بن المقرئ، أنا أبو العباس محمّد بن الحسن بن قتيبة العسقلاني، نا حرملة بن يحيى التجيبي، أنا عبد اللّه بن وهب، نا يونس بن يزيد، </w:t>
      </w:r>
    </w:p>
    <w:p>
      <w:pPr>
        <w:pStyle w:val="BookText"/>
        <w:rPr/>
      </w:pPr>
      <w:r>
        <w:rPr>
          <w:rFonts w:ascii="Amiri" w:hAnsi="Amiri" w:eastAsia="Amiri" w:cs="Amiri"/>
          <w:color w:val="111111"/>
          <w:sz w:val="28"/>
          <w:sz w:val="28"/>
          <w:szCs w:val="28"/>
          <w:rtl w:val="true"/>
          <w:lang w:bidi="ar-SA"/>
        </w:rPr>
        <w:t xml:space="preserve">عن ابن شهاب أن عمرو بن أبي سفيان بن أسيد بن حارثة </w:t>
      </w:r>
      <w:r>
        <w:rPr>
          <w:rStyle w:val="FootnoteAnchor"/>
          <w:rtl w:val="true"/>
        </w:rPr>
        <w:footnoteReference w:id="952"/>
      </w:r>
      <w:r>
        <w:rPr>
          <w:rFonts w:ascii="Amiri" w:hAnsi="Amiri" w:eastAsia="Amiri" w:cs="Amiri"/>
          <w:color w:val="111111"/>
          <w:sz w:val="28"/>
          <w:sz w:val="28"/>
          <w:szCs w:val="28"/>
          <w:rtl w:val="true"/>
          <w:lang w:bidi="ar-SA"/>
        </w:rPr>
        <w:t>الثقفيّ‌، أخبره أن أبا هريرة قال لكعب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نبي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نبي دعوة يدعو بها و أنا أريد إن شاء اللّه أن أخبئ دعوتي شفاعة لأمتي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كعب لأبي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 هذا من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كعب لأبي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 أمّي أ لا أخبرك عن إسحاق بن إبراهيم النبيّ‌ صلّى اللّه عليه و سلّم‌؟ قال أبو هريرة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بلى، 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أرى </w:t>
      </w:r>
      <w:r>
        <w:rPr>
          <w:rStyle w:val="FootnoteAnchor"/>
          <w:rtl w:val="true"/>
        </w:rPr>
        <w:footnoteReference w:id="953"/>
      </w:r>
      <w:r>
        <w:rPr>
          <w:rFonts w:ascii="Amiri" w:hAnsi="Amiri" w:eastAsia="Amiri" w:cs="Amiri"/>
          <w:color w:val="111111"/>
          <w:sz w:val="28"/>
          <w:sz w:val="28"/>
          <w:szCs w:val="28"/>
          <w:rtl w:val="true"/>
          <w:lang w:bidi="ar-SA"/>
        </w:rPr>
        <w:t>إبراهيم النبيّ‌ صلّى اللّه عليه و سلّم ذبح إسحاق قال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لم أفتن عند هذه آل إبراهيم لا أفتن منهم أحدا أبدا، فتمثل الشيطان لهم رجلا يعرفونه، فأقبل حتى إذا خرج إبراهيم بإسحاق ليذبحه دخل على سارة امرأة إبراهيم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أصبح إبراهيم غاديا بإسحاق‌؟ قالت سارة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به لبعض حاجته، قال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لذلك غدا به، قالت سارة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غدا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به ليذبحه، قالت سارة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في </w:t>
      </w:r>
      <w:r>
        <w:rPr>
          <w:rStyle w:val="FootnoteAnchor"/>
          <w:rtl w:val="true"/>
        </w:rPr>
        <w:footnoteReference w:id="954"/>
      </w:r>
      <w:r>
        <w:rPr>
          <w:rFonts w:ascii="Amiri" w:hAnsi="Amiri" w:eastAsia="Amiri" w:cs="Amiri"/>
          <w:color w:val="111111"/>
          <w:sz w:val="28"/>
          <w:sz w:val="28"/>
          <w:szCs w:val="28"/>
          <w:rtl w:val="true"/>
          <w:lang w:bidi="ar-SA"/>
        </w:rPr>
        <w:t>ذلك شيء، لم يكن ليذبح ابنه، قال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 قالت سارة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يذبحه‌؟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أن ربّه عز و جل أمره بذلك، قالت سارة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أحسن </w:t>
      </w:r>
      <w:r>
        <w:rPr>
          <w:rStyle w:val="FootnoteAnchor"/>
          <w:rtl w:val="true"/>
        </w:rPr>
        <w:footnoteReference w:id="955"/>
      </w:r>
      <w:r>
        <w:rPr>
          <w:rFonts w:ascii="Amiri" w:hAnsi="Amiri" w:eastAsia="Amiri" w:cs="Amiri"/>
          <w:color w:val="111111"/>
          <w:sz w:val="28"/>
          <w:sz w:val="28"/>
          <w:szCs w:val="28"/>
          <w:rtl w:val="true"/>
          <w:lang w:bidi="ar-SA"/>
        </w:rPr>
        <w:t>أن يطيع ربّه إن كان أمره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الشيطان من عند سارة حتى أدرك إسحاق و هو يمشي من عند أبيه على أثره </w:t>
      </w:r>
      <w:r>
        <w:rPr>
          <w:rStyle w:val="FootnoteAnchor"/>
          <w:rtl w:val="true"/>
        </w:rPr>
        <w:footnoteReference w:id="956"/>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أصبح أبوك غاديا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غاديا بي لبعض حاجته، قال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غدا بك لبعض حاجته، و لكنه غدا بك ليذبحك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957"/>
      </w:r>
      <w:r>
        <w:rPr>
          <w:rFonts w:ascii="Amiri" w:hAnsi="Amiri" w:eastAsia="Amiri" w:cs="Amiri"/>
          <w:color w:val="111111"/>
          <w:sz w:val="28"/>
          <w:sz w:val="28"/>
          <w:szCs w:val="28"/>
          <w:rtl w:val="true"/>
          <w:lang w:bidi="ar-SA"/>
        </w:rPr>
        <w:t>ليذبحني،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أن ربّه أمره بذلك، 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لئن أمره بذلك ليطيعنّه، فتركه الشيطان و أسرع إلى إبراهيم،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أصبحت غاديا بابنك‌؟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958"/>
      </w:r>
      <w:r>
        <w:rPr>
          <w:rFonts w:ascii="Amiri" w:hAnsi="Amiri" w:eastAsia="Amiri" w:cs="Amiri"/>
          <w:color w:val="111111"/>
          <w:sz w:val="28"/>
          <w:sz w:val="28"/>
          <w:szCs w:val="28"/>
          <w:rtl w:val="true"/>
          <w:lang w:bidi="ar-SA"/>
        </w:rPr>
        <w:t>لبعض حاجتي،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ما غدوت به إلاّ لتذبحه،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أذبحه‌؟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 أن ربّك أمرك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لئن كان أمرني به ربي لأفعلنّ‌،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أخذ إبراهيم إسحاق ليذبحه و سلّم إسحاق أعفاه اللّه، و فداه بذبح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 لإسحاق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Style w:val="FootnoteAnchor"/>
          <w:rtl w:val="true"/>
        </w:rPr>
        <w:footnoteReference w:id="959"/>
      </w:r>
      <w:r>
        <w:rPr>
          <w:rFonts w:ascii="Amiri" w:hAnsi="Amiri" w:eastAsia="Amiri" w:cs="Amiri"/>
          <w:color w:val="111111"/>
          <w:sz w:val="28"/>
          <w:sz w:val="28"/>
          <w:szCs w:val="28"/>
          <w:rtl w:val="true"/>
          <w:lang w:bidi="ar-SA"/>
        </w:rPr>
        <w:t xml:space="preserve">أي بنيّ‌ فإن اللّه قد أعفاك، و أوحى اللّه </w:t>
      </w:r>
    </w:p>
    <w:p>
      <w:pPr>
        <w:pStyle w:val="BookText"/>
        <w:rPr/>
      </w:pPr>
      <w:r>
        <w:rPr>
          <w:rFonts w:ascii="Amiri" w:hAnsi="Amiri" w:eastAsia="Amiri" w:cs="Amiri"/>
          <w:color w:val="111111"/>
          <w:sz w:val="28"/>
          <w:sz w:val="28"/>
          <w:szCs w:val="28"/>
          <w:rtl w:val="true"/>
          <w:lang w:bidi="ar-SA"/>
        </w:rPr>
        <w:t>إلى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أعطيتك دعوة استجيب لك فيها، 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فإني أدعوك أن تستجيب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عبد لقيك من الأولين و الآخرين لا يشرك بك شيئا فأدخله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ذهب جماعة إلى أن الذي أمر إبراهيم عليه الصّلاة و السلام بذبحه إسماعيل، و سياق القرآن يدل عليه و يدل عليه قول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الذبيحين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هذا موضع ذكر الخلاف فيه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الفضل بن خيرون، أنا أبو القاسم بن بشران، أنا أبو علي بن الصوّاف، أنا أبو جعفر بن أبي شيبة، نا أبي عثمان بن أبي شيبة، نا محمّد بن </w:t>
      </w:r>
      <w:r>
        <w:rPr>
          <w:rStyle w:val="FootnoteAnchor"/>
          <w:rtl w:val="true"/>
        </w:rPr>
        <w:footnoteReference w:id="961"/>
      </w:r>
      <w:r>
        <w:rPr>
          <w:rFonts w:ascii="Amiri" w:hAnsi="Amiri" w:eastAsia="Amiri" w:cs="Amiri"/>
          <w:color w:val="111111"/>
          <w:sz w:val="28"/>
          <w:sz w:val="28"/>
          <w:szCs w:val="28"/>
          <w:rtl w:val="true"/>
          <w:lang w:bidi="ar-SA"/>
        </w:rPr>
        <w:t>،عن ضرار، عن شيخ من أهل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إبراهيم بعد سبع عشرة و مائة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بالولد</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الشّحّامي، أنا أبو بكر البيهقي، أنا أبو عبد اللّه الحافظ‍‌، أنا أبو زكريا يحيى بن محمّد العنبري، نا محمّد بن عبد السلام، نا إسحاق بن إبراهيم، أنا جرير، عن قابوس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ظبيان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إبراهيم من بناء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قد فرغت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في الناس بالحج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و ما يبلغ صوتي‌؟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و عليّ‌ 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كيف أقول‌؟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كتب عليكم الحجّ‌، حج البيت العتيق، فسمعه من </w:t>
      </w:r>
      <w:r>
        <w:rPr>
          <w:rStyle w:val="FootnoteAnchor"/>
          <w:rtl w:val="true"/>
        </w:rPr>
        <w:footnoteReference w:id="962"/>
      </w:r>
      <w:r>
        <w:rPr>
          <w:rFonts w:ascii="Amiri" w:hAnsi="Amiri" w:eastAsia="Amiri" w:cs="Amiri"/>
          <w:color w:val="111111"/>
          <w:sz w:val="28"/>
          <w:sz w:val="28"/>
          <w:szCs w:val="28"/>
          <w:rtl w:val="true"/>
          <w:lang w:bidi="ar-SA"/>
        </w:rPr>
        <w:t>بين السّماء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ترى أنهم يجيبون من أقصى الأرض يلبّون </w:t>
      </w:r>
      <w:r>
        <w:rPr>
          <w:rStyle w:val="FootnoteAnchor"/>
          <w:rtl w:val="true"/>
        </w:rPr>
        <w:footnoteReference w:id="963"/>
      </w:r>
      <w:r>
        <w:rPr>
          <w:rFonts w:ascii="Amiri" w:hAnsi="Amiri" w:eastAsia="Amiri" w:cs="Amiri"/>
          <w:color w:val="111111"/>
          <w:sz w:val="28"/>
          <w:sz w:val="28"/>
          <w:szCs w:val="28"/>
          <w:rtl w:val="true"/>
          <w:lang w:bidi="ar-SA"/>
        </w:rPr>
        <w:t xml:space="preserve">؟ قال و أنا أبو عبد اللّه الحافظ‍‌، أنا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الحسن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p>
    <w:p>
      <w:pPr>
        <w:pStyle w:val="BookText"/>
        <w:rPr/>
      </w:pPr>
      <w:r>
        <w:rPr>
          <w:rFonts w:ascii="Amiri" w:hAnsi="Amiri" w:eastAsia="Amiri" w:cs="Amiri"/>
          <w:color w:val="111111"/>
          <w:sz w:val="28"/>
          <w:sz w:val="28"/>
          <w:szCs w:val="28"/>
          <w:rtl w:val="true"/>
          <w:lang w:bidi="ar-SA"/>
        </w:rPr>
        <w:t>إبراهيم بن الحسين، نا آدم، نا ورقاء، عن عطاء بن السّائب، عن سعيد بن جبير،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أَذِّنْ‌ فِي النّٰاسِ‌ بِالْحَجِّ‌ </w:t>
      </w:r>
      <w:r>
        <w:rPr>
          <w:rStyle w:val="FootnoteAnchor"/>
          <w:rtl w:val="true"/>
        </w:rPr>
        <w:footnoteReference w:id="964"/>
      </w:r>
      <w:r>
        <w:rPr>
          <w:rFonts w:ascii="Amiri" w:hAnsi="Amiri" w:eastAsia="Amiri" w:cs="Amiri"/>
          <w:color w:val="111111"/>
          <w:sz w:val="28"/>
          <w:sz w:val="28"/>
          <w:szCs w:val="28"/>
          <w:rtl w:val="true"/>
          <w:lang w:bidi="ar-SA"/>
        </w:rPr>
        <w:t>قال لما أمر اللّه عزّ و جل إبراهيم أن يؤذن في الناس بالحج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ربكم اتخذ بيتا و أمركم أن تحجّوه فاستجاب له ما سمعه من حجر أو شجر أو أكمة أو تراب أو شيء،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اللهمّ‌ لبّيك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الحصين، أنا أبو علي بن المذهب، أنا أحمد بن جعفر، نا عبد اللّه بن أحمد، حدّثني أبي، نا يونس، نا حمّاد، عن عطاء بن السّائب، عن سعيد بن جبير،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جبريل عليه السلام ذهب بإبراهيم إلى جمرة العقبة فعمد له الشيطان، فرماه بسبع حصيات فساخ، ثم أتى به الجمرة الوسطى، فعرض له الشيطان فرماه بسبع حصيات، فساخ، ثمّ‌ أتى به الجمرة القصوى فعرض له الشيطان فرماه بسبع حصيات، فساخ، فلما أراد إبراهيم أن يذبح إسحاق قال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أوثقني لا أضطرب، فينتضح عليك دمي إذا ذبحتني، فشدّه فلما أخذ الشفرة فأراد أن يذبحه نودي من خلفه أَنْ‌ يٰا إِبْرٰاهِيمُ‌ قَدْ صَدَّقْتَ‌ الرُّؤْيٰا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طاوس، أنا أبو القاسم بن أبي العلاء، أنا أبو محمّد بن أبي نصر، نا أبو الحسن أحمد بن سليمان بن أيّوب بن حذلم، نا أبو زرعة، نا عبد اللّه بن صالح، عن علي بن أبي طلحة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حين أوحى إلى إبراهيم أن أذّن في الناس بالحجّ‌ فقام على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حتى بلغ الهواء،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اللّه يأمركم بالحج، فأجابه من كان مخلوقا في الأرض يومئذ، و من كان في أرحام النساء، و من كان في أصلاب الرجال، و من كان في البحور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لبّى </w:t>
      </w:r>
      <w:r>
        <w:rPr>
          <w:rStyle w:val="FootnoteAnchor"/>
          <w:rtl w:val="true"/>
        </w:rPr>
        <w:footnoteReference w:id="967"/>
      </w:r>
      <w:r>
        <w:rPr>
          <w:rFonts w:ascii="Amiri" w:hAnsi="Amiri" w:eastAsia="Amiri" w:cs="Amiri"/>
          <w:color w:val="111111"/>
          <w:sz w:val="28"/>
          <w:sz w:val="28"/>
          <w:szCs w:val="28"/>
          <w:rtl w:val="true"/>
          <w:lang w:bidi="ar-SA"/>
        </w:rPr>
        <w:t>اليوم فهو ممّن لبّى يومئذ، و ممّن أجاب يومئذ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1482</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عمر بن إبراهيم بن محمّد الوتدي، أنا أبو الفرج محمّد بن أحمد بن علاّن بن الخازن، أنا محمّد بن عبد اللّه بن الحسين الجعفي، نا علي بن </w:t>
      </w:r>
    </w:p>
    <w:p>
      <w:pPr>
        <w:pStyle w:val="BookText"/>
        <w:rPr/>
      </w:pPr>
      <w:r>
        <w:rPr>
          <w:rFonts w:ascii="Amiri" w:hAnsi="Amiri" w:eastAsia="Amiri" w:cs="Amiri"/>
          <w:color w:val="111111"/>
          <w:sz w:val="28"/>
          <w:sz w:val="28"/>
          <w:szCs w:val="28"/>
          <w:rtl w:val="true"/>
          <w:lang w:bidi="ar-SA"/>
        </w:rPr>
        <w:t>محمّد بن هارون الحميري، نا هارون بن إسحاق، عن سفيان، عن ابن أبي نجيح،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 اللّه تبارك و تعالى إبراهيم أن يؤذن في الناس بالحج قام على المقام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اللّه أجيبوا ربّكم،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حج من الخلق فهو ممن أجاب دعوة إبراهيم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الحسن بن المظفّر، أنا أبي أبو سعد، أنا أبو الحسن أحمد بن إبراهيم، أنا محمّد بن إبراهيم الدّيبلي، نا أبو عبيد اللّه المخزومي، نا سفيان، عن ابن أبي نجيح، عن مجاهد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أَذِّنْ‌ فِي النّٰاسِ‌ بِالْحَجِّ‌ يَأْتُوكَ‌ رِجٰالاً </w:t>
      </w:r>
      <w:r>
        <w:rPr>
          <w:rStyle w:val="FootnoteAnchor"/>
          <w:rtl w:val="true"/>
        </w:rPr>
        <w:footnoteReference w:id="96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أمر إبراهيم أن يؤذن في الناس بالحج فأمر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اللّه أجيبوا اللّه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ربّنا لبّيك فمن حج اليوم فهو ممّن أجاب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المخلّصي، أنا رضوان بن أحمد بن جالينوس، أنا أحمد بن عبد الجبار العطاردي، نا يونس بن بكير، عن يحيى بن سلمة بن كهيل، عن أبيه،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لإبراهيم أذّن في الناس بالحجّ‌،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كيف أقول‌؟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أجيبوا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الجبل،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أجيبوا ربّكم، فأجابوه،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اللهمّ‌ لبّيك، و كان هذا أول التلبية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طاوس، أنا عاصم بن الحسن، أنا أبو عمر بن مهدي، نا عبد اللّه بن أحمد بن إسحاق المصري، نا بكّار بن قتيبة، نا مؤمّل بن إسماعيل، نا سفيان، نا سلمة بن كهيل،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 إبراهيم عليه السّلام أن يؤذّن في الناس بالحجّ‌، قام على المقام فتطاول المقام حتى كان يطول الجبل ثم 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أجيبوا ربّكم، فأجابوه من تحت البحار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أجبنا، لبّيك أطعنا، فمن حج إلى يوم القيامة فهو ممّن استجاب له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و أبو محمّد عبد اللّه بن علي بن أحمد بن عبد اللّه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أخبرتنا أمّ‌ الفتح أمة السلام ابنة القاضي أبي بكر أحمد بن كامل بن خلف بن شجرة،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محمّد بن إسماعيل بن علي البندار، نا محمّد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القطيعي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الأعلى، نا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نتاونا </w:t>
      </w:r>
      <w:r>
        <w:rPr>
          <w:rStyle w:val="FootnoteAnchor"/>
          <w:rtl w:val="true"/>
        </w:rPr>
        <w:footnoteReference w:id="970"/>
      </w:r>
      <w:r>
        <w:rPr>
          <w:rFonts w:ascii="Amiri" w:hAnsi="Amiri" w:eastAsia="Amiri" w:cs="Amiri"/>
          <w:color w:val="111111"/>
          <w:sz w:val="28"/>
          <w:sz w:val="28"/>
          <w:szCs w:val="28"/>
          <w:rtl w:val="true"/>
          <w:lang w:bidi="ar-SA"/>
        </w:rPr>
        <w:t>عن عكرمة بن خالد أن إبراهيم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للّه بيتا فحجّوه، فأسمع من بين الخافقين أو المشرقين، فأقبل الناس لبّيك اللهمّ‌ 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الشحامي، أنا أبو بكر البيهقي </w:t>
      </w:r>
      <w:r>
        <w:rPr>
          <w:rStyle w:val="FootnoteAnchor"/>
          <w:rtl w:val="true"/>
        </w:rPr>
        <w:footnoteReference w:id="971"/>
      </w:r>
      <w:r>
        <w:rPr>
          <w:rFonts w:ascii="Amiri" w:hAnsi="Amiri" w:eastAsia="Amiri" w:cs="Amiri"/>
          <w:color w:val="111111"/>
          <w:sz w:val="28"/>
          <w:sz w:val="28"/>
          <w:szCs w:val="28"/>
          <w:rtl w:val="true"/>
          <w:lang w:bidi="ar-SA"/>
        </w:rPr>
        <w:t>،أنا أبو الحسن المقرئ، أنا الحسن بن محمّد بن إسحاق، نا يوسف بن يعقوب، نا محمّد بن كثير، نا سفيان، حدّثني ابن أبي ليلى، عن عبد اللّه بن أبي مليكة،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r>
        <w:rPr>
          <w:rStyle w:val="FootnoteAnchor"/>
          <w:rtl w:val="true"/>
        </w:rPr>
        <w:footnoteReference w:id="972"/>
      </w:r>
      <w:r>
        <w:rPr>
          <w:rFonts w:ascii="Amiri" w:hAnsi="Amiri" w:eastAsia="Amiri" w:cs="Amiri"/>
          <w:color w:val="111111"/>
          <w:sz w:val="28"/>
          <w:sz w:val="28"/>
          <w:szCs w:val="28"/>
          <w:rtl w:val="true"/>
          <w:lang w:bidi="ar-SA"/>
        </w:rPr>
        <w:t xml:space="preserve">أفاض جبريل عليه السلام بإبراهيم صلّى اللّه عليه و سلّم إلى منّى فصلّى بها الظهر و العصر و المغرب و العشاء و الصبح، ثم غدا من منى إلى عرفات، فصلّى بها الصّلاتين، ثم وقف حتى غابت الشمس ثم 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973"/>
      </w:r>
      <w:r>
        <w:rPr>
          <w:rFonts w:ascii="Amiri" w:hAnsi="Amiri" w:eastAsia="Amiri" w:cs="Amiri"/>
          <w:color w:val="111111"/>
          <w:sz w:val="28"/>
          <w:sz w:val="28"/>
          <w:szCs w:val="28"/>
          <w:rtl w:val="true"/>
          <w:lang w:bidi="ar-SA"/>
        </w:rPr>
        <w:t xml:space="preserve">المزدلفة فنزل بها، فبات، ثم صلّى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كأعجل ما يصلّي أحد من المسلمين </w:t>
      </w:r>
      <w:r>
        <w:rPr>
          <w:rStyle w:val="FootnoteAnchor"/>
          <w:rtl w:val="true"/>
        </w:rPr>
        <w:footnoteReference w:id="974"/>
      </w:r>
      <w:r>
        <w:rPr>
          <w:rFonts w:ascii="Amiri" w:hAnsi="Amiri" w:eastAsia="Amiri" w:cs="Amiri"/>
          <w:color w:val="111111"/>
          <w:sz w:val="28"/>
          <w:sz w:val="28"/>
          <w:szCs w:val="28"/>
          <w:rtl w:val="true"/>
          <w:lang w:bidi="ar-SA"/>
        </w:rPr>
        <w:t xml:space="preserve">،ثم دفع إلى منى فرمى و ذبح و حلق، ثم أوحى اللّه عزّ و جل إلى محمّد أَنِ‌ اتَّبِعْ‌ مِلَّةَ‌ إِبْرٰاهِيمَ‌ حَنِيفاً وَ مٰا كٰانَ‌ مِنَ‌ الْمُشْرِكِينَ‌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علي بن أحمد بن عبدان، أنا أحمد بن عبيد، نا تمتام، نا أبو حذيفة، نا سفيان، عن ابن أبي ليلى، عن ابن أبي مليكة،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أفاض جبريل بإبراهيم، فصلّى بمنى الظهر و العصر و المغرب و العشاء و الصبح، ثم غدا به من منى إلى عرفة فصلّى به الصّلاتين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و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وقف به حتى غابت الشمس ثم دفع به حتى أتى المزدلفة فنزل به، فبات فصلّى الصبح كأعجل ما يصلّي أحد من المسلمين، ثم وقف به كأبطأ ما يصلّي أحد من المسلمين، ثمّ‌ دفع به إلى منى فرمى ثم ذبح فأوحى اللّه عز و جل إلى محمّد صلّى اللّه عليه و سلّم ثُمَّ‌ أَوْحَيْنٰا إِلَيْكَ‌ أَنِ‌ اتَّبِعْ‌ مِلَّةَ‌ إِبْرٰاهِيمَ‌ حَنِيفاً وَ مٰا كٰانَ‌ مِنَ‌ الْمُشْرِكِينَ‌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المحفوظ‍‌ موقوف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الحافظ‍‌، أخبرني أبو الطيّب محمّد بن علي الزاهد، نا سهل بن عمّار، نا عبيد اللّه بن موسى، نا ابن أبي ليلى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عبد اللّه الحافظ‍‌، نا أبو العباس محمّد بن يعقوب، نا أحمد بن عبد الجبّار، نا يونس بن بكير، عن ابن أبي ليلى، و ابن أبي أنيسة، عن عبد اللّه بن أبي مليكة، عن عبد اللّه بن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جبريل على إبراهيم عليه الصّلاة و السلام فراح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الحديث نحوه، 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أفاض حتى أتى به الجمرة فرماها ثم ذبح و حلق ثم أتى به البيت فطاف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 به إلى منى فأقام به تلك الأيام ثم أوحى اللّه إلى محمّد صلّى اللّه عليه و سلّم أَنِ‌ اتَّبِعْ‌ مِلَّةَ‌ إِبْرٰاهِيمَ‌ حَنِيفاً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يذكر أبو الطّيّب رجوعه إلى منى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و أنا أبو بكر البيهقي </w:t>
      </w:r>
      <w:r>
        <w:rPr>
          <w:rStyle w:val="FootnoteAnchor"/>
          <w:rtl w:val="true"/>
        </w:rPr>
        <w:footnoteReference w:id="97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بكر محمّد بن الحسن بن فورك، أنا عبد اللّه بن جعفر، نا يونس بن حبيب، نا أبو داود، نا حمّاد بن سلمة، عن أبي عاصم الغنوي،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قومك أن رسول اللّه صلّى اللّه عليه و سلّم قد سعى بين الصّفا و المروة و أنّ‌ ذلك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صدقوا إن إبراهيم عليه الصّلاة و السلام لما أرى المناسك عرض له شيطان عند المسعى فسابقه، فسبقه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انطلق به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أتى به منى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9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مناخ الناس، ثم انتهى إلى جمرة العقبة، فعرض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فرماه بسبع حصيات حتى ذهب، ثم أتى به جمعا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المشعر الحرام، ثمّ‌ أتى به 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عرفة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لم سميت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جبريل عليه السّلام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أعرفت‌؟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كيف كانت التلبية‌؟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كانت التلبية‌؟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عليه السلام لما أمر أن يؤذن في الناس بالحج، أمرت الجبال فخفضت رءوسها و رفعت له القرى، فأذّن في الناس بالحج</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9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أبو نصر بن قتادة، أنا أبو عمرو بن مطر، أنا محمّد بن يحيى بن الحسين العمّي، نا ابن عائشة، نا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عاصم الغنوي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الحديث بنحوه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طاف بين الصفا و المروة على 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عرض له شيطان عند الجمرة الوسطى فرماه بسبع حصيات حتى ذهب، ثم تلّه للجبين، و على إسماعيل قميص أبيض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إنه ليس لي </w:t>
      </w:r>
      <w:r>
        <w:rPr>
          <w:rStyle w:val="FootnoteAnchor"/>
          <w:rtl w:val="true"/>
        </w:rPr>
        <w:footnoteReference w:id="981"/>
      </w:r>
      <w:r>
        <w:rPr>
          <w:rFonts w:ascii="Amiri" w:hAnsi="Amiri" w:eastAsia="Amiri" w:cs="Amiri"/>
          <w:color w:val="111111"/>
          <w:sz w:val="28"/>
          <w:sz w:val="28"/>
          <w:szCs w:val="28"/>
          <w:rtl w:val="true"/>
          <w:lang w:bidi="ar-SA"/>
        </w:rPr>
        <w:t>ثوب تكفّنني فيه، فعالجه ليخلعه فنودي من خلفه أَنْ‌ يٰا إِبْرٰاهِيمُ‌ قَدْ صَدَّقْتَ‌ الرُّؤْيٰا إِنّٰا كَذٰلِكَ‌ نَجْزِي الْمُحْسِنِينَ‌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إبراهيم فإذا هو بكبش أقرن أعين أبيض، فذبحه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رأيتنا نتبع ذلك الضرب من الكباش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ذهب به جبريل عليه السلام إلى الجمرة القصوى فعرض له الشيطان فرماه بسبع حصيات ثم ذهب، ثم ذكرنا باقي الحديث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السّلمي، أنا أبو بكر بن المقرئ، أنا أبو يعلى الموصلي، نا زهير، نا إسماعيل بن أيّوب، عن ابن أبي مليكة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قريش قال لعبد 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مضعف الأهل </w:t>
      </w:r>
      <w:r>
        <w:rPr>
          <w:rStyle w:val="FootnoteAnchor"/>
          <w:rtl w:val="true"/>
        </w:rPr>
        <w:footnoteReference w:id="982"/>
      </w:r>
      <w:r>
        <w:rPr>
          <w:rFonts w:ascii="Amiri" w:hAnsi="Amiri" w:eastAsia="Amiri" w:cs="Amiri"/>
          <w:color w:val="111111"/>
          <w:sz w:val="28"/>
          <w:sz w:val="28"/>
          <w:szCs w:val="28"/>
          <w:rtl w:val="true"/>
          <w:lang w:bidi="ar-SA"/>
        </w:rPr>
        <w:t>و الحمولة، و إنما حمولتنا هذه الحمر الدبابة ألا أفيض من جمع بليل، قال أمّا إبراهيم صلّى اللّه عليه و سلّم فإنه بات بمنى حتى إذا أصبح فطلع حاجب الشمس سار إلى عرفة حتى نزل منزلا منها، ثمّ‌ راح ثم وقف موقفه منها حتى إذا غابت الشمس أفاض حتى أتى جمعا، فنزل منزله منه حتى بات به، حتى إذا كان صلاة الصّبح المعجلة وقف حتى إذا كان الصّبح المسفر أفاض فتلك ملة أبيكم إبراهيم، و قد أمر نبيّكم صلّى اللّه عليه و سلّم أن يتبعه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المخلّصي </w:t>
      </w:r>
      <w:r>
        <w:rPr>
          <w:rStyle w:val="FootnoteAnchor"/>
          <w:rtl w:val="true"/>
        </w:rPr>
        <w:footnoteReference w:id="983"/>
      </w:r>
      <w:r>
        <w:rPr>
          <w:rFonts w:ascii="Amiri" w:hAnsi="Amiri" w:eastAsia="Amiri" w:cs="Amiri"/>
          <w:color w:val="111111"/>
          <w:sz w:val="28"/>
          <w:sz w:val="28"/>
          <w:szCs w:val="28"/>
          <w:rtl w:val="true"/>
          <w:lang w:bidi="ar-SA"/>
        </w:rPr>
        <w:t xml:space="preserve">،أنا عبيد اللّه بن عبد الرّحمن السكري، نا زكريا بن يحيى المنقري، نا الأصمعي، نا سفيان بن عيينة، عن ابن أبي نجيح، عن </w:t>
      </w:r>
    </w:p>
    <w:p>
      <w:pPr>
        <w:pStyle w:val="BookText"/>
        <w:rPr/>
      </w:pPr>
      <w:r>
        <w:rPr>
          <w:rFonts w:ascii="Amiri" w:hAnsi="Amiri" w:eastAsia="Amiri" w:cs="Amiri"/>
          <w:color w:val="111111"/>
          <w:sz w:val="28"/>
          <w:sz w:val="28"/>
          <w:szCs w:val="28"/>
          <w:rtl w:val="true"/>
          <w:lang w:bidi="ar-SA"/>
        </w:rPr>
        <w:t>مجاهد أن إبراهيم و إسماعيل عليهما السّلام حجّا ماشيين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بن السبط‍‌، أنا أبي أبو سعد، أنا أبو الحسن أحمد بن إبراهيم بن فراس </w:t>
      </w:r>
      <w:r>
        <w:rPr>
          <w:rStyle w:val="FootnoteAnchor"/>
          <w:rtl w:val="true"/>
        </w:rPr>
        <w:footnoteReference w:id="984"/>
      </w:r>
      <w:r>
        <w:rPr>
          <w:rFonts w:ascii="Amiri" w:hAnsi="Amiri" w:eastAsia="Amiri" w:cs="Amiri"/>
          <w:color w:val="111111"/>
          <w:sz w:val="28"/>
          <w:sz w:val="28"/>
          <w:szCs w:val="28"/>
          <w:rtl w:val="true"/>
          <w:lang w:bidi="ar-SA"/>
        </w:rPr>
        <w:t xml:space="preserve">،أنا أبو جعفر محمّد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الديبلي</w:t>
      </w:r>
      <w:r>
        <w:rPr>
          <w:rFonts w:eastAsia="Amiri" w:cs="Amiri" w:ascii="Amiri" w:hAnsi="Amiri"/>
          <w:color w:val="111111"/>
          <w:sz w:val="28"/>
          <w:szCs w:val="28"/>
          <w:rtl w:val="true"/>
          <w:lang w:bidi="ar-SA"/>
        </w:rPr>
        <w:t xml:space="preserve">] </w:t>
      </w:r>
      <w:r>
        <w:rPr>
          <w:rStyle w:val="FootnoteAnchor"/>
          <w:rtl w:val="true"/>
        </w:rPr>
        <w:footnoteReference w:id="985"/>
      </w:r>
      <w:r>
        <w:rPr>
          <w:rFonts w:ascii="Amiri" w:hAnsi="Amiri" w:eastAsia="Amiri" w:cs="Amiri"/>
          <w:color w:val="111111"/>
          <w:sz w:val="28"/>
          <w:sz w:val="28"/>
          <w:szCs w:val="28"/>
          <w:rtl w:val="true"/>
          <w:lang w:bidi="ar-SA"/>
        </w:rPr>
        <w:t xml:space="preserve">،نا أبو عبيد اللّه سعيد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المخزومي</w:t>
      </w:r>
      <w:r>
        <w:rPr>
          <w:rFonts w:eastAsia="Amiri" w:cs="Amiri" w:ascii="Amiri" w:hAnsi="Amiri"/>
          <w:color w:val="111111"/>
          <w:sz w:val="28"/>
          <w:szCs w:val="28"/>
          <w:rtl w:val="true"/>
          <w:lang w:bidi="ar-SA"/>
        </w:rPr>
        <w:t xml:space="preserve">] </w:t>
      </w:r>
      <w:r>
        <w:rPr>
          <w:rStyle w:val="FootnoteAnchor"/>
          <w:rtl w:val="true"/>
        </w:rPr>
        <w:footnoteReference w:id="986"/>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أخبرنا أبو عبد اللّه الخلاّل، أنا إبراهيم بن منصور السّلمي، أنا أبو بكر بن المقرئ، أنا أبو سعد المفضل بن محمّد الجندي، نا ابن المقرئ يعني محمّد بن عبد اللّه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محمّد بن طاوس، أنا طراد بن محمّد الزينبي، أنا أبو الحسن بن رزقويه </w:t>
      </w:r>
      <w:r>
        <w:rPr>
          <w:rStyle w:val="FootnoteAnchor"/>
          <w:rtl w:val="true"/>
        </w:rPr>
        <w:footnoteReference w:id="987"/>
      </w:r>
      <w:r>
        <w:rPr>
          <w:rFonts w:ascii="Amiri" w:hAnsi="Amiri" w:eastAsia="Amiri" w:cs="Amiri"/>
          <w:color w:val="111111"/>
          <w:sz w:val="28"/>
          <w:sz w:val="28"/>
          <w:szCs w:val="28"/>
          <w:rtl w:val="true"/>
          <w:lang w:bidi="ar-SA"/>
        </w:rPr>
        <w:t>،أنا أبو جعفر محمّد بن يحيى بن عمر بن علي بن حرب الطائي، نا علي بن حارث،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سفيان، عن ابن أبي نجيح، عن مجاهد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 إبراهيم و إسماعيل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إبراهيم و إسماعيل حجّا ماشيين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ماشيان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الشّحّامي، أنا أبو بكر البيهقي، أنا أبو طاهر الزّيادي </w:t>
      </w:r>
      <w:r>
        <w:rPr>
          <w:rStyle w:val="FootnoteAnchor"/>
          <w:rtl w:val="true"/>
        </w:rPr>
        <w:footnoteReference w:id="988"/>
      </w:r>
      <w:r>
        <w:rPr>
          <w:rFonts w:ascii="Amiri" w:hAnsi="Amiri" w:eastAsia="Amiri" w:cs="Amiri"/>
          <w:color w:val="111111"/>
          <w:sz w:val="28"/>
          <w:sz w:val="28"/>
          <w:szCs w:val="28"/>
          <w:rtl w:val="true"/>
          <w:lang w:bidi="ar-SA"/>
        </w:rPr>
        <w:t>،أنا أبو عثمان البصري، نا محمّد بن عبد الوهاب، أنا يعلى بن عبيد، نا سفيان، عن ابن أبي نجيح،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إبراهيم و إسماعيل عليهما السّلام حجّا ماشيين</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حدّثني أبي </w:t>
      </w:r>
      <w:r>
        <w:rPr>
          <w:rStyle w:val="FootnoteAnchor"/>
          <w:rtl w:val="true"/>
        </w:rPr>
        <w:footnoteReference w:id="989"/>
      </w:r>
      <w:r>
        <w:rPr>
          <w:rFonts w:ascii="Amiri" w:hAnsi="Amiri" w:eastAsia="Amiri" w:cs="Amiri"/>
          <w:color w:val="111111"/>
          <w:sz w:val="28"/>
          <w:sz w:val="28"/>
          <w:szCs w:val="28"/>
          <w:rtl w:val="true"/>
          <w:lang w:bidi="ar-SA"/>
        </w:rPr>
        <w:t xml:space="preserve">،نا حسن، نا ابن لهيعة </w:t>
      </w:r>
      <w:r>
        <w:rPr>
          <w:rStyle w:val="FootnoteAnchor"/>
          <w:rtl w:val="true"/>
        </w:rPr>
        <w:footnoteReference w:id="990"/>
      </w:r>
      <w:r>
        <w:rPr>
          <w:rFonts w:ascii="Amiri" w:hAnsi="Amiri" w:eastAsia="Amiri" w:cs="Amiri"/>
          <w:color w:val="111111"/>
          <w:sz w:val="28"/>
          <w:sz w:val="28"/>
          <w:szCs w:val="28"/>
          <w:rtl w:val="true"/>
          <w:lang w:bidi="ar-SA"/>
        </w:rPr>
        <w:t>،نا زبان بن فائد، عن سهل، عن أبيه، عن رسول اللّه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لا أخبركم لم سمّى اللّه إبراهيم خليله اَلَّذِي وَفّٰى </w:t>
      </w:r>
      <w:r>
        <w:rPr>
          <w:rStyle w:val="FootnoteAnchor"/>
          <w:rtl w:val="true"/>
        </w:rPr>
        <w:footnoteReference w:id="991"/>
      </w:r>
      <w:r>
        <w:rPr>
          <w:rFonts w:ascii="Amiri" w:hAnsi="Amiri" w:eastAsia="Amiri" w:cs="Amiri"/>
          <w:color w:val="111111"/>
          <w:sz w:val="28"/>
          <w:sz w:val="28"/>
          <w:szCs w:val="28"/>
          <w:rtl w:val="true"/>
          <w:lang w:bidi="ar-SA"/>
        </w:rPr>
        <w:t>لأنه كان يقول كلما أصبح و أمسى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اللّٰهِ‌ حِينَ‌ تُمْسُونَ‌ وَ حِينَ‌ </w:t>
      </w:r>
    </w:p>
    <w:p>
      <w:pPr>
        <w:pStyle w:val="BookText"/>
        <w:rPr/>
      </w:pPr>
      <w:r>
        <w:rPr>
          <w:rFonts w:ascii="Amiri" w:hAnsi="Amiri" w:eastAsia="Amiri" w:cs="Amiri"/>
          <w:color w:val="111111"/>
          <w:sz w:val="28"/>
          <w:sz w:val="28"/>
          <w:szCs w:val="28"/>
          <w:rtl w:val="true"/>
          <w:lang w:bidi="ar-SA"/>
        </w:rPr>
        <w:t xml:space="preserve">تُصْبِحُونَ‌ </w:t>
      </w:r>
      <w:r>
        <w:rPr>
          <w:rStyle w:val="FootnoteAnchor"/>
          <w:rtl w:val="true"/>
        </w:rPr>
        <w:footnoteReference w:id="992"/>
      </w:r>
      <w:r>
        <w:rPr>
          <w:rFonts w:ascii="Amiri" w:hAnsi="Amiri" w:eastAsia="Amiri" w:cs="Amiri"/>
          <w:color w:val="111111"/>
          <w:sz w:val="28"/>
          <w:sz w:val="28"/>
          <w:szCs w:val="28"/>
          <w:rtl w:val="true"/>
          <w:lang w:bidi="ar-SA"/>
        </w:rPr>
        <w:t>حتى يختم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أنا أبو بكر محمّد بن عبد اللّه بن عمر العمري، أنا عبد الرّحمن بن أحمد بن محمّد الشريحي، أنا أبو جعفر محمّد بن أحمد بن عبد الجبّار الردائي، أنا أبو أحمد حميد بن زنجويه النسوي، نا أبو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النضر بن عبد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لهيعة عن زبّان بن فائد، عن سهل بن معاذ، عن أبيه،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أخبركم لم سمّى اللّه إبراهيم خليله اَلَّذِي وَفّٰى لأنه كان يقول كلما أصبح و أمسى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w:t>
      </w:r>
      <w:r>
        <w:rPr>
          <w:rStyle w:val="FootnoteAnchor"/>
          <w:rtl w:val="true"/>
        </w:rPr>
        <w:footnoteReference w:id="993"/>
      </w:r>
      <w:r>
        <w:rPr>
          <w:rFonts w:ascii="Amiri" w:hAnsi="Amiri" w:eastAsia="Amiri" w:cs="Amiri"/>
          <w:color w:val="111111"/>
          <w:sz w:val="28"/>
          <w:sz w:val="28"/>
          <w:szCs w:val="28"/>
          <w:rtl w:val="true"/>
          <w:lang w:bidi="ar-SA"/>
        </w:rPr>
        <w:t>اللّٰهِ‌ حِينَ‌ تُمْسُونَ‌ وَ حِينَ‌ تُصْبِحُونَ‌ حتى يختم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محمّد عبد الرّحمن بن حمد بن الحسن الدوني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أخبرني أبو القاسم إسماعيل بن الفضل الحافظ‍‌ عنه، نا القاضي أبو نصر أحمد بن الحسن بن الكبار، أنا أبو بكر أحمد بن محمّد بن إسحاق بن السني، أخبرني أبو عروبة، نا محمّد بن المصفّى، أنا عثمان بن سعيد بن كثير بن دينار، عن ابن لهيعة، عن زبان بن فائد، عن سهل بن معاذ، عن أبيه، عن النبي صلّى اللّه عليه و سلّم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إِبْرٰاهِيمَ‌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w:t>
      </w:r>
      <w:r>
        <w:rPr>
          <w:rFonts w:eastAsia="Amiri" w:cs="Amiri" w:ascii="Amiri" w:hAnsi="Amiri"/>
          <w:color w:val="111111"/>
          <w:sz w:val="28"/>
          <w:szCs w:val="28"/>
          <w:rtl w:val="true"/>
          <w:lang w:bidi="ar-SA"/>
        </w:rPr>
        <w:t xml:space="preserve">] </w:t>
      </w:r>
      <w:r>
        <w:rPr>
          <w:rStyle w:val="FootnoteAnchor"/>
          <w:rtl w:val="true"/>
        </w:rPr>
        <w:footnoteReference w:id="9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عليه السلام يقول إذا أصبح و أمسى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اللّٰهِ‌ حِينَ‌ تُمْسُونَ‌ وَ حِينَ‌ تُصْبِحُونَ‌ وَ لَهُ‌ الْحَمْدُ فِي السَّمٰاوٰاتِ‌ وَ الْأَرْضِ‌ وَ عَشِيًّا وَ حِينَ‌ تُظْهِرُونَ‌، يُخْرِجُ‌ الْحَيَّ‌ مِنَ‌ الْمَيِّتِ‌ وَ يُخْرِجُ‌ الْمَيِّتَ‌ مِنَ‌ الْحَيِّ‌، وَ يُحْيِ‌ الْأَرْضَ‌ بَعْدَ مَوْتِهٰا وَ كَذٰلِكَ‌ تُخْرَجُونَ‌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1486</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أبو القاسم القاسم بن أحمد بن محمّد الوليدي، أنا أبو أحمد عبد اللّه بن عدي الحافظ‍‌ </w:t>
      </w:r>
      <w:r>
        <w:rPr>
          <w:rStyle w:val="FootnoteAnchor"/>
          <w:rtl w:val="true"/>
        </w:rPr>
        <w:footnoteReference w:id="997"/>
      </w:r>
      <w:r>
        <w:rPr>
          <w:rFonts w:ascii="Amiri" w:hAnsi="Amiri" w:eastAsia="Amiri" w:cs="Amiri"/>
          <w:color w:val="111111"/>
          <w:sz w:val="28"/>
          <w:sz w:val="28"/>
          <w:szCs w:val="28"/>
          <w:rtl w:val="true"/>
          <w:lang w:bidi="ar-SA"/>
        </w:rPr>
        <w:t xml:space="preserve">،نا علي بن سعيد بن بشير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يوسف الغضيضي، نا رشدين بن سعد، عن زبان بن فائد، عن سهل بن معاذ بن أنس،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لا أخبركم </w:t>
      </w:r>
    </w:p>
    <w:p>
      <w:pPr>
        <w:pStyle w:val="BookText"/>
        <w:rPr/>
      </w:pPr>
      <w:r>
        <w:rPr>
          <w:rFonts w:ascii="Amiri" w:hAnsi="Amiri" w:eastAsia="Amiri" w:cs="Amiri"/>
          <w:color w:val="111111"/>
          <w:sz w:val="28"/>
          <w:sz w:val="28"/>
          <w:szCs w:val="28"/>
          <w:rtl w:val="true"/>
          <w:lang w:bidi="ar-SA"/>
        </w:rPr>
        <w:t xml:space="preserve">لم سمّى اللّه عزّ و جل إبراهيم خليلا اَلَّذِي وَفّٰى كان يقول كلّما أصبح و أمسى فَسُبْحٰانَ‌ اللّٰهِ‌ حِينَ‌ تُمْسُونَ‌ وَ حِينَ‌ تُصْبِحُونَ‌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و علي بن المسلّم الفقيهان، و أبو المعالي الحسين بن حمزة،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أحمد بن عبد الواحد بن محمّد، أنا جدي أبو بكر محمّد بن أحمد بن عثمان، أنا أبو بكر محمّد بن جعفر الخرائطي، نا إبراهيم بن الهيثم البلدي، نا آدم بن أبي إياس، حدّثني إسرائيل، عن أبي إسحاق، عن زيد العمّي، عن محمّد بن واسع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حين يصبح ثلاث مرات فَسُبْحٰانَ‌ اللّٰهِ‌ حِينَ‌ تُمْسُونَ‌ وَ حِينَ‌ تُصْبِحُونَ‌ وَ لَهُ‌ الْحَمْدُ فِي السَّمٰاوٰاتِ‌ وَ الْأَرْضِ‌ وَ عَشِيًّا وَ حِينَ‌ تُظْهِرُونَ‌ إلى قوله وَ كَذٰلِكَ‌ تُخْرَجُونَ‌ لم يفته خير كان قبله من الليل، فلم يدركه يومئذ شر، و من قال حين يمسي لم يفته خير كان قبله، و لم يدركه ليلته شرّ، و كان إبراهيم خليل الرّحمن عليه السّلام يقولها ثلاث مرات إذا أصبح، و ثلاث مرات إذا أمسى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ثم حدثني أبو مسعود الأصبهاني عنه، أنا أبو نعيم الحافظ‍‌، نا سليمان بن أحمد الطبراني، نا أحمد بن أبي يحيى الحضرمي، نا محمّد بن أيوب بن عافية، نا جدي، نا معاوية بن صالح، عن سليم بن عامر، عن أبي أمامة، عن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هذه الآية وَ إِبْرٰاهِيمَ‌ الَّذِي وَفّٰى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تدرون ما 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 عمل يومه أربع ركعات من أوّل النّهار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الشّحّامي، أنا أبو بكر البيهقي، أنا أبو الحسين بن بشران، أنا عثمان بن أحمد بن السمّاك، نا علي بن إبراهيم الواسطي، نا يزيد بن هارون، أنا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الزبير</w:t>
      </w:r>
      <w:r>
        <w:rPr>
          <w:rFonts w:eastAsia="Amiri" w:cs="Amiri" w:ascii="Amiri" w:hAnsi="Amiri"/>
          <w:color w:val="111111"/>
          <w:sz w:val="28"/>
          <w:szCs w:val="28"/>
          <w:rtl w:val="true"/>
          <w:lang w:bidi="ar-SA"/>
        </w:rPr>
        <w:t xml:space="preserve">] </w:t>
      </w:r>
      <w:r>
        <w:rPr>
          <w:rStyle w:val="FootnoteAnchor"/>
          <w:rtl w:val="true"/>
        </w:rPr>
        <w:footnoteReference w:id="998"/>
      </w:r>
      <w:r>
        <w:rPr>
          <w:rFonts w:ascii="Amiri" w:hAnsi="Amiri" w:eastAsia="Amiri" w:cs="Amiri"/>
          <w:color w:val="111111"/>
          <w:sz w:val="28"/>
          <w:sz w:val="28"/>
          <w:szCs w:val="28"/>
          <w:rtl w:val="true"/>
          <w:lang w:bidi="ar-SA"/>
        </w:rPr>
        <w:t>،عن القاسم، عن أبي أمامة، عن النبي صلّى اللّه عليه و سلّم في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إِبْرٰاهِيمَ‌ الَّذِي 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تدرون ما 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و رسوله أعلم،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وفّى عمل يومه أربع ركعات من </w:t>
      </w:r>
      <w:r>
        <w:rPr>
          <w:rStyle w:val="FootnoteAnchor"/>
          <w:rtl w:val="true"/>
        </w:rPr>
        <w:footnoteReference w:id="999"/>
      </w:r>
      <w:r>
        <w:rPr>
          <w:rFonts w:ascii="Amiri" w:hAnsi="Amiri" w:eastAsia="Amiri" w:cs="Amiri"/>
          <w:color w:val="111111"/>
          <w:sz w:val="28"/>
          <w:sz w:val="28"/>
          <w:szCs w:val="28"/>
          <w:rtl w:val="true"/>
          <w:lang w:bidi="ar-SA"/>
        </w:rPr>
        <w:t>أوّل النهار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1489</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أحمد بن الحسن الأصولي الخرقي </w:t>
      </w:r>
      <w:r>
        <w:rPr>
          <w:rStyle w:val="FootnoteAnchor"/>
          <w:rtl w:val="true"/>
        </w:rPr>
        <w:footnoteReference w:id="10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بخرق، قرية </w:t>
      </w:r>
    </w:p>
    <w:p>
      <w:pPr>
        <w:pStyle w:val="BookText"/>
        <w:rPr/>
      </w:pPr>
      <w:r>
        <w:rPr>
          <w:rFonts w:ascii="Amiri" w:hAnsi="Amiri" w:eastAsia="Amiri" w:cs="Amiri"/>
          <w:color w:val="111111"/>
          <w:sz w:val="28"/>
          <w:sz w:val="28"/>
          <w:szCs w:val="28"/>
          <w:rtl w:val="true"/>
          <w:lang w:bidi="ar-SA"/>
        </w:rPr>
        <w:t xml:space="preserve">من قرى 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أحمد بن علي بن عبد اللّه </w:t>
      </w:r>
      <w:r>
        <w:rPr>
          <w:rStyle w:val="FootnoteAnchor"/>
          <w:rtl w:val="true"/>
        </w:rPr>
        <w:footnoteReference w:id="10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الحاكم أبو عبد اللّه الحافظ‍‌، أنا أبو أحمد بكر بن محمّد بن حمدان 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الصّمد بن الفضل البلخي، نا مكي بن إبراهيم، نا جعفر بن الزبير، عن القاسم، عن أبي أمامة أن النبي صلّى اللّه عليه و سلّم ذكر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إِبْرٰاهِيمَ‌ الَّذِي وَفّٰى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تدرون ما وفّى، وفّى عمل يومه بأربع ركعات الضحى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أبي نصر اللفتواني، أنا أبو مسعود سليمان بن إبراهيم بن محمّد، و أبو الحسين محمّد بن أحمد بن محمّد بن هارون، و سهل بن عبد اللّه بن علي الغازي، و أحمد بن عبد الرّحمن بن محمّد الذكواني، و أبو نصر أحمد بن عبد اللّه بن عمير، و محمّد بن علي بن أحمد السكري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بن طاوس، نا سليمان بن إبراهيم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بكر محمّد بن جعفر بن محمّد بن مهران، أنا سهل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إبراهيم بن جعفر اليزدي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علي حامد بن محمود بن حرب، نا مكي بن إبراهيم، عن جعفر بن الزبير، عن القاسم بن عبد الرّحمن، عن أبي أمامة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ذكر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إِبْرٰاهِيمَ‌ الَّذِي وَفّٰى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تدرون ما 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 عمل يومه بأربع ركعات من أوّل النهار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مكي بن السّكن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عندنا صلاة الضحى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بن السبط‍‌، أنا محمّد بن علي بن علي بن الدّجاجي، أنا أبو الحسن علي بن معروف بن محمّد البزاز، نا أبو بكر بن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عقيل، أنا يحيى بن نصر بن حاجب، أنا ابن شبرمة، عن الحسن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إِبْرٰاهِيمَ‌ الَّذِي 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اللّه فرائضه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علي بن السبط‍‌، أنا أبي، أنا أحمد بن إبراهيم، نا أبو جعفر الديبلي، نا سعيد بن عبد الرّحمن، نا سفيان، عن ابن أبي نجيح، عن مجاهد في قوله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إِبْرٰاهِيمَ‌ الَّذِي 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و أدّى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اللّه، عن ابن أبي نجيح، عن مجاهد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إِبْرٰاهِيمَ‌ الَّذِي وَفّٰى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عبد اللّه بن أحمد بن حبيب العامري، أنا أبو بكر عبد الغفار بن محمّد بن الحسين، أنا أبو بكر الحيري، نا أبو العباس الأصم، أنا الرّبيع بن سليمان، نا الشافعي، أنا سفيان، عن عمرو بن دينار، عن عمرو بن أوس،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الرّجل يؤخذ بذنب غيره، حتى جاء إبراهيم 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إِبْرٰاهِيمَ‌ الَّذِي وَفّٰى أَلاّٰ تَزِرُ وٰازِرَةٌ‌ وِزْرَ أُخْرىٰ‌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العز أحمد بن عبيد اللّه بن كادش، أنا أبو طالب محمّد بن علي الغازي، أنا أبو الحسن الدار قطني، نا الحسين بن إسماعيل القاضي، نا محمّد بن عبد اللّه المخرّمي، نا معاذ بن هشام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أحمد بن العباس البغوي، نا عمر بن شبّة، نا معاذ بن هشام، حدّثني أبي عن قتادة،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تعجبون أن تكون الخلّة لإبراهيم، و الكلام لموسى و الرؤيا لمحمّد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نا محمّد بن مخلد، نا عبد اللّه بن أحمد بن حنبل، نا إبراهيم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سبلان </w:t>
      </w:r>
      <w:r>
        <w:rPr>
          <w:rStyle w:val="FootnoteAnchor"/>
          <w:rtl w:val="true"/>
        </w:rPr>
        <w:footnoteReference w:id="10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عباد بن عبّاد، نا يزيد بن حازم،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الخلّة لإبراهيم، و الكلام لموسى، و الرؤية لمحمّد صلّى اللّه عليه و سلّم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الوفاء عمر بن الفضل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محمّد أحمد بن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إبراهيم بن محمّد بن إبراهيم الطيّان، أنا إبراهيم بن عبد اللّه بن محمّد، نا محمّد بن عبيد اللّه بن العلاء الكاتب، نا أبو بكر بن الطباع، نا أبو الوليد الطيالسي، نا قيس بن الرّبيع، عن عاصم الأحول، عن عكرمة، عن </w:t>
      </w:r>
    </w:p>
    <w:p>
      <w:pPr>
        <w:pStyle w:val="BookText"/>
        <w:rPr/>
      </w:pPr>
      <w:r>
        <w:rPr>
          <w:rFonts w:ascii="Amiri" w:hAnsi="Amiri" w:eastAsia="Amiri" w:cs="Amiri"/>
          <w:color w:val="111111"/>
          <w:sz w:val="28"/>
          <w:sz w:val="28"/>
          <w:szCs w:val="28"/>
          <w:rtl w:val="true"/>
          <w:lang w:bidi="ar-SA"/>
        </w:rPr>
        <w:t>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اصطفى إبراهيم عليه السلام بالخلّة، و موسى بالكلام، و محمّدا صلّى اللّه عليه و سلّم بالرؤية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نصر بن رضوان، و أبو علي بن السبط‍‌ و أبو غالب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الجوهري، أنا أبو بكر بن مالك، نا إدريس بن عبد الكريم بن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عاصم بن علي، نا أبو قيس بن الرّبيع، عن عاصم بن سليمان،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اصطفى إبراهيم بالخلّة، و اصطفى موسى بالكلام، و اصطفى محمّدا صلّى اللّه عليه و سلّم بالرؤية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تابعه إسماعيل بن زكريا، عن 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أبو الحسن علي بن عبد اللّه بن علي الخسروجردي </w:t>
      </w:r>
      <w:r>
        <w:rPr>
          <w:rStyle w:val="FootnoteAnchor"/>
          <w:rtl w:val="true"/>
        </w:rPr>
        <w:footnoteReference w:id="1005"/>
      </w:r>
      <w:r>
        <w:rPr>
          <w:rFonts w:ascii="Amiri" w:hAnsi="Amiri" w:eastAsia="Amiri" w:cs="Amiri"/>
          <w:color w:val="111111"/>
          <w:sz w:val="28"/>
          <w:sz w:val="28"/>
          <w:szCs w:val="28"/>
          <w:rtl w:val="true"/>
          <w:lang w:bidi="ar-SA"/>
        </w:rPr>
        <w:t>،أنا أبو بكر الإسماعيلي، أخبرني أبو جعفر الحضرمي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محمد عبد الجبار بن محمّد بن أحمد الرّغباني، نا أبو الحسن الواحدي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عبد الرّحمن بن محمد النصروي، نا أبو الحسن محمّد بن الحسن السّرّاج، أنا محمّد بن عبد اللّه الحضرمي، نا موسى بن إبراهيم المروزي، نا ابن لهيعة، عن أبي قبيل </w:t>
      </w:r>
      <w:r>
        <w:rPr>
          <w:rStyle w:val="FootnoteAnchor"/>
          <w:rtl w:val="true"/>
        </w:rPr>
        <w:footnoteReference w:id="1006"/>
      </w:r>
      <w:r>
        <w:rPr>
          <w:rFonts w:ascii="Amiri" w:hAnsi="Amiri" w:eastAsia="Amiri" w:cs="Amiri"/>
          <w:color w:val="111111"/>
          <w:sz w:val="28"/>
          <w:sz w:val="28"/>
          <w:szCs w:val="28"/>
          <w:rtl w:val="true"/>
          <w:lang w:bidi="ar-SA"/>
        </w:rPr>
        <w:t>،عن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جبريل لم اتّخذ اللّه إبراهيم خليلا؟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لإطعامه الطعام يا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ح</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أخبرناه أبو الحسن زيد بن حمزة بن زيد العلوي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القاضي أبو منصور محمّد بن عبد اللّه بن مندويه،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نا أبو عبد اللّه محمّد بن عبد اللّه بن حسين، أنا محمّد بن عبد اللّه الحضرمي، نا موسى بن إبراهيم المروزي، نا ابن لهيعة، عن أبي قبيل،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جبريل لم اتّخذ اللّه إبراهيم خليلا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لإطعامه الطعام يا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الغنائم حمزة بن علي عن </w:t>
      </w:r>
      <w:r>
        <w:rPr>
          <w:rStyle w:val="FootnoteAnchor"/>
          <w:rtl w:val="true"/>
        </w:rPr>
        <w:footnoteReference w:id="1007"/>
      </w:r>
      <w:r>
        <w:rPr>
          <w:rFonts w:ascii="Amiri" w:hAnsi="Amiri" w:eastAsia="Amiri" w:cs="Amiri"/>
          <w:color w:val="111111"/>
          <w:sz w:val="28"/>
          <w:sz w:val="28"/>
          <w:szCs w:val="28"/>
          <w:rtl w:val="true"/>
          <w:lang w:bidi="ar-SA"/>
        </w:rPr>
        <w:t xml:space="preserve">محمّد بن </w:t>
      </w:r>
      <w:r>
        <w:rPr>
          <w:rStyle w:val="FootnoteAnchor"/>
          <w:rtl w:val="true"/>
        </w:rPr>
        <w:footnoteReference w:id="1008"/>
      </w:r>
      <w:r>
        <w:rPr>
          <w:rFonts w:ascii="Amiri" w:hAnsi="Amiri" w:eastAsia="Amiri" w:cs="Amiri"/>
          <w:color w:val="111111"/>
          <w:sz w:val="28"/>
          <w:sz w:val="28"/>
          <w:szCs w:val="28"/>
          <w:rtl w:val="true"/>
          <w:lang w:bidi="ar-SA"/>
        </w:rPr>
        <w:t xml:space="preserve">عثمان بن عمران بن سهل بن نصر بن حميد بن حامد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بابن السّوّاق </w:t>
      </w:r>
      <w:r>
        <w:rPr>
          <w:rStyle w:val="FootnoteAnchor"/>
          <w:rtl w:val="true"/>
        </w:rPr>
        <w:footnoteReference w:id="1009"/>
      </w:r>
      <w:r>
        <w:rPr>
          <w:rFonts w:ascii="Amiri" w:hAnsi="Amiri" w:eastAsia="Amiri" w:cs="Amiri"/>
          <w:color w:val="111111"/>
          <w:sz w:val="28"/>
          <w:sz w:val="28"/>
          <w:szCs w:val="28"/>
          <w:rtl w:val="true"/>
          <w:lang w:bidi="ar-SA"/>
        </w:rPr>
        <w:t xml:space="preserve">البندار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منصور محمّد بن محمّد بن أحمد بن الحسين بن عبد العزيز العكبري،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الفرج أحمد بن عمر بن عثمان الغضاري، أنا أبو محمّد جعفر بن محمّد بن نصر الخوّاص، نا أبو العباس أحمد بن محمّد بن مسروق، نا عبد اللّه بن هارون بن موسى بن عبد اللّه بن محمّد بن عبد اللّه بن أبي فروة، حدّثني عبد الملك بن عبد الملك الصّائغ، عن عبد الرّحمن بن زيد بن أسلم،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بعث حبيبي جبريل عليه السلام إلى إبراهيم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إني لم أتّخذك خليلا على أنّك أعبد عبادي لي، و لكنّي اطّلعت على قلوب الآدميين فلم أجد قلبا أسخى من قبلك، فلذلك اتّخذتك خليلا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المظفّر بن السبط‍‌، أنا أبو سعد، أنا أبو الحسن أحمد بن إبراهيم بن فراس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محمّد بن إبراهيم بن عبد اللّه الديبلي، نا أبو عبيد اللّه سعيد بن عبد الرّحمن المخزومي،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أَيْدِيَهُمْ‌ لاٰ تَصِلُ‌ إِلَيْهِ‌ نَكِرَهُمْ‌ وَ أَوْجَسَ‌ مِنْهُمْ‌ خِيفَةً‌ قٰالُوا </w:t>
      </w:r>
      <w:r>
        <w:rPr>
          <w:rStyle w:val="FootnoteAnchor"/>
          <w:rtl w:val="true"/>
        </w:rPr>
        <w:footnoteReference w:id="1010"/>
      </w:r>
      <w:r>
        <w:rPr>
          <w:rFonts w:ascii="Amiri" w:hAnsi="Amiri" w:eastAsia="Amiri" w:cs="Amiri"/>
          <w:color w:val="111111"/>
          <w:sz w:val="28"/>
          <w:sz w:val="28"/>
          <w:szCs w:val="28"/>
          <w:rtl w:val="true"/>
          <w:lang w:bidi="ar-SA"/>
        </w:rPr>
        <w:t>لا نطعمه إلاّ بثمن، 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ثمنه أن تسموا اللّه عليه،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بهذا حين اتّخذه خليلا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الحسيني، نا رشأ بن نظيف، أنا الحسن بن إسماعيل، أنا أحمد بن مروان، نا أحمد بن محمّد، نا عبد المنعم، عن أبيه، عن وهب بن منبّه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تبارك و تعالى إلى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اتّخذتك خليلا؟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اطّلعت على قلبك فوجدتك تحب أن ترزئ و لا ترزأ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الحسيني، نا أبو بكر الخطيب، أنا أبو الحسين محمّد بن محمّد بن المظفّر بن عبد اللّه الدقاق، أنا علي بن عمر الحضرمي، نا الهيثم بن خلف، أنا ابن حبان، نا بقية، نا محمّد بن حمير، عن جرير بن أشعث، عن يعقوب، عن ابن أبزى، عن أبي جعفر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ملك الموت قال لإبراهيم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اتّخذك ربّك خليلا،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اتّخذني خليلا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تحب صلة الناس و لا ترزأهم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الرّحمن بن أبي الحسن بن إبراهيم الداراني، أنا أبو القاسم نصر بن أحمد الهمداني، أنا أبو بكر الخليل بن هبة اللّه بن الخليل، أنا أبو علي الحسن بن محمّد بن الحسن بن القاسم بن درستويه </w:t>
      </w:r>
      <w:r>
        <w:rPr>
          <w:rStyle w:val="FootnoteAnchor"/>
          <w:rtl w:val="true"/>
        </w:rPr>
        <w:footnoteReference w:id="1011"/>
      </w:r>
      <w:r>
        <w:rPr>
          <w:rFonts w:ascii="Amiri" w:hAnsi="Amiri" w:eastAsia="Amiri" w:cs="Amiri"/>
          <w:color w:val="111111"/>
          <w:sz w:val="28"/>
          <w:sz w:val="28"/>
          <w:szCs w:val="28"/>
          <w:rtl w:val="true"/>
          <w:lang w:bidi="ar-SA"/>
        </w:rPr>
        <w:t xml:space="preserve">،نا أحمد بن محمّد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الدّحداح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إبراهيم بن يعقوب الجوزجاني، نا المقرئ، نا سعيد بن عبد اللّه المعافري،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اللّه تعالى أوحى إلى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لم اتّخذتك خليلا؟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لطول قيامك بين 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نا عمر بن أحمد بن شاهين، نا أحمد بن محمّد بن زياد، نا محمّد 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المعتمر، بن أخي بشر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بشر بن منصور، عن داود بن أبي هند، عن وهب بن منبّه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بعض الكتب التي أنزلت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قال لإبراهيم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لم اتّخذتك خليلا؟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 مقامك بين يدي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الحسيني، أنا رشأ بن نظيف، أنا الحسن بن إسماعيل، أنا أحمد بن مروان، نا أحمد بن محمّد البغدادي، نا عبد المنعم، عن أبيه، عن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اتّخذ اللّه تعالى إبراهيم خليلا، كان يسمع خفقان قلبه من بعد خوفا من </w:t>
      </w:r>
      <w:r>
        <w:rPr>
          <w:rStyle w:val="FootnoteAnchor"/>
          <w:rtl w:val="true"/>
        </w:rPr>
        <w:footnoteReference w:id="1012"/>
      </w:r>
      <w:r>
        <w:rPr>
          <w:rFonts w:ascii="Amiri" w:hAnsi="Amiri" w:eastAsia="Amiri" w:cs="Amiri"/>
          <w:color w:val="111111"/>
          <w:sz w:val="28"/>
          <w:sz w:val="28"/>
          <w:szCs w:val="28"/>
          <w:rtl w:val="true"/>
          <w:lang w:bidi="ar-SA"/>
        </w:rPr>
        <w:t>اللّه عزّ و جل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نا أحمد بن مروان، نا النضر بن عبد اللّه الحلواني، نا نعيم بن حمّاد، نا محمّد بن يزيد، عن وهيب بن الورد،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أن الضيف لما جاءوا إلى إبراهيم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إليهم العجل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أَيْدِيَهُمْ‌ لاٰ تَصِلُ‌ إِلَيْهِ‌ </w:t>
      </w:r>
      <w:r>
        <w:rPr>
          <w:rStyle w:val="FootnoteAnchor"/>
          <w:rtl w:val="true"/>
        </w:rPr>
        <w:footnoteReference w:id="10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تأكلون‌؟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نأكل طعاما إلاّ بثمنه،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ليس معكم ثمنه‌؟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أنّى لنا بثمنه‌؟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تسمّون اللّه تبارك و تعالى إذا أكلتم، و تحمدونه إذا فرغتم،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اللّه </w:t>
      </w:r>
      <w:r>
        <w:rPr>
          <w:rStyle w:val="FootnoteAnchor"/>
          <w:rtl w:val="true"/>
        </w:rPr>
        <w:footnoteReference w:id="1014"/>
      </w:r>
      <w:r>
        <w:rPr>
          <w:rFonts w:ascii="Amiri" w:hAnsi="Amiri" w:eastAsia="Amiri" w:cs="Amiri"/>
          <w:color w:val="111111"/>
          <w:sz w:val="28"/>
          <w:sz w:val="28"/>
          <w:szCs w:val="28"/>
          <w:rtl w:val="true"/>
          <w:lang w:bidi="ar-SA"/>
        </w:rPr>
        <w:t>لو كان ينبغي للّه أن يتّخذ من خلقه خليلا لاتّخذك يا إبراهيم خليلا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فاتّخذ اللّه إبراهيم خليلا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الأنصاري، أنا أبو محمّد الجوهري، أنا أبو عمر بن حيّويه، أنا أحمد بن معروف، أنا الحارث بن أبي أسامة، أنا محمّد بن سعد </w:t>
      </w:r>
      <w:r>
        <w:rPr>
          <w:rStyle w:val="FootnoteAnchor"/>
          <w:rtl w:val="true"/>
        </w:rPr>
        <w:footnoteReference w:id="1015"/>
      </w:r>
      <w:r>
        <w:rPr>
          <w:rFonts w:ascii="Amiri" w:hAnsi="Amiri" w:eastAsia="Amiri" w:cs="Amiri"/>
          <w:color w:val="111111"/>
          <w:sz w:val="28"/>
          <w:sz w:val="28"/>
          <w:szCs w:val="28"/>
          <w:rtl w:val="true"/>
          <w:lang w:bidi="ar-SA"/>
        </w:rPr>
        <w:t>،أنا هشام بن محمّد، عن أبيه، عن أبي 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اتّخذ اللّه إبراهيم خليلا و تنبّأه و له يومئذ ثلاثمائة عبد أعتقهم و أسلموا، فكانوا يقاتلون معه بالعصيّ‌،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أوّل موال </w:t>
      </w:r>
      <w:r>
        <w:rPr>
          <w:rStyle w:val="FootnoteAnchor"/>
          <w:rtl w:val="true"/>
        </w:rPr>
        <w:footnoteReference w:id="1016"/>
      </w:r>
      <w:r>
        <w:rPr>
          <w:rFonts w:ascii="IRNazanin" w:hAnsi="IRNazanin" w:eastAsia="IRNazanin"/>
          <w:color w:val="111111"/>
          <w:sz w:val="28"/>
          <w:sz w:val="28"/>
          <w:szCs w:val="28"/>
          <w:rtl w:val="true"/>
          <w:lang w:bidi="fa-IR"/>
        </w:rPr>
        <w:t>قاتلوا مع مولاهم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قرأت على أبي محمّد عبد الكريم بن حمزة، عن أبي بكر الخطيب، أخبرني محمّد بن عبد الملك القرشي، أنا محمّد بن المظفّر الحافظ‍‌، أنا أبو الحسن علي بن دوست </w:t>
      </w:r>
      <w:r>
        <w:rPr>
          <w:rStyle w:val="FootnoteAnchor"/>
          <w:rtl w:val="true"/>
        </w:rPr>
        <w:footnoteReference w:id="1017"/>
      </w:r>
      <w:r>
        <w:rPr>
          <w:rFonts w:ascii="Amiri" w:hAnsi="Amiri" w:eastAsia="Amiri" w:cs="Amiri"/>
          <w:color w:val="111111"/>
          <w:sz w:val="28"/>
          <w:sz w:val="28"/>
          <w:szCs w:val="28"/>
          <w:rtl w:val="true"/>
          <w:lang w:bidi="ar-SA"/>
        </w:rPr>
        <w:t>بن أحمد بن شبابة البلخي، نا الحسن بن عرفة، نا المسيّب بن شريك، عن الحسن بن عمارة، عن أبيه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أراد اللّه أن يتّخذ إبراهيم خليلا قال ذلك للملائكة،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أبشره، فإني أنا الذي أقبض روحه،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فولاّه اللّه ذاك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1495</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الفراوي </w:t>
      </w:r>
      <w:r>
        <w:rPr>
          <w:rStyle w:val="FootnoteAnchor"/>
          <w:rtl w:val="true"/>
        </w:rPr>
        <w:footnoteReference w:id="1018"/>
      </w:r>
      <w:r>
        <w:rPr>
          <w:rFonts w:ascii="Amiri" w:hAnsi="Amiri" w:eastAsia="Amiri" w:cs="Amiri"/>
          <w:color w:val="111111"/>
          <w:sz w:val="28"/>
          <w:sz w:val="28"/>
          <w:szCs w:val="28"/>
          <w:rtl w:val="true"/>
          <w:lang w:bidi="ar-SA"/>
        </w:rPr>
        <w:t xml:space="preserve">،أنا أبو بكر المقرئ، أنا محمّد بن عبد اللّه الجوزقي </w:t>
      </w:r>
      <w:r>
        <w:rPr>
          <w:rStyle w:val="FootnoteAnchor"/>
          <w:rtl w:val="true"/>
        </w:rPr>
        <w:footnoteReference w:id="1019"/>
      </w:r>
      <w:r>
        <w:rPr>
          <w:rFonts w:ascii="Amiri" w:hAnsi="Amiri" w:eastAsia="Amiri" w:cs="Amiri"/>
          <w:color w:val="111111"/>
          <w:sz w:val="28"/>
          <w:sz w:val="28"/>
          <w:szCs w:val="28"/>
          <w:rtl w:val="true"/>
          <w:lang w:bidi="ar-SA"/>
        </w:rPr>
        <w:t xml:space="preserve">،أنا مكي بن عبدان، نا عبد اللّه بن هاشم، نا عبد الرّحمن بن مهدي، نا سفيان، عن المختار بن فلفل </w:t>
      </w:r>
      <w:r>
        <w:rPr>
          <w:rStyle w:val="FootnoteAnchor"/>
          <w:rtl w:val="true"/>
        </w:rPr>
        <w:footnoteReference w:id="1020"/>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خير </w:t>
      </w:r>
    </w:p>
    <w:p>
      <w:pPr>
        <w:pStyle w:val="BookText"/>
        <w:rPr/>
      </w:pPr>
      <w:r>
        <w:rPr>
          <w:rFonts w:ascii="Amiri" w:hAnsi="Amiri" w:eastAsia="Amiri" w:cs="Amiri"/>
          <w:color w:val="111111"/>
          <w:sz w:val="28"/>
          <w:sz w:val="28"/>
          <w:szCs w:val="28"/>
          <w:rtl w:val="true"/>
          <w:lang w:bidi="ar-SA"/>
        </w:rPr>
        <w:t>البشر،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إبراهيم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بن حنبل </w:t>
      </w:r>
      <w:r>
        <w:rPr>
          <w:rStyle w:val="FootnoteAnchor"/>
          <w:rtl w:val="true"/>
        </w:rPr>
        <w:footnoteReference w:id="102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 xml:space="preserve">] </w:t>
      </w:r>
      <w:r>
        <w:rPr>
          <w:rStyle w:val="FootnoteAnchor"/>
          <w:rtl w:val="true"/>
        </w:rPr>
        <w:footnoteReference w:id="1022"/>
      </w:r>
      <w:r>
        <w:rPr>
          <w:rFonts w:ascii="Amiri" w:hAnsi="Amiri" w:eastAsia="Amiri" w:cs="Amiri"/>
          <w:color w:val="111111"/>
          <w:sz w:val="28"/>
          <w:sz w:val="28"/>
          <w:szCs w:val="28"/>
          <w:rtl w:val="true"/>
          <w:lang w:bidi="ar-SA"/>
        </w:rPr>
        <w:t xml:space="preserve">،نا وكيع، عن سفيان، عن مختار بن فلفل </w:t>
      </w:r>
      <w:r>
        <w:rPr>
          <w:rStyle w:val="FootnoteAnchor"/>
          <w:rtl w:val="true"/>
        </w:rPr>
        <w:footnoteReference w:id="10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 البرية،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إبراهيم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محمّد السّيدي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عثمان البحيري، أنا أبو علي زاهر بن أحمد، أنا أبو جعفر أحمد بن محمّد بن إسحاق العنزي، نا علي بن حجر، نا علي بن مسهر، عن المختار بن فلفل </w:t>
      </w:r>
      <w:r>
        <w:rPr>
          <w:rStyle w:val="FootnoteAnchor"/>
          <w:rtl w:val="true"/>
        </w:rPr>
        <w:footnoteReference w:id="1024"/>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 البرية،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المظفّر بن القشيري، أنا أبو سعد الجنزرودي، أنا أبو عمرو </w:t>
      </w:r>
      <w:r>
        <w:rPr>
          <w:rStyle w:val="FootnoteAnchor"/>
          <w:rtl w:val="true"/>
        </w:rPr>
        <w:footnoteReference w:id="1025"/>
      </w:r>
      <w:r>
        <w:rPr>
          <w:rFonts w:ascii="IRNazanin" w:hAnsi="IRNazanin" w:eastAsia="IRNazanin"/>
          <w:color w:val="111111"/>
          <w:sz w:val="28"/>
          <w:sz w:val="28"/>
          <w:szCs w:val="28"/>
          <w:rtl w:val="true"/>
          <w:lang w:bidi="fa-IR"/>
        </w:rPr>
        <w:t>بن حمدان 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أخبرتناه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السّلمي، أنا أبو بكر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أبو بكر، نا علي بن مسهر، و ابن فضيل، عن المختار بن فلفل </w:t>
      </w:r>
      <w:r>
        <w:rPr>
          <w:rStyle w:val="FootnoteAnchor"/>
          <w:rtl w:val="true"/>
        </w:rPr>
        <w:footnoteReference w:id="1026"/>
      </w: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 البرية،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إبراهيم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مسلم عن أبي بكر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حدّثني أبي </w:t>
      </w:r>
      <w:r>
        <w:rPr>
          <w:rStyle w:val="FootnoteAnchor"/>
          <w:rtl w:val="true"/>
        </w:rPr>
        <w:footnoteReference w:id="1028"/>
      </w:r>
      <w:r>
        <w:rPr>
          <w:rFonts w:ascii="Amiri" w:hAnsi="Amiri" w:eastAsia="Amiri" w:cs="Amiri"/>
          <w:color w:val="111111"/>
          <w:sz w:val="28"/>
          <w:sz w:val="28"/>
          <w:szCs w:val="28"/>
          <w:rtl w:val="true"/>
          <w:lang w:bidi="ar-SA"/>
        </w:rPr>
        <w:t>،نا يحيى و عبد الرّحمن، و وكيع، عن سفيان ح</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الفضل محمّد بن إسماعيل الفضيلي، أنا أبو القاسم علي بن </w:t>
      </w:r>
    </w:p>
    <w:p>
      <w:pPr>
        <w:pStyle w:val="BookText"/>
        <w:rPr/>
      </w:pPr>
      <w:r>
        <w:rPr>
          <w:rFonts w:ascii="Amiri" w:hAnsi="Amiri" w:eastAsia="Amiri" w:cs="Amiri"/>
          <w:color w:val="111111"/>
          <w:sz w:val="28"/>
          <w:sz w:val="28"/>
          <w:szCs w:val="28"/>
          <w:rtl w:val="true"/>
          <w:lang w:bidi="ar-SA"/>
        </w:rPr>
        <w:t xml:space="preserve">أحمد بن محمّد الخليلي، أنا أبو القاسم علي بن أحمد بن الحسن البلخي الخزاعي، أنا أبو سعيد الهيثم بن كليب، نا عبد الرّحمن بن محمّد بن منصور الحازي، نا أبو أحمد الزّبيري محمّد بن عبد اللّه بن الزّبير الأسدي، نا سفيان، عن أبيه، عن أبي الضّحى، عن </w:t>
      </w:r>
      <w:r>
        <w:rPr>
          <w:rStyle w:val="FootnoteAnchor"/>
          <w:rtl w:val="true"/>
        </w:rPr>
        <w:footnoteReference w:id="1029"/>
      </w:r>
      <w:r>
        <w:rPr>
          <w:rFonts w:ascii="Amiri" w:hAnsi="Amiri" w:eastAsia="Amiri" w:cs="Amiri"/>
          <w:color w:val="111111"/>
          <w:sz w:val="28"/>
          <w:sz w:val="28"/>
          <w:szCs w:val="28"/>
          <w:rtl w:val="true"/>
          <w:lang w:bidi="ar-SA"/>
        </w:rPr>
        <w:t>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أبي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ولاة من النبيّين، و إن وليّي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خليل ربي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ثم قرأ إِنَّ‌ أَوْلَى النّٰاسِ‌ بِإِبْرٰاهِيمَ‌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بِإِبْرٰاهِيمَ‌ لَلَّذِينَ‌ اتَّبَعُوهُ‌ وَ هٰذَا النَّبِيُّ‌ وَ الَّذِينَ‌ آمَنُوا زاد أبو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وَلِيُّ‌ الْمُؤْمِنِينَ‌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أحمد بن السمرقندي، أخبرنا </w:t>
      </w:r>
      <w:r>
        <w:rPr>
          <w:rStyle w:val="FootnoteAnchor"/>
          <w:rtl w:val="true"/>
        </w:rPr>
        <w:footnoteReference w:id="1031"/>
      </w:r>
      <w:r>
        <w:rPr>
          <w:rFonts w:ascii="Amiri" w:hAnsi="Amiri" w:eastAsia="Amiri" w:cs="Amiri"/>
          <w:color w:val="111111"/>
          <w:sz w:val="28"/>
          <w:sz w:val="28"/>
          <w:szCs w:val="28"/>
          <w:rtl w:val="true"/>
          <w:lang w:bidi="ar-SA"/>
        </w:rPr>
        <w:t>إسماعيل بن مسعدة، و أبو منصور محمّد بن عبد الملك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محمّد بن عبد اللّه الصريفيني،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أخبرتنا أمّة السّلام بنت أحمد بن كامل القاضي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محمّد بن إسماعيل بن علي بن النعمان بن راشد البندار، نا أحمد بن عبد اللّه بن علي بن سويد بن منجوف، نا عبد الرّحمن بن مهدي، نا سفيان، عن أبيه، عن أبي الضّحى،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نبي ولاة من النبيين، و وليّي منهم أبي و خليل ربي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أَوْلَى النّٰاسِ‌ بِإِبْرٰاهِيمَ‌ لَلَّذِينَ‌ اتَّبَعُوهُ‌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النَّبِيُّ‌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السّيدي، و أبو القاسم تميم بن أبي سعيد الجرجاني،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الجنزرودي، أنا الحاكم أبو أحمد، أنا محمّد بن خريم، نا هشام بن عمّار، نا سعيد بن يحيى، نا محمّد بن عمرو بن أبي سلمة،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الكريم ابن الكريم ابن الكريم يوسف بن يعقوب بن إسحاق بن إبراهيم خليل 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1502</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لهذا الحديث طرق كثيرة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القاسم السّمرقندي، أنا أبو محمّد أحمد بن علي بن الحسن بن أبي عثمان، و أبو طاهر أحمد بن محمّد بن إبراهيم 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عبد اللّه محمّد بن أحمد بن محمّد القصّاري </w:t>
      </w:r>
      <w:r>
        <w:rPr>
          <w:rStyle w:val="FootnoteAnchor"/>
          <w:rtl w:val="true"/>
        </w:rPr>
        <w:footnoteReference w:id="1033"/>
      </w:r>
      <w:r>
        <w:rPr>
          <w:rFonts w:ascii="Amiri" w:hAnsi="Amiri" w:eastAsia="Amiri" w:cs="Amiri"/>
          <w:color w:val="111111"/>
          <w:sz w:val="28"/>
          <w:sz w:val="28"/>
          <w:szCs w:val="28"/>
          <w:rtl w:val="true"/>
          <w:lang w:bidi="ar-SA"/>
        </w:rPr>
        <w:t>،أنا أبي أبو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إسماعيل بن الحسن بن عبد اللّه الصرصري، نا الحسين بن إسماعيل المحاملي، نا أبو هشام الرفاعي، نا زيد بن الحباب، حدّثني شيخ من أهل البصرة، عن علي بن زيد بن جدعان، عن الحسن، عن الأحنف بن قيس، عن العباس بن عبد المطلب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أسمع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إبراهيم و إسحاق و يعقوب فاجعلني رابعا،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هناك، إن إبراهيم لم يعدل بي شيئا قط‍‌ إلاّ اختارني، و إن إسحاق جاد لي بنفسه، و إن يعقوب في طول ما كان لم ييأس من 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به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الفضل الرّازي، أنا جعفر بن عبد اللّه بن فنّاكي </w:t>
      </w:r>
      <w:r>
        <w:rPr>
          <w:rStyle w:val="FootnoteAnchor"/>
          <w:rtl w:val="true"/>
        </w:rPr>
        <w:footnoteReference w:id="1034"/>
      </w:r>
      <w:r>
        <w:rPr>
          <w:rFonts w:ascii="Amiri" w:hAnsi="Amiri" w:eastAsia="Amiri" w:cs="Amiri"/>
          <w:color w:val="111111"/>
          <w:sz w:val="28"/>
          <w:sz w:val="28"/>
          <w:szCs w:val="28"/>
          <w:rtl w:val="true"/>
          <w:lang w:bidi="ar-SA"/>
        </w:rPr>
        <w:t>،نا محمّد بن هارون الروياني، نا أبو كريب، نا زيد بن حباب، عن رجل، عن علي بن زيد بن جدعان، عن الحسن، عن الأحنف بن قيس، عن العباس بن عبد المطلب،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أسمع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إبراهيم و إسماعيل و إسحاق و يعقوب، فاجعلني رابعا، قال لست هناك، إن إبراهيم لم يعدل بي شيئا قط‍‌، إلاّ اختارني عليه، و إن إسحاق جاد لي بنفسه، و إن يعقوب في طول ما كان لم ييأس من 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سمّى غيره عن أبي كريب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دينار</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أبو القاسم بن الحصين، أنا أبو طالب بن غيلان، أنا أبو بكر الشافعي، نا الهيثم بن خلف، نا أبو كريب، نا زيد بن الحباب، عن الحسن بن دينار، عن علي بن جدعان، عن الحسن، عن الأحنف بن قيس، عن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مثله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محمود بن أحمد بن الحسن التبريزي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الفتح أحمد بن عبد اللّه بن أحمد السّوذرجاني </w:t>
      </w:r>
      <w:r>
        <w:rPr>
          <w:rStyle w:val="FootnoteAnchor"/>
          <w:rtl w:val="true"/>
        </w:rPr>
        <w:footnoteReference w:id="10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علي بن محمّد بن أحمد بن ميلة </w:t>
      </w:r>
      <w:r>
        <w:rPr>
          <w:rStyle w:val="FootnoteAnchor"/>
          <w:rtl w:val="true"/>
        </w:rPr>
        <w:footnoteReference w:id="1036"/>
      </w:r>
      <w:r>
        <w:rPr>
          <w:rFonts w:ascii="Amiri" w:hAnsi="Amiri" w:eastAsia="Amiri" w:cs="Amiri"/>
          <w:color w:val="111111"/>
          <w:sz w:val="28"/>
          <w:sz w:val="28"/>
          <w:szCs w:val="28"/>
          <w:rtl w:val="true"/>
          <w:lang w:bidi="ar-SA"/>
        </w:rPr>
        <w:t xml:space="preserve">الشيخ أبو الحسن المعروف بابن ماشاذة </w:t>
      </w:r>
      <w:r>
        <w:rPr>
          <w:rStyle w:val="FootnoteAnchor"/>
          <w:rtl w:val="true"/>
        </w:rPr>
        <w:footnoteReference w:id="1037"/>
      </w:r>
      <w:r>
        <w:rPr>
          <w:rFonts w:ascii="Amiri" w:hAnsi="Amiri" w:eastAsia="Amiri" w:cs="Amiri"/>
          <w:color w:val="111111"/>
          <w:sz w:val="28"/>
          <w:sz w:val="28"/>
          <w:szCs w:val="28"/>
          <w:rtl w:val="true"/>
          <w:lang w:bidi="ar-SA"/>
        </w:rPr>
        <w:t xml:space="preserve">،نا محمّد بن أحمد السوذرجاني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علي بن محمّد بن أحمد، نا أبو بكر بن أبي شيبة، نا معاوية بن هشام، نا سفيان، عن زيد بن أسلم، عن عبد اللّه بن عبيد بن عمير،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 ذكرت إبراهيم و إسحاق و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أعطيتهم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لم يعدل بي شيئا إلاّ اختارني، و إن إسحاق جاد لي بنفسه و هو بما سواها أجود، و إن يعقوب لم ابتله ببلاء إلاّ ازداد بي حسن 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الشّحّامي، أنا أبو بكر البيهقي، أنا الأستاذ أبو إسحاق إبراهيم بن محمّد بن إبراهيم، أنا محمّد بن محمّد بن بندوني </w:t>
      </w:r>
      <w:r>
        <w:rPr>
          <w:rStyle w:val="FootnoteAnchor"/>
          <w:rtl w:val="true"/>
        </w:rPr>
        <w:footnoteReference w:id="1038"/>
      </w:r>
      <w:r>
        <w:rPr>
          <w:rFonts w:ascii="Amiri" w:hAnsi="Amiri" w:eastAsia="Amiri" w:cs="Amiri"/>
          <w:color w:val="111111"/>
          <w:sz w:val="28"/>
          <w:sz w:val="28"/>
          <w:szCs w:val="28"/>
          <w:rtl w:val="true"/>
          <w:lang w:bidi="ar-SA"/>
        </w:rPr>
        <w:t>،نا عبد اللّه بن أحمد بن حنبل، حدثني أبي، نا محمّد بن عبد اللّه بن الزّبير، نا سفيان، عن زيد بن أسلم، عن عبد اللّه بن عبيد بن عمير، عن أبيه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 رأيت إبراهيم و إسحاق و يعقوب، أي شيء أعطيتهم‌؟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لم يعدل بي شيئا إلاّ اختارني عليه، و إن إسحاق جاد لي بنفسه فهو علي بما سواه أجود، و أمّا يعقوب فما ابتليته ببلاء إلاّ ازداد بي حسن الظنّ‌</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أبو عبد اللّه الفراوي و أبو القاسم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عثمان سعيد بن محمّد البحيري، أنا أبو الحسن أحمد بن محمّد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بابن الجندي </w:t>
      </w:r>
      <w:r>
        <w:rPr>
          <w:rStyle w:val="FootnoteAnchor"/>
          <w:rtl w:val="true"/>
        </w:rPr>
        <w:footnoteReference w:id="1039"/>
      </w:r>
      <w:r>
        <w:rPr>
          <w:rFonts w:ascii="Amiri" w:hAnsi="Amiri" w:eastAsia="Amiri" w:cs="Amiri"/>
          <w:color w:val="111111"/>
          <w:sz w:val="28"/>
          <w:sz w:val="28"/>
          <w:szCs w:val="28"/>
          <w:rtl w:val="true"/>
          <w:lang w:bidi="ar-SA"/>
        </w:rPr>
        <w:t xml:space="preserve">، 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الحسن بن زكريا أبو سعيد، نا عثمان بن عمرو الدّبّاغ، نا ابن علاثة </w:t>
      </w:r>
      <w:r>
        <w:rPr>
          <w:rStyle w:val="FootnoteAnchor"/>
          <w:rtl w:val="true"/>
        </w:rPr>
        <w:footnoteReference w:id="1040"/>
      </w:r>
      <w:r>
        <w:rPr>
          <w:rFonts w:ascii="IRNazanin" w:hAnsi="IRNazanin" w:eastAsia="IRNazanin"/>
          <w:color w:val="111111"/>
          <w:sz w:val="28"/>
          <w:sz w:val="28"/>
          <w:szCs w:val="28"/>
          <w:rtl w:val="true"/>
          <w:lang w:bidi="fa-IR"/>
        </w:rPr>
        <w:t xml:space="preserve">،عن </w:t>
      </w:r>
    </w:p>
    <w:p>
      <w:pPr>
        <w:pStyle w:val="BookText"/>
        <w:rPr/>
      </w:pPr>
      <w:r>
        <w:rPr>
          <w:rFonts w:ascii="Amiri" w:hAnsi="Amiri" w:eastAsia="Amiri" w:cs="Amiri"/>
          <w:color w:val="111111"/>
          <w:sz w:val="28"/>
          <w:sz w:val="28"/>
          <w:szCs w:val="28"/>
          <w:rtl w:val="true"/>
          <w:lang w:bidi="ar-SA"/>
        </w:rPr>
        <w:t>الأوزاعي، عن يحيى بن أبي كثير، عن أبي سلمة،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 اللّه عزّ و جلّ‌ إلى إبراهيم أن يا خليلي حسن خلقك و لو مع الكفّار،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كلمتي سبقت لمن حسن خلقه أن أظله في ظلّ‌ عرشي و أن أسقيه من حظيرة قدسي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محمّد بن عبد اللّه بن علاثة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نا عبد العزيز بن أحمد، أنا أبو محمّد بن أبي نصر، أنا أبو الميمون بن راشد، أنا أبو زرعة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سليمان بن عبد الرّحمن و أبيّ‌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المؤمّل بن عبد الرّحمن الثقفي، نا أبو أميّة بن يعلى عن سعيد بن أبي سعيد المقبري،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 اللّه إلى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خليلي حسن خلقك و لو مع الكافرين تدخل مداخل الأبرار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أبو القاسم هبة اللّه بن عبد اللّه الواسطي، أنا أبو بكر الخطيب، حدثني أبو الفضل إبراهيم بن حمد بن يوسف بن إبراهيم بن أبان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بلفظه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إسماعيل بن عمر بن حفص بن عبد اللّه بن عبق </w:t>
      </w:r>
      <w:r>
        <w:rPr>
          <w:rStyle w:val="FootnoteAnchor"/>
          <w:rtl w:val="true"/>
        </w:rPr>
        <w:footnoteReference w:id="10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إسماعيل العبقي ببخارا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أحمد بشر بن عبد اللّه الرازي، نا بكر بن سهل الدّمياطي، نا عبد الغني بن سعيد، عن موسى بن عبد الرّحمن، عن أبي أميّة بن سعيد، عن أبي هريرة،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 اللّه تعالى إلى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خليلي، أحسن خلقك و لو مع الكفار تدخل مداخل الأبرار، فإنّ‌ رحمتي وسعت من حسن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أظله في ظلّ‌ عرشي، و أن أسقيه من حظيرة قدسي، و أن أدنيه من جواري يوم لا يجاورني من عصاني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1507</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القاسم بن السّمرقندي، أنا أبو القاسم بن مسعدة، أنا حمزة بن يوسف، أنا أبو أحمد بن عدي </w:t>
      </w:r>
      <w:r>
        <w:rPr>
          <w:rStyle w:val="FootnoteAnchor"/>
          <w:rtl w:val="true"/>
        </w:rPr>
        <w:footnoteReference w:id="1042"/>
      </w:r>
      <w:r>
        <w:rPr>
          <w:rFonts w:ascii="Amiri" w:hAnsi="Amiri" w:eastAsia="Amiri" w:cs="Amiri"/>
          <w:color w:val="111111"/>
          <w:sz w:val="28"/>
          <w:sz w:val="28"/>
          <w:szCs w:val="28"/>
          <w:rtl w:val="true"/>
          <w:lang w:bidi="ar-SA"/>
        </w:rPr>
        <w:t xml:space="preserve">،أنا القاسم بن مهدي، و موسى بن الحسن الكوفي،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عمرو بن سواد، نا مؤمل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أميّة بن يعلى </w:t>
      </w:r>
      <w:r>
        <w:rPr>
          <w:rStyle w:val="FootnoteAnchor"/>
          <w:rtl w:val="true"/>
        </w:rPr>
        <w:footnoteReference w:id="1043"/>
      </w:r>
      <w:r>
        <w:rPr>
          <w:rFonts w:ascii="Amiri" w:hAnsi="Amiri" w:eastAsia="Amiri" w:cs="Amiri"/>
          <w:color w:val="111111"/>
          <w:sz w:val="28"/>
          <w:sz w:val="28"/>
          <w:szCs w:val="28"/>
          <w:rtl w:val="true"/>
          <w:lang w:bidi="ar-SA"/>
        </w:rPr>
        <w:t>،عن سعيد المقبري،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w:t>
      </w:r>
      <w:r>
        <w:rPr>
          <w:rStyle w:val="FootnoteAnchor"/>
          <w:rtl w:val="true"/>
        </w:rPr>
        <w:footnoteReference w:id="1044"/>
      </w:r>
      <w:r>
        <w:rPr>
          <w:rFonts w:ascii="Amiri" w:hAnsi="Amiri" w:eastAsia="Amiri" w:cs="Amiri"/>
          <w:color w:val="111111"/>
          <w:sz w:val="28"/>
          <w:sz w:val="28"/>
          <w:szCs w:val="28"/>
          <w:rtl w:val="true"/>
          <w:lang w:bidi="ar-SA"/>
        </w:rPr>
        <w:t>إلى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يا خليلي حسن خلقك و لو </w:t>
      </w:r>
      <w:r>
        <w:rPr>
          <w:rStyle w:val="FootnoteAnchor"/>
          <w:rtl w:val="true"/>
        </w:rPr>
        <w:footnoteReference w:id="1045"/>
      </w:r>
      <w:r>
        <w:rPr>
          <w:rFonts w:ascii="Amiri" w:hAnsi="Amiri" w:eastAsia="Amiri" w:cs="Amiri"/>
          <w:color w:val="111111"/>
          <w:sz w:val="28"/>
          <w:sz w:val="28"/>
          <w:szCs w:val="28"/>
          <w:rtl w:val="true"/>
          <w:lang w:bidi="ar-SA"/>
        </w:rPr>
        <w:t>مع الكفار، تدخل مداخل الأبرار، فإن كلمتي سبقت من حسن خلقه، أن أظله في ظلّ‌ عرشي، و أن أسقيه من حظيرة قدسي، و أن أدنيه من جواري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محمّد بن الفضل الحافظ‍‌، أنا أحمد بن علي بن خلف، أنا أبو عبد الرّحمن السّلمي، أنا زاهر بن أحمد الفقيه، نا علي بن محمّد بن الفرج الأهوازي، نا سليمان بن الربيع الخزاز، نا كادج بن رحمة، عن أبي أميّة بن يعلى، عن سعيد بن أبي سعيد،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 اللّه إلى إبراهيم إنك خليلي حسن خلقك و لو مع الكفار تدخل مداخل الأبرار، فإن رحمتي سبقت لمن حسن خلقه أن أظلّه تحت عرشي و أسكنه حظيرة قدسي و أدنيه من جواري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الحداد إجازة، ثم حدّثني أبو مسعود الأصبهاني عنه، أنا أبو نعيم الحافظ‍‌، نا سليمان بن أحمد الطبراني، نا إبراهيم بن محمّد بن عوف الحمصي، نا محمّد بن مصفّى، نا بقية، نا ابن ثوبان، عن أبي عبد اللّه الأيلي، عن القاسم بن محمّد، عن عائشة،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إبراهيم من أغير الناس و إنه من غيرته جعل لإسحاق مشربة </w:t>
      </w:r>
      <w:r>
        <w:rPr>
          <w:rStyle w:val="FootnoteAnchor"/>
          <w:rtl w:val="true"/>
        </w:rPr>
        <w:footnoteReference w:id="1046"/>
      </w:r>
      <w:r>
        <w:rPr>
          <w:rFonts w:ascii="Amiri" w:hAnsi="Amiri" w:eastAsia="Amiri" w:cs="Amiri"/>
          <w:color w:val="111111"/>
          <w:sz w:val="28"/>
          <w:sz w:val="28"/>
          <w:szCs w:val="28"/>
          <w:rtl w:val="true"/>
          <w:lang w:bidi="ar-SA"/>
        </w:rPr>
        <w:t>فوق بيته يفتح إلى غير بيته الذي هو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هو الحكم بن عبد اللّه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عبد اللّه الحافظ‍‌، نا أبو العباس محمّد بن يعقوب، نا محمّد بن إسحاق الصغاني، نا ابن أبي مريم، نا ابن لهيعة، عن جعفر بن ربيعة، عن أبي فراس أنه سمع عبد اللّه بن عمرو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صام نوح الدّهر إلاّ يوم الفطر و الأضحى، و صام داود نصف </w:t>
      </w:r>
    </w:p>
    <w:p>
      <w:pPr>
        <w:pStyle w:val="BookText"/>
        <w:rPr/>
      </w:pPr>
      <w:r>
        <w:rPr>
          <w:rFonts w:ascii="Amiri" w:hAnsi="Amiri" w:eastAsia="Amiri" w:cs="Amiri"/>
          <w:color w:val="111111"/>
          <w:sz w:val="28"/>
          <w:sz w:val="28"/>
          <w:szCs w:val="28"/>
          <w:rtl w:val="true"/>
          <w:lang w:bidi="ar-SA"/>
        </w:rPr>
        <w:t>الدهر، و صام إبراهيم ثلاثة أيّام من كل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صام الدهر و أفطر الدّهر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أنا أبو يعلى الموصلي، نا أبو سعيد الأشجّ‌، نا عقبة، نا موسى بن إبراهيم التيمي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غالب محمّد بن الحسن بن علي الماوردي، أنا عبد اللّه بن الحسن بن محمّد الخلاّل، أنا عبيد اللّه بن أحمد بن علي، أنا يزداد بن عبد الرّحمن بن محمّد بن يزداد الكاتب، نا أبو سعيد عبد اللّه بن سعيد، نا عقبة بن خالد، حدّثني موسى بن محمّد بن إبراهيم، عن أبيه، عن السّلولي، عن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أتّخذ منبرا فقد اتّخذه أبي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أتخذ العصا فقد اتّخذها أبي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القشيري، أنا أبو سعد الجنزرودي، أنا أبو عمرو بن حمدان، أنا أبو يعلى، نا زهير بن حرب، نا يحيى بن أبي بكير، نا الحسن بن صالح، عن سماك،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يخشى ربه و كان إبراهيم يخشى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علي بن أحمد بن عبدان، أنا أحمد بن عبيد الصفّار، نا جعفر بن محمّد، نا شريح بن يونس، نا عمر بن عبد الواحد، عن ليث بن أبي سليم، عن شهر بن حوشب، عن معاذ بن جبل،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رأى إبراهيم ملكوت السموات و الأرض أبصر عبدا على خطيئة فدعا عليه، فأوحى اللّه عزّ و 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يا إبراهيم إنك عبد مستجاب الدّعوة فلا تدع على عبادي، 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على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أخرج من صلبه ذرية يعبدوني، و إمّا أن يتوب في آخر عمره فأتوب عليه، و إمّا أن يتولى فإن جهنم من ورائه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1513</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الكريم بن حمزة، أنا أبو القاسم الحسين بن محمّد الحنّائي، أنا أبو بكر محمّد بن أحمد بن عثمان 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و 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العباس محمّد بن جعفر بن ملاّس، نا أبو جعفر محمّد بن عمرو السوسي النميري، نا أبو معاوية، عن عاصم، عن أبي عثمان، عن سلمان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أن أرى </w:t>
      </w:r>
    </w:p>
    <w:p>
      <w:pPr>
        <w:pStyle w:val="BookText"/>
        <w:rPr/>
      </w:pPr>
      <w:r>
        <w:rPr>
          <w:rFonts w:ascii="Amiri" w:hAnsi="Amiri" w:eastAsia="Amiri" w:cs="Amiri"/>
          <w:color w:val="111111"/>
          <w:sz w:val="28"/>
          <w:sz w:val="28"/>
          <w:szCs w:val="28"/>
          <w:rtl w:val="true"/>
          <w:lang w:bidi="ar-SA"/>
        </w:rPr>
        <w:t>إبراهيم ملكوت السّماوات، فرأى رجلا على فاحشة فدعا عليه فأهلك، ثم رأى آخر فأراد أن يدعو عليه، فقال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أنزلوا عبدي لا يهلك عبادي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أنا أبو الحسن رشأ بن نظيف، أنا الحسن بن إسماعيل، أنا أحمد بن مروان المالكي، نا أبو إسماعيل، نا محمّد بن الصّلت، نا أبو كدينة </w:t>
      </w:r>
      <w:r>
        <w:rPr>
          <w:rStyle w:val="FootnoteAnchor"/>
          <w:rtl w:val="true"/>
        </w:rPr>
        <w:footnoteReference w:id="1047"/>
      </w:r>
      <w:r>
        <w:rPr>
          <w:rFonts w:ascii="Amiri" w:hAnsi="Amiri" w:eastAsia="Amiri" w:cs="Amiri"/>
          <w:color w:val="111111"/>
          <w:sz w:val="28"/>
          <w:sz w:val="28"/>
          <w:szCs w:val="28"/>
          <w:rtl w:val="true"/>
          <w:lang w:bidi="ar-SA"/>
        </w:rPr>
        <w:t>يحيى بن المهلّب، عن ليث، عن شهر بن حوشب،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رأى إبراهيم ملكوت السّماوات و الأرض، أبصر عبدا على سوء فدعا عليه، ثمّ‌ أبصر آخر فدعا عليه، ثم أبصر آخر فدعا عليه، 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لا تدع على عبادي، فإنك عبد مستجاب الدّعوة، و إني من عبدي على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يتوب فأتوب عليه، و إمّا أن أخرج منه ذرية طيبة فتعبدني، و إمّا أن يتولى فإن جهنم من ورائه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w:t>
      </w:r>
      <w:r>
        <w:rPr>
          <w:rStyle w:val="FootnoteAnchor"/>
          <w:rtl w:val="true"/>
        </w:rPr>
        <w:footnoteReference w:id="1048"/>
      </w:r>
      <w:r>
        <w:rPr>
          <w:rFonts w:ascii="Amiri" w:hAnsi="Amiri" w:eastAsia="Amiri" w:cs="Amiri"/>
          <w:color w:val="111111"/>
          <w:sz w:val="28"/>
          <w:sz w:val="28"/>
          <w:szCs w:val="28"/>
          <w:rtl w:val="true"/>
          <w:lang w:bidi="ar-SA"/>
        </w:rPr>
        <w:t xml:space="preserve">،نا أبو القاسم البغوي، نا محمّد بن زياد بن فروة البلدي، نا أبو 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حماد بن أسامة بن زيد </w:t>
      </w:r>
      <w:r>
        <w:rPr>
          <w:rStyle w:val="FootnoteAnchor"/>
          <w:rtl w:val="true"/>
        </w:rPr>
        <w:footnoteReference w:id="10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قمامة </w:t>
      </w:r>
      <w:r>
        <w:rPr>
          <w:rStyle w:val="FootnoteAnchor"/>
          <w:rtl w:val="true"/>
        </w:rPr>
        <w:footnoteReference w:id="1050"/>
      </w:r>
      <w:r>
        <w:rPr>
          <w:rFonts w:ascii="Amiri" w:hAnsi="Amiri" w:eastAsia="Amiri" w:cs="Amiri"/>
          <w:color w:val="111111"/>
          <w:sz w:val="28"/>
          <w:sz w:val="28"/>
          <w:szCs w:val="28"/>
          <w:rtl w:val="true"/>
          <w:lang w:bidi="ar-SA"/>
        </w:rPr>
        <w:t>بن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إبراهيم خليل الرّحمن حدث نفسه أنه ارحم الخلق، فرفع حتى أشرف على أهل الأرض، فلما رآهم و ما يصنعون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دمّر عليهم، فقال له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أرحم الرّاحمين، لعلّهم يتوبون أو يرجعون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طاهر الفقيه، أنا أبو بكر القطان، نا أحمد بن يوسف، نا محمّد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سفيان، عن طلحة بن عمرو، عن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رفع إبراهيم في ملكوت السّماوات رأى رجلا يزني فدعا عليه فهلك، ثم رفع فرأى رجلا يزني فدعا عليه فهلك، ثم رفع فرأى رجلا يزني فدعا عليه فهلك، ثم رفع فرأى رجلا يزني فدعا عليه،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 يا إبراهيم إنك عبد يستجاب لك و إني من عبدي على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يتوب فأتوب عليه، و إمّا أن أخرج منه ذرية طيبة تعبدني، و إمّا أن يتمادى فيما هو فيه فإن جهنم من ورائه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البركات عمر بن إبراهيم الزّيدي </w:t>
      </w:r>
      <w:r>
        <w:rPr>
          <w:rStyle w:val="FootnoteAnchor"/>
          <w:rtl w:val="true"/>
        </w:rPr>
        <w:footnoteReference w:id="1052"/>
      </w:r>
      <w:r>
        <w:rPr>
          <w:rFonts w:ascii="IRNazanin" w:hAnsi="IRNazanin" w:eastAsia="IRNazanin"/>
          <w:color w:val="111111"/>
          <w:sz w:val="28"/>
          <w:sz w:val="28"/>
          <w:szCs w:val="28"/>
          <w:rtl w:val="true"/>
          <w:lang w:bidi="fa-IR"/>
        </w:rPr>
        <w:t xml:space="preserve">،أنا أبو الفرج محمّد بن أحمد بن علاّن بن الخازن </w:t>
      </w:r>
      <w:r>
        <w:rPr>
          <w:rStyle w:val="FootnoteAnchor"/>
          <w:rtl w:val="true"/>
        </w:rPr>
        <w:footnoteReference w:id="1053"/>
      </w:r>
      <w:r>
        <w:rPr>
          <w:rFonts w:ascii="Amiri" w:hAnsi="Amiri" w:eastAsia="Amiri" w:cs="Amiri"/>
          <w:color w:val="111111"/>
          <w:sz w:val="28"/>
          <w:sz w:val="28"/>
          <w:szCs w:val="28"/>
          <w:rtl w:val="true"/>
          <w:lang w:bidi="ar-SA"/>
        </w:rPr>
        <w:t>،أنا القاضي أبو عبد اللّه محمّد بن عبد اللّه الجعفي، أنا أبو جعفر محمّد بن جعفر بن محمّد بن رباح، نا علي بن المنذر، نا محمّد بن فضيل، نا ليث بن أبي سليم، عن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رأى إبراهيم ملكوت السّماوات و الأرض أبصر عبدا على فاحشة فدعا عليه، فأوحى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إبراهيم لا تدع على عبادي فإنك عبد مستجاب لك، فإنك من عبدي على ثلاث خلال أو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يتوب و لو في آخر عمره فأقبل منه، و إما أن أخرج منه ذرية طيبة تعبدني، و إمّا أن يتولى فإن جهنم من ورائه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العز أحمد بن عبيد اللّه بن كادش العكبري، و أبو غالب أحمد بن الحسن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أنا علي بن أحمد بن لؤلؤ، أنا أبو جعفر محمّد بن إبراهيم الصّالحي، نا محمّد بن معمر، نا حسين بن حسن الأشقر، نا صباح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زيد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جَنَّ‌ عَلَيْهِ‌ اللَّيْلُ‌ رَأىٰ‌ كَوْكَباً </w:t>
      </w:r>
      <w:r>
        <w:rPr>
          <w:rStyle w:val="FootnoteAnchor"/>
          <w:rtl w:val="true"/>
        </w:rPr>
        <w:footnoteReference w:id="10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أحمد بن محمّد البغداذي، أنا محمود بن جعفر الكوسج </w:t>
      </w:r>
      <w:r>
        <w:rPr>
          <w:rStyle w:val="FootnoteAnchor"/>
          <w:rtl w:val="true"/>
        </w:rPr>
        <w:footnoteReference w:id="1055"/>
      </w:r>
      <w:r>
        <w:rPr>
          <w:rFonts w:ascii="Amiri" w:hAnsi="Amiri" w:eastAsia="Amiri" w:cs="Amiri"/>
          <w:color w:val="111111"/>
          <w:sz w:val="28"/>
          <w:sz w:val="28"/>
          <w:szCs w:val="28"/>
          <w:rtl w:val="true"/>
          <w:lang w:bidi="ar-SA"/>
        </w:rPr>
        <w:t xml:space="preserve">، و أبو منصور بن شكرويه </w:t>
      </w:r>
      <w:r>
        <w:rPr>
          <w:rStyle w:val="FootnoteAnchor"/>
          <w:rtl w:val="true"/>
        </w:rPr>
        <w:footnoteReference w:id="1056"/>
      </w:r>
      <w:r>
        <w:rPr>
          <w:rFonts w:ascii="Amiri" w:hAnsi="Amiri" w:eastAsia="Amiri" w:cs="Amiri"/>
          <w:color w:val="111111"/>
          <w:sz w:val="28"/>
          <w:sz w:val="28"/>
          <w:szCs w:val="28"/>
          <w:rtl w:val="true"/>
          <w:lang w:bidi="ar-SA"/>
        </w:rPr>
        <w:t xml:space="preserve">،و إبراهيم بن محمّد الظبيان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و علي ابنا أحمد بن محمّد السّمسار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إسحاق إبراهيم بن خرّشيد </w:t>
      </w:r>
      <w:r>
        <w:rPr>
          <w:rStyle w:val="FootnoteAnchor"/>
          <w:rtl w:val="true"/>
        </w:rPr>
        <w:footnoteReference w:id="1057"/>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أبو بكر النيسابوري، نا يونس بن عبد الأعلى ح</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الوفاء حفاظ‍‌ عبد الواحد بن حمد الأصبهاني، أنا أبو طاهر بن محمود، أنا أبو بكر بن المقرئ، أنا أبو العباس محمّد بن الحسن بن قتيبة، نا </w:t>
      </w:r>
    </w:p>
    <w:p>
      <w:pPr>
        <w:pStyle w:val="BookText"/>
        <w:rPr/>
      </w:pPr>
      <w:r>
        <w:rPr>
          <w:rFonts w:ascii="Amiri" w:hAnsi="Amiri" w:eastAsia="Amiri" w:cs="Amiri"/>
          <w:color w:val="111111"/>
          <w:sz w:val="28"/>
          <w:sz w:val="28"/>
          <w:szCs w:val="28"/>
          <w:rtl w:val="true"/>
          <w:lang w:bidi="ar-SA"/>
        </w:rPr>
        <w:t>حرملة بن يحيى،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وهب، أخبرني يونس، عن ابن شهاب، عن أبي سلمة بن عبد الرّحمن، و سعيد بن المسيّب،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أحقّ‌ بالشك من إبراهيم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أَرِنِي كَيْفَ‌ تُحْيِ‌ الْمَوْتىٰ‌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تُؤْمِنْ‌؟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 لٰكِنْ‌ لِيَطْمَئِنَّ‌ قَلْبِي </w:t>
      </w:r>
      <w:r>
        <w:rPr>
          <w:rStyle w:val="FootnoteAnchor"/>
          <w:rtl w:val="true"/>
        </w:rPr>
        <w:footnoteReference w:id="1058"/>
      </w:r>
      <w:r>
        <w:rPr>
          <w:rFonts w:ascii="Amiri" w:hAnsi="Amiri" w:eastAsia="Amiri" w:cs="Amiri"/>
          <w:color w:val="111111"/>
          <w:sz w:val="28"/>
          <w:sz w:val="28"/>
          <w:szCs w:val="28"/>
          <w:rtl w:val="true"/>
          <w:lang w:bidi="ar-SA"/>
        </w:rPr>
        <w:t>و يرحم اللّه لوطا كان يأوي إلى ركن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لبثت في السجن طول لبث يوسف لأجبت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لفظهما سواء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الحسن عبيد اللّه بن محمّد بن أحمد البيهقي،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الحسين البيهقي، أنا أبو زكريا بن أبي إسحاق المزكّي، أنا أبو الحسن أحمد بن محمّد بن عبدوس الطرابيشي، نا عثمان بن سعيد الدارمي، نا عبد اللّه بن صالح، عن معاوية بن صالح، عن علي بن أبي طلحة،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إِبْرٰاهِيمُ‌ رَبِّ‌ أَرِنِي كَيْفَ‌ تُحْيِ‌ الْمَوْتىٰ‌ قٰالَ‌ أَ وَ لَمْ‌ تُؤْمِنْ‌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 لِيَطْمَئِنَّ‌ قَلْبِي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أنك تجيبني إذا دعوتك، و تعطيني إذا سألتك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أنا أبو بكر البيهقي، أنا أبو بكر الجوزقي،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حامد بن الشرقي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إسحاق بن خزيمة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هذا الحديث نحن أحقّ‌ بالشك من إبراهيم، قال المزني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شك إبراهيم عليه السلام أن يجيبه اللّه إلى ما سأل أم لا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المظفر بن القشيري، أنا أبي، أنا أبو نعيم عبد الملك بن الحسن الأزهري، أنا أبو عوانة الأسفرايني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حاتم الرازي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أحقّ‌ بالمسألة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القاضي إسماعيل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يعلم بقلبه أن اللّه يحيي الموتى، </w:t>
      </w:r>
    </w:p>
    <w:p>
      <w:pPr>
        <w:pStyle w:val="BookText"/>
        <w:rPr/>
      </w:pPr>
      <w:r>
        <w:rPr>
          <w:rFonts w:ascii="Amiri" w:hAnsi="Amiri" w:eastAsia="Amiri" w:cs="Amiri"/>
          <w:color w:val="111111"/>
          <w:sz w:val="28"/>
          <w:sz w:val="28"/>
          <w:szCs w:val="28"/>
          <w:rtl w:val="true"/>
          <w:lang w:bidi="ar-SA"/>
        </w:rPr>
        <w:t>و لكن أحب أن يرى معاينة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القاسم بن البسري، و أبو محمّد أحمد بن علي بن أبي عثمان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محمّد بن </w:t>
      </w:r>
      <w:r>
        <w:rPr>
          <w:rStyle w:val="FootnoteAnchor"/>
          <w:rtl w:val="true"/>
        </w:rPr>
        <w:footnoteReference w:id="1060"/>
      </w:r>
      <w:r>
        <w:rPr>
          <w:rFonts w:ascii="IRNazanin" w:hAnsi="IRNazanin" w:eastAsia="IRNazanin"/>
          <w:color w:val="111111"/>
          <w:sz w:val="28"/>
          <w:sz w:val="28"/>
          <w:szCs w:val="28"/>
          <w:rtl w:val="true"/>
          <w:lang w:bidi="fa-IR"/>
        </w:rPr>
        <w:t xml:space="preserve">موسى بن القاسم بن الصّلت المجبر </w:t>
      </w:r>
      <w:r>
        <w:rPr>
          <w:rStyle w:val="FootnoteAnchor"/>
          <w:rtl w:val="true"/>
        </w:rPr>
        <w:footnoteReference w:id="1061"/>
      </w:r>
      <w:r>
        <w:rPr>
          <w:rFonts w:ascii="Amiri" w:hAnsi="Amiri" w:eastAsia="Amiri" w:cs="Amiri"/>
          <w:color w:val="111111"/>
          <w:sz w:val="28"/>
          <w:sz w:val="28"/>
          <w:szCs w:val="28"/>
          <w:rtl w:val="true"/>
          <w:lang w:bidi="ar-SA"/>
        </w:rPr>
        <w:t xml:space="preserve">،نا إبراهيم بن عبد الصمد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الجبّار بن العلاء العطار، نا وكيع، نا إسرائيل، عن أبي الهيثم، عن سعيد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لِيَطْمَئِنَّ‌ قَلْبِي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ليزداد إيمانا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الحسن سبط‍‌ البيهقي،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الحسين الحافظ‍‌، أنا أبو نصر بن قتادة، أنا أبو منصور النصروي، نا أحمد بن نجدة، نا سعيد بن منصور، نا عمرو بن ثابت الحداد عن </w:t>
      </w:r>
      <w:r>
        <w:rPr>
          <w:rStyle w:val="FootnoteAnchor"/>
          <w:rtl w:val="true"/>
        </w:rPr>
        <w:footnoteReference w:id="1062"/>
      </w:r>
      <w:r>
        <w:rPr>
          <w:rFonts w:ascii="Amiri" w:hAnsi="Amiri" w:eastAsia="Amiri" w:cs="Amiri"/>
          <w:color w:val="111111"/>
          <w:sz w:val="28"/>
          <w:sz w:val="28"/>
          <w:szCs w:val="28"/>
          <w:rtl w:val="true"/>
          <w:lang w:bidi="ar-SA"/>
        </w:rPr>
        <w:t>أبيه، عن سعيد بن جبير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لِيَطْمَئِنَّ‌ قَلْبِي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أنك اتّخذتني خليلا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أنا أبو بكر البيهقي، أنا أبو عبد اللّه الحافظ‍‌، و أبو سعيد بن أبي عمرو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العباس محمّد بن يعقوب، نا أحمد بن عبد الجبار، نا حفص بن غياث </w:t>
      </w:r>
      <w:r>
        <w:rPr>
          <w:rStyle w:val="FootnoteAnchor"/>
          <w:rtl w:val="true"/>
        </w:rPr>
        <w:footnoteReference w:id="1063"/>
      </w:r>
      <w:r>
        <w:rPr>
          <w:rFonts w:ascii="IRNazanin" w:hAnsi="IRNazanin" w:eastAsia="IRNazanin"/>
          <w:color w:val="111111"/>
          <w:sz w:val="28"/>
          <w:sz w:val="28"/>
          <w:szCs w:val="28"/>
          <w:rtl w:val="true"/>
          <w:lang w:bidi="fa-IR"/>
        </w:rPr>
        <w:t xml:space="preserve">عن </w:t>
      </w:r>
      <w:r>
        <w:rPr>
          <w:rStyle w:val="FootnoteAnchor"/>
          <w:rtl w:val="true"/>
        </w:rPr>
        <w:footnoteReference w:id="1064"/>
      </w:r>
      <w:r>
        <w:rPr>
          <w:rFonts w:ascii="IRNazanin" w:hAnsi="IRNazanin" w:eastAsia="IRNazanin"/>
          <w:color w:val="111111"/>
          <w:sz w:val="28"/>
          <w:sz w:val="28"/>
          <w:szCs w:val="28"/>
          <w:rtl w:val="true"/>
          <w:lang w:bidi="fa-IR"/>
        </w:rPr>
        <w:t xml:space="preserve">شبل </w:t>
      </w:r>
      <w:r>
        <w:rPr>
          <w:rStyle w:val="FootnoteAnchor"/>
          <w:rtl w:val="true"/>
        </w:rPr>
        <w:footnoteReference w:id="1065"/>
      </w:r>
      <w:r>
        <w:rPr>
          <w:rFonts w:ascii="Amiri" w:hAnsi="Amiri" w:eastAsia="Amiri" w:cs="Amiri"/>
          <w:color w:val="111111"/>
          <w:sz w:val="28"/>
          <w:sz w:val="28"/>
          <w:szCs w:val="28"/>
          <w:rtl w:val="true"/>
          <w:lang w:bidi="ar-SA"/>
        </w:rPr>
        <w:t>المكي، عن ابن أبي نجيح،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 أَرْبَعَةً‌ مِنَ‌ الطَّيْرِ فَصُرْهُنَّ‌ إِلَيْكَ‌ </w:t>
      </w:r>
      <w:r>
        <w:rPr>
          <w:rStyle w:val="FootnoteAnchor"/>
          <w:rtl w:val="true"/>
        </w:rPr>
        <w:footnoteReference w:id="10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الغراب و الدّيك و الحمامة و الطاوس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إسماعيل بن محمّد بن الفضل، أنا أبو منصور بن شكرويه 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أخبرنا أبو بكر محمّد بن أبي نصر اللفتواني، أنا محمّد بن أحمد بن علي السّمسار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عبد اللّه بن محمد، نا الحسين بن إسماعيل المحاملي، نا يعقوب الدورقي، نا هشام، نا شعبة،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يقول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أَرْبَعَةً‌ مِنَ‌ الطَّيْرِ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هذا مثل، قال فَصُرْهُنَّ‌ قطع أجنحتهن فاجعلهن أرباعا ثُمَّ‌ ادْعُهُنَّ‌ يَأْتِينَكَ‌ سَعْياً </w:t>
      </w:r>
      <w:r>
        <w:rPr>
          <w:rStyle w:val="FootnoteAnchor"/>
          <w:rtl w:val="true"/>
        </w:rPr>
        <w:footnoteReference w:id="1068"/>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يحيي الموتى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أنا أحمد بن الحسين الحافظ‍‌، أنا أبو نصر، عن قتادة، أنا أبو منصور العباس بن الفضل، نا أحمد بن نجدة، نا سعيد بن منصور، نا عبد الرّحمن بن زياد، عن شعبة،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يقول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أَرْبَعَةً‌ مِنَ‌ الطَّيْرِ فَصُرْهُنَّ‌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أجنحتها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ربعاها هنا، و ربعا هاهنا، و ربعا هاهنا، ثُمَّ‌ ادْعُهُنَّ‌ يَأْتِينَكَ‌ سَعْياً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مثل؛ كذلك يحيي اللّه الموتى 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نا أحمد بن الحسين، أنا أبو عبد اللّه و أبو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نا أحمد بن الفضل الصّائغ، نا آدم، نا ورقاء، عن ابن أبي نجيح، عن مجاهد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فَصُرْهُنَّ‌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انتف ريشهن و لحومهن و مزّقهنّ‌ تمزيقا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آدم، نا أبو شيبة، عن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شققهن ثم اخلطهنّ‌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السّلمي، نا أبو بكر أحمد بن علي بن ثابت الحافظ‍‌، أنا أبو الحسين علي بن محمّد بن عبد اللّه بن بشران، أنا أبو علي الحسين بن صفوان البردعي، نا أبو بكر عبد اللّه بن محمد بن أبي الدنيا، نا أبو حفص الصفار، نا جعفر بن سليمان، عن عمرو بن مالك النّكري </w:t>
      </w:r>
      <w:r>
        <w:rPr>
          <w:rStyle w:val="FootnoteAnchor"/>
          <w:rtl w:val="true"/>
        </w:rPr>
        <w:footnoteReference w:id="1069"/>
      </w:r>
      <w:r>
        <w:rPr>
          <w:rFonts w:ascii="Amiri" w:hAnsi="Amiri" w:eastAsia="Amiri" w:cs="Amiri"/>
          <w:color w:val="111111"/>
          <w:sz w:val="28"/>
          <w:sz w:val="28"/>
          <w:szCs w:val="28"/>
          <w:rtl w:val="true"/>
          <w:lang w:bidi="ar-SA"/>
        </w:rPr>
        <w:t xml:space="preserve">،عن أبي الجوزاء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قٰالَ‌ إِبْرٰاهِيمُ‌ رَبِّ‌ أَرِنِي كَيْفَ‌ تُحْيِ‌ الْمَوْتىٰ‌، قٰالَ‌ أَ وَ لَمْ‌ تُؤْمِنْ‌؟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 لِيَطْمَئِنَّ‌ قَلْبِي قال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 أَرْبَعَةً‌ مِنَ‌ الطَّيْرِ فَصُرْهُنَّ‌ إِلَيْكَ‌ أي فعلمهن حتى </w:t>
      </w:r>
    </w:p>
    <w:p>
      <w:pPr>
        <w:pStyle w:val="BookText"/>
        <w:rPr/>
      </w:pPr>
      <w:r>
        <w:rPr>
          <w:rFonts w:ascii="Amiri" w:hAnsi="Amiri" w:eastAsia="Amiri" w:cs="Amiri"/>
          <w:color w:val="111111"/>
          <w:sz w:val="28"/>
          <w:sz w:val="28"/>
          <w:szCs w:val="28"/>
          <w:rtl w:val="true"/>
          <w:lang w:bidi="ar-SA"/>
        </w:rPr>
        <w:t xml:space="preserve">تجيئك </w:t>
      </w:r>
      <w:r>
        <w:rPr>
          <w:rStyle w:val="FootnoteAnchor"/>
          <w:rtl w:val="true"/>
        </w:rPr>
        <w:footnoteReference w:id="1071"/>
      </w:r>
      <w:r>
        <w:rPr>
          <w:rFonts w:ascii="Amiri" w:hAnsi="Amiri" w:eastAsia="Amiri" w:cs="Amiri"/>
          <w:color w:val="111111"/>
          <w:sz w:val="28"/>
          <w:sz w:val="28"/>
          <w:szCs w:val="28"/>
          <w:rtl w:val="true"/>
          <w:lang w:bidi="ar-SA"/>
        </w:rPr>
        <w:t>،ثم أمر بذبحها حين أجبنه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فذبحهن ثم نتفهن و قطعهن،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فخلط‍‌ دماءهن بعضها ببعض و ريشهن و لحومهن خلطه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ثم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على أربعة أجبل على كل جبل منهن جزءا ثُمَّ‌ ادْعُهُنَّ‌ يَأْتِينَكَ‌ سَعْياً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ثم دعاهن،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الدم يذهب إلى الدم، و الريشة إلى الريشة، و اللحم إلى اللحم، و كلّ‌ شيء إلى مكانه حتى أجبنه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أن اللّه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الصاعدي، أنا أبو بكر الخسروجردي، أنا أبو عبد اللّه الحافظ‍‌، و أبو سعيد بن أبي عمرو،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يعقوب، نا إبراهيم بن مرزوق، نا روح بن عبادة، عن عوف، عن الحسن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أَرِنِي كَيْفَ‌ تُحْيِ‌ الْمَوْتىٰ‌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إبراهيم لموقنا أن اللّه يحيي الموتى و لكن لا يكون الخبر عند ابن آدم كالعيان، و إن اللّه عز و جل أمره أن يأخذ أربعة من الطير فيذبحهن، و ينتفهن ثم يقطّعهن أعضاء أعضاء، ثم خلط‍‌ بينهن جميعا، ثم جزّأهن أربعة أجزاء، ثم جعل على كل جبل منهن جزءا ثم تنحّى عنهن،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يعدو كل عضو إلى صاحبه حتى استوين كما كنّ‌ قبل أن يذبحهن ثم أتينه سعيا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عبد الوهّاب بن المبارك الأنماطي، أنا أبو الحسن علي بن الحسين بن علي بن أيّوب، أنا أبو الفرج محمّد بن عمر بن محمّد الجصّاص، نا محمّد بن عبد اللّه بن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بكر محمّد بن أحمد بن هارون،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إبراهيم بن الجنيد الحبلي، نا موسى بن إسماعيل، أنا مبارك بن فضالة، عن الحسن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كٰانَ‌ أُمَّةً‌ قٰانِتاً </w:t>
      </w:r>
      <w:r>
        <w:rPr>
          <w:rStyle w:val="FootnoteAnchor"/>
          <w:rtl w:val="true"/>
        </w:rPr>
        <w:footnoteReference w:id="107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الذي يؤخذ عنه العلم</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الحسين بن الحسن الأسدي، أنا أبو القاسم بن أبي العلاء، أنا أبو الحسن علي بن أحمد بن محمّد البغدادي، أنا أبو بكر محمّد بن عمر بن سليمان، حدثني أحمد بن محمّد بن إسماعيل، نا يحيى بن عبدك القزويني، نا خلف بن </w:t>
      </w:r>
    </w:p>
    <w:p>
      <w:pPr>
        <w:pStyle w:val="BookText"/>
        <w:rPr/>
      </w:pPr>
      <w:r>
        <w:rPr>
          <w:rFonts w:ascii="Amiri" w:hAnsi="Amiri" w:eastAsia="Amiri" w:cs="Amiri"/>
          <w:color w:val="111111"/>
          <w:sz w:val="28"/>
          <w:sz w:val="28"/>
          <w:szCs w:val="28"/>
          <w:rtl w:val="true"/>
          <w:lang w:bidi="ar-SA"/>
        </w:rPr>
        <w:t>عبد الرّحمن المخزومي، نا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الأمة الذي يعلّم الناس دينهم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الشّحّامي، أنا أبو بكر البيهقي، أنا أبو عبد اللّه الحافظ‍‌، نا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أبي طالب، أنا عبد الوهّاب، عن سعيد، عن عاصم بن بهدلة، عن زرّ بن حبيش، عن ابن مسعود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لَأَوّٰاهٌ‌ </w:t>
      </w:r>
      <w:r>
        <w:rPr>
          <w:rStyle w:val="FootnoteAnchor"/>
          <w:rtl w:val="true"/>
        </w:rPr>
        <w:footnoteReference w:id="10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الأوّاه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عمر بن حيّويه، أنا يحيى بن محمّد بن صاعد، نا الحسين بن الحسن، أنا عبد اللّه بن المبارك، أنا عبد الحميد بن بهرام، عن شهر بن حوشب، حدّثني عبد اللّه بن شداد،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الأوّاه‌؟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10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الخاشع الدّعّاء المتضرّع،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لَأَوّٰاهٌ‌ حَلِيمٌ‌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طالب علي بن عبد الرّحمن بن أبي عقيل، أنا أبو الحسن الخلعي </w:t>
      </w:r>
      <w:r>
        <w:rPr>
          <w:rStyle w:val="FootnoteAnchor"/>
          <w:rtl w:val="true"/>
        </w:rPr>
        <w:footnoteReference w:id="1077"/>
      </w:r>
      <w:r>
        <w:rPr>
          <w:rFonts w:ascii="Amiri" w:hAnsi="Amiri" w:eastAsia="Amiri" w:cs="Amiri"/>
          <w:color w:val="111111"/>
          <w:sz w:val="28"/>
          <w:sz w:val="28"/>
          <w:szCs w:val="28"/>
          <w:rtl w:val="true"/>
          <w:lang w:bidi="ar-SA"/>
        </w:rPr>
        <w:t>، أنا أبو محمّد بن النحاس، أنا أبو سعيد بن الأعرابي، نا يحيى بن أبي طالب، نا زيد بن الحباب، نا سفيان الثوري، عن قابوس بن أبي ظبيان، عن أبيه، عن ابن عباس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الموقن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علي بن السبط‍‌، أنا أبي أبو سعيد، أنا أبو الحسين بن فراس </w:t>
      </w:r>
      <w:r>
        <w:rPr>
          <w:rStyle w:val="FootnoteAnchor"/>
          <w:rtl w:val="true"/>
        </w:rPr>
        <w:footnoteReference w:id="1079"/>
      </w:r>
      <w:r>
        <w:rPr>
          <w:rFonts w:ascii="Amiri" w:hAnsi="Amiri" w:eastAsia="Amiri" w:cs="Amiri"/>
          <w:color w:val="111111"/>
          <w:sz w:val="28"/>
          <w:sz w:val="28"/>
          <w:szCs w:val="28"/>
          <w:rtl w:val="true"/>
          <w:lang w:bidi="ar-SA"/>
        </w:rPr>
        <w:t xml:space="preserve">،أنا أبو جعفر الدّيبلي، نا أبو عبيد اللّه المخزومي، نا سفيان، عن الأعمش، عن سلمة بن كهيل، أن أبا العبيد </w:t>
      </w:r>
      <w:r>
        <w:rPr>
          <w:rStyle w:val="FootnoteAnchor"/>
          <w:rtl w:val="true"/>
        </w:rPr>
        <w:footnoteReference w:id="1080"/>
      </w:r>
      <w:r>
        <w:rPr>
          <w:rFonts w:ascii="Amiri" w:hAnsi="Amiri" w:eastAsia="Amiri" w:cs="Amiri"/>
          <w:color w:val="111111"/>
          <w:sz w:val="28"/>
          <w:sz w:val="28"/>
          <w:szCs w:val="28"/>
          <w:rtl w:val="true"/>
          <w:lang w:bidi="ar-SA"/>
        </w:rPr>
        <w:t>بن سأل عبد اللّه عن الأوّاه‌؟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الرّحيم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القاسم الشّحّامي، أنا أبو بكر البيهقي، أنا أبو القاسم عبد الرّحمن بن عبيد اللّه بن محمّد الخرقي، نا أبو الحسن علي بن محمّد بن الزّبير الكوفي، نا الحسن بن علي بن عفان، نا زيد بن الحباب، نا جعفر بن سليمان الضبعي </w:t>
      </w:r>
      <w:r>
        <w:rPr>
          <w:rStyle w:val="FootnoteAnchor"/>
          <w:rtl w:val="true"/>
        </w:rPr>
        <w:footnoteReference w:id="1082"/>
      </w:r>
      <w:r>
        <w:rPr>
          <w:rFonts w:ascii="Amiri" w:hAnsi="Amiri" w:eastAsia="Amiri" w:cs="Amiri"/>
          <w:color w:val="111111"/>
          <w:sz w:val="28"/>
          <w:sz w:val="28"/>
          <w:szCs w:val="28"/>
          <w:rtl w:val="true"/>
          <w:lang w:bidi="ar-SA"/>
        </w:rPr>
        <w:t>،نا أبو عمران الجوني، عن عبد اللّه بن رباح الأنصاري، عن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لَأَوّٰاهٌ‌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إذا ذكر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الوقت عبد الأول بن عيسى بن شعيب، أنا أبو صاعد يعلى بن هبة اللّه الفضيلي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الحسن، عن أبي بكر بن أبي الرّضا، أنا أبو عاصم الفضل بن يحيى الفضيلي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أحمد، أنا محمّد بن عقيل بن الأزهر، نا الحسن بن أبي الرّبيع الجرجاني، أنا عبد الرّزّاق، عن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عثمان الجوني، عن عبد اللّه بن رباح، عن كعب في قوله تعالى و تقدس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لَحَلِيمٌ‌ أَوّٰاهٌ‌ مُنِيبٌ‌ </w:t>
      </w:r>
      <w:r>
        <w:rPr>
          <w:rStyle w:val="FootnoteAnchor"/>
          <w:rtl w:val="true"/>
        </w:rPr>
        <w:footnoteReference w:id="10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يتأوّه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 إذا ذكر النار أوّه أوّه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بكر عبد الغفار بن محمد بن الحسين، و حدثني أبو المحاسن عبد الرّزّاق بن محمد بن أبي نصر عنه، أنا أبو بكر الحيري، أنا أبو العباس الأصم، نا محمّد بن خالد بن خلي الحمصي </w:t>
      </w:r>
      <w:r>
        <w:rPr>
          <w:rStyle w:val="FootnoteAnchor"/>
          <w:rtl w:val="true"/>
        </w:rPr>
        <w:footnoteReference w:id="1084"/>
      </w:r>
      <w:r>
        <w:rPr>
          <w:rFonts w:ascii="Amiri" w:hAnsi="Amiri" w:eastAsia="Amiri" w:cs="Amiri"/>
          <w:color w:val="111111"/>
          <w:sz w:val="28"/>
          <w:sz w:val="28"/>
          <w:szCs w:val="28"/>
          <w:rtl w:val="true"/>
          <w:lang w:bidi="ar-SA"/>
        </w:rPr>
        <w:t xml:space="preserve">،نا أحمد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الوهبي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إسرائيل، عن أبي إسحاق، عن أبي ميسرة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بن المزرفي، نا أبو الحسين بن المهتدي، أنا عيسى بن علي، أنا عبد اللّه بن محمّد، نا داود بن عمرو الضّبيّ‌، نا شريك، عن أبي إسحاق، عن عمرو بن ميمون، أو عمرو بن شرحبيل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الأوّاه الرحيم</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الشّحّامي، أنا أبو بكر البيهقي، أنا أبو عبد اللّه الحافظ‍‌، نا أبو العباس الأصم، نا يحيى بن أبي طالب، أنا عبد الوهّاب، أنا عمرو بن عبيد، عن </w:t>
      </w:r>
    </w:p>
    <w:p>
      <w:pPr>
        <w:pStyle w:val="BookText"/>
        <w:rPr/>
      </w:pPr>
      <w:r>
        <w:rPr>
          <w:rFonts w:ascii="Amiri" w:hAnsi="Amiri" w:eastAsia="Amiri" w:cs="Amiri"/>
          <w:color w:val="111111"/>
          <w:sz w:val="28"/>
          <w:sz w:val="28"/>
          <w:szCs w:val="28"/>
          <w:rtl w:val="true"/>
          <w:lang w:bidi="ar-SA"/>
        </w:rPr>
        <w:t>الحسن أنه قال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لَحَلِيمٌ‌ أَوّٰاهٌ‌ مُنِيبٌ‌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قال، قال للّه، و إذا عمل عمل للّه، و إذا نوى نوى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الجوهري، أنا محمّد بن المظفّر الحافظ‍‌، نا علي بن إسماعيل بن حمّاد البزاز، نا عمرو بن علي الصّيرفي، نا معاذ بن هشام، حدّثني أبي عن عمرو بن مالك، عن أبي الجوزاء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لَأَوّٰاهٌ‌ </w:t>
      </w:r>
      <w:r>
        <w:rPr>
          <w:rStyle w:val="FootnoteAnchor"/>
          <w:rtl w:val="true"/>
        </w:rPr>
        <w:footnoteReference w:id="108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يتأوّه من النار،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أنا أبو الحسن بن أبي الحديد، أنا جدي أبو بكر، أنا محمّد بن يوسف الهروي، أنا محمّد بن حمّاد، أنا عبد الرّزّاق، أنا محمّد بن مسلم، عن عبيد بن عمير في قوله تبارك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لَأَوّٰاهٌ‌ حَلِيمٌ‌ </w:t>
      </w:r>
      <w:r>
        <w:rPr>
          <w:rStyle w:val="FootnoteAnchor"/>
          <w:rtl w:val="true"/>
        </w:rPr>
        <w:footnoteReference w:id="10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ذكر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 أوّه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معمر، عن قتادة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لَأَوّٰاهٌ‌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الموقن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عبد اللّه الحافظ‍‌، نا أبو العباس الأصمّ‌، نا الرّبيع بن سليمان، نا عبد اللّه بن محمّد بن المغيرة، نا سفيان، عن ابن أبي نجيح، عن مجاهد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لِي لِسٰانَ‌ صِدْقٍ‌ فِي الْآخِرِينَ‌ </w:t>
      </w:r>
      <w:r>
        <w:rPr>
          <w:rStyle w:val="FootnoteAnchor"/>
          <w:rtl w:val="true"/>
        </w:rPr>
        <w:footnoteReference w:id="108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أراد إلاّ الثناء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 أمة إلاّ و هي تودّه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الفرج سعيد بن أبي الرجاء بن أبي منصور، أنا أبو الفتح منصور بن الحسين، و أبو طاهر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المقرئ، نا أبو الحسين محمّد بن أحمد بن محمّد بن علي الأهوازي الناتي </w:t>
      </w:r>
      <w:r>
        <w:rPr>
          <w:rStyle w:val="FootnoteAnchor"/>
          <w:rtl w:val="true"/>
        </w:rPr>
        <w:footnoteReference w:id="1088"/>
      </w:r>
      <w:r>
        <w:rPr>
          <w:rFonts w:ascii="Amiri" w:hAnsi="Amiri" w:eastAsia="Amiri" w:cs="Amiri"/>
          <w:color w:val="111111"/>
          <w:sz w:val="28"/>
          <w:sz w:val="28"/>
          <w:szCs w:val="28"/>
          <w:rtl w:val="true"/>
          <w:lang w:bidi="ar-SA"/>
        </w:rPr>
        <w:t>،نا محمّد بن سليمان، نا قبيصة، نا سفيان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تَرَكْنٰا عَلَيْهِ‌ فِي الْآخِرِينَ‌ </w:t>
      </w:r>
      <w:r>
        <w:rPr>
          <w:rStyle w:val="FootnoteAnchor"/>
          <w:rtl w:val="true"/>
        </w:rPr>
        <w:footnoteReference w:id="108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الثناء</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القاسم علي بن إبراهيم، أنا رشأ بن نظيف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w:t>
      </w:r>
    </w:p>
    <w:p>
      <w:pPr>
        <w:pStyle w:val="BookText"/>
        <w:rPr/>
      </w:pPr>
      <w:r>
        <w:rPr>
          <w:rFonts w:ascii="Amiri" w:hAnsi="Amiri" w:eastAsia="Amiri" w:cs="Amiri"/>
          <w:color w:val="111111"/>
          <w:sz w:val="28"/>
          <w:sz w:val="28"/>
          <w:szCs w:val="28"/>
          <w:rtl w:val="true"/>
          <w:lang w:bidi="ar-SA"/>
        </w:rPr>
        <w:t xml:space="preserve">النحاس، أنا أبو إسحاق إبراهيم بن أحمد بن علي بن فراس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علي بن عبد العزيز البغوي، نا أبو عبيد القاسم بن سلاّم، نا حجاج، عن ابن جريج، أخبرني القاسم بن أبي بزّة </w:t>
      </w:r>
      <w:r>
        <w:rPr>
          <w:rStyle w:val="FootnoteAnchor"/>
          <w:rtl w:val="true"/>
        </w:rPr>
        <w:footnoteReference w:id="1090"/>
      </w:r>
      <w:r>
        <w:rPr>
          <w:rFonts w:ascii="Amiri" w:hAnsi="Amiri" w:eastAsia="Amiri" w:cs="Amiri"/>
          <w:color w:val="111111"/>
          <w:sz w:val="28"/>
          <w:sz w:val="28"/>
          <w:szCs w:val="28"/>
          <w:rtl w:val="true"/>
          <w:lang w:bidi="ar-SA"/>
        </w:rPr>
        <w:t>،عن عكرمة 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آتَيْنٰاهُ‌ أَجْرَهُ‌ فِي الدُّنْيٰا </w:t>
      </w:r>
      <w:r>
        <w:rPr>
          <w:rStyle w:val="FootnoteAnchor"/>
          <w:rtl w:val="true"/>
        </w:rPr>
        <w:footnoteReference w:id="109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لسان الصّدق الذي جعله </w:t>
      </w:r>
      <w:r>
        <w:rPr>
          <w:rStyle w:val="FootnoteAnchor"/>
          <w:rtl w:val="true"/>
        </w:rPr>
        <w:footnoteReference w:id="1092"/>
      </w:r>
      <w:r>
        <w:rPr>
          <w:rFonts w:ascii="Amiri" w:hAnsi="Amiri" w:eastAsia="Amiri" w:cs="Amiri"/>
          <w:color w:val="111111"/>
          <w:sz w:val="28"/>
          <w:sz w:val="28"/>
          <w:szCs w:val="28"/>
          <w:rtl w:val="true"/>
          <w:lang w:bidi="ar-SA"/>
        </w:rPr>
        <w:t>اللّه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الأمم كلها تتولى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و النصارى و الناس أجمعون، و يشهدون له بالعدل، و ذلك لسان الصدق، و هو الأجر الذي أتاه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أبو القاسم السّهمي، أنا أبو أحمد بن عدي </w:t>
      </w:r>
      <w:r>
        <w:rPr>
          <w:rStyle w:val="FootnoteAnchor"/>
          <w:rtl w:val="true"/>
        </w:rPr>
        <w:footnoteReference w:id="1093"/>
      </w:r>
      <w:r>
        <w:rPr>
          <w:rFonts w:ascii="Amiri" w:hAnsi="Amiri" w:eastAsia="Amiri" w:cs="Amiri"/>
          <w:color w:val="111111"/>
          <w:sz w:val="28"/>
          <w:sz w:val="28"/>
          <w:szCs w:val="28"/>
          <w:rtl w:val="true"/>
          <w:lang w:bidi="ar-SA"/>
        </w:rPr>
        <w:t xml:space="preserve">،نا عبد الرّحمن بن سعيد البلدي، نا عبد اللّه بن محمّد بن عيشون </w:t>
      </w:r>
      <w:r>
        <w:rPr>
          <w:rStyle w:val="FootnoteAnchor"/>
          <w:rtl w:val="true"/>
        </w:rPr>
        <w:footnoteReference w:id="1094"/>
      </w:r>
      <w:r>
        <w:rPr>
          <w:rFonts w:ascii="Amiri" w:hAnsi="Amiri" w:eastAsia="Amiri" w:cs="Amiri"/>
          <w:color w:val="111111"/>
          <w:sz w:val="28"/>
          <w:sz w:val="28"/>
          <w:szCs w:val="28"/>
          <w:rtl w:val="true"/>
          <w:lang w:bidi="ar-SA"/>
        </w:rPr>
        <w:t xml:space="preserve">،نا أبو قتادة، عن الوازع </w:t>
      </w:r>
      <w:r>
        <w:rPr>
          <w:rStyle w:val="FootnoteAnchor"/>
          <w:rtl w:val="true"/>
        </w:rPr>
        <w:footnoteReference w:id="1095"/>
      </w:r>
      <w:r>
        <w:rPr>
          <w:rFonts w:ascii="Amiri" w:hAnsi="Amiri" w:eastAsia="Amiri" w:cs="Amiri"/>
          <w:color w:val="111111"/>
          <w:sz w:val="28"/>
          <w:sz w:val="28"/>
          <w:szCs w:val="28"/>
          <w:rtl w:val="true"/>
          <w:lang w:bidi="ar-SA"/>
        </w:rPr>
        <w:t xml:space="preserve">،عن أبي سلمة،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1096"/>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زَيْتُونَةٍ‌ لاٰ شَرْقِيَّةٍ‌ وَ لاٰ غَرْبِيَّةٍ‌ </w:t>
      </w:r>
      <w:r>
        <w:rPr>
          <w:rStyle w:val="FootnoteAnchor"/>
          <w:rtl w:val="true"/>
        </w:rPr>
        <w:footnoteReference w:id="109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إبراهيم عليه السلام لا يهودي و لا نصراني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و أبو عبد اللّه محمّد بن علي بن أحمد بن الشرابي،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أبي الحديد، أنا جدي أبو بكر، أنا محمّد بن يوسف بن بشر الهروي، أنا محمّد بن حمّاد، أنا عبد الرزّاق، أنا معمّر، عن قتادة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جَعَلَهٰا كَلِمَةً‌ بٰاقِيَةً‌ فِي عَقِبِهِ‌ </w:t>
      </w:r>
      <w:r>
        <w:rPr>
          <w:rStyle w:val="FootnoteAnchor"/>
          <w:rtl w:val="true"/>
        </w:rPr>
        <w:footnoteReference w:id="10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و الإخلاص لا يزال في ذرّيته، توحيد اللّه عزّ و جل</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طاهر بن الحنّائي، و أبو محمّد بن الأكفاني و ابن السّمرقندي،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عبد الواحد بن محمّد 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أخبرنا أبو الحسن بن أبي الحديد، أنا جدي أبو عبد اللّه، أنا أبي أبو الحسن أحمد بن عبد الواحد، أنا عبد الرّحمن بن عثمان بن أبي نصر، أنا عبد السلام بن أحمد بن محمّد القرشي، نا أبو حصين محمّد بن إسماعيل بن محمّد التميمي، نا محمّد بن عبد اللّه الزاهد الخراساني، نا موسى بن إبراهيم المروزي، نا المعلّى بن هلال، عن سعيد بن ميناء </w:t>
      </w:r>
      <w:r>
        <w:rPr>
          <w:rStyle w:val="FootnoteAnchor"/>
          <w:rtl w:val="true"/>
        </w:rPr>
        <w:footnoteReference w:id="1099"/>
      </w:r>
      <w:r>
        <w:rPr>
          <w:rFonts w:ascii="Amiri" w:hAnsi="Amiri" w:eastAsia="Amiri" w:cs="Amiri"/>
          <w:color w:val="111111"/>
          <w:sz w:val="28"/>
          <w:sz w:val="28"/>
          <w:szCs w:val="28"/>
          <w:rtl w:val="true"/>
          <w:lang w:bidi="ar-SA"/>
        </w:rPr>
        <w:t xml:space="preserve">،عن الأصبغ بن نباتة </w:t>
      </w:r>
      <w:r>
        <w:rPr>
          <w:rStyle w:val="FootnoteAnchor"/>
          <w:rtl w:val="true"/>
        </w:rPr>
        <w:footnoteReference w:id="11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 طالب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الرّجل يبلغ الهرم و لم يشب، و كان الرجل يأتي القوم و فيهم الرّجل و ولده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أبوكم‌؟ لا يعرف الأب من الابن، 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اجعل لي شيئا أعرف به، فأصبح رأسه و لحيته أبيضين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نا عبد العزيز بن أحمد الكتاني، نا أبو بكر محمّد بن أبي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بقرية منين </w:t>
      </w:r>
      <w:r>
        <w:rPr>
          <w:rStyle w:val="FootnoteAnchor"/>
          <w:rtl w:val="true"/>
        </w:rPr>
        <w:footnoteReference w:id="11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محمّد عبد الواحد بن أحمد بن مشماش،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الحسين بن أحمد بن أبي ثابت، نا أبو عقيل أنس بن السّلم، نا إسماعيل بن أبي كريمة الحرّاني، حدّثني محمّد بن سلمة، عن أبي عبد الرّحيم، عن أبي عبد الملك، عن القاسم، 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إبراهيم ذات يوم يصلّي صلاة الضحى إذ نظر إلى كفّ‌ خارجة من السّماء بين إصبعين من أصابعها شعرة بيضاء، فلم تزل تدنو حتى دنت من رأس إبراهيم فألقت الشعرة البيضاء في رأسه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اشعل و قارا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فاشتعل رأسه منها شيبا، فأوحى اللّه إلى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يتطهر فتوضأ، ثم 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يتطهّر فاغتسل، ثم 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يتطهر فاختتن،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إبراهيم أوّل من شاب و اختتن</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الأنصاري، أنا أبو محمّد الجوهري، أنا أبو عمر بن حيّويه، أنا أحمد بن معروف، نا الحارث بن أبي أسامة، أنا محمّد بن سعد </w:t>
      </w:r>
      <w:r>
        <w:rPr>
          <w:rStyle w:val="FootnoteAnchor"/>
          <w:rtl w:val="true"/>
        </w:rPr>
        <w:footnoteReference w:id="1103"/>
      </w:r>
      <w:r>
        <w:rPr>
          <w:rFonts w:ascii="Amiri" w:hAnsi="Amiri" w:eastAsia="Amiri" w:cs="Amiri"/>
          <w:color w:val="111111"/>
          <w:sz w:val="28"/>
          <w:sz w:val="28"/>
          <w:szCs w:val="28"/>
          <w:rtl w:val="true"/>
          <w:lang w:bidi="ar-SA"/>
        </w:rPr>
        <w:t xml:space="preserve">،أنا محمّد بن عبد اللّه الأسديّ‌، أنا سفيان الثوري، عن عاصم، عن أبي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 عن سلمان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إبراهيم عليه السّلام ربّه خيرا فأصبح ثلثا رأسه أبيض،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عبرة في الدّنيا و نور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الوقت عبد الأول السّجزي، أنا يعلى بن هبة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الحسن بن أبي بكر، أنا الفضل بن أبي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أبي شريح، أنا محمّد بن عقيل بن الأزهر، نا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الحسن بن أبي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الرزّاق، عن جعفر، عن أبي عمران الجوني، عن عبد اللّه بن رباح، 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إلهي إنه ليحزنني أن لا أرى أحدا في الأرض يعبدك غيري، فبعث اللّه ملائكته يتعبدون معه،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بها أعلى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بن السّمرقندي، و أبو عبد اللّه الحسين بن المظفّر بن الحسين بن يزداذ،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النّقّور، أنا أبو طاهر المخلّص، نا أبو القاسم بن منيع، نا قطن </w:t>
      </w:r>
      <w:r>
        <w:rPr>
          <w:rStyle w:val="FootnoteAnchor"/>
          <w:rtl w:val="true"/>
        </w:rPr>
        <w:footnoteReference w:id="11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ابن نسير </w:t>
      </w:r>
      <w:r>
        <w:rPr>
          <w:rStyle w:val="FootnoteAnchor"/>
          <w:rtl w:val="true"/>
        </w:rPr>
        <w:footnoteReference w:id="11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عمران الجوني، عن عبد اللّه بن رباح، 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شكا إلى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يعبدك في الأرض أحد غيري، فبعث اللّه إليه ملائكته يكونون معه يصلّون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الشّحّامي، أنا أبو حامد الأزهري، أنا أبو محمّد المخلدي، أنا أبو العباس السّرّاج، نا أبو عبد اللّه محمّد بن عقيل بن خويلد، نا حفص بن عبد اللّه، نا إبراهيم بن طهمان، عن عبّاد بن إسحاق، عن محمّد بن عبد اللّه بن أبي الزّهري، عن الزهري ح</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زاهر بن طاهر الشّحّامي، أنا أبو نصر عبد الرّحمن بن علي بن محمّد بن موسى، أنا أبو العباس محمّد بن أحمد بن محمّد السليطي، أنا أبو حامد أحمد بن محمّد بن الحسين الشرقي الحافظ‍‌، نا أحمد بن حفص، حدّثني أبي، حدّثني إبراهيم بن طهمان، عن عبّاد بن إسحاق، عن محمّد بن عبد اللّه بن مسلم الزهري، عن ابن شهاب الزهري، عن سعيد بن المسيّب، عن أبي هريرة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p>
    <w:p>
      <w:pPr>
        <w:pStyle w:val="BookText"/>
        <w:rPr/>
      </w:pPr>
      <w:r>
        <w:rPr>
          <w:rFonts w:ascii="Amiri" w:hAnsi="Amiri" w:eastAsia="Amiri" w:cs="Amiri"/>
          <w:color w:val="111111"/>
          <w:sz w:val="28"/>
          <w:sz w:val="28"/>
          <w:szCs w:val="28"/>
          <w:rtl w:val="true"/>
          <w:lang w:bidi="ar-SA"/>
        </w:rPr>
        <w:t>إبراهيم خليل اللّه يزور ابنه إسماعيل على البراق، و هي دابّة جبريل، تضع حافرها حيث ينتهي طرفها، و هي الدابّة التي ركب رسول اللّه صلّى اللّه عليه و سلّم ليلة أسري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إسماعيل بن مسعدة عن </w:t>
      </w:r>
      <w:r>
        <w:rPr>
          <w:rStyle w:val="FootnoteAnchor"/>
          <w:rtl w:val="true"/>
        </w:rPr>
        <w:footnoteReference w:id="1106"/>
      </w:r>
      <w:r>
        <w:rPr>
          <w:rFonts w:ascii="Amiri" w:hAnsi="Amiri" w:eastAsia="Amiri" w:cs="Amiri"/>
          <w:color w:val="111111"/>
          <w:sz w:val="28"/>
          <w:sz w:val="28"/>
          <w:szCs w:val="28"/>
          <w:rtl w:val="true"/>
          <w:lang w:bidi="ar-SA"/>
        </w:rPr>
        <w:t>محمّد بن الفضل، و أبو بكر محمّد بن أبي نصر اللفتواني،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التميمي،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بشران، أنا إسماعيل بن محمّد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جعفر محمّد بن عمرو الرزاز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سعدان بن نصر، نا وكيع،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البيهقي،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عمرو، عن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إبراهيم خليل الرّحمن إذا أراد أن يتغدى طلب من يتغدى معه ميلا في 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الطعام إلى اللّه ما كثرت فيه الأيدي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و أبو عبد اللّه يحيى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الآبنوسي، أنا أبو الطيّب عثمان بن عمرو بن محمّد بن المنتاب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غالب أحمد بن الحسن بن البنّا، أنا أبو محمّد الجوهري، أنا أبو عمر بن حيّويه،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صاعد، نا الحسين بن الحسن، أنا ابن المبارك، نا سفيان، عن طلحة الحضرمي، عن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إبراهيم خليل اللّه إذا أراد أن يتغدى خرج ميلا أو ميلين يلتمس من يتغدى معه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علي الحداد، أنا أبو نعيم الحافظ‍‌، نا محمّد بن أحمد بن محمّد، نا أحمد بن موسى بن إسحاق، نا موسى بن سفيان، نا عبد اللّه بن الجهم، نا عمرو بن أبي قيس، عن عاصم بن أبي راشد عن عبيد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إبراهيم عليه السّلام يضيف الناس فخرج يوما يلتمس إنسانا يضيفه فلم يجد أحدا، فرجع إلى داره فوجد فيها رجلا قائما،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من أدخلك داري بغير إذني‌؟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دخلتها بإذن ربّها،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ملك الموت أرسلني ربي إلى عبد من عباده أبشّره بأن اللّه قد اتّخذه خليلا،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هو؟ فو اللّه لئن أخبرتني به ثم كان بأقصى البلاد لآتينه </w:t>
      </w:r>
      <w:r>
        <w:rPr>
          <w:rStyle w:val="FootnoteAnchor"/>
          <w:rtl w:val="true"/>
        </w:rPr>
        <w:footnoteReference w:id="1107"/>
      </w:r>
      <w:r>
        <w:rPr>
          <w:rFonts w:ascii="IRNazanin" w:hAnsi="IRNazanin" w:eastAsia="IRNazanin"/>
          <w:color w:val="111111"/>
          <w:sz w:val="28"/>
          <w:sz w:val="28"/>
          <w:szCs w:val="28"/>
          <w:rtl w:val="true"/>
          <w:lang w:bidi="fa-IR"/>
        </w:rPr>
        <w:t xml:space="preserve">ثم لا </w:t>
      </w:r>
    </w:p>
    <w:p>
      <w:pPr>
        <w:pStyle w:val="BookText"/>
        <w:rPr/>
      </w:pPr>
      <w:r>
        <w:rPr>
          <w:rFonts w:ascii="IRNazanin" w:hAnsi="IRNazanin" w:eastAsia="IRNazanin"/>
          <w:color w:val="111111"/>
          <w:sz w:val="28"/>
          <w:sz w:val="28"/>
          <w:szCs w:val="28"/>
          <w:rtl w:val="true"/>
          <w:lang w:bidi="fa-IR"/>
        </w:rPr>
        <w:t xml:space="preserve">أبرح له خادما </w:t>
      </w:r>
      <w:r>
        <w:rPr>
          <w:rStyle w:val="FootnoteAnchor"/>
          <w:rtl w:val="true"/>
        </w:rPr>
        <w:footnoteReference w:id="1108"/>
      </w:r>
      <w:r>
        <w:rPr>
          <w:rFonts w:ascii="Amiri" w:hAnsi="Amiri" w:eastAsia="Amiri" w:cs="Amiri"/>
          <w:color w:val="111111"/>
          <w:sz w:val="28"/>
          <w:sz w:val="28"/>
          <w:szCs w:val="28"/>
          <w:rtl w:val="true"/>
          <w:lang w:bidi="ar-SA"/>
        </w:rPr>
        <w:t>حتى يفرّق بيننا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العبد أنت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 اتّخذني ربي عزّ و جل خليلا؟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تعطي الناس و لا تسألهم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حمزة بن علي بن محمّد بن السّوّاق، و محمّد بن محمّد بن عبد العزيز العكبري،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عمر بن عثمان الغضاري، نا جعفر بن محمّد بن نصير، نا أحمد بن محمّد بن مسروق، نا عثمان بن أبي شيبة، نا جرير، عن يحيى بن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أضاف الضيف إبراهيم خليل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القاسم بن البسري،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أحمد بن نصر بن بحير، نا علي بن عثمان بن نفيل، نا أبو مسهر، نا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خبز الكعك إبراهيم خليل الرّحمن، خبز للأضياف، و كان إبراهيم يطعم طعامه فإذا أكلوا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ثمنه،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ثمنه‌؟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تحمدون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محمّد بن ناصر بن علي، و أبو الحسن سعد الخير بن محمّد بن سهل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طراد بن محمّد الزينبي، أنا أبو الحسين علي بن محمّد بن بشران، أنا أحمد بن محمّد بن جعفر الجوزي، نا أبو بكر بن أبي الدنيا، نا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أسامة، نا شبل </w:t>
      </w:r>
      <w:r>
        <w:rPr>
          <w:rStyle w:val="FootnoteAnchor"/>
          <w:rtl w:val="true"/>
        </w:rPr>
        <w:footnoteReference w:id="1110"/>
      </w:r>
      <w:r>
        <w:rPr>
          <w:rFonts w:ascii="Amiri" w:hAnsi="Amiri" w:eastAsia="Amiri" w:cs="Amiri"/>
          <w:color w:val="111111"/>
          <w:sz w:val="28"/>
          <w:sz w:val="28"/>
          <w:szCs w:val="28"/>
          <w:rtl w:val="true"/>
          <w:lang w:bidi="ar-SA"/>
        </w:rPr>
        <w:t>،عن ابن أبي نجيح،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ضَيْفِ‌ إِبْرٰاهِيمَ‌ الْمُكْرَمِينَ‌ </w:t>
      </w:r>
      <w:r>
        <w:rPr>
          <w:rStyle w:val="FootnoteAnchor"/>
          <w:rtl w:val="true"/>
        </w:rPr>
        <w:footnoteReference w:id="111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خدمته إيّاهم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عبد اللّه الحافظ‍‌، قال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محمّد بن حامد البزاز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الحسين بن منصور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أحمد محمّد بن عبد الوهّاب فسألته عن هذه الآية هَلْ‌ أَتٰاكَ‌ حَدِيثُ‌ ضَيْفِ‌ إِبْرٰاهِيمَ‌ الْمُكْرَمِينَ‌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علي بن عثّام </w:t>
      </w:r>
      <w:r>
        <w:rPr>
          <w:rStyle w:val="FootnoteAnchor"/>
          <w:rtl w:val="true"/>
        </w:rPr>
        <w:footnoteReference w:id="1112"/>
      </w:r>
      <w:r>
        <w:rPr>
          <w:rFonts w:ascii="Amiri" w:hAnsi="Amiri" w:eastAsia="Amiri" w:cs="Amiri"/>
          <w:color w:val="111111"/>
          <w:sz w:val="28"/>
          <w:sz w:val="28"/>
          <w:szCs w:val="28"/>
          <w:rtl w:val="true"/>
          <w:lang w:bidi="ar-SA"/>
        </w:rPr>
        <w:t>دعاني يوما إلى منزله فجعل يصب الماء بنفسه على يدي و يخدمني في جلالته و هيبته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أنت بنفسك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حدّثني أبو أسامة عن شبل، عن ابن أبي نجيح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أَتٰاكَ‌ حَدِيثُ‌ ضَيْفِ‌ إِبْرٰاهِيمَ‌ الْمُكْرَمِينَ‌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إبراهيم يتولى خدمتهم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طاوس، أنا أبو محمّد رزق اللّه بن عبد الوهّاب التميمي، أنا أبو الفرج أحمد بن محمّد بن عمر بن المسلمة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نا أبو بكر محمّد بن عبد اللّه العلاّف، نا نصر بن داود الصاغاني، نا أبو عبيد القاسم بن سلام، نا مروان بن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عائذ بن ناجية</w:t>
      </w:r>
      <w:r>
        <w:rPr>
          <w:rFonts w:eastAsia="Amiri" w:cs="Amiri" w:ascii="Amiri" w:hAnsi="Amiri"/>
          <w:color w:val="111111"/>
          <w:sz w:val="28"/>
          <w:szCs w:val="28"/>
          <w:rtl w:val="true"/>
          <w:lang w:bidi="ar-SA"/>
        </w:rPr>
        <w:t xml:space="preserve">] </w:t>
      </w:r>
      <w:r>
        <w:rPr>
          <w:rStyle w:val="FootnoteAnchor"/>
          <w:rtl w:val="true"/>
        </w:rPr>
        <w:footnoteReference w:id="1113"/>
      </w:r>
      <w:r>
        <w:rPr>
          <w:rFonts w:ascii="Amiri" w:hAnsi="Amiri" w:eastAsia="Amiri" w:cs="Amiri"/>
          <w:color w:val="111111"/>
          <w:sz w:val="28"/>
          <w:sz w:val="28"/>
          <w:szCs w:val="28"/>
          <w:rtl w:val="true"/>
          <w:lang w:bidi="ar-SA"/>
        </w:rPr>
        <w:t>،عن سليمان، عن أبي سليمان، عن وهب بن منبّه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صحف إبراهيم أو فيما أنزل اللّه على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المبتلى، إني لم أبعثك لتجمع الدنيا بعضها على بعض، و لا تسيء البنيان، و لكن بعثتك لتردّ عني دعوة المظلوم، فإني لا أرادها و لو كانت من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عبد اللّه الحافظ‍‌، نا أبو الفضل السّلمي الوزير، نا أبو عبد اللّه محمّد بن علي الأنصاري، نا أحمد بن أبي الحواري، نا عتبة بن الوليد، حدّثني بعض الرهاويين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جبريل إبراهيم خليل الرّحمن عليهما السّلام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كريم العفو، فقال له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تدري ما كريم العفو؟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جبريل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تعفو عن السيئة و تكتبها حسنة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الحسيني، أنا رشأ بن نظيف، أنا الحسن بن إسماعيل، أنا أحمد بن مروان، نا أحمد بن محرز الهروي، نا الحسن بن عيسى، عن زهير بن عبّاد الرواسي،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داود بن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في صحف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دنيا ما أهونك على الأبرار الذين تصنّعت لهم، و تزيّنت لهم، إني قذفت في قلوبهم بغضك و الصدود عنك، و ما خلقت خلقا أهون عليّ‌ منك، شأنك صغير و إلى الفناء تصيرين، قضيت عليك يوم خلقتك أن لا تدومي لأحد و لا يدوم لك أحد، و إن بخل بك صاحبك، و شح عليك، طوبى للأبرار الذين أطلعوني من قلوبهم على الرضا من ضميرهم و على الصّدق و الاستقامة، طوبى لهم ما لهم عندي من الجزاء إذا و فدوا إليّ‌ من قبورهم، </w:t>
      </w:r>
    </w:p>
    <w:p>
      <w:pPr>
        <w:pStyle w:val="BookText"/>
        <w:rPr/>
      </w:pPr>
      <w:r>
        <w:rPr>
          <w:rFonts w:ascii="IRNazanin" w:hAnsi="IRNazanin" w:eastAsia="IRNazanin"/>
          <w:color w:val="111111"/>
          <w:sz w:val="28"/>
          <w:sz w:val="28"/>
          <w:szCs w:val="28"/>
          <w:rtl w:val="true"/>
          <w:lang w:bidi="fa-IR"/>
        </w:rPr>
        <w:t xml:space="preserve">نورهم </w:t>
      </w:r>
      <w:r>
        <w:rPr>
          <w:rStyle w:val="FootnoteAnchor"/>
          <w:rtl w:val="true"/>
        </w:rPr>
        <w:footnoteReference w:id="1114"/>
      </w:r>
      <w:r>
        <w:rPr>
          <w:rFonts w:ascii="Amiri" w:hAnsi="Amiri" w:eastAsia="Amiri" w:cs="Amiri"/>
          <w:color w:val="111111"/>
          <w:sz w:val="28"/>
          <w:sz w:val="28"/>
          <w:szCs w:val="28"/>
          <w:rtl w:val="true"/>
          <w:lang w:bidi="ar-SA"/>
        </w:rPr>
        <w:t>يسعى أمامهم، و الملائكة حافّين بهم حتى أبلغ بهم ما يرجون من رحمتي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عبد العزيز، نا أبي عن زهير بن عبّاد الرواسي، عن داود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صحف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للأبرار الذين أطلعوني من قلوبهم على الرّضا، و أطلعوني من ضميرهم على الصّدق و الاستقامة، طوبى لهم ما لهم عندي من الجزاء إذا وفدوا من قبورهم و النور يسعى أمامهم، و الملائكة حافّون بهم حتى أبلغ بهم ما يرجون من رحمتي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محمّد بن علي بن أبي عثمان، أنا أبو الحسين علي بن محمّد بن بشران، أنا الحسين بن صفوان، أنا أبو بكر بن أبي الدنيا، أخبرني عمر بن بكير النحوي عن شيخ من 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إبراهيم خليل الرّحمن لا يرفع طرفه إلى السماء إلاّ اختلاسا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عيشي في الدنيا بطول الحزن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إسماعيل بن مسعدة الجرجاني، أنا أبو عمرو عبد الرّحمن بن محمّد الفارسي، أنا أبو أحمد عبد اللّه بن عدي الجرجاني </w:t>
      </w:r>
      <w:r>
        <w:rPr>
          <w:rStyle w:val="FootnoteAnchor"/>
          <w:rtl w:val="true"/>
        </w:rPr>
        <w:footnoteReference w:id="1115"/>
      </w:r>
      <w:r>
        <w:rPr>
          <w:rFonts w:ascii="Amiri" w:hAnsi="Amiri" w:eastAsia="Amiri" w:cs="Amiri"/>
          <w:color w:val="111111"/>
          <w:sz w:val="28"/>
          <w:sz w:val="28"/>
          <w:szCs w:val="28"/>
          <w:rtl w:val="true"/>
          <w:lang w:bidi="ar-SA"/>
        </w:rPr>
        <w:t xml:space="preserve">،نا أحمد بن جعفر بن محمّد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هشام الرفاعي، نا زيد بن الحباب، نا عمر بن عبد اللّه </w:t>
      </w:r>
      <w:r>
        <w:rPr>
          <w:rStyle w:val="FootnoteAnchor"/>
          <w:rtl w:val="true"/>
        </w:rPr>
        <w:footnoteReference w:id="1116"/>
      </w:r>
      <w:r>
        <w:rPr>
          <w:rFonts w:ascii="Amiri" w:hAnsi="Amiri" w:eastAsia="Amiri" w:cs="Amiri"/>
          <w:color w:val="111111"/>
          <w:sz w:val="28"/>
          <w:sz w:val="28"/>
          <w:szCs w:val="28"/>
          <w:rtl w:val="true"/>
          <w:lang w:bidi="ar-SA"/>
        </w:rPr>
        <w:t>،عن يحيى بن أبي كثير، عن أنس بن مالك أن النبي صلّى اللّه عليه و سلّم قد جاء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إن شهدت أن لا إله إلاّ اللّه و كبّرته و حمدته و سبّحته‌؟ فقال رسول اللّه صلّى اللّه عليه و سلّم</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إبراهيم سأل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ما جزاء من هلّلك </w:t>
      </w:r>
      <w:r>
        <w:rPr>
          <w:rStyle w:val="FootnoteAnchor"/>
          <w:rtl w:val="true"/>
        </w:rPr>
        <w:footnoteReference w:id="1117"/>
      </w:r>
      <w:r>
        <w:rPr>
          <w:rFonts w:ascii="Amiri" w:hAnsi="Amiri" w:eastAsia="Amiri" w:cs="Amiri"/>
          <w:color w:val="111111"/>
          <w:sz w:val="28"/>
          <w:sz w:val="28"/>
          <w:szCs w:val="28"/>
          <w:rtl w:val="true"/>
          <w:lang w:bidi="ar-SA"/>
        </w:rPr>
        <w:t>مخلصا من قلبه‌؟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جزاؤه أن يكون كيوم ولدته أمّه من الذنوب،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فما جزاء من كبّرك‌؟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مقامه </w:t>
      </w:r>
      <w:r>
        <w:rPr>
          <w:rStyle w:val="FootnoteAnchor"/>
          <w:rtl w:val="true"/>
        </w:rPr>
        <w:footnoteReference w:id="11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جزاء من حمدك‌؟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مفتاح الشكر و خاتمته شكر و الحمد يعرج به إلى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فما جزاء من سبحك‌؟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 تأويل </w:t>
      </w:r>
      <w:r>
        <w:rPr>
          <w:rStyle w:val="FootnoteAnchor"/>
          <w:rtl w:val="true"/>
        </w:rPr>
        <w:footnoteReference w:id="1119"/>
      </w:r>
      <w:r>
        <w:rPr>
          <w:rFonts w:ascii="Amiri" w:hAnsi="Amiri" w:eastAsia="Amiri" w:cs="Amiri"/>
          <w:color w:val="111111"/>
          <w:sz w:val="28"/>
          <w:sz w:val="28"/>
          <w:szCs w:val="28"/>
          <w:rtl w:val="true"/>
          <w:lang w:bidi="ar-SA"/>
        </w:rPr>
        <w:t>التسبيح إلاّ ربّ‌ العالمين</w:t>
      </w:r>
      <w:r>
        <w:rPr>
          <w:rFonts w:eastAsia="Amiri" w:cs="Amiri" w:ascii="Amiri" w:hAnsi="Amiri"/>
          <w:color w:val="111111"/>
          <w:sz w:val="28"/>
          <w:szCs w:val="28"/>
          <w:rtl w:val="true"/>
          <w:lang w:bidi="ar-SA"/>
        </w:rPr>
        <w:t xml:space="preserve">»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الشّحّامي، أنا أبو سعد الجنزرودي، أنا أبو سعيد عبد اللّه بن محمّد بن عبد الوهّاب الرازي، أنا محمّد بن أيّوب الرازي، نا محمّد بن كثير، أنا سفيان بن سعيد الثوري، حدّثني المغيرة بن النعمان، حدّثني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إنكم تحشرون </w:t>
      </w:r>
      <w:r>
        <w:rPr>
          <w:rStyle w:val="FootnoteAnchor"/>
          <w:rtl w:val="true"/>
        </w:rPr>
        <w:footnoteReference w:id="1121"/>
      </w:r>
      <w:r>
        <w:rPr>
          <w:rFonts w:ascii="Amiri" w:hAnsi="Amiri" w:eastAsia="Amiri" w:cs="Amiri"/>
          <w:color w:val="111111"/>
          <w:sz w:val="28"/>
          <w:sz w:val="28"/>
          <w:szCs w:val="28"/>
          <w:rtl w:val="true"/>
          <w:lang w:bidi="ar-SA"/>
        </w:rPr>
        <w:t>حفاة عراة غرلا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بَدَأْنٰا أَوَّلَ‌ خَلْقٍ‌ نُعِيدُهُ‌ وَعْداً عَلَيْنٰا إِنّٰا كُنّٰا فٰاعِلِينَ‌ </w:t>
      </w:r>
      <w:r>
        <w:rPr>
          <w:rStyle w:val="FootnoteAnchor"/>
          <w:rtl w:val="true"/>
        </w:rPr>
        <w:footnoteReference w:id="1122"/>
      </w:r>
      <w:r>
        <w:rPr>
          <w:rFonts w:ascii="Amiri" w:hAnsi="Amiri" w:eastAsia="Amiri" w:cs="Amiri"/>
          <w:color w:val="111111"/>
          <w:sz w:val="28"/>
          <w:sz w:val="28"/>
          <w:szCs w:val="28"/>
          <w:rtl w:val="true"/>
          <w:lang w:bidi="ar-SA"/>
        </w:rPr>
        <w:t>ألا و إنّ‌ من كسا إبراهيم يوم القيامة، ألا و إن أناسا من أصحابي يؤخذ بهم ذات الشمال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إنهم لم يزالوا مرتدين على أعقابهم منذ فارقتهم، فأقول كما قال العبد الصّالح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عَلَيْهِمْ‌ شَهِيداً مٰا دُمْتُ‌ فِيهِمْ‌ إلى قوله اَلْعَزِيزُ الْحَكِيمُ‌ </w:t>
      </w:r>
      <w:r>
        <w:rPr>
          <w:rFonts w:eastAsia="Amiri" w:cs="Amiri" w:ascii="Amiri" w:hAnsi="Amiri"/>
          <w:color w:val="111111"/>
          <w:sz w:val="28"/>
          <w:szCs w:val="28"/>
          <w:rtl w:val="true"/>
          <w:lang w:bidi="ar-SA"/>
        </w:rPr>
        <w:t xml:space="preserve">»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أخرجه البخاري عن محمّد بن كثير</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عبد اللّه بن الحسن بن محمّد بن الحسن بن الخلاّل، أنا أبو الحسن محمّد بن عثمان بن محمّد بن عثمان بن شهاب النّقري </w:t>
      </w:r>
      <w:r>
        <w:rPr>
          <w:rStyle w:val="FootnoteAnchor"/>
          <w:rtl w:val="true"/>
        </w:rPr>
        <w:footnoteReference w:id="1124"/>
      </w:r>
      <w:r>
        <w:rPr>
          <w:rFonts w:ascii="Amiri" w:hAnsi="Amiri" w:eastAsia="Amiri" w:cs="Amiri"/>
          <w:color w:val="111111"/>
          <w:sz w:val="28"/>
          <w:sz w:val="28"/>
          <w:szCs w:val="28"/>
          <w:rtl w:val="true"/>
          <w:lang w:bidi="ar-SA"/>
        </w:rPr>
        <w:t xml:space="preserve">،نا محمّد بن نوح الجنديسابوري، نا هارون بن إسحاق، نا وكيع، عن سفيان، عن </w:t>
      </w:r>
      <w:r>
        <w:rPr>
          <w:rStyle w:val="FootnoteAnchor"/>
          <w:rtl w:val="true"/>
        </w:rPr>
        <w:footnoteReference w:id="1125"/>
      </w:r>
      <w:r>
        <w:rPr>
          <w:rFonts w:ascii="IRNazanin" w:hAnsi="IRNazanin" w:eastAsia="IRNazanin"/>
          <w:color w:val="111111"/>
          <w:sz w:val="28"/>
          <w:sz w:val="28"/>
          <w:szCs w:val="28"/>
          <w:rtl w:val="true"/>
          <w:lang w:bidi="fa-IR"/>
        </w:rPr>
        <w:t xml:space="preserve">عمرو </w:t>
      </w:r>
      <w:r>
        <w:rPr>
          <w:rStyle w:val="FootnoteAnchor"/>
          <w:rtl w:val="true"/>
        </w:rPr>
        <w:footnoteReference w:id="1126"/>
      </w:r>
      <w:r>
        <w:rPr>
          <w:rFonts w:ascii="Amiri" w:hAnsi="Amiri" w:eastAsia="Amiri" w:cs="Amiri"/>
          <w:color w:val="111111"/>
          <w:sz w:val="28"/>
          <w:sz w:val="28"/>
          <w:szCs w:val="28"/>
          <w:rtl w:val="true"/>
          <w:lang w:bidi="ar-SA"/>
        </w:rPr>
        <w:t>بن قيس، عن عبد اللّه بن الحارث،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يكسى إبراهيم خليل الرّحمن عزّ و جل قبطيّتين </w:t>
      </w:r>
      <w:r>
        <w:rPr>
          <w:rStyle w:val="FootnoteAnchor"/>
          <w:rtl w:val="true"/>
        </w:rPr>
        <w:footnoteReference w:id="1127"/>
      </w:r>
      <w:r>
        <w:rPr>
          <w:rFonts w:ascii="Amiri" w:hAnsi="Amiri" w:eastAsia="Amiri" w:cs="Amiri"/>
          <w:color w:val="111111"/>
          <w:sz w:val="28"/>
          <w:sz w:val="28"/>
          <w:szCs w:val="28"/>
          <w:rtl w:val="true"/>
          <w:lang w:bidi="ar-SA"/>
        </w:rPr>
        <w:t xml:space="preserve">ثم يكسى النبي صلّى اللّه عليه و سلّم حلة حمراء </w:t>
      </w:r>
      <w:r>
        <w:rPr>
          <w:rStyle w:val="FootnoteAnchor"/>
          <w:rtl w:val="true"/>
        </w:rPr>
        <w:footnoteReference w:id="1128"/>
      </w:r>
      <w:r>
        <w:rPr>
          <w:rFonts w:ascii="Amiri" w:hAnsi="Amiri" w:eastAsia="Amiri" w:cs="Amiri"/>
          <w:color w:val="111111"/>
          <w:sz w:val="28"/>
          <w:sz w:val="28"/>
          <w:szCs w:val="28"/>
          <w:rtl w:val="true"/>
          <w:lang w:bidi="ar-SA"/>
        </w:rPr>
        <w:t>و هو عن يمين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أسقط‍‌ منه المنهال بن عمرو،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قيس، و إنما هو عمرو بن قيس الملائي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على الصّواب أبو عبد اللّه الفراوي و أبو الحسن عبيد اللّه بن محمّد بن أحمد البيهقي،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البيهقي، أنا أبو عبد اللّه الحافظ‍‌، أنا أبو العباس الأصم، نا العباس الدّوري، نا أبو عاصم النبيل، عن سفيان، عن عمرو بن قيس، عن المنهال بن عمرو، عن عبد اللّه بن الحارث، عن </w:t>
      </w:r>
      <w:r>
        <w:rPr>
          <w:rStyle w:val="FootnoteAnchor"/>
          <w:rtl w:val="true"/>
        </w:rPr>
        <w:footnoteReference w:id="1129"/>
      </w:r>
      <w:r>
        <w:rPr>
          <w:rFonts w:ascii="Amiri" w:hAnsi="Amiri" w:eastAsia="Amiri" w:cs="Amiri"/>
          <w:color w:val="111111"/>
          <w:sz w:val="28"/>
          <w:sz w:val="28"/>
          <w:szCs w:val="28"/>
          <w:rtl w:val="true"/>
          <w:lang w:bidi="ar-SA"/>
        </w:rPr>
        <w:t>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يكسى يوم القيامة إبراهيم قبطيتين و النبيّ‌ صلّى اللّه عليه و سلّم حلة حبرة و هو عن يمين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نصر محمّد بن حمد الكبريتي، نا أبو مسلم محمّد بن علي بن مهرابزد </w:t>
      </w:r>
      <w:r>
        <w:rPr>
          <w:rStyle w:val="FootnoteAnchor"/>
          <w:rtl w:val="true"/>
        </w:rPr>
        <w:footnoteReference w:id="1130"/>
      </w:r>
      <w:r>
        <w:rPr>
          <w:rFonts w:ascii="Amiri" w:hAnsi="Amiri" w:eastAsia="Amiri" w:cs="Amiri"/>
          <w:color w:val="111111"/>
          <w:sz w:val="28"/>
          <w:sz w:val="28"/>
          <w:szCs w:val="28"/>
          <w:rtl w:val="true"/>
          <w:lang w:bidi="ar-SA"/>
        </w:rPr>
        <w:t>،أنا أبو بكر بن المقرئ، نا أبو عروبة، نا عبد الجبّار بن العلاء، نا بشر بن السري، نا الثوري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بشر بن آدم، نا الضحاك بن مخلد، عن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قيس، عن المنهال بن عمرو، عن عبد اللّه بن الحارث،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يكسى من الخلائق إبراهيم يكسى قبطيتين و يكسى محمّد برد حبرة و هو عن يمين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المظفّر بن القشيري، أنا أبو سعد الجنزرودي، أنا أبو عمرو بن حمدان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سهل بن سعدويه، أنا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الموصلي، نا عبيد اللّه بن عمر، نا محمّد بن عبد اللّه بن الزّبير،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عن عمرو بن قيس، عن المنهال بن عمرو، عن عبد اللّه بن الحارث،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يكسى من الخلائق إبراهيم عليه السلام قبطيتين و يكسى محمّد صلّى اللّه عليه و سلّم برد حبرة و و هو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حمدان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 العرش</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الحسين بن العباس بن علي الرستمي الأصبهاني الفقيه </w:t>
      </w:r>
    </w:p>
    <w:p>
      <w:pPr>
        <w:pStyle w:val="BookText"/>
        <w:rPr/>
      </w:pPr>
      <w:r>
        <w:rPr>
          <w:rFonts w:ascii="Amiri" w:hAnsi="Amiri" w:eastAsia="Amiri" w:cs="Amiri"/>
          <w:color w:val="111111"/>
          <w:sz w:val="28"/>
          <w:sz w:val="28"/>
          <w:szCs w:val="28"/>
          <w:rtl w:val="true"/>
          <w:lang w:bidi="ar-SA"/>
        </w:rPr>
        <w:t xml:space="preserve">ببغداد، أنا أبو الفضل أحمد بن محمّد بن عبد اللّه الرّصافي، أنا أبو عبد اللّه محمّد بن إبراهيم بن جعفر اليزدي، نا أبو بكر محمّد بن الحسين بن الحسن القطّان النيسابوري، نا أحمد بن يوسف السلمي، نا محمّد بن يوسف الفريابي، نا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قيس، عن المنهال بن عمرو، عن عبد اللّه بن الحارث،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يكسى يوم القيامة إبراهيم خليل الرّحمن قبطيتين ثم يكسى النبي صلّى اللّه عليه و سلّم حلّة حبرة و هو عن يمين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الحسيني، أنا أبو الحسين بن أبي نصر، أنا أبو القاسم بن القاسم الميانجي، أنا علي بن الحسن بن سلم، نا عمر بن شبّة النّميري </w:t>
      </w:r>
      <w:r>
        <w:rPr>
          <w:rStyle w:val="FootnoteAnchor"/>
          <w:rtl w:val="true"/>
        </w:rPr>
        <w:footnoteReference w:id="1131"/>
      </w:r>
      <w:r>
        <w:rPr>
          <w:rFonts w:ascii="Amiri" w:hAnsi="Amiri" w:eastAsia="Amiri" w:cs="Amiri"/>
          <w:color w:val="111111"/>
          <w:sz w:val="28"/>
          <w:sz w:val="28"/>
          <w:szCs w:val="28"/>
          <w:rtl w:val="true"/>
          <w:lang w:bidi="ar-SA"/>
        </w:rPr>
        <w:t>،نا حسين بن حفص الأصبهاني، نا سفيان، عن زبيد، عن مرة، عن عبد اللّه،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إنكم تحشرون </w:t>
      </w:r>
      <w:r>
        <w:rPr>
          <w:rStyle w:val="FootnoteAnchor"/>
          <w:rtl w:val="true"/>
        </w:rPr>
        <w:footnoteReference w:id="1132"/>
      </w:r>
      <w:r>
        <w:rPr>
          <w:rFonts w:ascii="Amiri" w:hAnsi="Amiri" w:eastAsia="Amiri" w:cs="Amiri"/>
          <w:color w:val="111111"/>
          <w:sz w:val="28"/>
          <w:sz w:val="28"/>
          <w:szCs w:val="28"/>
          <w:rtl w:val="true"/>
          <w:lang w:bidi="ar-SA"/>
        </w:rPr>
        <w:t>حفاة عراة غرلا، و إن أوّل الخلائق يكسى يوم القيامة إبراهيم عليه السّلام، و إن ناسا من أصحابي يؤخذ بهم ذات الشمال، فأقول أصحابي أصحابي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 يزالوا مرتدين على أعقابهم منذ فارقتهم، فأقول كما قال العبد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كُنْتُ‌ عَلَيْهِمْ‌ شَهِيداً مٰا دُمْتُ‌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اَلْعَزِيزُ الْحَكِيمُ‌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عندي دخل لعمر بن شبّة حديث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الثوري عن المغيرة بن النعمان، عن سعيد بن جبير،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أبو القاسم هبة اللّه بن عبد اللّه الواسطي، أنا أبو بكر الخطيب، أنا أبو بكر البرقاني، نا أحمد بن إبراهيم الإسماعيلي، حدّثني أبو بكر محمّد بن عمير، حدّثني أحمد بن إبراهيم بن نسل </w:t>
      </w:r>
      <w:r>
        <w:rPr>
          <w:rStyle w:val="FootnoteAnchor"/>
          <w:rtl w:val="true"/>
        </w:rPr>
        <w:footnoteReference w:id="1134"/>
      </w:r>
      <w:r>
        <w:rPr>
          <w:rFonts w:ascii="Amiri" w:hAnsi="Amiri" w:eastAsia="Amiri" w:cs="Amiri"/>
          <w:color w:val="111111"/>
          <w:sz w:val="28"/>
          <w:sz w:val="28"/>
          <w:szCs w:val="28"/>
          <w:rtl w:val="true"/>
          <w:lang w:bidi="ar-SA"/>
        </w:rPr>
        <w:t>و أبو بكر بن السميذع الأنطاكي فرقهما في موضعين، قالا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 موسى بن أيّوب، نا أبو مسعود الزجاج، عن حبيب بن حسّان، عن طلق </w:t>
      </w:r>
      <w:r>
        <w:rPr>
          <w:rStyle w:val="FootnoteAnchor"/>
          <w:rtl w:val="true"/>
        </w:rPr>
        <w:footnoteReference w:id="1135"/>
      </w:r>
      <w:r>
        <w:rPr>
          <w:rFonts w:ascii="Amiri" w:hAnsi="Amiri" w:eastAsia="Amiri" w:cs="Amiri"/>
          <w:color w:val="111111"/>
          <w:sz w:val="28"/>
          <w:sz w:val="28"/>
          <w:szCs w:val="28"/>
          <w:rtl w:val="true"/>
          <w:lang w:bidi="ar-SA"/>
        </w:rPr>
        <w:t>بن حبيب أنه حدث حيدة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يحشر الناس يوم القيامة حفاة عراة غرلا، فأوّل الناس يكسى إبراهيم خليل الرّحمن فيقول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اكسوا إبراهيم خليلي ليعلم الناس اليوم فضله عليهم، فيكسى حلة ثم يكسى الناس على منازلهم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الماهاني، أنا شجاع بن علي، أنا أبو عبد اللّه بن منده، نا محمّد بن أحمد بن إسحاق المديني، نا علي بن سعيد، نا عبد اللّه بن عبد الصّمد بن أبي خداش، نا أبو مسعود الزّجّاج، عن حبيب بن حسان، عن طلق بن حبيب أنه سمع حيدة أنه سمع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تحشرون يوم القيامة حفاة غرلا، و أوّل من يكسى إبراهيم الخليل، يقول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اكسوا إبراهيم خليلي ليعلم الناس فضله ثم يكسى الناس على قدر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بن علي الماوردي، أنا أبو القاسم عبد اللّه بن الحسن بن محمّد بن الخلاّل، أنا أبو القاسم عبيد اللّه بن أحمد بن علي الصّيدلاني، نا يزداد بن عبد الرّحمن بن محمّد الكاتب، نا أبو سعيد الأشجّ‌ </w:t>
      </w:r>
      <w:r>
        <w:rPr>
          <w:rStyle w:val="FootnoteAnchor"/>
          <w:rtl w:val="true"/>
        </w:rPr>
        <w:footnoteReference w:id="1136"/>
      </w:r>
      <w:r>
        <w:rPr>
          <w:rFonts w:ascii="Amiri" w:hAnsi="Amiri" w:eastAsia="Amiri" w:cs="Amiri"/>
          <w:color w:val="111111"/>
          <w:sz w:val="28"/>
          <w:sz w:val="28"/>
          <w:szCs w:val="28"/>
          <w:rtl w:val="true"/>
          <w:lang w:bidi="ar-SA"/>
        </w:rPr>
        <w:t xml:space="preserve">،نا ابن إدريس </w:t>
      </w:r>
      <w:r>
        <w:rPr>
          <w:rStyle w:val="FootnoteAnchor"/>
          <w:rtl w:val="true"/>
        </w:rPr>
        <w:footnoteReference w:id="1137"/>
      </w:r>
      <w:r>
        <w:rPr>
          <w:rFonts w:ascii="Amiri" w:hAnsi="Amiri" w:eastAsia="Amiri" w:cs="Amiri"/>
          <w:color w:val="111111"/>
          <w:sz w:val="28"/>
          <w:sz w:val="28"/>
          <w:szCs w:val="28"/>
          <w:rtl w:val="true"/>
          <w:lang w:bidi="ar-SA"/>
        </w:rPr>
        <w:t>،عن ليث، عن مجاهد،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يكسى خليل اللّه إبراهيم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إسماعيل بن مسعدة، أنا أبو عمرو عبد الرّحمن بن محمّد الفارسي، أنا أبو أحمد عبد اللّه بن عدي الجرجاني </w:t>
      </w:r>
      <w:r>
        <w:rPr>
          <w:rStyle w:val="FootnoteAnchor"/>
          <w:rtl w:val="true"/>
        </w:rPr>
        <w:footnoteReference w:id="1138"/>
      </w:r>
      <w:r>
        <w:rPr>
          <w:rFonts w:ascii="Amiri" w:hAnsi="Amiri" w:eastAsia="Amiri" w:cs="Amiri"/>
          <w:color w:val="111111"/>
          <w:sz w:val="28"/>
          <w:sz w:val="28"/>
          <w:szCs w:val="28"/>
          <w:rtl w:val="true"/>
          <w:lang w:bidi="ar-SA"/>
        </w:rPr>
        <w:t xml:space="preserve">،نا محمّد بن الحسين بن حفص، نا عباد بن يعقوب، نا موسى بن عثمان، عن عمرو بن عبيد، عن عبد اللّه </w:t>
      </w:r>
      <w:r>
        <w:rPr>
          <w:rStyle w:val="FootnoteAnchor"/>
          <w:rtl w:val="true"/>
        </w:rPr>
        <w:footnoteReference w:id="1139"/>
      </w:r>
      <w:r>
        <w:rPr>
          <w:rFonts w:ascii="Amiri" w:hAnsi="Amiri" w:eastAsia="Amiri" w:cs="Amiri"/>
          <w:color w:val="111111"/>
          <w:sz w:val="28"/>
          <w:sz w:val="28"/>
          <w:szCs w:val="28"/>
          <w:rtl w:val="true"/>
          <w:lang w:bidi="ar-SA"/>
        </w:rPr>
        <w:t>بن أنس،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يلبس من حلل الجنة أنا و إبراهيم و النبيّون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1522</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عمر بن حيّويه، نا يحيى، نا الحسين، أنا المعتمر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w:t>
      </w:r>
    </w:p>
    <w:p>
      <w:pPr>
        <w:pStyle w:val="BookText"/>
        <w:rPr/>
      </w:pPr>
      <w:r>
        <w:rPr>
          <w:rFonts w:ascii="Amiri" w:hAnsi="Amiri" w:eastAsia="Amiri" w:cs="Amiri"/>
          <w:color w:val="111111"/>
          <w:sz w:val="28"/>
          <w:sz w:val="28"/>
          <w:szCs w:val="28"/>
          <w:rtl w:val="true"/>
          <w:lang w:bidi="ar-SA"/>
        </w:rPr>
        <w:t xml:space="preserve">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يحشر الناس يوم القيامة حفاة غرلا عراة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قلفا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 أن أول من يلقى بثوب إبراهيم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أنا أبو نعيم، نا عبد اللّه بن محمّد بن أحمد، نا جعفر بن محمّد الفريابي، نا عثمان بن أبي شيبة، نا جرير، عن منصور، عن مجاهد، عن عبيد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يحشر الناس </w:t>
      </w:r>
      <w:r>
        <w:rPr>
          <w:rStyle w:val="FootnoteAnchor"/>
          <w:rtl w:val="true"/>
        </w:rPr>
        <w:footnoteReference w:id="1140"/>
      </w:r>
      <w:r>
        <w:rPr>
          <w:rFonts w:ascii="Amiri" w:hAnsi="Amiri" w:eastAsia="Amiri" w:cs="Amiri"/>
          <w:color w:val="111111"/>
          <w:sz w:val="28"/>
          <w:sz w:val="28"/>
          <w:szCs w:val="28"/>
          <w:rtl w:val="true"/>
          <w:lang w:bidi="ar-SA"/>
        </w:rPr>
        <w:t>حفاة عراة غرلا 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أرى خليلي عريانا، فيكسى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ثوبا أبيض فهو أول من يكسى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الحسين بن الحسن بن محمّد الأسدي، أنا أبو القاسم بن أبي العلاء، أنا عبد الرّحمن بن محمّد بن ياسر، أنا أبو القاسم علي بن يعقوب بن أبي العقب، أنا أبو محمّد القاسم بن موسى الأشنب، حدّثني أحمد بن سنان، نا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حمّاد بن سلمة، عن سماك، عن عكرمة،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الجنة قصرا من لؤلؤ ليس فيه صدع، و لا وهن أعدّه اللّه لخليله إبراهيم صلّى اللّه عليه و سلّم، إن في الجنة قصرا من درة بيضاء لا صدع و لا وصم أعدّه اللّه لخليله إبراهيم نزلا</w:t>
      </w:r>
      <w:r>
        <w:rPr>
          <w:rFonts w:eastAsia="Amiri" w:cs="Amiri" w:ascii="Amiri" w:hAnsi="Amiri"/>
          <w:color w:val="111111"/>
          <w:sz w:val="28"/>
          <w:szCs w:val="28"/>
          <w:rtl w:val="true"/>
          <w:lang w:bidi="ar-SA"/>
        </w:rPr>
        <w:t xml:space="preserve">»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1523</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محمّد عبد الكريم بن حمزة، نا أبو محمّد عبد العزيز بن أحمد، أنا تمام بن محمّد، أنا أبو يعقوب إسحاق بن إبراهيم الأذرعي، نا أبو جعفر محمّد بن خضر </w:t>
      </w:r>
      <w:r>
        <w:rPr>
          <w:rStyle w:val="FootnoteAnchor"/>
          <w:rtl w:val="true"/>
        </w:rPr>
        <w:footnoteReference w:id="11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سعيد محمّد بن سعيد 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النضر بن شميل، أنا حمّاد بن سلمة، عن سماك بن حرب، عن عكرمة، عن أبي هريرة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الجنّة لقصرا من درّ لا صدع فيه و لا وهن، اتّخذه اللّه عز و جل لخليله إبراهيم عليه السّلام نزلا</w:t>
      </w:r>
      <w:r>
        <w:rPr>
          <w:rFonts w:eastAsia="Amiri" w:cs="Amiri" w:ascii="Amiri" w:hAnsi="Amiri"/>
          <w:color w:val="111111"/>
          <w:sz w:val="28"/>
          <w:szCs w:val="28"/>
          <w:rtl w:val="true"/>
          <w:lang w:bidi="ar-SA"/>
        </w:rPr>
        <w:t xml:space="preserve">» </w:t>
      </w:r>
      <w:r>
        <w:rPr>
          <w:rStyle w:val="FootnoteAnchor"/>
          <w:rtl w:val="true"/>
        </w:rPr>
        <w:footnoteReference w:id="11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بن طاوس، و أبو إسحاق إبراهيم بن طاهر بن بركات الخشوعي،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العلاء، أنا أبو محمّد بن أبي نصر، نا خيثمة بن سليمان، نا محمّد بن عوف، نا أبو اليمان، حدّثني إسماعيل بن عياش، عن إبراهيم بن طهمان، عن داود بن أبي هند، عن عكرمة،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دخل البيت يوم فتح مكة فرأى تماثيل إبراهيم و إسماعيل يستقسمان بالأزلام،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لهم قاتلهم اللّه‌؟ ما كان إبراهيم و لا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يستقسمان بالأزلام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بن سفيان، نا حيوة بن شريح، نا بقية بن الوليد، عن صفوان بن عمرو، حدّثني عبد الرّحمن بن أبي عوف الحرشي و عبد اللّه بن بشر، عن عتبة بن عبد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أقسمت لبررت، لا يدخل الجنة قبل سابق أمتي إلاّ بضعة عشر </w:t>
      </w:r>
      <w:r>
        <w:rPr>
          <w:rStyle w:val="FootnoteAnchor"/>
          <w:rtl w:val="true"/>
        </w:rPr>
        <w:footnoteReference w:id="1144"/>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إبراهيم و إسماعيل و إسحاق و يعقوب و الأسباط‍‌ اثنا </w:t>
      </w:r>
      <w:r>
        <w:rPr>
          <w:rStyle w:val="FootnoteAnchor"/>
          <w:rtl w:val="true"/>
        </w:rPr>
        <w:footnoteReference w:id="1145"/>
      </w:r>
      <w:r>
        <w:rPr>
          <w:rFonts w:ascii="Amiri" w:hAnsi="Amiri" w:eastAsia="Amiri" w:cs="Amiri"/>
          <w:color w:val="111111"/>
          <w:sz w:val="28"/>
          <w:sz w:val="28"/>
          <w:szCs w:val="28"/>
          <w:rtl w:val="true"/>
          <w:lang w:bidi="ar-SA"/>
        </w:rPr>
        <w:t>عشر، و موسى و عيسى بن مريم بنت عمران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المستملي، أنا أحمد بن الحسين الحافظ‍‌، أنا أبو الحسين بن بشران، أنا إسماعيل بن محمّد الصفّار، نا محمّد بن عبيد اللّه بن أبي داود، نا المقرئ عبد اللّه بن يزيد، نا أبو صخر المدني حميد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عبد الرّحمن بن عبد اللّه بن عمر أخبره أن سالم بن عبد اللّه أخبره أنا أبا أيّوب 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صلّى اللّه عليه و سلّم ليلة أسري به مرّ على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إبراهيم لجبريل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مر أمتك فليكثروا من غراس الجنّة، فإن تربتها طيبة و أرضها واسعة، قال محمّد لإبراهيم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غراس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1527</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طاوس، أنا عاصم بن الحسن، أنا أبو عمر بن مهدي، أنا الحسين بن إسماعيل المحاملي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منصور، و يوسف بن موسى </w:t>
      </w:r>
    </w:p>
    <w:p>
      <w:pPr>
        <w:pStyle w:val="BookText"/>
        <w:rPr/>
      </w:pPr>
      <w:r>
        <w:rPr>
          <w:rFonts w:ascii="Amiri" w:hAnsi="Amiri" w:eastAsia="Amiri" w:cs="Amiri"/>
          <w:color w:val="111111"/>
          <w:sz w:val="28"/>
          <w:sz w:val="28"/>
          <w:szCs w:val="28"/>
          <w:rtl w:val="true"/>
          <w:lang w:bidi="ar-SA"/>
        </w:rPr>
        <w:t>و إبراهيم بن هاني، و روح بن الفرج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عبد الرّحمن المقرئ، نا حيوة، أخبرني أبو صخر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اللّه بن عبد الرّحمن بن عبد اللّه بن عمر بن الخطاب أخبره عن سالم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أيّوب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إبراهيم بن منصور السّلمي، أنا أبو بكر بن المقرئ، أنا أبو يعلى، نا ابن عمير، نا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حيوة بن شريح، أخبرني أبو </w:t>
      </w:r>
      <w:r>
        <w:rPr>
          <w:rStyle w:val="FootnoteAnchor"/>
          <w:rtl w:val="true"/>
        </w:rPr>
        <w:footnoteReference w:id="1146"/>
      </w:r>
      <w:r>
        <w:rPr>
          <w:rFonts w:ascii="Amiri" w:hAnsi="Amiri" w:eastAsia="Amiri" w:cs="Amiri"/>
          <w:color w:val="111111"/>
          <w:sz w:val="28"/>
          <w:sz w:val="28"/>
          <w:szCs w:val="28"/>
          <w:rtl w:val="true"/>
          <w:lang w:bidi="ar-SA"/>
        </w:rPr>
        <w:t>صخر أن عبد اللّه بن عبد اللّه بن عمر بن الخطاب أخبره، عن سالم بن عبد اللّه بن عمر، حدّثني أبو أيّوب صاحب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سلّم ليلة أسري به مرّ على إبراهيم خليل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إبراهيم لجبريل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معك يا جبريل‌؟ 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طاوس عن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مر أمتك فليكثروا من غراس الجنة فإن تربتها طيبة و أرضها واسعة 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لإبراهيم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غراس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حديث 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ابن طاوس عن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الرّحمن بن عمر 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الرّحمن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نا أبو بكر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سهل محمود بن عمر العكبري، نا أحمد بن عثمان بن يحيى الأدمي، نا محمّد بن مسلمة الواسطي، نا عبد اللّه بن يزيد المقرئ، نا حيوة بن شريح، عن أبي صخر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عبد الرّحمن، أخبره، عن سالم بن عبد اللّه بن عمر بن الخطاب، أخبرني أبو أيّوب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ليلة أسري به مرّ على إبراهيم خليل الرّحمن، 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 من هذا معك‌؟ 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 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أمّتك فليكثروا من غراس الجنة، فإن تربتها طيبة و أرضها 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غراس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1529</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عاليا أبو القاسم بن الحصين، أنا أبو طالب بن غيلان، أنا أبو بكر </w:t>
      </w:r>
    </w:p>
    <w:p>
      <w:pPr>
        <w:pStyle w:val="BookText"/>
        <w:rPr/>
      </w:pPr>
      <w:r>
        <w:rPr>
          <w:rFonts w:ascii="Amiri" w:hAnsi="Amiri" w:eastAsia="Amiri" w:cs="Amiri"/>
          <w:color w:val="111111"/>
          <w:sz w:val="28"/>
          <w:sz w:val="28"/>
          <w:szCs w:val="28"/>
          <w:rtl w:val="true"/>
          <w:lang w:bidi="ar-SA"/>
        </w:rPr>
        <w:t>الشافعي، نا محمّد بن مسلمة، نا عبد اللّه بن يزيد المقرئ، أنا حيوة بن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الحسين بن بشران، أنا أبو عمرو عثمان بن أحمد بن السّماك، نا عبد اللّه بن أبي سعيد، نا خالد بن خداش، نا عبد اللّه بن وهب، عن أبي صخر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عبد الرّحمن مولى سالم حدّثه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أرسلني سالم إلى محمّد بن كعب القرظي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تلقاني عند زاوية القبر، فالتقيا فقال له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اَلْبٰاقِيٰاتُ‌ الصّٰالِحٰاتُ‌ </w:t>
      </w:r>
      <w:r>
        <w:rPr>
          <w:rStyle w:val="FootnoteAnchor"/>
          <w:rtl w:val="true"/>
        </w:rPr>
        <w:footnoteReference w:id="1147"/>
      </w:r>
      <w:r>
        <w:rPr>
          <w:rFonts w:ascii="Amiri" w:hAnsi="Amiri" w:eastAsia="Amiri" w:cs="Amiri"/>
          <w:color w:val="111111"/>
          <w:sz w:val="28"/>
          <w:sz w:val="28"/>
          <w:szCs w:val="28"/>
          <w:rtl w:val="true"/>
          <w:lang w:bidi="ar-SA"/>
        </w:rPr>
        <w:t>فقال له محمّد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اللّه أكبر، و لا حول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زدت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زلت أقولها، يراجعه مرتين أو ثلاثا </w:t>
      </w:r>
      <w:r>
        <w:rPr>
          <w:rStyle w:val="FootnoteAnchor"/>
          <w:rtl w:val="true"/>
        </w:rPr>
        <w:footnoteReference w:id="1148"/>
      </w:r>
      <w:r>
        <w:rPr>
          <w:rFonts w:ascii="Amiri" w:hAnsi="Amiri" w:eastAsia="Amiri" w:cs="Amiri"/>
          <w:color w:val="111111"/>
          <w:sz w:val="28"/>
          <w:sz w:val="28"/>
          <w:szCs w:val="28"/>
          <w:rtl w:val="true"/>
          <w:lang w:bidi="ar-SA"/>
        </w:rPr>
        <w:t>كل 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أقولها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فأبيت‌؟ فإن أبا أيّوب الأنصاري حدّثني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أسري بي مررت بإبراهيم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معك‌؟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فرحب بي و سلّم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أمّتك فليكثروا من غراس الجنة، فإن تربتها طيبة و أرضها واسعة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غراس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أنا أبو بكر، أنا علي بن أحمد بن عبدان، أنا أحمد بن عبيد الصفّار، نا عبد اللّه بن محمّد بن أبي الدّنيا، نا خالد بن خداش، فذكر بإسناده نحوه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بن المزرفي، نا عبد الرّحمن بن إسحاق، نا أبو الحسين بن المهتدي، نا أبو حفص بن شاهين، نا ميمون، نا سيار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الواحد بن زياد، نا عبد الرّحمن بن إسحاق، عن القاسم بن عبد الرّحمن، عن أبيه،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لقيت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أسري 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اقرأ أمتك السلام و أخبرهم أن الجنة طيبة التربة، و أنها عذبة </w:t>
      </w:r>
    </w:p>
    <w:p>
      <w:pPr>
        <w:pStyle w:val="BookText"/>
        <w:rPr/>
      </w:pPr>
      <w:r>
        <w:rPr>
          <w:rFonts w:ascii="Amiri" w:hAnsi="Amiri" w:eastAsia="Amiri" w:cs="Amiri"/>
          <w:color w:val="111111"/>
          <w:sz w:val="28"/>
          <w:sz w:val="28"/>
          <w:szCs w:val="28"/>
          <w:rtl w:val="true"/>
          <w:lang w:bidi="ar-SA"/>
        </w:rPr>
        <w:t>الماء و أنها قيعان، و أن غرسها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اللّه أكبر، و لا حول و لا قوة إلاّ باللّه العلي العظيم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الأصل، و قد سقط‍‌ منه ذكر شيخ ابن شاهين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علي بن إبراهيم، و أبو الحسن علي بن أحمد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أبو بكر الخطيب، أنا محمّد بن عبد اللّه بن شهريار الأصبهاني، أنا سليمان بن أحمد الطبراني </w:t>
      </w:r>
      <w:r>
        <w:rPr>
          <w:rStyle w:val="FootnoteAnchor"/>
          <w:rtl w:val="true"/>
        </w:rPr>
        <w:footnoteReference w:id="1149"/>
      </w:r>
      <w:r>
        <w:rPr>
          <w:rFonts w:ascii="Amiri" w:hAnsi="Amiri" w:eastAsia="Amiri" w:cs="Amiri"/>
          <w:color w:val="111111"/>
          <w:sz w:val="28"/>
          <w:sz w:val="28"/>
          <w:szCs w:val="28"/>
          <w:rtl w:val="true"/>
          <w:lang w:bidi="ar-SA"/>
        </w:rPr>
        <w:t xml:space="preserve">،نا علي بن الحسن </w:t>
      </w:r>
      <w:r>
        <w:rPr>
          <w:rStyle w:val="FootnoteAnchor"/>
          <w:rtl w:val="true"/>
        </w:rPr>
        <w:footnoteReference w:id="1150"/>
      </w:r>
      <w:r>
        <w:rPr>
          <w:rFonts w:ascii="Amiri" w:hAnsi="Amiri" w:eastAsia="Amiri" w:cs="Amiri"/>
          <w:color w:val="111111"/>
          <w:sz w:val="28"/>
          <w:sz w:val="28"/>
          <w:szCs w:val="28"/>
          <w:rtl w:val="true"/>
          <w:lang w:bidi="ar-SA"/>
        </w:rPr>
        <w:t>بن المثنى الجهني التستري، نا محمّد بن الحارث الخزّاز البغدادي، نا سيّار بن حاتم، نا عبد الواحد بن زياد، عن عبد الرّحمن بن إسحاق، عن القاسم بن عبد الرّحمن بن عبد اللّه بن مسعود،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إبراهيم </w:t>
      </w:r>
      <w:r>
        <w:rPr>
          <w:rStyle w:val="FootnoteAnchor"/>
          <w:rtl w:val="true"/>
        </w:rPr>
        <w:footnoteReference w:id="11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أسري 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أقرئ </w:t>
      </w:r>
      <w:r>
        <w:rPr>
          <w:rStyle w:val="FootnoteAnchor"/>
          <w:rtl w:val="true"/>
        </w:rPr>
        <w:footnoteReference w:id="1152"/>
      </w:r>
      <w:r>
        <w:rPr>
          <w:rFonts w:ascii="Amiri" w:hAnsi="Amiri" w:eastAsia="Amiri" w:cs="Amiri"/>
          <w:color w:val="111111"/>
          <w:sz w:val="28"/>
          <w:sz w:val="28"/>
          <w:szCs w:val="28"/>
          <w:rtl w:val="true"/>
          <w:lang w:bidi="ar-SA"/>
        </w:rPr>
        <w:t>أمتك مني السّلام، و أخبرهم أن الجنة طيبة التربة عذبة الماء، و أنها قيعان، و غراسها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اللّه أكبر، و لا حول و لا قوة إلاّ باللّه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يروه عن القاسم إلاّ عبد الرّحمن، و لا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عبد الواحد، و لم يروه عن عبد الواحد مرفوعا إلاّ سيّار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حاتم</w:t>
      </w:r>
      <w:r>
        <w:rPr>
          <w:rFonts w:eastAsia="Amiri" w:cs="Amiri" w:ascii="Amiri" w:hAnsi="Amiri"/>
          <w:color w:val="111111"/>
          <w:sz w:val="28"/>
          <w:szCs w:val="28"/>
          <w:rtl w:val="true"/>
          <w:lang w:bidi="ar-SA"/>
        </w:rPr>
        <w:t xml:space="preserve">]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محمّد بن الفضل الحافظ‍‌، أنا أبو منصور بن شكرويه، أنا أبو بكر بن مردويه، أنا أبو بكر الشافعي، نا معاذ بن المثنى، نا علي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اللاحقي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حمّاد، أنا عبد اللّه بن عثمان بن خثيم، عن مكحول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ذراري المؤمنين عصافير خضر في الجنة، يكفلهم إبراهيم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1533</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معاذ بن المثنّى العنبري، نا مسدّد، نا يحيى بن سفيان، عن أبيه، عن </w:t>
      </w:r>
    </w:p>
    <w:p>
      <w:pPr>
        <w:pStyle w:val="BookText"/>
        <w:rPr/>
      </w:pPr>
      <w:r>
        <w:rPr>
          <w:rFonts w:ascii="Amiri" w:hAnsi="Amiri" w:eastAsia="Amiri" w:cs="Amiri"/>
          <w:color w:val="111111"/>
          <w:sz w:val="28"/>
          <w:sz w:val="28"/>
          <w:szCs w:val="28"/>
          <w:rtl w:val="true"/>
          <w:lang w:bidi="ar-SA"/>
        </w:rPr>
        <w:t>أبي يعلى، عن الرّبيع بن خثيم،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أفضل على نبيّنا صلّى اللّه عليه و سلّم أحدا، و لا أفضل على إبراهيم خليل ربي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أنا أبو نعيم، نا عبد اللّه بن محمّد، نا علي بن إسحاق، نا حسين المروزي، نا الهيثم بن جميل، نا يعقوب بن جعفر بن أبي المغيرة،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اللّه يبعث ملك الموت إلى الأنبياء عيانا، فبعثه إلى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ليقبضه، فدخل دار إبراهيم في صورة رجل شابّ‌ جميل، و كان إبراهيم رجلا غيورا، فلمّا دخل عليه حملته الغيرة على 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من أدخلك داري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أدخلنيها ربها؛ فعرف إبراهيم أن هذا الأمر </w:t>
      </w:r>
      <w:r>
        <w:rPr>
          <w:rStyle w:val="FootnoteAnchor"/>
          <w:rtl w:val="true"/>
        </w:rPr>
        <w:footnoteReference w:id="1154"/>
      </w:r>
      <w:r>
        <w:rPr>
          <w:rFonts w:ascii="Amiri" w:hAnsi="Amiri" w:eastAsia="Amiri" w:cs="Amiri"/>
          <w:color w:val="111111"/>
          <w:sz w:val="28"/>
          <w:sz w:val="28"/>
          <w:szCs w:val="28"/>
          <w:rtl w:val="true"/>
          <w:lang w:bidi="ar-SA"/>
        </w:rPr>
        <w:t>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إني أمرت بقبض روحك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فامهلني يا ملك الموت حتى يدخل إسحاق، فأمهله، فلمّا دخل إسحاق، قام إليه فاعتنق كل واحد منهما صاحبه، فرقّ‌ لهما ملك الموت فرجع إلى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رأيت خليلك جزع من 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 فأت خليلي في منامه فاقبضه،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في منامه فقبضه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طاوس، أنا أحمد بن عبد الرّحمن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الذكواني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أحمد بن موسى 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اللّه بن جعفر، أنا الخليل بن محمّد، نا روح بن عبادة </w:t>
      </w:r>
      <w:r>
        <w:rPr>
          <w:rStyle w:val="FootnoteAnchor"/>
          <w:rtl w:val="true"/>
        </w:rPr>
        <w:footnoteReference w:id="1155"/>
      </w:r>
      <w:r>
        <w:rPr>
          <w:rFonts w:ascii="Amiri" w:hAnsi="Amiri" w:eastAsia="Amiri" w:cs="Amiri"/>
          <w:color w:val="111111"/>
          <w:sz w:val="28"/>
          <w:sz w:val="28"/>
          <w:szCs w:val="28"/>
          <w:rtl w:val="true"/>
          <w:lang w:bidi="ar-SA"/>
        </w:rPr>
        <w:t xml:space="preserve">،عن موسى بن عبيدة </w:t>
      </w:r>
      <w:r>
        <w:rPr>
          <w:rStyle w:val="FootnoteAnchor"/>
          <w:rtl w:val="true"/>
        </w:rPr>
        <w:footnoteReference w:id="1156"/>
      </w:r>
      <w:r>
        <w:rPr>
          <w:rFonts w:ascii="Amiri" w:hAnsi="Amiri" w:eastAsia="Amiri" w:cs="Amiri"/>
          <w:color w:val="111111"/>
          <w:sz w:val="28"/>
          <w:sz w:val="28"/>
          <w:szCs w:val="28"/>
          <w:rtl w:val="true"/>
          <w:lang w:bidi="ar-SA"/>
        </w:rPr>
        <w:t>،أخبرني محمّد بن المنكدر،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إبراهيم النبي صلّى اللّه عليه و سلّم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رجلا غيورا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برجل شابّ‌ طيب الريح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أدخلك داري‌؟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لي ربها،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ربها أذن لك فهو أحق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اعرض عني يا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فحال في صورة أسود له أنياب مختلفة و عيناه تذرفان، و له ريح منتنة و هيئة اللّه بها عليم</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أنا ملك الموت، و هذه ملائكة الرّحمة عن يميني، و ملائكة العذاب عن شماله، فإذا توفيت النفس المؤمنة جئتها في هذه الهيئة الحسنة، و الرّيح الطيّبة التي رأيتني فيها و رفعتها إلى ملائكة الرحمة، و إذا توفيت النفس الكافرة جئتها في هذه الصّورة و هذه الرّيح فرفعتها إلى ملائكة العذاب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بكر محمّد بن شجاع اللفتواني، أنا أبو عمرو بن منده، أنا الحسن بن محمّد بن أحمد، أنا أحمد بن محمّد بن عمر، نا أبو بكر بن أبي الدنيا، نا أحمد بن عبدة الطّبسي، نا حمّاد بن زيد، عن ابن جريج، عن عبد اللّه بن أبي مليكة، عن عبيد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إبراهيم خليل الرّحمن يوما في داره، إذ دخل عليه رجل حسن الشارة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من أدخلك داري‌؟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أدخلنيها ربها،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فربها أحق بها، فمن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ملك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بعث لي منك أشياء ما أراها فيك،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 فإذا عيون مقبلة، و إذا عيون مدبرة، و إذا شعرة منه كأنها إنسان قائم، قال فتعوذني اللّه من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إلى الصورة الأولى،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ملك الموت لقد دخلت عليّ‌ قبل في صورة حسنة، ثم رأيتك تحوّلت في هذه الصورة الخبيثة </w:t>
      </w:r>
      <w:r>
        <w:rPr>
          <w:rStyle w:val="FootnoteAnchor"/>
          <w:rtl w:val="true"/>
        </w:rPr>
        <w:footnoteReference w:id="11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بعثني إلى من يكره لقاءه بعثني في هذه الصورة الخبيثة </w:t>
      </w:r>
      <w:r>
        <w:rPr>
          <w:rStyle w:val="FootnoteAnchor"/>
          <w:rtl w:val="true"/>
        </w:rPr>
        <w:footnoteReference w:id="1158"/>
      </w:r>
      <w:r>
        <w:rPr>
          <w:rFonts w:ascii="Amiri" w:hAnsi="Amiri" w:eastAsia="Amiri" w:cs="Amiri"/>
          <w:color w:val="111111"/>
          <w:sz w:val="28"/>
          <w:sz w:val="28"/>
          <w:szCs w:val="28"/>
          <w:rtl w:val="true"/>
          <w:lang w:bidi="ar-SA"/>
        </w:rPr>
        <w:t>التي رأيت آنفا، و إن اللّه قد اتّخذ من أهل الأرض خليلا،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 أخبرني عنه في ما آته فأخبره فأصحبه و أخدمه و أكون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أنت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 أثنى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 اللّه تبارك و تعالى قبضه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 اقبض روح خليلي و ائته من باب لا تروعه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أتيته من باب إلاّ رعته، فكرّه إليه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إبراهيم يوما في ظل داره إذ أقبل شيخ يتوكأ على عصا حتى جلس إليه، فدعا بطعام، و كان يقري الضيف، و كان كلما أكل لقمة خرجت أسفل منه، 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أتى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و ستون و مائة سنة، و كان إبراهيم يومئذ ابن مائة و ستين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أن ألقى هذا إلاّ أن أدخل في سنتي هذه، فكره الحياة فأوحى اللّه إلى ملك الموت أن اقبض روح خليلي على أيسر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برائحة من مسك الجنة، فاستنشاه إيّاها حتى خرجت روحه فلما لقي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كيف وجدت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وجدت كأنها تنزع بالسلا، قال فإنّا قد يسّرنا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آخر الحديث كلمة لابن شداد</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أبي الدنيا أنا أزهر بن مروان الرقاشي، نا جعفر بن سليمان، نا أبو عمران الجوني، عن عبد اللّه بن رباح، 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يقري الضيف و يرحم المساكين و ابن السّبيل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فأبطأت عليه الأضياف حتى استراب ذلك، فخرج إبراهيم إلى الطريق، فطلب ضيفا فمرّ به ملك الموت في صورة رجل، فسلّم على إبراهيم، فردّ إبراهيم عليه السّلام ثم سأله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السّبيل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قعدت هاهنا لمثلك، انطلق، فانطلق به إلى منزله، فرآه إسحاق فعرفه، فبكى إسحاق، فلما رأت سارة إسحاق يبكي </w:t>
      </w:r>
      <w:r>
        <w:rPr>
          <w:rStyle w:val="FootnoteAnchor"/>
          <w:rtl w:val="true"/>
        </w:rPr>
        <w:footnoteReference w:id="1159"/>
      </w:r>
      <w:r>
        <w:rPr>
          <w:rFonts w:ascii="Amiri" w:hAnsi="Amiri" w:eastAsia="Amiri" w:cs="Amiri"/>
          <w:color w:val="111111"/>
          <w:sz w:val="28"/>
          <w:sz w:val="28"/>
          <w:szCs w:val="28"/>
          <w:rtl w:val="true"/>
          <w:lang w:bidi="ar-SA"/>
        </w:rPr>
        <w:t>بكت لبكائه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صعد ملك الموت، فلمّا أفاقوا غضب إبراهيم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بكيتم في وجه ضيفي حتى ذهب‌؟ 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تلمني يا أبه، فإني رأيت ملك الموت معك، و لا أرى أجلك يا أبه إلاّ قد حضر فارعه في أهلك،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بالوصيّة، و كان لإبراهيم بيت يتعبّد فيه لا يدخله غيره، فإذا خرج أغلقه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فجاء إبراهيم ففتح بيته الذي يتعبّد فيه، فإذا هو برجل قاعد،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من أدخلك‌؟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ربّ‌ البيت دخلت،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البيت أحقّ‌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تنحّى إبراهيم إلى ناحية البيت، فصلّى كما كان يصنع، و صعد ملك الموت،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جئتك من عند عبد ليس لك </w:t>
      </w:r>
      <w:r>
        <w:rPr>
          <w:rStyle w:val="FootnoteAnchor"/>
          <w:rtl w:val="true"/>
        </w:rPr>
        <w:footnoteReference w:id="1160"/>
      </w:r>
      <w:r>
        <w:rPr>
          <w:rFonts w:ascii="Amiri" w:hAnsi="Amiri" w:eastAsia="Amiri" w:cs="Amiri"/>
          <w:color w:val="111111"/>
          <w:sz w:val="28"/>
          <w:sz w:val="28"/>
          <w:szCs w:val="28"/>
          <w:rtl w:val="true"/>
          <w:lang w:bidi="ar-SA"/>
        </w:rPr>
        <w:t>في الأرض بعده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خلقا من خلقك إلاّ و قد دعا له في دينه أو في معيشته، ثم مكث إبراهيم ما شاء اللّه، ثم فتح باب بيته الذي يتعبد فيه، فإذا هو برجل قاعد فقال له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ملك الموت، 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صادقا، فأرني منك آية أعرف أنك ملك الموت، قال له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 بوجهك يا إبراهيم فأعرض إبراهيم بوجهه،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فانظر، فأقبل إبراهيم بوجهه فأراه الصورة التي يقبض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w:t>
      </w:r>
      <w:r>
        <w:rPr>
          <w:rFonts w:eastAsia="Amiri" w:cs="Amiri" w:ascii="Amiri" w:hAnsi="Amiri"/>
          <w:color w:val="111111"/>
          <w:sz w:val="28"/>
          <w:szCs w:val="28"/>
          <w:rtl w:val="true"/>
          <w:lang w:bidi="ar-SA"/>
        </w:rPr>
        <w:t xml:space="preserve">] </w:t>
      </w:r>
      <w:r>
        <w:rPr>
          <w:rStyle w:val="FootnoteAnchor"/>
          <w:rtl w:val="true"/>
        </w:rPr>
        <w:footnoteReference w:id="1161"/>
      </w:r>
      <w:r>
        <w:rPr>
          <w:rFonts w:ascii="Amiri" w:hAnsi="Amiri" w:eastAsia="Amiri" w:cs="Amiri"/>
          <w:color w:val="111111"/>
          <w:sz w:val="28"/>
          <w:sz w:val="28"/>
          <w:szCs w:val="28"/>
          <w:rtl w:val="true"/>
          <w:lang w:bidi="ar-SA"/>
        </w:rPr>
        <w:t>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من النور و البهاء شيئا لا يعلمه إلاّ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أعرض بوجهك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و انظر</w:t>
      </w:r>
      <w:r>
        <w:rPr>
          <w:rFonts w:eastAsia="Amiri" w:cs="Amiri" w:ascii="Amiri" w:hAnsi="Amiri"/>
          <w:color w:val="111111"/>
          <w:sz w:val="28"/>
          <w:szCs w:val="28"/>
          <w:rtl w:val="true"/>
          <w:lang w:bidi="ar-SA"/>
        </w:rPr>
        <w:t xml:space="preserve">] </w:t>
      </w:r>
      <w:r>
        <w:rPr>
          <w:rStyle w:val="FootnoteAnchor"/>
          <w:rtl w:val="true"/>
        </w:rPr>
        <w:footnoteReference w:id="1162"/>
      </w:r>
      <w:r>
        <w:rPr>
          <w:rFonts w:ascii="Amiri" w:hAnsi="Amiri" w:eastAsia="Amiri" w:cs="Amiri"/>
          <w:color w:val="111111"/>
          <w:sz w:val="28"/>
          <w:sz w:val="28"/>
          <w:szCs w:val="28"/>
          <w:rtl w:val="true"/>
          <w:lang w:bidi="ar-SA"/>
        </w:rPr>
        <w:t>،فأراه الصورة التي يقبض فيها الكفّار و الفجّار،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فرعب إبراهيم عليه السّلام رعبا حتى أرعدت فرائصه و ألصق بطنه بالأرض، و كادت نفسه 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 فانظر الذي أمرت فامض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ملك الموت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قبض روح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و هو في عنب له في صورة شيخ كبير لم يبق منه شيء، فنظر إبراهيم فرآه فرحمه، فأخذ مكتلا </w:t>
      </w:r>
    </w:p>
    <w:p>
      <w:pPr>
        <w:pStyle w:val="BookText"/>
        <w:rPr/>
      </w:pPr>
      <w:r>
        <w:rPr>
          <w:rFonts w:ascii="Amiri" w:hAnsi="Amiri" w:eastAsia="Amiri" w:cs="Amiri"/>
          <w:color w:val="111111"/>
          <w:sz w:val="28"/>
          <w:sz w:val="28"/>
          <w:szCs w:val="28"/>
          <w:rtl w:val="true"/>
          <w:lang w:bidi="ar-SA"/>
        </w:rPr>
        <w:t>فقطف فيه من عنب، ثم جاء به فوضعه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فجعل ملك الموت يريه أنه يأكل، و جعل يمضغه و يمجّه على لحيته و على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 إبراهيم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أبقت السّنّ‌ منك شيئا، فكم أتى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لي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إبراهيم، 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بلغت أنا هذا، فإنما أنتظر أن أكون مثل هذا، اللّهمّ‌ اقبضني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فطابت نفس إبراهيم عن نفسه، و قبض ملك الموت روحه في تلك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الفضائل الحسن بن الحسن الكلابي و أبو محمّد هبة اللّه بن أحمد بن الأكفاني، و أبو تراب حيدرة بن أحمد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أحمد بن علي بن ثابت، أنا محمّد بن أحمد بن رزقويه </w:t>
      </w:r>
      <w:r>
        <w:rPr>
          <w:rStyle w:val="FootnoteAnchor"/>
          <w:rtl w:val="true"/>
        </w:rPr>
        <w:footnoteReference w:id="1163"/>
      </w:r>
      <w:r>
        <w:rPr>
          <w:rFonts w:ascii="Amiri" w:hAnsi="Amiri" w:eastAsia="Amiri" w:cs="Amiri"/>
          <w:color w:val="111111"/>
          <w:sz w:val="28"/>
          <w:sz w:val="28"/>
          <w:szCs w:val="28"/>
          <w:rtl w:val="true"/>
          <w:lang w:bidi="ar-SA"/>
        </w:rPr>
        <w:t>،أنا أحمد بن سندي بن الحسن الحداد، نا الحسن بن علي القطان، نا إسماعيل بن عيسى العطّار، أنا أبو حذيفة إسحاق بن بشر، عن محمد بن عطية،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سبب موت إبراهيم و الذي طيّب اللّه به نفسه للموت إنه كان ذات يوم جالسا في ظل قصر له، و كان أوّل من ضيف الضيف فاطّلع عليه شيخ كبير قد تقوس ظهره من الكبر، محتزما بحبل معتمدا على عصا حتى سلّم عليه و جلس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له إبراهيم طعاما فأخذ الشيخ يلتقم اللقمة، فتنحدر في بطنه انحدارا حتى تخرج منه، فعجب إبراهيم لما يرى و هو ملك بعثه اللّه في صورة آدمي، فقال له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ما هذا الذي يصيبك في الطّعام‌؟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حدّ الكبر الذي يكون صاحبه هكذا،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أتى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مائتا سنة و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لإبراهيم يومئذ مائتا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إبراهيم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بيني و بين أن أكون هكذا إلاّ سنة واحدة، فقذّر إبراهيم الدنيا و أبغض الحياة فيها، و دعا ربّه بالموت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لا تبقني إلى ما مددت لهذا في الأجل فأكون مثله، فعند ذلك مات صلّى اللّه عليه و سلّم</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حذيفة عن محمّد بن عطية، عن أبيه،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ملك الموت على إبراهيم فقبض روحه، فسلّم عليه، فرد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ملك الموت قد أمرت بك، فبكى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سمع بكاءه </w:t>
      </w:r>
      <w:r>
        <w:rPr>
          <w:rStyle w:val="FootnoteAnchor"/>
          <w:rtl w:val="true"/>
        </w:rPr>
        <w:footnoteReference w:id="1164"/>
      </w:r>
      <w:r>
        <w:rPr>
          <w:rFonts w:ascii="Amiri" w:hAnsi="Amiri" w:eastAsia="Amiri" w:cs="Amiri"/>
          <w:color w:val="111111"/>
          <w:sz w:val="28"/>
          <w:sz w:val="28"/>
          <w:szCs w:val="28"/>
          <w:rtl w:val="true"/>
          <w:lang w:bidi="ar-SA"/>
        </w:rPr>
        <w:t>إسحاق، فدخل فسلّم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خليل اللّه ما يبكيك‌؟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ملك الموت يريد أن يقبض روحي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إسحاق حتى علا بكاؤه بكاء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w:t>
      </w:r>
    </w:p>
    <w:p>
      <w:pPr>
        <w:pStyle w:val="BookText"/>
        <w:rPr/>
      </w:pPr>
      <w:r>
        <w:rPr>
          <w:rFonts w:ascii="Amiri" w:hAnsi="Amiri" w:eastAsia="Amiri" w:cs="Amiri"/>
          <w:color w:val="111111"/>
          <w:sz w:val="28"/>
          <w:sz w:val="28"/>
          <w:szCs w:val="28"/>
          <w:rtl w:val="true"/>
          <w:lang w:bidi="ar-SA"/>
        </w:rPr>
        <w:t>ملك الموت إلى اللّه عزّ و 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 عبدك إبراهيم جزع من الموت جزعا شديدا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 خذ ريحانة من الجنة فانطلق بها مع ملك الموت إلى إبراهيم و حيّه بها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الخليل إذا طال به العهد من خليله اشتاق إليه، و أنت خليل أ ما تشتاق إلى خليلك‌؟ فأتاه و بلّغه رسالة ربّه، و دفع إليه الريحانة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 قد اشتقت إلى لقائك، فشم الريحانة فقبض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حذيفة، أخبرني ابن سمعان 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إبراهيم عاش مائة سنة و خمسا </w:t>
      </w:r>
      <w:r>
        <w:rPr>
          <w:rStyle w:val="FootnoteAnchor"/>
          <w:rtl w:val="true"/>
        </w:rPr>
        <w:footnoteReference w:id="1165"/>
      </w:r>
      <w:r>
        <w:rPr>
          <w:rFonts w:ascii="Amiri" w:hAnsi="Amiri" w:eastAsia="Amiri" w:cs="Amiri"/>
          <w:color w:val="111111"/>
          <w:sz w:val="28"/>
          <w:sz w:val="28"/>
          <w:szCs w:val="28"/>
          <w:rtl w:val="true"/>
          <w:lang w:bidi="ar-SA"/>
        </w:rPr>
        <w:t>و تسعين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الفرضي، أنا أبو محمّد الجوهري، أنا أبو عمر بن حيّويه، أنا أحمد بن معروف، نا الحارث بن أبي أسامة، أنا محمّد بن سعد </w:t>
      </w:r>
      <w:r>
        <w:rPr>
          <w:rStyle w:val="FootnoteAnchor"/>
          <w:rtl w:val="true"/>
        </w:rPr>
        <w:footnoteReference w:id="1166"/>
      </w:r>
      <w:r>
        <w:rPr>
          <w:rFonts w:ascii="Amiri" w:hAnsi="Amiri" w:eastAsia="Amiri" w:cs="Amiri"/>
          <w:color w:val="111111"/>
          <w:sz w:val="28"/>
          <w:sz w:val="28"/>
          <w:szCs w:val="28"/>
          <w:rtl w:val="true"/>
          <w:lang w:bidi="ar-SA"/>
        </w:rPr>
        <w:t>،أنا هشام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إبراهيم </w:t>
      </w:r>
      <w:r>
        <w:rPr>
          <w:rStyle w:val="FootnoteAnchor"/>
          <w:rtl w:val="true"/>
        </w:rPr>
        <w:footnoteReference w:id="1167"/>
      </w:r>
      <w:r>
        <w:rPr>
          <w:rFonts w:ascii="Amiri" w:hAnsi="Amiri" w:eastAsia="Amiri" w:cs="Amiri"/>
          <w:color w:val="111111"/>
          <w:sz w:val="28"/>
          <w:sz w:val="28"/>
          <w:szCs w:val="28"/>
          <w:rtl w:val="true"/>
          <w:lang w:bidi="ar-SA"/>
        </w:rPr>
        <w:t>إلى مكة ثلاث مرات دعا الناس إلى الحجّ‌ في آخرهن، فأجابه كل شيء سمعه، فأوّل من أجابه جرهم قبل العماليق، ثم أسلموا و رجع إبراهيم إلى بلد الشام، فمات به و هو ابن مائتي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الفتح نصر اللّه بن محمّد الفقيه، عن أبي الفتح نصر بن إبراهيم المقدسي، عن أبي خازم محمّد </w:t>
      </w:r>
      <w:r>
        <w:rPr>
          <w:rStyle w:val="FootnoteAnchor"/>
          <w:rtl w:val="true"/>
        </w:rPr>
        <w:footnoteReference w:id="1168"/>
      </w:r>
      <w:r>
        <w:rPr>
          <w:rFonts w:ascii="Amiri" w:hAnsi="Amiri" w:eastAsia="Amiri" w:cs="Amiri"/>
          <w:color w:val="111111"/>
          <w:sz w:val="28"/>
          <w:sz w:val="28"/>
          <w:szCs w:val="28"/>
          <w:rtl w:val="true"/>
          <w:lang w:bidi="ar-SA"/>
        </w:rPr>
        <w:t>بن الحسين بن محمّد بن الفراء، أنا أبو العباس منير بن أحمد بن الحسن المعدّل، أنا علي بن أحمد بن إسحاق، نا أبو مسهر أحمد بن مروان، نا الوليد بن طلحة العطّار، نا ضمرة بن ربيعة، عن ابن شوذب، عن عبد اللّه بن أبي فراس،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جسد إبراهيم في مغارة بين الصخرة و مسجد إبراهيم و رجليه هاهنا و رأسه عند الصخرة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إليّ‌ أبو نصر بن القشيري، نا أبو بكر البيهقي، أنا أبو عبد اللّه الحافظ‍‌، نا محمّد بن إبراهيم بن الفضل المقاسمي، نا محمّد بن نعيم، نا قتيبة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رجاء </w:t>
      </w:r>
    </w:p>
    <w:p>
      <w:pPr>
        <w:pStyle w:val="BookText"/>
        <w:rPr/>
      </w:pPr>
      <w:r>
        <w:rPr>
          <w:rFonts w:ascii="Amiri" w:hAnsi="Amiri" w:eastAsia="Amiri" w:cs="Amiri"/>
          <w:color w:val="111111"/>
          <w:sz w:val="28"/>
          <w:sz w:val="28"/>
          <w:szCs w:val="28"/>
          <w:rtl w:val="true"/>
          <w:lang w:bidi="ar-SA"/>
        </w:rPr>
        <w:t xml:space="preserve">البغلاني </w:t>
      </w:r>
      <w:r>
        <w:rPr>
          <w:rStyle w:val="FootnoteAnchor"/>
          <w:rtl w:val="true"/>
        </w:rPr>
        <w:footnoteReference w:id="1169"/>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بشير، عن أبي طاهر البصري، عن أبي السّكن الهجري </w:t>
      </w:r>
      <w:r>
        <w:rPr>
          <w:rStyle w:val="FootnoteAnchor"/>
          <w:rtl w:val="true"/>
        </w:rPr>
        <w:footnoteReference w:id="11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خليل اللّه فجأة، و مات داود فجأة، و مات سليمان بن داود فجأة، و 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تخفيف على المؤمن، و تشديد على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الحسيني، أنا رشأ بن نظيف، أنا الحسن بن إسماعيل، نا أحمد بن مروان، نا جعفر بن محمّد الصائغ، نا عاصم بن علي، نا أبو هلال، نا حفص بن دينار، عن عبد اللّه بن أبي مليكة،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إبراهيم على ربّه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كيف وجدت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وجدت نفسي كأنها تنزع بالسّلا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 قد </w:t>
      </w:r>
      <w:r>
        <w:rPr>
          <w:rStyle w:val="FootnoteAnchor"/>
          <w:rtl w:val="true"/>
        </w:rPr>
        <w:footnoteReference w:id="1171"/>
      </w:r>
      <w:r>
        <w:rPr>
          <w:rFonts w:ascii="Amiri" w:hAnsi="Amiri" w:eastAsia="Amiri" w:cs="Amiri"/>
          <w:color w:val="111111"/>
          <w:sz w:val="28"/>
          <w:sz w:val="28"/>
          <w:szCs w:val="28"/>
          <w:rtl w:val="true"/>
          <w:lang w:bidi="ar-SA"/>
        </w:rPr>
        <w:t xml:space="preserve">هوّنا عليك الموت يا إبراهيم‌؟ أخبرنا أبو بكر محمّد بن شجاع اللفتواني، أنا أبو عمرو بن منده، أنا الحسن بن محمّد بن أحمد، أنا أحمد بن محمّد اللّنباني </w:t>
      </w:r>
      <w:r>
        <w:rPr>
          <w:rStyle w:val="FootnoteAnchor"/>
          <w:rtl w:val="true"/>
        </w:rPr>
        <w:footnoteReference w:id="1172"/>
      </w:r>
      <w:r>
        <w:rPr>
          <w:rFonts w:ascii="Amiri" w:hAnsi="Amiri" w:eastAsia="Amiri" w:cs="Amiri"/>
          <w:color w:val="111111"/>
          <w:sz w:val="28"/>
          <w:sz w:val="28"/>
          <w:szCs w:val="28"/>
          <w:rtl w:val="true"/>
          <w:lang w:bidi="ar-SA"/>
        </w:rPr>
        <w:t>،نا أبو بكر بن أبي الدنيا، نا خالد بن خداش، نا حمّاد بن زيد، عن حفص الضبعي، عن ابن أبي مليكة،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إبراهيم خليل الرّحمن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وجدت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كأن نفسي تنزع بالسّلا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قد هوّنا عليك‌؟ و قد روي مرفوعا من وجه ضعيف</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القاسم بن السّمرقندي، أنا أبو القاسم إسماعيل بن مسعدة، أنا أبو القاسم حمزة بن يوسف، أنا أبو أحمد عبد اللّه بن عدي الحافظ‍‌ </w:t>
      </w:r>
      <w:r>
        <w:rPr>
          <w:rStyle w:val="FootnoteAnchor"/>
          <w:rtl w:val="true"/>
        </w:rPr>
        <w:footnoteReference w:id="1173"/>
      </w:r>
      <w:r>
        <w:rPr>
          <w:rFonts w:ascii="Amiri" w:hAnsi="Amiri" w:eastAsia="Amiri" w:cs="Amiri"/>
          <w:color w:val="111111"/>
          <w:sz w:val="28"/>
          <w:sz w:val="28"/>
          <w:szCs w:val="28"/>
          <w:rtl w:val="true"/>
          <w:lang w:bidi="ar-SA"/>
        </w:rPr>
        <w:t xml:space="preserve">،نا جعفر بن سهل بن الحسن الفارسي </w:t>
      </w:r>
      <w:r>
        <w:rPr>
          <w:rStyle w:val="FootnoteAnchor"/>
          <w:rtl w:val="true"/>
        </w:rPr>
        <w:footnoteReference w:id="1174"/>
      </w:r>
      <w:r>
        <w:rPr>
          <w:rFonts w:ascii="Amiri" w:hAnsi="Amiri" w:eastAsia="Amiri" w:cs="Amiri"/>
          <w:color w:val="111111"/>
          <w:sz w:val="28"/>
          <w:sz w:val="28"/>
          <w:szCs w:val="28"/>
          <w:rtl w:val="true"/>
          <w:lang w:bidi="ar-SA"/>
        </w:rPr>
        <w:t xml:space="preserve">،نا أبو ميمون جعفر بن نصر العنبري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بالرقة، و ذكر أنه من ولد سلمان الفارسي سنة إحدى و ستين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حمّاد بن زيد، نا هشام بن عروة، عن أبيه، عن أبي هريرة،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لقي إبراهيم ربّه عز </w:t>
      </w:r>
    </w:p>
    <w:p>
      <w:pPr>
        <w:pStyle w:val="BookText"/>
        <w:rPr/>
      </w:pPr>
      <w:r>
        <w:rPr>
          <w:rFonts w:ascii="Amiri" w:hAnsi="Amiri" w:eastAsia="Amiri" w:cs="Amiri"/>
          <w:color w:val="111111"/>
          <w:sz w:val="28"/>
          <w:sz w:val="28"/>
          <w:szCs w:val="28"/>
          <w:rtl w:val="true"/>
          <w:lang w:bidi="ar-SA"/>
        </w:rPr>
        <w:t>و جلّ‌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كيف وجدت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جسدي ينزع بالسّلا </w:t>
      </w:r>
      <w:r>
        <w:rPr>
          <w:rStyle w:val="FootnoteAnchor"/>
          <w:rtl w:val="true"/>
        </w:rPr>
        <w:footnoteReference w:id="117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قد يسرنا عليك الموت‌؟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الحديث بهذا الإسناد باطل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الحسيني، أنا رشأ بن نظيف، أنا الحسن بن إسماعيل بن محمّد، نا أحمد بن مروان، نا أحمد بن محمّد البغداذي، نا عبد المنعم، عن أبيه، عن وهب بن منبّه،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أصيب على قبر إبراهيم الخليل مكتوبا خلقة </w:t>
      </w:r>
      <w:r>
        <w:rPr>
          <w:rStyle w:val="FootnoteAnchor"/>
          <w:rtl w:val="true"/>
        </w:rPr>
        <w:footnoteReference w:id="1177"/>
      </w:r>
      <w:r>
        <w:rPr>
          <w:rFonts w:ascii="Amiri" w:hAnsi="Amiri" w:eastAsia="Amiri" w:cs="Amiri"/>
          <w:color w:val="111111"/>
          <w:sz w:val="28"/>
          <w:sz w:val="28"/>
          <w:szCs w:val="28"/>
          <w:rtl w:val="true"/>
          <w:lang w:bidi="ar-SA"/>
        </w:rPr>
        <w:t>في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ألهى جهولا أمله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 من جاء أجله</w:t>
      </w:r>
    </w:p>
    <w:p>
      <w:pPr>
        <w:pStyle w:val="BookText"/>
        <w:rPr/>
      </w:pPr>
      <w:r>
        <w:rPr>
          <w:rFonts w:ascii="Amiri" w:hAnsi="Amiri" w:eastAsia="Amiri" w:cs="Amiri"/>
          <w:color w:val="111111"/>
          <w:sz w:val="28"/>
          <w:sz w:val="28"/>
          <w:szCs w:val="28"/>
          <w:rtl w:val="true"/>
          <w:lang w:bidi="ar-SA"/>
        </w:rPr>
        <w:t xml:space="preserve">و من دنا من حتفه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تغن عنه حيله</w:t>
      </w:r>
    </w:p>
    <w:p>
      <w:pPr>
        <w:pStyle w:val="BookText"/>
        <w:rPr/>
      </w:pPr>
      <w:r>
        <w:rPr>
          <w:rFonts w:ascii="Amiri" w:hAnsi="Amiri" w:eastAsia="Amiri" w:cs="Amiri"/>
          <w:color w:val="111111"/>
          <w:sz w:val="28"/>
          <w:sz w:val="28"/>
          <w:szCs w:val="28"/>
          <w:rtl w:val="true"/>
          <w:lang w:bidi="ar-SA"/>
        </w:rPr>
        <w:t xml:space="preserve">و كيف يبقى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مات عنه أوله</w:t>
      </w:r>
    </w:p>
    <w:p>
      <w:pPr>
        <w:pStyle w:val="BookText"/>
        <w:rPr/>
      </w:pPr>
      <w:r>
        <w:rPr>
          <w:rFonts w:ascii="Amiri" w:hAnsi="Amiri" w:eastAsia="Amiri" w:cs="Amiri"/>
          <w:color w:val="111111"/>
          <w:sz w:val="28"/>
          <w:sz w:val="28"/>
          <w:szCs w:val="28"/>
          <w:rtl w:val="true"/>
          <w:lang w:bidi="ar-SA"/>
        </w:rPr>
        <w:t>و زادني فيه بعض أهل العلم</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المرء لا يصحبه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القبر إلاّ عمله </w:t>
      </w:r>
      <w:r>
        <w:rPr>
          <w:rStyle w:val="FootnoteAnchor"/>
          <w:rtl w:val="true"/>
        </w:rPr>
        <w:footnoteReference w:id="1178"/>
      </w:r>
      <w:bookmarkStart w:id="310" w:name="pg11910_262169"/>
    </w:p>
    <w:p>
      <w:pPr>
        <w:pStyle w:val="Heading3"/>
        <w:numPr>
          <w:ilvl w:val="2"/>
          <w:numId w:val="1"/>
        </w:numPr>
        <w:rPr/>
      </w:pPr>
      <w:bookmarkStart w:id="311" w:name="__RefHeading___Toc13663897_73709187"/>
      <w:bookmarkStart w:id="312" w:name="_Toc120"/>
      <w:bookmarkEnd w:id="310"/>
      <w:bookmarkEnd w:id="311"/>
      <w:r>
        <w:rPr>
          <w:rtl w:val="true"/>
        </w:rPr>
        <w:t>ذكر من اسم أبيه أحمد</w:t>
      </w:r>
      <w:bookmarkEnd w:id="312"/>
    </w:p>
    <w:p>
      <w:pPr>
        <w:pStyle w:val="Heading4"/>
        <w:numPr>
          <w:ilvl w:val="3"/>
          <w:numId w:val="1"/>
        </w:numPr>
        <w:rPr/>
      </w:pPr>
      <w:bookmarkStart w:id="313" w:name="__RefHeading___Toc13663899_73709187"/>
      <w:bookmarkStart w:id="314" w:name="_Toc121"/>
      <w:bookmarkEnd w:id="313"/>
      <w:r>
        <w:rPr/>
        <w:t>352</w:t>
      </w:r>
      <w:r>
        <w:rPr>
          <w:rtl w:val="true"/>
        </w:rPr>
        <w:t xml:space="preserve"> - </w:t>
      </w:r>
      <w:r>
        <w:rPr>
          <w:rtl w:val="true"/>
        </w:rPr>
        <w:t>إبراهيم بن أحمد بن إبراهيم بن محمّد بن سليمان</w:t>
      </w:r>
      <w:bookmarkEnd w:id="314"/>
    </w:p>
    <w:p>
      <w:pPr>
        <w:pStyle w:val="BookText"/>
        <w:rPr/>
      </w:pPr>
      <w:r>
        <w:rPr>
          <w:rFonts w:ascii="Amiri" w:hAnsi="Amiri" w:eastAsia="Amiri" w:cs="Amiri"/>
          <w:color w:val="111111"/>
          <w:sz w:val="28"/>
          <w:sz w:val="28"/>
          <w:szCs w:val="28"/>
          <w:rtl w:val="true"/>
          <w:lang w:bidi="ar-SA"/>
        </w:rPr>
        <w:t xml:space="preserve">أبو إسحاق الموصلي الفقيه الحنفي </w:t>
      </w:r>
      <w:r>
        <w:rPr>
          <w:rStyle w:val="FootnoteAnchor"/>
          <w:rtl w:val="true"/>
        </w:rPr>
        <w:footnoteReference w:id="1179"/>
      </w:r>
    </w:p>
    <w:p>
      <w:pPr>
        <w:pStyle w:val="BookText"/>
        <w:rPr/>
      </w:pPr>
      <w:r>
        <w:rPr>
          <w:rFonts w:ascii="Amiri" w:hAnsi="Amiri" w:eastAsia="Amiri" w:cs="Amiri"/>
          <w:color w:val="111111"/>
          <w:sz w:val="28"/>
          <w:sz w:val="28"/>
          <w:szCs w:val="28"/>
          <w:rtl w:val="true"/>
          <w:lang w:bidi="ar-SA"/>
        </w:rPr>
        <w:t>و أصله من غزنة، و تولى أبوه قضاء الرها و تفقه هو على أبي الحسن علي بن الحسن البلخي الفقيه، و استنابه في التدريس بمدرسة بصرى، ثم ولي التدريس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بالمدرسة الصادرية </w:t>
      </w:r>
      <w:r>
        <w:rPr>
          <w:rStyle w:val="FootnoteAnchor"/>
          <w:rtl w:val="true"/>
        </w:rPr>
        <w:footnoteReference w:id="1180"/>
      </w:r>
      <w:r>
        <w:rPr>
          <w:rFonts w:ascii="Amiri" w:hAnsi="Amiri" w:eastAsia="Amiri" w:cs="Amiri"/>
          <w:color w:val="111111"/>
          <w:sz w:val="28"/>
          <w:sz w:val="28"/>
          <w:szCs w:val="28"/>
          <w:rtl w:val="true"/>
          <w:lang w:bidi="ar-SA"/>
        </w:rPr>
        <w:t xml:space="preserve">،ثم استنابه ابن خالي القاضي الزكي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 سمع الحديث من البلخي، و ما أظنه روى شيئا و ما علمته باعتقاده بأسا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 دفن يوم الأربعاء ثاني عشر ذي الحجة سنة ستين و خمسمائة بجبل قاسيون شهدت الصّلاة عليه</w:t>
      </w:r>
      <w:r>
        <w:rPr>
          <w:rFonts w:eastAsia="Amiri" w:cs="Amiri" w:ascii="Amiri" w:hAnsi="Amiri"/>
          <w:color w:val="111111"/>
          <w:sz w:val="28"/>
          <w:szCs w:val="28"/>
          <w:rtl w:val="true"/>
          <w:lang w:bidi="ar-SA"/>
        </w:rPr>
        <w:t>.</w:t>
      </w:r>
    </w:p>
    <w:p>
      <w:pPr>
        <w:pStyle w:val="Heading4"/>
        <w:numPr>
          <w:ilvl w:val="3"/>
          <w:numId w:val="1"/>
        </w:numPr>
        <w:rPr/>
      </w:pPr>
      <w:bookmarkStart w:id="315" w:name="__RefHeading___Toc13663901_73709187"/>
      <w:bookmarkStart w:id="316" w:name="_Toc122"/>
      <w:bookmarkEnd w:id="315"/>
      <w:r>
        <w:rPr/>
        <w:t>353</w:t>
      </w:r>
      <w:r>
        <w:rPr>
          <w:rtl w:val="true"/>
        </w:rPr>
        <w:t xml:space="preserve"> - </w:t>
      </w:r>
      <w:r>
        <w:rPr>
          <w:rtl w:val="true"/>
        </w:rPr>
        <w:t>إبراهيم بن أحمد بن الحسن</w:t>
      </w:r>
      <w:bookmarkEnd w:id="316"/>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أحمد بن الحسن </w:t>
      </w:r>
      <w:r>
        <w:rPr>
          <w:rStyle w:val="FootnoteAnchor"/>
          <w:rtl w:val="true"/>
        </w:rPr>
        <w:footnoteReference w:id="1181"/>
      </w:r>
    </w:p>
    <w:p>
      <w:pPr>
        <w:pStyle w:val="BookText"/>
        <w:rPr/>
      </w:pPr>
      <w:r>
        <w:rPr>
          <w:rFonts w:ascii="Amiri" w:hAnsi="Amiri" w:eastAsia="Amiri" w:cs="Amiri"/>
          <w:color w:val="111111"/>
          <w:sz w:val="28"/>
          <w:sz w:val="28"/>
          <w:szCs w:val="28"/>
          <w:rtl w:val="true"/>
          <w:lang w:bidi="ar-SA"/>
        </w:rPr>
        <w:t xml:space="preserve">أبو إسحاق القرميسيني </w:t>
      </w:r>
      <w:r>
        <w:rPr>
          <w:rStyle w:val="FootnoteAnchor"/>
          <w:rtl w:val="true"/>
        </w:rPr>
        <w:footnoteReference w:id="1182"/>
      </w:r>
      <w:r>
        <w:rPr>
          <w:rFonts w:ascii="Amiri" w:hAnsi="Amiri" w:eastAsia="Amiri" w:cs="Amiri"/>
          <w:color w:val="111111"/>
          <w:sz w:val="28"/>
          <w:sz w:val="28"/>
          <w:szCs w:val="28"/>
          <w:rtl w:val="true"/>
          <w:lang w:bidi="ar-SA"/>
        </w:rPr>
        <w:t>المقرئ الصوفي</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القاسم الهاشمي، و بصور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عبد الواحد بن جرير، و أحمد بن بشر بن حبيب التميمي الصوريين، و أحمد بن صالح الأنط‍‌ </w:t>
      </w:r>
      <w:r>
        <w:rPr>
          <w:rStyle w:val="FootnoteAnchor"/>
          <w:rtl w:val="true"/>
        </w:rPr>
        <w:footnoteReference w:id="1183"/>
      </w:r>
      <w:r>
        <w:rPr>
          <w:rFonts w:ascii="Amiri" w:hAnsi="Amiri" w:eastAsia="Amiri" w:cs="Amiri"/>
          <w:color w:val="111111"/>
          <w:sz w:val="28"/>
          <w:sz w:val="28"/>
          <w:szCs w:val="28"/>
          <w:rtl w:val="true"/>
          <w:lang w:bidi="ar-SA"/>
        </w:rPr>
        <w:t>،و أنس بن السلم الخولاني، و بعسقلان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قتيبة، و ببيت </w:t>
      </w:r>
    </w:p>
    <w:p>
      <w:pPr>
        <w:pStyle w:val="BookText"/>
        <w:rPr/>
      </w:pPr>
      <w:r>
        <w:rPr>
          <w:rFonts w:ascii="Amiri" w:hAnsi="Amiri" w:eastAsia="Amiri" w:cs="Amiri"/>
          <w:color w:val="111111"/>
          <w:sz w:val="28"/>
          <w:sz w:val="28"/>
          <w:szCs w:val="28"/>
          <w:rtl w:val="true"/>
          <w:lang w:bidi="ar-SA"/>
        </w:rPr>
        <w:t>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سلم، و زكريا بن يحيى المقدسيين، و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حميد العكّي </w:t>
      </w:r>
      <w:r>
        <w:rPr>
          <w:rStyle w:val="FootnoteAnchor"/>
          <w:rtl w:val="true"/>
        </w:rPr>
        <w:footnoteReference w:id="1184"/>
      </w:r>
      <w:r>
        <w:rPr>
          <w:rFonts w:ascii="Amiri" w:hAnsi="Amiri" w:eastAsia="Amiri" w:cs="Amiri"/>
          <w:color w:val="111111"/>
          <w:sz w:val="28"/>
          <w:sz w:val="28"/>
          <w:szCs w:val="28"/>
          <w:rtl w:val="true"/>
          <w:lang w:bidi="ar-SA"/>
        </w:rPr>
        <w:t>،و أبا عبد الرّحمن النسائي، و بتنّيس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الليث الرسعني، و بحرّان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داود الحرّاني، و بخراسان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العباس السرّاج، و الحسن بن سفيان، و بأصبهان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نصير، و علي بن رستم الأصبهانيين، و يحيى بن زكريا القاساني </w:t>
      </w:r>
      <w:r>
        <w:rPr>
          <w:rStyle w:val="FootnoteAnchor"/>
          <w:rtl w:val="true"/>
        </w:rPr>
        <w:footnoteReference w:id="1185"/>
      </w:r>
      <w:r>
        <w:rPr>
          <w:rFonts w:ascii="Amiri" w:hAnsi="Amiri" w:eastAsia="Amiri" w:cs="Amiri"/>
          <w:color w:val="111111"/>
          <w:sz w:val="28"/>
          <w:sz w:val="28"/>
          <w:szCs w:val="28"/>
          <w:rtl w:val="true"/>
          <w:lang w:bidi="ar-SA"/>
        </w:rPr>
        <w:t>،و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بن موسى، و الكديمي </w:t>
      </w:r>
      <w:r>
        <w:rPr>
          <w:rStyle w:val="FootnoteAnchor"/>
          <w:rtl w:val="true"/>
        </w:rPr>
        <w:footnoteReference w:id="1186"/>
      </w:r>
      <w:r>
        <w:rPr>
          <w:rFonts w:ascii="Amiri" w:hAnsi="Amiri" w:eastAsia="Amiri" w:cs="Amiri"/>
          <w:color w:val="111111"/>
          <w:sz w:val="28"/>
          <w:sz w:val="28"/>
          <w:szCs w:val="28"/>
          <w:rtl w:val="true"/>
          <w:lang w:bidi="ar-SA"/>
        </w:rPr>
        <w:t>،و عبد اللّه بن محمّد بن ناجية، و أبا معشر الدارمي، و محمّد بن خالد الراسبي البصري، و أبا نعيم عبد الملك بن محمّد 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الورّاق، و أبو الحسن الدار قطني، و أبو الحسين بن المظفّر، و أبو حفص عمر بن إبراهيم بن أحمد الكتاني، و أبو الحسن الحمّامي، و استوطن الموصل، و بها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الحسن علي بن محمّد بن علي العلاّف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أبو الفخر أسعد بن عبد الواحد بن أبي الفتح المعروف بخردك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بجرباذقان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أحمد بن عمر الحمّامي، نا إبراهيم بن أحمد القرميسيني، نا أبو العباس أحمد بن زنجويه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هشام بن عمّار، نا عبد اللّه بن الحارث الجمحي، نا هشام بن </w:t>
      </w:r>
      <w:r>
        <w:rPr>
          <w:rStyle w:val="FootnoteAnchor"/>
          <w:rtl w:val="true"/>
        </w:rPr>
        <w:footnoteReference w:id="1187"/>
      </w:r>
      <w:r>
        <w:rPr>
          <w:rFonts w:ascii="Amiri" w:hAnsi="Amiri" w:eastAsia="Amiri" w:cs="Amiri"/>
          <w:color w:val="111111"/>
          <w:sz w:val="28"/>
          <w:sz w:val="28"/>
          <w:szCs w:val="28"/>
          <w:rtl w:val="true"/>
          <w:lang w:bidi="ar-SA"/>
        </w:rPr>
        <w:t>عروة،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يقبض العلم انتزاعا ينتزعه من الناس، و لكن يقبض العلماء، فإذا لم يبق عالم اتّخذ الناس رءوسا جهّالا، فسئلوا فأفتوا بغير علم فضلّوا و أضلّوا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1535</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أنا أبو الحسين محمّد بن المظفّر البزاز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و 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إسحاق إبراهيم بن أحمد بن الحسن بن مهران، نا أحمد بن بشر بن حبيب التميمي الصوري، نا عبد الحميد بن بكار السّلمي </w:t>
      </w:r>
    </w:p>
    <w:p>
      <w:pPr>
        <w:pStyle w:val="BookText"/>
        <w:rPr/>
      </w:pPr>
      <w:r>
        <w:rPr>
          <w:rFonts w:ascii="Amiri" w:hAnsi="Amiri" w:eastAsia="Amiri" w:cs="Amiri"/>
          <w:color w:val="111111"/>
          <w:sz w:val="28"/>
          <w:sz w:val="28"/>
          <w:szCs w:val="28"/>
          <w:rtl w:val="true"/>
          <w:lang w:bidi="ar-SA"/>
        </w:rPr>
        <w:t xml:space="preserve">البيروتي، نا محمّد بن شعيب بن شابور </w:t>
      </w:r>
      <w:r>
        <w:rPr>
          <w:rStyle w:val="FootnoteAnchor"/>
          <w:rtl w:val="true"/>
        </w:rPr>
        <w:footnoteReference w:id="1188"/>
      </w:r>
      <w:r>
        <w:rPr>
          <w:rFonts w:ascii="Amiri" w:hAnsi="Amiri" w:eastAsia="Amiri" w:cs="Amiri"/>
          <w:color w:val="111111"/>
          <w:sz w:val="28"/>
          <w:sz w:val="28"/>
          <w:szCs w:val="28"/>
          <w:rtl w:val="true"/>
          <w:lang w:bidi="ar-SA"/>
        </w:rPr>
        <w:t>،نا عيسى بن عبد اللّه، عن عثمان بن عبد الرّحمن بن سعد بن أبي و قاص أخبره عن محمّد بن مسلم الزهري، عن سعيد بن المسيّب،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رسول اللّه صلّى اللّه عليه و سلّم خطيبا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أن يخرج على كل صغير و كبير، و حرّ و عبد، و ذكر و أنثى صاعا من تمر صدقة الفطر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و أبو منصور بن خيرون، أنا أبو بكر الخطيب </w:t>
      </w:r>
      <w:r>
        <w:rPr>
          <w:rStyle w:val="FootnoteAnchor"/>
          <w:rtl w:val="true"/>
        </w:rPr>
        <w:footnoteReference w:id="1189"/>
      </w:r>
      <w:r>
        <w:rPr>
          <w:rFonts w:ascii="Amiri" w:hAnsi="Amiri" w:eastAsia="Amiri" w:cs="Amiri"/>
          <w:color w:val="111111"/>
          <w:sz w:val="28"/>
          <w:sz w:val="28"/>
          <w:szCs w:val="28"/>
          <w:rtl w:val="true"/>
          <w:lang w:bidi="ar-SA"/>
        </w:rPr>
        <w:t xml:space="preserve">، حدّثني الحسن بن علي التميمي، نا محمّد بن إسماعيل الورّاق، حدّثني أبو إسحاق إبراهيم بن أحمد بن الحسن المقرئ الخياط‍‌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لنا أبو بكر الخطيب </w:t>
      </w:r>
      <w:r>
        <w:rPr>
          <w:rStyle w:val="FootnoteAnchor"/>
          <w:rtl w:val="true"/>
        </w:rPr>
        <w:footnoteReference w:id="11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أحمد بن الحسن، أبو إسحاق المقرئ القرميسيني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 و طوف في البلاد شرقا و غربا، و كتب بخراسان، و العراق، و الشام، و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ثقة صالحا استوطن 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بغداد و حدّث بها، فكتب عنه من أهلها أبو الحسن الدار قطني، و أبو حفص الكتاني، و محمّد بن إسماعيل الورّاق، و محمّد بن المظفّر، و محمّد بن جعفر بن العباس النجار، و عبد اللّه بن عثمان الصفار، و الحسين بن أحمد بن عبد اللّه بن بكير القاضي </w:t>
      </w:r>
      <w:r>
        <w:rPr>
          <w:rStyle w:val="FootnoteAnchor"/>
          <w:rtl w:val="true"/>
        </w:rPr>
        <w:footnoteReference w:id="1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192"/>
      </w:r>
      <w:r>
        <w:rPr>
          <w:rFonts w:ascii="IRNazanin" w:hAnsi="IRNazanin" w:eastAsia="IRNazanin"/>
          <w:color w:val="111111"/>
          <w:sz w:val="28"/>
          <w:sz w:val="28"/>
          <w:szCs w:val="28"/>
          <w:rtl w:val="true"/>
          <w:lang w:bidi="fa-IR"/>
        </w:rPr>
        <w:t xml:space="preserve">أبو القاسم الحسن بن الحسن </w:t>
      </w:r>
      <w:r>
        <w:rPr>
          <w:rStyle w:val="FootnoteAnchor"/>
          <w:rtl w:val="true"/>
        </w:rPr>
        <w:footnoteReference w:id="1193"/>
      </w:r>
      <w:r>
        <w:rPr>
          <w:rFonts w:ascii="IRNazanin" w:hAnsi="IRNazanin" w:eastAsia="IRNazanin"/>
          <w:color w:val="111111"/>
          <w:sz w:val="28"/>
          <w:sz w:val="28"/>
          <w:szCs w:val="28"/>
          <w:rtl w:val="true"/>
          <w:lang w:bidi="fa-IR"/>
        </w:rPr>
        <w:t>بن المنذر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حدّثنا عنه أبو الحسن محمّد بن عمر بن الخطراني </w:t>
      </w:r>
      <w:r>
        <w:rPr>
          <w:rStyle w:val="FootnoteAnchor"/>
          <w:rtl w:val="true"/>
        </w:rPr>
        <w:footnoteReference w:id="1194"/>
      </w:r>
      <w:r>
        <w:rPr>
          <w:rFonts w:ascii="Amiri" w:hAnsi="Amiri" w:eastAsia="Amiri" w:cs="Amiri"/>
          <w:color w:val="111111"/>
          <w:sz w:val="28"/>
          <w:sz w:val="28"/>
          <w:szCs w:val="28"/>
          <w:rtl w:val="true"/>
          <w:lang w:bidi="ar-SA"/>
        </w:rPr>
        <w:t>،و علي بن أحمد بن الحمّامي، و كانا سمعا منه بالموصل</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سعد الحسن </w:t>
      </w:r>
      <w:r>
        <w:rPr>
          <w:rStyle w:val="FootnoteAnchor"/>
          <w:rtl w:val="true"/>
        </w:rPr>
        <w:footnoteReference w:id="1195"/>
      </w:r>
      <w:r>
        <w:rPr>
          <w:rFonts w:ascii="Amiri" w:hAnsi="Amiri" w:eastAsia="Amiri" w:cs="Amiri"/>
          <w:color w:val="111111"/>
          <w:sz w:val="28"/>
          <w:sz w:val="28"/>
          <w:szCs w:val="28"/>
          <w:rtl w:val="true"/>
          <w:lang w:bidi="ar-SA"/>
        </w:rPr>
        <w:t xml:space="preserve">بن عثمان الشيرازي، قال </w:t>
      </w:r>
      <w:r>
        <w:rPr>
          <w:rStyle w:val="FootnoteAnchor"/>
          <w:rtl w:val="true"/>
        </w:rPr>
        <w:footnoteReference w:id="11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لنا </w:t>
      </w:r>
      <w:bookmarkStart w:id="317" w:name="pg11910_262175"/>
    </w:p>
    <w:p>
      <w:pPr>
        <w:pStyle w:val="BookText"/>
        <w:rPr/>
      </w:pPr>
      <w:bookmarkEnd w:id="317"/>
      <w:r>
        <w:rPr>
          <w:rFonts w:ascii="Amiri" w:hAnsi="Amiri" w:eastAsia="Amiri" w:cs="Amiri"/>
          <w:color w:val="111111"/>
          <w:sz w:val="28"/>
          <w:sz w:val="28"/>
          <w:szCs w:val="28"/>
          <w:rtl w:val="true"/>
          <w:lang w:bidi="ar-SA"/>
        </w:rPr>
        <w:t>يحيى بن حمزة بن الحسين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إبراهيم بن أحمد بن الحسن أبو إسحاق القرميسيني بالموصل في سنة ثمان و خمسين و ثلاثمائة، و اللّه تعالى أعلم</w:t>
      </w:r>
      <w:r>
        <w:rPr>
          <w:rFonts w:eastAsia="Amiri" w:cs="Amiri" w:ascii="Amiri" w:hAnsi="Amiri"/>
          <w:color w:val="111111"/>
          <w:sz w:val="28"/>
          <w:szCs w:val="28"/>
          <w:rtl w:val="true"/>
          <w:lang w:bidi="ar-SA"/>
        </w:rPr>
        <w:t>.</w:t>
      </w:r>
    </w:p>
    <w:p>
      <w:pPr>
        <w:pStyle w:val="Heading4"/>
        <w:numPr>
          <w:ilvl w:val="3"/>
          <w:numId w:val="1"/>
        </w:numPr>
        <w:rPr/>
      </w:pPr>
      <w:bookmarkStart w:id="318" w:name="__RefHeading___Toc13663903_73709187"/>
      <w:bookmarkStart w:id="319" w:name="_Toc123"/>
      <w:bookmarkEnd w:id="318"/>
      <w:r>
        <w:rPr/>
        <w:t>354</w:t>
      </w:r>
      <w:r>
        <w:rPr>
          <w:rtl w:val="true"/>
        </w:rPr>
        <w:t xml:space="preserve"> - </w:t>
      </w:r>
      <w:r>
        <w:rPr>
          <w:rtl w:val="true"/>
        </w:rPr>
        <w:t>إبراهيم بن أحمد بن الحسن</w:t>
      </w:r>
      <w:bookmarkEnd w:id="319"/>
    </w:p>
    <w:p>
      <w:pPr>
        <w:pStyle w:val="BookText"/>
        <w:rPr/>
      </w:pPr>
      <w:r>
        <w:rPr>
          <w:rFonts w:ascii="Amiri" w:hAnsi="Amiri" w:eastAsia="Amiri" w:cs="Amiri"/>
          <w:color w:val="111111"/>
          <w:sz w:val="28"/>
          <w:sz w:val="28"/>
          <w:szCs w:val="28"/>
          <w:rtl w:val="true"/>
          <w:lang w:bidi="ar-SA"/>
        </w:rPr>
        <w:t>ابن علي بن الحسن بن حسنون</w:t>
      </w:r>
    </w:p>
    <w:p>
      <w:pPr>
        <w:pStyle w:val="BookText"/>
        <w:rPr/>
      </w:pPr>
      <w:r>
        <w:rPr>
          <w:rFonts w:ascii="Amiri" w:hAnsi="Amiri" w:eastAsia="Amiri" w:cs="Amiri"/>
          <w:color w:val="111111"/>
          <w:sz w:val="28"/>
          <w:sz w:val="28"/>
          <w:szCs w:val="28"/>
          <w:rtl w:val="true"/>
          <w:lang w:bidi="ar-SA"/>
        </w:rPr>
        <w:t xml:space="preserve">أبو الحسين الأردنيّ‌ </w:t>
      </w:r>
      <w:r>
        <w:rPr>
          <w:rStyle w:val="FootnoteAnchor"/>
          <w:rtl w:val="true"/>
        </w:rPr>
        <w:footnoteReference w:id="1197"/>
      </w:r>
      <w:r>
        <w:rPr>
          <w:rFonts w:ascii="IRNazanin" w:hAnsi="IRNazanin" w:eastAsia="IRNazanin"/>
          <w:color w:val="111111"/>
          <w:sz w:val="28"/>
          <w:sz w:val="28"/>
          <w:szCs w:val="28"/>
          <w:rtl w:val="true"/>
          <w:lang w:bidi="fa-IR"/>
        </w:rPr>
        <w:t>الشاهد</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اللّه أحمد بن بشر بن حبيب الصوري، و أبي الحسن بن جوصا، و أحمد بن علي بن سعيد القاضي، و أحمد بن أنس بن مالك، و أحمد بن محمّد بن الوليد القرشي، و عبيد اللّه بن أحمد بن سليمان الرّملي، و عبد الصّمد بن عبد اللّه بن عبد الصّمد بن أبي يزيد، و محمّد بن حامد بن السري، و أبي المنذر محمّد بن سفيان بن المنذر الرّملي، و مساور بن شهاب بن مسرور بن مساور المري، و أبي علي الحسن بن إبراهيم بن حلقوم المقرئ، و عبيد اللّه بن أحمد بن الصنام </w:t>
      </w:r>
      <w:r>
        <w:rPr>
          <w:rStyle w:val="FootnoteAnchor"/>
          <w:rtl w:val="true"/>
        </w:rPr>
        <w:footnoteReference w:id="1198"/>
      </w:r>
      <w:r>
        <w:rPr>
          <w:rFonts w:ascii="Amiri" w:hAnsi="Amiri" w:eastAsia="Amiri" w:cs="Amiri"/>
          <w:color w:val="111111"/>
          <w:sz w:val="28"/>
          <w:sz w:val="28"/>
          <w:szCs w:val="28"/>
          <w:rtl w:val="true"/>
          <w:lang w:bidi="ar-SA"/>
        </w:rPr>
        <w:t>، و محمّد بن يزيد بن عبد الصمد، و أبي الجهم عمرو بن خازم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بن محمّد، و عبد الرّحمن بن عمر بن نصر، و أبو الحسن علي بن محمّد بن أحمد بن إدريس الخثعمي، و عبد اللّه بن بكر الطبراني، و أبو عبد اللّه بن منده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عبد العزيز بن أحمد، أنا تمّام بن محمّد الرازي، أنا أبو الحسين إبراهيم بن أحمد بن الحسن، عن أبي هارون العبدي أنه سمع أبا سعيد الخدري يقول للشباب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بوصيّة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كان يوصّي بالشباب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1537</w:t>
      </w:r>
      <w:r>
        <w:rPr>
          <w:rFonts w:eastAsia="Amiri" w:cs="Amiri" w:ascii="Amiri" w:hAnsi="Amiri"/>
          <w:color w:val="111111"/>
          <w:sz w:val="28"/>
          <w:szCs w:val="28"/>
          <w:rtl w:val="true"/>
          <w:lang w:bidi="ar-SA"/>
        </w:rPr>
        <w:t>].</w:t>
      </w:r>
    </w:p>
    <w:p>
      <w:pPr>
        <w:pStyle w:val="Heading4"/>
        <w:numPr>
          <w:ilvl w:val="3"/>
          <w:numId w:val="1"/>
        </w:numPr>
        <w:rPr/>
      </w:pPr>
      <w:bookmarkStart w:id="320" w:name="__RefHeading___Toc13663905_73709187"/>
      <w:bookmarkStart w:id="321" w:name="_Toc124"/>
      <w:bookmarkEnd w:id="320"/>
      <w:r>
        <w:rPr/>
        <w:t>355</w:t>
      </w:r>
      <w:r>
        <w:rPr>
          <w:rtl w:val="true"/>
        </w:rPr>
        <w:t xml:space="preserve"> - </w:t>
      </w:r>
      <w:r>
        <w:rPr>
          <w:rtl w:val="true"/>
        </w:rPr>
        <w:t>إبراهيم بن أحمد بن شعر الدجّاج</w:t>
      </w:r>
      <w:bookmarkEnd w:id="321"/>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عن محمّد بن إسحاق الصّيني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 xml:space="preserve">. </w:t>
      </w:r>
      <w:bookmarkStart w:id="322" w:name="pg11910_262178"/>
    </w:p>
    <w:p>
      <w:pPr>
        <w:pStyle w:val="BookText"/>
        <w:rPr/>
      </w:pPr>
      <w:bookmarkEnd w:id="322"/>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بن يعقوب الطّرميسي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و أبو الوحش سبيع بن المسلّم المقرئ، عن أبي الحسن رشأ بن نظيف، أنا عبد الوهّاب بن الوليد الكلابي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حسن بن يوسف، حدّثني إبراهيم بن أحمد بن شعر الدّجاج، نا محمّد بن إسحاق الصّيني، نا أحمد بن عروة بن ازامرد البنوي الصّنعاني، نا معتمر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وهب بن منبه اليماني </w:t>
      </w:r>
      <w:r>
        <w:rPr>
          <w:rStyle w:val="FootnoteAnchor"/>
          <w:rtl w:val="true"/>
        </w:rPr>
        <w:footnoteReference w:id="12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اهبط‍‌ آدم إلى الأرض فرأى سعيها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لأرضك هذه عامرة تسبّح بحمدك و تقدس لك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نقلته من خط‍‌ علي بن الحسين الربعي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ابن 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تعالى أعلم</w:t>
      </w:r>
      <w:r>
        <w:rPr>
          <w:rFonts w:eastAsia="Amiri" w:cs="Amiri" w:ascii="Amiri" w:hAnsi="Amiri"/>
          <w:color w:val="111111"/>
          <w:sz w:val="28"/>
          <w:szCs w:val="28"/>
          <w:rtl w:val="true"/>
          <w:lang w:bidi="ar-SA"/>
        </w:rPr>
        <w:t>.</w:t>
      </w:r>
    </w:p>
    <w:p>
      <w:pPr>
        <w:pStyle w:val="Heading4"/>
        <w:numPr>
          <w:ilvl w:val="3"/>
          <w:numId w:val="1"/>
        </w:numPr>
        <w:rPr/>
      </w:pPr>
      <w:bookmarkStart w:id="323" w:name="__RefHeading___Toc13663907_73709187"/>
      <w:bookmarkStart w:id="324" w:name="_Toc125"/>
      <w:bookmarkEnd w:id="323"/>
      <w:r>
        <w:rPr/>
        <w:t>356</w:t>
      </w:r>
      <w:r>
        <w:rPr>
          <w:rtl w:val="true"/>
        </w:rPr>
        <w:t xml:space="preserve"> - </w:t>
      </w:r>
      <w:r>
        <w:rPr>
          <w:rtl w:val="true"/>
        </w:rPr>
        <w:t>إبراهيم بن أحمد بن كلوسدان</w:t>
      </w:r>
      <w:bookmarkEnd w:id="324"/>
    </w:p>
    <w:p>
      <w:pPr>
        <w:pStyle w:val="BookText"/>
        <w:rPr/>
      </w:pPr>
      <w:r>
        <w:rPr>
          <w:rFonts w:ascii="Amiri" w:hAnsi="Amiri" w:eastAsia="Amiri" w:cs="Amiri"/>
          <w:color w:val="111111"/>
          <w:sz w:val="28"/>
          <w:sz w:val="28"/>
          <w:szCs w:val="28"/>
          <w:rtl w:val="true"/>
          <w:lang w:bidi="ar-SA"/>
        </w:rPr>
        <w:t xml:space="preserve">أبو إسحاق الآملي </w:t>
      </w:r>
      <w:r>
        <w:rPr>
          <w:rStyle w:val="FootnoteAnchor"/>
          <w:rtl w:val="true"/>
        </w:rPr>
        <w:footnoteReference w:id="1202"/>
      </w:r>
      <w:r>
        <w:rPr>
          <w:rFonts w:ascii="Amiri" w:hAnsi="Amiri" w:eastAsia="Amiri" w:cs="Amiri"/>
          <w:color w:val="111111"/>
          <w:sz w:val="28"/>
          <w:sz w:val="28"/>
          <w:szCs w:val="28"/>
          <w:rtl w:val="true"/>
          <w:lang w:bidi="ar-SA"/>
        </w:rPr>
        <w:t>الطبري</w:t>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عمير بن جوصا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عبد اللّه بن محمّد الرستمي، و عبد العزيز بن الفضل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نصر اللّه بن محمّد، نا نصر بن إبراهيم، أنا أبو الحسين أحمد بن عبد الكريم الشالوسي </w:t>
      </w:r>
      <w:r>
        <w:rPr>
          <w:rStyle w:val="FootnoteAnchor"/>
          <w:rtl w:val="true"/>
        </w:rPr>
        <w:footnoteReference w:id="1203"/>
      </w:r>
      <w:r>
        <w:rPr>
          <w:rFonts w:ascii="Amiri" w:hAnsi="Amiri" w:eastAsia="Amiri" w:cs="Amiri"/>
          <w:color w:val="111111"/>
          <w:sz w:val="28"/>
          <w:sz w:val="28"/>
          <w:szCs w:val="28"/>
          <w:rtl w:val="true"/>
          <w:lang w:bidi="ar-SA"/>
        </w:rPr>
        <w:t xml:space="preserve">،نا أبو جعفر محمّد بن عبد اللّه بن محمّد الرستمي، نا أبو إسحاق إبراهيم بن أحمد بن كلوسدان، نا أحمد بن عمير 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اللّه بن خبيق </w:t>
      </w:r>
      <w:r>
        <w:rPr>
          <w:rStyle w:val="FootnoteAnchor"/>
          <w:rtl w:val="true"/>
        </w:rPr>
        <w:footnoteReference w:id="1204"/>
      </w:r>
      <w:r>
        <w:rPr>
          <w:rFonts w:ascii="Amiri" w:hAnsi="Amiri" w:eastAsia="Amiri" w:cs="Amiri"/>
          <w:color w:val="111111"/>
          <w:sz w:val="28"/>
          <w:sz w:val="28"/>
          <w:szCs w:val="28"/>
          <w:rtl w:val="true"/>
          <w:lang w:bidi="ar-SA"/>
        </w:rPr>
        <w:t>،حدّثني موسى بن ظريف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سفيان الثوري لإبراهيم بن </w:t>
      </w:r>
      <w:bookmarkStart w:id="325" w:name="pg11910_262180"/>
    </w:p>
    <w:p>
      <w:pPr>
        <w:pStyle w:val="BookText"/>
        <w:rPr/>
      </w:pPr>
      <w:bookmarkEnd w:id="325"/>
      <w:r>
        <w:rPr>
          <w:rFonts w:ascii="Amiri" w:hAnsi="Amiri" w:eastAsia="Amiri" w:cs="Amiri"/>
          <w:color w:val="111111"/>
          <w:sz w:val="28"/>
          <w:sz w:val="28"/>
          <w:szCs w:val="28"/>
          <w:rtl w:val="true"/>
          <w:lang w:bidi="ar-SA"/>
        </w:rPr>
        <w:t>أدهم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العلم الذي قد جمعناه أريد أن أضعه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حديث عن النبي صلّى اللّه عليه و سلّم حتى أعمل به، ثم انظر فيما عرضت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رجلا أتى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دلّني على عمل يحبّبني اللّه تعالى و يحببني الناس عليه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قصّرت و أوجزت اجتنب محارم اللّه جل و عزّ، و اجتنب ما في أيدي الناس، فإنك إن اجتنبت ما في أيدي الناس أحبّوك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1538</w:t>
      </w:r>
      <w:r>
        <w:rPr>
          <w:rFonts w:eastAsia="Amiri" w:cs="Amiri" w:ascii="Amiri" w:hAnsi="Amiri"/>
          <w:color w:val="111111"/>
          <w:sz w:val="28"/>
          <w:szCs w:val="28"/>
          <w:rtl w:val="true"/>
          <w:lang w:bidi="ar-SA"/>
        </w:rPr>
        <w:t>].</w:t>
      </w:r>
    </w:p>
    <w:p>
      <w:pPr>
        <w:pStyle w:val="Heading4"/>
        <w:numPr>
          <w:ilvl w:val="3"/>
          <w:numId w:val="1"/>
        </w:numPr>
        <w:rPr/>
      </w:pPr>
      <w:bookmarkStart w:id="326" w:name="__RefHeading___Toc13663909_73709187"/>
      <w:bookmarkStart w:id="327" w:name="_Toc126"/>
      <w:bookmarkEnd w:id="326"/>
      <w:r>
        <w:rPr/>
        <w:t>357</w:t>
      </w:r>
      <w:r>
        <w:rPr>
          <w:rtl w:val="true"/>
        </w:rPr>
        <w:t xml:space="preserve"> - </w:t>
      </w:r>
      <w:r>
        <w:rPr>
          <w:rtl w:val="true"/>
        </w:rPr>
        <w:t>إبراهيم بن أحمد بن الليث</w:t>
      </w:r>
      <w:bookmarkEnd w:id="327"/>
    </w:p>
    <w:p>
      <w:pPr>
        <w:pStyle w:val="BookText"/>
        <w:rPr/>
      </w:pPr>
      <w:r>
        <w:rPr>
          <w:rFonts w:ascii="Amiri" w:hAnsi="Amiri" w:eastAsia="Amiri" w:cs="Amiri"/>
          <w:color w:val="111111"/>
          <w:sz w:val="28"/>
          <w:sz w:val="28"/>
          <w:szCs w:val="28"/>
          <w:rtl w:val="true"/>
          <w:lang w:bidi="ar-SA"/>
        </w:rPr>
        <w:t>أبو المظفّر الأزدي الكاتب</w:t>
      </w:r>
    </w:p>
    <w:p>
      <w:pPr>
        <w:pStyle w:val="BookText"/>
        <w:rPr/>
      </w:pPr>
      <w:r>
        <w:rPr>
          <w:rFonts w:ascii="Amiri" w:hAnsi="Amiri" w:eastAsia="Amiri" w:cs="Amiri"/>
          <w:color w:val="111111"/>
          <w:sz w:val="28"/>
          <w:sz w:val="28"/>
          <w:szCs w:val="28"/>
          <w:rtl w:val="true"/>
          <w:lang w:bidi="ar-SA"/>
        </w:rPr>
        <w:t>كاتب الأمير و هسودان بن محمّد بن مملان الرّواديّ‌ الكرديّ‌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 أبي تمام محمّد بن عبد العزيز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أبو علي الحسن بن نصر بن كاكا المرندي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دمشق سنة اثنتين و ثلاثين و أربعمائة، و له رسالة تذكر فيها ما رآه في طريقه، و من لقي من العلماء و الأدباء، و يصف فيها حسن جامع دمشق كتب بها إلى بعض الكتاب بأصبهان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إبراهيم من أهل الفضل، و رسالته تدل على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 فيها أبياتا للقنوع المعرّي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قد لقيه بالمعرّة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أنه رضي من دنياه بسدّ الجوع، و لبس المرقوع، و لهذا لقب بالقنوع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شعره المليح المطبوع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الإدلال داعية الدّلال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لي قد جزعت لذاك مالي</w:t>
      </w:r>
    </w:p>
    <w:p>
      <w:pPr>
        <w:pStyle w:val="BookText"/>
        <w:rPr/>
      </w:pPr>
      <w:r>
        <w:rPr>
          <w:rFonts w:ascii="Amiri" w:hAnsi="Amiri" w:eastAsia="Amiri" w:cs="Amiri"/>
          <w:color w:val="111111"/>
          <w:sz w:val="28"/>
          <w:sz w:val="28"/>
          <w:szCs w:val="28"/>
          <w:rtl w:val="true"/>
          <w:lang w:bidi="ar-SA"/>
        </w:rPr>
        <w:t xml:space="preserve">نعم أشفقت من ملقي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أبالي حسن صبري أن أبالي</w:t>
      </w:r>
    </w:p>
    <w:p>
      <w:pPr>
        <w:pStyle w:val="BookText"/>
        <w:rPr/>
      </w:pPr>
      <w:r>
        <w:rPr>
          <w:rFonts w:ascii="Amiri" w:hAnsi="Amiri" w:eastAsia="Amiri" w:cs="Amiri"/>
          <w:color w:val="111111"/>
          <w:sz w:val="28"/>
          <w:sz w:val="28"/>
          <w:szCs w:val="28"/>
          <w:rtl w:val="true"/>
          <w:lang w:bidi="ar-SA"/>
        </w:rPr>
        <w:t xml:space="preserve">تصدّى للصدود و كان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حال اتّصالي من وصالي</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سلوت متّهما غرامي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و إن سلى عنّي بسالي</w:t>
      </w:r>
    </w:p>
    <w:p>
      <w:pPr>
        <w:pStyle w:val="BookText"/>
        <w:rPr/>
      </w:pPr>
      <w:r>
        <w:rPr>
          <w:rFonts w:ascii="Amiri" w:hAnsi="Amiri" w:eastAsia="Amiri" w:cs="Amiri"/>
          <w:color w:val="111111"/>
          <w:sz w:val="28"/>
          <w:sz w:val="28"/>
          <w:szCs w:val="28"/>
          <w:rtl w:val="true"/>
          <w:lang w:bidi="ar-SA"/>
        </w:rPr>
        <w:t xml:space="preserve">نويت عتابه أنّى التقينا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لكنّي بدا لي إذ بدا لي</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أبو بكر يحيى بن إبراهيم بن أحمد بن محمّد السّلماسي عن أبيه أبي طاهر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علي الحسن بن نصر بن كاكا المرندي و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أبا عثمان إسماعيل بن عبد الرحمن الصّابوني النيسابوري الأستاذ الجليل أبا المظفر إبراهيم بن أحمد بن الليث الذي ابتهجت </w:t>
      </w:r>
      <w:r>
        <w:rPr>
          <w:rStyle w:val="FootnoteAnchor"/>
          <w:rtl w:val="true"/>
        </w:rPr>
        <w:footnoteReference w:id="1205"/>
      </w:r>
      <w:r>
        <w:rPr>
          <w:rFonts w:ascii="IRNazanin" w:hAnsi="IRNazanin" w:eastAsia="IRNazanin"/>
          <w:color w:val="111111"/>
          <w:sz w:val="28"/>
          <w:sz w:val="28"/>
          <w:szCs w:val="28"/>
          <w:rtl w:val="true"/>
          <w:lang w:bidi="fa-IR"/>
        </w:rPr>
        <w:t xml:space="preserve">العلوم بفضله و نشرها بطلعته على </w:t>
      </w:r>
    </w:p>
    <w:p>
      <w:pPr>
        <w:pStyle w:val="BookText"/>
        <w:rPr/>
      </w:pPr>
      <w:r>
        <w:rPr>
          <w:rFonts w:ascii="Amiri" w:hAnsi="Amiri" w:eastAsia="Amiri" w:cs="Amiri"/>
          <w:color w:val="111111"/>
          <w:sz w:val="28"/>
          <w:sz w:val="28"/>
          <w:szCs w:val="28"/>
          <w:rtl w:val="true"/>
          <w:lang w:bidi="ar-SA"/>
        </w:rPr>
        <w:t>رموزها و كشفت له سرّها فقال ما عندنا على معناه أحد جمع من شرائط‍‌ الكمال ما جمع، و فرع من ثنايا الإفضال ما فرع على كون الدولة اليمينية و الحضرة الأمينية سالف الصدور، و مطرح رجال كل متميز بالفخر المشهور، و الفعال المذكور، فافتخروا يا أهل أذربيجان بعلاه و مآثره، و حلاه إنا لنفتخر بمن نبغ فينا و جاءنا أو قدم علينا و طرا من رجالاتها فيهم الفلك الدوار و أعيان تطيع أوامر أقلامهم الأقضية و الأقدار، كأبي بكر الخوارزمي، و أبي علي الدّاراني، و أبي الفتح البستي، و أبي سعد أحمد بن محمّد الحروي، و أبي القاسم الإسكافي، و أبي النضر العتبي، و أبي يحيى الحمّادي، و العميد أبي نصر المشكاني، و الأمير ابن الأمراء أبي الفضل الميكالي فهو يذكر معهم إذا عدّت الأكارم، و نشرت عن مطلوبها المعالم، و لعلكم تقولون هو عارف بفنون صناعة الكتاب، عالم بغرائب أسرار الآداب وحدها، فيقتصرون على أن ينشدوا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كانت الأقلام قبل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حمراء فعادت أيما أفراس</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 إنه كان يقرأ عندنا الحديث، فنرى من معرفته بمختلف أسماء الرّجال، و مشتبه أنساب ذوي الكمال، و سائر تلك الأحوال ما مرّ على المعدودين الفرح من طلابه، و يزيد على الشيوخ المعدودين في حفاظ‍‌ أصحابه، و يتصل بهذا ما حدّثني بعض أدبائنا أنه حضر مجلس أبي عثمان بتبريز، و أبو المظفر يقرأ كتاب الغريبين، و في المجلس يومئذ جماعة الوزراء و كافّة الشيوخ و الوجهاء، فسمع الحاضرون قراءة تحير القلوب، فقال بعض أحداث 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أحسنها من قراءة، و أعذبها من عبارة، فأنكر الديخدا أبو الفرج محمّد بن أحمد الوزير قوله و استخف عقله و قال له كالمغضب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إنه لو أراد لصنّف أحسن منه، و كان مما يشكره عليه، أن يقول كان يكتب ما يصدر عن الأمير الأجل يذكرنا من جميع قلبه و يخلينا من وصفه بما كان يليق به ثم يجعل ذلك نكتة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الأمير يأمر به من قلبه، و كان أبو المظفر يكتبه من قلبه،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يرجو أيها الأستاذ أن لقلبه من كتب إليه بقلبه فاهتز لذلك، فلما سمعت ثناءه عليه و دعاءه له جعلت أبشر بعض مساعيه و أشكر و اصف ما غمرني به من أياديه، و أذكر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 إلى الاختصار وجد بحكم الاقتصار، فإنك تمدح ممدوحا و تشرح مشروحا، هل تستنكر من السحاب أن تنقع غليل الهضاب، أو تتعجب من النهار أن يضيء لذوي الأبصار، فلست على الأطوار إلاّ عند قول أبي الطيّب المسلم له الفوز بخصل الأشعار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أثني عليك و لو تشاء لقلت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قصّرت فالإمساك عني نائل</w:t>
      </w:r>
    </w:p>
    <w:p>
      <w:pPr>
        <w:pStyle w:val="BookText"/>
        <w:rPr/>
      </w:pPr>
      <w:r>
        <w:rPr>
          <w:rFonts w:ascii="Amiri" w:hAnsi="Amiri" w:eastAsia="Amiri" w:cs="Amiri"/>
          <w:color w:val="111111"/>
          <w:sz w:val="28"/>
          <w:sz w:val="28"/>
          <w:szCs w:val="28"/>
          <w:rtl w:val="true"/>
          <w:lang w:bidi="ar-SA"/>
        </w:rPr>
        <w:t>و قد قال قبله من لا ينكر الناس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نفس الا عدا حظك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لحظ‍‌ جزيل لا يعنف نافسه</w:t>
      </w:r>
    </w:p>
    <w:p>
      <w:pPr>
        <w:pStyle w:val="BookText"/>
        <w:rPr/>
      </w:pPr>
      <w:r>
        <w:rPr>
          <w:rFonts w:ascii="Amiri" w:hAnsi="Amiri" w:eastAsia="Amiri" w:cs="Amiri"/>
          <w:color w:val="111111"/>
          <w:sz w:val="28"/>
          <w:sz w:val="28"/>
          <w:szCs w:val="28"/>
          <w:rtl w:val="true"/>
          <w:lang w:bidi="ar-SA"/>
        </w:rPr>
        <w:t xml:space="preserve">و إن بخس المطرون حقك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 ثقيل لا يظلم باخسه</w:t>
      </w:r>
    </w:p>
    <w:p>
      <w:pPr>
        <w:pStyle w:val="BookText"/>
        <w:rPr/>
      </w:pPr>
      <w:r>
        <w:rPr>
          <w:rFonts w:ascii="Amiri" w:hAnsi="Amiri" w:eastAsia="Amiri" w:cs="Amiri"/>
          <w:color w:val="111111"/>
          <w:sz w:val="28"/>
          <w:sz w:val="28"/>
          <w:szCs w:val="28"/>
          <w:rtl w:val="true"/>
          <w:lang w:bidi="ar-SA"/>
        </w:rPr>
        <w:t>و أنا أكافئه عنك بدعاء و ثناء و مدح و إطراء، اللّهم أطل حياته و أكبت عداته و أبقه في الدهر جمالا و لأهله ثمالا، و زده على تصاريف الأيام سعودا و إقبالا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أنشدني أبو بكر يحيى بن إبراهيم السّلماسي، أنشدني جماعة من شيوخنا للأستاذ أبي المظفر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نقشنا ودّ إخوان الصّفا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بأقلام الهباء على الهواء</w:t>
      </w:r>
    </w:p>
    <w:p>
      <w:pPr>
        <w:pStyle w:val="BookText"/>
        <w:rPr/>
      </w:pPr>
      <w:r>
        <w:rPr>
          <w:rFonts w:ascii="Amiri" w:hAnsi="Amiri" w:eastAsia="Amiri" w:cs="Amiri"/>
          <w:color w:val="111111"/>
          <w:sz w:val="28"/>
          <w:sz w:val="28"/>
          <w:szCs w:val="28"/>
          <w:rtl w:val="true"/>
          <w:lang w:bidi="ar-SA"/>
        </w:rPr>
        <w:t xml:space="preserve">فكلّهم ذئاب في ذباب </w:t>
      </w:r>
      <w:r>
        <w:rPr>
          <w:rStyle w:val="FootnoteAnchor"/>
          <w:rtl w:val="true"/>
        </w:rPr>
        <w:footnoteReference w:id="1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حياتهم وفاة للوفاء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الأستاذ أبو طالب عبد الوهاب بن يعمر،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أبي أبو المعمّر يعمر بن الحسن الشيباني في أبي المظفر الأزدي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كان يا قوم إبراهيم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نارا على مرمى، نارا على علم</w:t>
      </w:r>
    </w:p>
    <w:p>
      <w:pPr>
        <w:pStyle w:val="BookText"/>
        <w:rPr/>
      </w:pPr>
      <w:r>
        <w:rPr>
          <w:rFonts w:ascii="Amiri" w:hAnsi="Amiri" w:eastAsia="Amiri" w:cs="Amiri"/>
          <w:color w:val="111111"/>
          <w:sz w:val="28"/>
          <w:sz w:val="28"/>
          <w:szCs w:val="28"/>
          <w:rtl w:val="true"/>
          <w:lang w:bidi="ar-SA"/>
        </w:rPr>
        <w:t xml:space="preserve">يشرف الدست و الديان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و الملك و العلم و الإقليم بالقلم</w:t>
      </w:r>
    </w:p>
    <w:p>
      <w:pPr>
        <w:pStyle w:val="BookText"/>
        <w:rPr/>
      </w:pPr>
      <w:r>
        <w:rPr>
          <w:rFonts w:ascii="Amiri" w:hAnsi="Amiri" w:eastAsia="Amiri" w:cs="Amiri"/>
          <w:color w:val="111111"/>
          <w:sz w:val="28"/>
          <w:sz w:val="28"/>
          <w:szCs w:val="28"/>
          <w:rtl w:val="true"/>
          <w:lang w:bidi="ar-SA"/>
        </w:rPr>
        <w:t xml:space="preserve">إذا تذكّرت معناه ذكرت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على الربع من سلمى بذي سلم</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حدّثني أبو بكر السّلماسي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لي والدي أبو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لي الفقيه أبو علي الحسن بن نصر بن كاكا المرندي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لي الأستاذ الجليل السعيد أبو المظفر إبراهيم بن أحمد بن الليث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أسترآباذ وافدا على السلطان حضرني الشيخ أبو بكر القهستاني </w:t>
      </w:r>
      <w:r>
        <w:rPr>
          <w:rStyle w:val="FootnoteAnchor"/>
          <w:rtl w:val="true"/>
        </w:rPr>
        <w:footnoteReference w:id="1207"/>
      </w:r>
      <w:r>
        <w:rPr>
          <w:rFonts w:ascii="Amiri" w:hAnsi="Amiri" w:eastAsia="Amiri" w:cs="Amiri"/>
          <w:color w:val="111111"/>
          <w:sz w:val="28"/>
          <w:sz w:val="28"/>
          <w:szCs w:val="28"/>
          <w:rtl w:val="true"/>
          <w:lang w:bidi="ar-SA"/>
        </w:rPr>
        <w:t xml:space="preserve">فرأيت فاضلا ملء ثوبه، مليح الشمائل عطر الأخلاق خفيف الروح و امتدت أوقات الأنس بيننا، فجاءني كتابه ذات يوم ينوشني </w:t>
      </w:r>
      <w:r>
        <w:rPr>
          <w:rStyle w:val="FootnoteAnchor"/>
          <w:rtl w:val="true"/>
        </w:rPr>
        <w:footnoteReference w:id="1208"/>
      </w:r>
      <w:r>
        <w:rPr>
          <w:rFonts w:ascii="Amiri" w:hAnsi="Amiri" w:eastAsia="Amiri" w:cs="Amiri"/>
          <w:color w:val="111111"/>
          <w:sz w:val="28"/>
          <w:sz w:val="28"/>
          <w:szCs w:val="28"/>
          <w:rtl w:val="true"/>
          <w:lang w:bidi="ar-SA"/>
        </w:rPr>
        <w:t>و يرغب في أن يحضر منتزها كان لنا، فأجبت ثم استبطأت غلامه فكتبت إليه هذا البيت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في الحق يا مولاي أنّي أنوّش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غيري يروى في ذراكم و أعطش</w:t>
      </w:r>
    </w:p>
    <w:p>
      <w:pPr>
        <w:pStyle w:val="BookText"/>
        <w:rPr/>
      </w:pPr>
      <w:r>
        <w:rPr>
          <w:rFonts w:ascii="Amiri" w:hAnsi="Amiri" w:eastAsia="Amiri" w:cs="Amiri"/>
          <w:color w:val="111111"/>
          <w:sz w:val="28"/>
          <w:sz w:val="28"/>
          <w:szCs w:val="28"/>
          <w:rtl w:val="true"/>
          <w:lang w:bidi="ar-SA"/>
        </w:rPr>
        <w:t>فجاءني جوابه مع فتى من غلمانه حدث كان يهواه،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سيّدنا حتى متى، و إلى 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 الوفا كم بالمنى نتنعّش</w:t>
      </w:r>
    </w:p>
    <w:p>
      <w:pPr>
        <w:pStyle w:val="BookText"/>
        <w:rPr/>
      </w:pPr>
      <w:r>
        <w:rPr>
          <w:rFonts w:ascii="Amiri" w:hAnsi="Amiri" w:eastAsia="Amiri" w:cs="Amiri"/>
          <w:color w:val="111111"/>
          <w:sz w:val="28"/>
          <w:sz w:val="28"/>
          <w:szCs w:val="28"/>
          <w:rtl w:val="true"/>
          <w:lang w:bidi="ar-SA"/>
        </w:rPr>
        <w:t xml:space="preserve">و عدت فأنجز ما وعدت فقد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بياض نهار ليله كان يعطش</w:t>
      </w:r>
    </w:p>
    <w:p>
      <w:pPr>
        <w:pStyle w:val="BookText"/>
        <w:rPr/>
      </w:pPr>
      <w:r>
        <w:rPr>
          <w:rFonts w:ascii="Amiri" w:hAnsi="Amiri" w:eastAsia="Amiri" w:cs="Amiri"/>
          <w:color w:val="111111"/>
          <w:sz w:val="28"/>
          <w:sz w:val="28"/>
          <w:szCs w:val="28"/>
          <w:rtl w:val="true"/>
          <w:lang w:bidi="ar-SA"/>
        </w:rPr>
        <w:t xml:space="preserve">فديتك إنّ‌ الخلف في الوعد وحشة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في مثل وعدك أوحش</w:t>
      </w:r>
    </w:p>
    <w:p>
      <w:pPr>
        <w:pStyle w:val="BookText"/>
        <w:rPr/>
      </w:pPr>
      <w:r>
        <w:rPr>
          <w:rFonts w:ascii="Amiri" w:hAnsi="Amiri" w:eastAsia="Amiri" w:cs="Amiri"/>
          <w:color w:val="111111"/>
          <w:sz w:val="28"/>
          <w:sz w:val="28"/>
          <w:szCs w:val="28"/>
          <w:rtl w:val="true"/>
          <w:lang w:bidi="ar-SA"/>
        </w:rPr>
        <w:t xml:space="preserve">و سألني بأيمان الأصدقاء أن أركب في جوابها، فركبت فإذا هو في باغ </w:t>
      </w:r>
      <w:r>
        <w:rPr>
          <w:rStyle w:val="FootnoteAnchor"/>
          <w:rtl w:val="true"/>
        </w:rPr>
        <w:footnoteReference w:id="1209"/>
      </w:r>
      <w:r>
        <w:rPr>
          <w:rFonts w:ascii="Amiri" w:hAnsi="Amiri" w:eastAsia="Amiri" w:cs="Amiri"/>
          <w:color w:val="111111"/>
          <w:sz w:val="28"/>
          <w:sz w:val="28"/>
          <w:szCs w:val="28"/>
          <w:rtl w:val="true"/>
          <w:lang w:bidi="ar-SA"/>
        </w:rPr>
        <w:t xml:space="preserve">فيه تين و رمان، و مجالس ما رأيت مثلها نظافة، و طال تعاشرنا حتى انتصف الليل، و لم يزل ينشدنا من مليح أشعاره و نوادر </w:t>
      </w:r>
      <w:r>
        <w:rPr>
          <w:rStyle w:val="FootnoteAnchor"/>
          <w:rtl w:val="true"/>
        </w:rPr>
        <w:footnoteReference w:id="1210"/>
      </w:r>
      <w:r>
        <w:rPr>
          <w:rFonts w:ascii="IRNazanin" w:hAnsi="IRNazanin" w:eastAsia="IRNazanin"/>
          <w:color w:val="111111"/>
          <w:sz w:val="28"/>
          <w:sz w:val="28"/>
          <w:szCs w:val="28"/>
          <w:rtl w:val="true"/>
          <w:lang w:bidi="fa-IR"/>
        </w:rPr>
        <w:t>قطعه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اسم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أديب 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طاهر أحمد بن محمّد السّلفي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القاضي أبو عمرو مسعود بن علي الملحي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بأردبيل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إبراهيم بن أحمد بن الليث الكاتب لنفسه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تغترر بالمهل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خطو الأجل</w:t>
      </w:r>
    </w:p>
    <w:p>
      <w:pPr>
        <w:pStyle w:val="BookText"/>
        <w:rPr/>
      </w:pPr>
      <w:r>
        <w:rPr>
          <w:rFonts w:ascii="Amiri" w:hAnsi="Amiri" w:eastAsia="Amiri" w:cs="Amiri"/>
          <w:color w:val="111111"/>
          <w:sz w:val="28"/>
          <w:sz w:val="28"/>
          <w:szCs w:val="28"/>
          <w:rtl w:val="true"/>
          <w:lang w:bidi="ar-SA"/>
        </w:rPr>
        <w:t xml:space="preserve">و اعمل على أن يخلد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بحسن العمل</w:t>
      </w:r>
    </w:p>
    <w:p>
      <w:pPr>
        <w:pStyle w:val="BookText"/>
        <w:rPr/>
      </w:pPr>
      <w:r>
        <w:rPr>
          <w:rFonts w:ascii="Amiri" w:hAnsi="Amiri" w:eastAsia="Amiri" w:cs="Amiri"/>
          <w:color w:val="111111"/>
          <w:sz w:val="28"/>
          <w:sz w:val="28"/>
          <w:szCs w:val="28"/>
          <w:rtl w:val="true"/>
          <w:lang w:bidi="ar-SA"/>
        </w:rPr>
        <w:t>و أخبرنا أبو طاهر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أبو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إبراهيم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من الترسل ثوب 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لبس عليّ‌ من شعري شعار</w:t>
      </w:r>
    </w:p>
    <w:p>
      <w:pPr>
        <w:pStyle w:val="BookText"/>
        <w:rPr/>
      </w:pPr>
      <w:r>
        <w:rPr>
          <w:rFonts w:ascii="Amiri" w:hAnsi="Amiri" w:eastAsia="Amiri" w:cs="Amiri"/>
          <w:color w:val="111111"/>
          <w:sz w:val="28"/>
          <w:sz w:val="28"/>
          <w:szCs w:val="28"/>
          <w:rtl w:val="true"/>
          <w:lang w:bidi="ar-SA"/>
        </w:rPr>
        <w:t>و أنشدنا أخي أبو الحسين الحافظ‍‌ رحمه اللّه، أنشدنا أبو طاهر بن سلفة، أنشدني أبو نصر الحمّامي المرندي، 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منصور بن مشكان لنفسه في أبي المظفر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الزمان المتم عاد و سيما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علاه ماء للشباب و سيما</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أتى الربيع على الشتاء مخيما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سرّنا إذ ساءه تخييما </w:t>
      </w:r>
      <w:bookmarkStart w:id="328" w:name="pg11910_262188"/>
    </w:p>
    <w:p>
      <w:pPr>
        <w:pStyle w:val="BookText"/>
        <w:rPr/>
      </w:pPr>
      <w:bookmarkEnd w:id="328"/>
      <w:r>
        <w:rPr>
          <w:rFonts w:ascii="Amiri" w:hAnsi="Amiri" w:eastAsia="Amiri" w:cs="Amiri"/>
          <w:color w:val="111111"/>
          <w:sz w:val="28"/>
          <w:sz w:val="28"/>
          <w:szCs w:val="28"/>
          <w:rtl w:val="true"/>
          <w:lang w:bidi="ar-SA"/>
        </w:rPr>
        <w:t xml:space="preserve">و ارتاح من كل فؤاد هائم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لصبا التصابي حين طاب نسيما</w:t>
      </w:r>
    </w:p>
    <w:p>
      <w:pPr>
        <w:pStyle w:val="BookText"/>
        <w:rPr/>
      </w:pPr>
      <w:r>
        <w:rPr>
          <w:rFonts w:ascii="Amiri" w:hAnsi="Amiri" w:eastAsia="Amiri" w:cs="Amiri"/>
          <w:color w:val="111111"/>
          <w:sz w:val="28"/>
          <w:sz w:val="28"/>
          <w:szCs w:val="28"/>
          <w:rtl w:val="true"/>
          <w:lang w:bidi="ar-SA"/>
        </w:rPr>
        <w:t>و دعا دعاة المجد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المظفر عاد يروي الهيما</w:t>
      </w:r>
    </w:p>
    <w:p>
      <w:pPr>
        <w:pStyle w:val="BookText"/>
        <w:rPr/>
      </w:pPr>
      <w:r>
        <w:rPr>
          <w:rFonts w:ascii="Amiri" w:hAnsi="Amiri" w:eastAsia="Amiri" w:cs="Amiri"/>
          <w:color w:val="111111"/>
          <w:sz w:val="28"/>
          <w:sz w:val="28"/>
          <w:szCs w:val="28"/>
          <w:rtl w:val="true"/>
          <w:lang w:bidi="ar-SA"/>
        </w:rPr>
        <w:t xml:space="preserve">و اختال تيها أذربيجان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شرفت بشمس مرند إبرهيما</w:t>
      </w:r>
    </w:p>
    <w:p>
      <w:pPr>
        <w:pStyle w:val="BookText"/>
        <w:rPr/>
      </w:pPr>
      <w:r>
        <w:rPr>
          <w:rFonts w:ascii="Amiri" w:hAnsi="Amiri" w:eastAsia="Amiri" w:cs="Amiri"/>
          <w:color w:val="111111"/>
          <w:sz w:val="28"/>
          <w:sz w:val="28"/>
          <w:szCs w:val="28"/>
          <w:rtl w:val="true"/>
          <w:lang w:bidi="ar-SA"/>
        </w:rPr>
        <w:t xml:space="preserve">قد أشرفت بسنى الشتاء فما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احداهما الليل البهيم بهيما</w:t>
      </w:r>
    </w:p>
    <w:p>
      <w:pPr>
        <w:pStyle w:val="BookText"/>
        <w:rPr/>
      </w:pPr>
      <w:r>
        <w:rPr>
          <w:rFonts w:ascii="Amiri" w:hAnsi="Amiri" w:eastAsia="Amiri" w:cs="Amiri"/>
          <w:color w:val="111111"/>
          <w:sz w:val="28"/>
          <w:sz w:val="28"/>
          <w:szCs w:val="28"/>
          <w:rtl w:val="true"/>
          <w:lang w:bidi="ar-SA"/>
        </w:rPr>
        <w:t xml:space="preserve">عظمت به في أهلها النعم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بها من لا يكون عظيما</w:t>
      </w:r>
    </w:p>
    <w:p>
      <w:pPr>
        <w:pStyle w:val="BookText"/>
        <w:rPr/>
      </w:pPr>
      <w:r>
        <w:rPr>
          <w:rFonts w:ascii="Amiri" w:hAnsi="Amiri" w:eastAsia="Amiri" w:cs="Amiri"/>
          <w:color w:val="111111"/>
          <w:sz w:val="28"/>
          <w:sz w:val="28"/>
          <w:szCs w:val="28"/>
          <w:rtl w:val="true"/>
          <w:lang w:bidi="ar-SA"/>
        </w:rPr>
        <w:t xml:space="preserve">و بحسنها فزنا و بمجد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الكرام فكان فيها الميما</w:t>
      </w:r>
    </w:p>
    <w:p>
      <w:pPr>
        <w:pStyle w:val="Heading4"/>
        <w:numPr>
          <w:ilvl w:val="3"/>
          <w:numId w:val="1"/>
        </w:numPr>
        <w:rPr/>
      </w:pPr>
      <w:bookmarkStart w:id="329" w:name="__RefHeading___Toc13663911_73709187"/>
      <w:bookmarkStart w:id="330" w:name="_Toc127"/>
      <w:bookmarkEnd w:id="329"/>
      <w:r>
        <w:rPr/>
        <w:t>358</w:t>
      </w:r>
      <w:r>
        <w:rPr>
          <w:rtl w:val="true"/>
        </w:rPr>
        <w:t xml:space="preserve"> - </w:t>
      </w:r>
      <w:r>
        <w:rPr>
          <w:rtl w:val="true"/>
        </w:rPr>
        <w:t>إبراهيم بن أحمد بن محمّد بن المولّد</w:t>
      </w:r>
      <w:bookmarkEnd w:id="330"/>
    </w:p>
    <w:p>
      <w:pPr>
        <w:pStyle w:val="BookText"/>
        <w:rPr/>
      </w:pPr>
      <w:r>
        <w:rPr>
          <w:rFonts w:ascii="IRNazanin" w:hAnsi="IRNazanin" w:eastAsia="IRNazanin"/>
          <w:color w:val="111111"/>
          <w:sz w:val="28"/>
          <w:sz w:val="28"/>
          <w:szCs w:val="28"/>
          <w:rtl w:val="true"/>
          <w:lang w:bidi="fa-IR"/>
        </w:rPr>
        <w:t xml:space="preserve">أبو إسحاق </w:t>
      </w:r>
      <w:r>
        <w:rPr>
          <w:rStyle w:val="FootnoteAnchor"/>
          <w:rtl w:val="true"/>
        </w:rPr>
        <w:footnoteReference w:id="1211"/>
      </w:r>
      <w:r>
        <w:rPr>
          <w:rFonts w:ascii="Amiri" w:hAnsi="Amiri" w:eastAsia="Amiri" w:cs="Amiri"/>
          <w:color w:val="111111"/>
          <w:sz w:val="28"/>
          <w:sz w:val="28"/>
          <w:szCs w:val="28"/>
          <w:rtl w:val="true"/>
          <w:lang w:bidi="ar-SA"/>
        </w:rPr>
        <w:t>الرّقّي الصوفي الواعظ‍‌</w:t>
      </w:r>
    </w:p>
    <w:p>
      <w:pPr>
        <w:pStyle w:val="BookText"/>
        <w:rPr/>
      </w:pPr>
      <w:r>
        <w:rPr>
          <w:rFonts w:ascii="Amiri" w:hAnsi="Amiri" w:eastAsia="Amiri" w:cs="Amiri"/>
          <w:color w:val="111111"/>
          <w:sz w:val="28"/>
          <w:sz w:val="28"/>
          <w:szCs w:val="28"/>
          <w:rtl w:val="true"/>
          <w:lang w:bidi="ar-SA"/>
        </w:rPr>
        <w:t xml:space="preserve">حدّث بدمشق و الرّقّة، عن أحمد بن عبد اللّه الناقد المصري، و الحسين بن عبد اللّه القطان، و أحمد بن مروان المالكي، و إبراهيم بن السري </w:t>
      </w:r>
      <w:r>
        <w:rPr>
          <w:rStyle w:val="FootnoteAnchor"/>
          <w:rtl w:val="true"/>
        </w:rPr>
        <w:footnoteReference w:id="1212"/>
      </w:r>
      <w:r>
        <w:rPr>
          <w:rFonts w:ascii="Amiri" w:hAnsi="Amiri" w:eastAsia="Amiri" w:cs="Amiri"/>
          <w:color w:val="111111"/>
          <w:sz w:val="28"/>
          <w:sz w:val="28"/>
          <w:szCs w:val="28"/>
          <w:rtl w:val="true"/>
          <w:lang w:bidi="ar-SA"/>
        </w:rPr>
        <w:t>السقطي، و الجنيد بن محمّد، و عبد اللّه بن جابر الطرسوسي، و محمّد بن يوسف، و أبي الحسن الأصبهاني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بن محمّد، و أبو الحسين بن جميع، و نصر بن محمّد بن أحمد الطوسي، و عبد الرحمن بن عمر بن نصر، و أبو القاسم بكير بن محمّد الطرسوسي المنذري، و ناصر بن محمّد، و عبد اللّه بن محمّد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نزيل 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منصور بن عبد اللّه الأصبهاني، و أبو الحسن علي بن إبراهيم بن يوسف الشقيقي الصوفي، و الحسين بن يوسف العرويني، و أبو الحسن محمّد بن الحسين بن إبراهيم بن عاصم الآبري السّجستاني، و أبو الحسن علي بن الحسين بن إبراهيم بن عاصم الآبري السّجستاني، و أبو الحسن علي بن محمّد بن إسحاق بن يزيد الحلبي، و أبو الفتح المظفر بن أحمد بن إبراهيم بن برهان المقرئ و أبو عبد اللّه عبيد اللّه بن محمّد بن بطة العكبري، و أبو محمّد الحسن بن إسماعيل بن محمّد بن الضرّاب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و أبو القاسم بن السّمرقندي، قالا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أبو نصر بن طلاّب، أنا أبو الحسين بن جميع، نا إبراهيم بن المولّد، نا </w:t>
      </w:r>
    </w:p>
    <w:p>
      <w:pPr>
        <w:pStyle w:val="BookText"/>
        <w:rPr/>
      </w:pPr>
      <w:r>
        <w:rPr>
          <w:rFonts w:ascii="Amiri" w:hAnsi="Amiri" w:eastAsia="Amiri" w:cs="Amiri"/>
          <w:color w:val="111111"/>
          <w:sz w:val="28"/>
          <w:sz w:val="28"/>
          <w:szCs w:val="28"/>
          <w:rtl w:val="true"/>
          <w:lang w:bidi="ar-SA"/>
        </w:rPr>
        <w:t>الحسين بن عبد اللّه القطان، نا حكيم بن سيف، نا عبيد اللّه بن عمرو بن عبيد، عن الحسن، عن عبد الرحمن بن سمرة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الرحمن لا تسأل الإمارة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أحمد بن منصور، أنا أبو عبد اللّه الحسين بن محمّد بن أبي الرّضا، أنا تمام بن محمّد الرازي، أنا أبو إسحاق إبراهيم بن المولّد الصوفي، حدّثني أحمد بن عبد اللّه الناقد المصري، نا أبو يزيد القراطيسي، نا أسد بن موسى، نا محمّد بن حازم، عن أبي رجاء الجزري </w:t>
      </w:r>
      <w:r>
        <w:rPr>
          <w:rStyle w:val="FootnoteAnchor"/>
          <w:rtl w:val="true"/>
        </w:rPr>
        <w:footnoteReference w:id="1213"/>
      </w:r>
      <w:r>
        <w:rPr>
          <w:rFonts w:ascii="Amiri" w:hAnsi="Amiri" w:eastAsia="Amiri" w:cs="Amiri"/>
          <w:color w:val="111111"/>
          <w:sz w:val="28"/>
          <w:sz w:val="28"/>
          <w:szCs w:val="28"/>
          <w:rtl w:val="true"/>
          <w:lang w:bidi="ar-SA"/>
        </w:rPr>
        <w:t xml:space="preserve">،عن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يزيدا </w:t>
      </w:r>
      <w:r>
        <w:rPr>
          <w:rStyle w:val="FootnoteAnchor"/>
          <w:rtl w:val="true"/>
        </w:rPr>
        <w:footnoteReference w:id="12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واثلة بن الأسقع،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ورعا تكن أعبد الناس</w:t>
      </w:r>
      <w:r>
        <w:rPr>
          <w:rFonts w:eastAsia="Amiri" w:cs="Amiri" w:ascii="Amiri" w:hAnsi="Amiri"/>
          <w:color w:val="111111"/>
          <w:sz w:val="28"/>
          <w:szCs w:val="28"/>
          <w:rtl w:val="true"/>
          <w:lang w:bidi="ar-SA"/>
        </w:rPr>
        <w:t xml:space="preserve">»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طاهر أحمد بن محمّد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محمّد بن علي بن الحسين، أنا أبي أبو سعد الماليني،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حفص علي بن عراك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أحسن كلاما من إبراهيم بن المولّد و لا رأيت أحسن صمتا من أخيه أبي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الخلال، أنا سعيد بن أحمد العيّار </w:t>
      </w:r>
      <w:r>
        <w:rPr>
          <w:rStyle w:val="FootnoteAnchor"/>
          <w:rtl w:val="true"/>
        </w:rPr>
        <w:footnoteReference w:id="1216"/>
      </w:r>
      <w:r>
        <w:rPr>
          <w:rFonts w:ascii="Amiri" w:hAnsi="Amiri" w:eastAsia="Amiri" w:cs="Amiri"/>
          <w:color w:val="111111"/>
          <w:sz w:val="28"/>
          <w:sz w:val="28"/>
          <w:szCs w:val="28"/>
          <w:rtl w:val="true"/>
          <w:lang w:bidi="ar-SA"/>
        </w:rPr>
        <w:t>،أنا أبو الحسن علي بن الحسن بن بندار 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محمّد عبد اللّه بن يحيى الصوفي الرّقّي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إسحاق إبراهيم بن أحمد بن المولّد </w:t>
      </w:r>
      <w:r>
        <w:rPr>
          <w:rStyle w:val="FootnoteAnchor"/>
          <w:rtl w:val="true"/>
        </w:rPr>
        <w:footnoteReference w:id="1217"/>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السياحة بالنفس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الآداب الظواهر، علما و شرعا و خلقا؛ و السياحة بالقلب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الآداب البواطن، حالا و وجدا و كشفا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الحداد، أنا أبو نعيم </w:t>
      </w:r>
      <w:r>
        <w:rPr>
          <w:rStyle w:val="FootnoteAnchor"/>
          <w:rtl w:val="true"/>
        </w:rPr>
        <w:footnoteReference w:id="121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عمر </w:t>
      </w:r>
      <w:r>
        <w:rPr>
          <w:rStyle w:val="FootnoteAnchor"/>
          <w:rtl w:val="true"/>
        </w:rPr>
        <w:footnoteReference w:id="1219"/>
      </w:r>
      <w:r>
        <w:rPr>
          <w:rFonts w:ascii="Amiri" w:hAnsi="Amiri" w:eastAsia="Amiri" w:cs="Amiri"/>
          <w:color w:val="111111"/>
          <w:sz w:val="28"/>
          <w:sz w:val="28"/>
          <w:szCs w:val="28"/>
          <w:rtl w:val="true"/>
          <w:lang w:bidi="ar-SA"/>
        </w:rPr>
        <w:t>بن واضح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إبراهيم بن المولّد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عرف الطريق إلى ربّه كيف يعيش مع غيره و هو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أَنِيبُوا إِلىٰ‌ رَبِّكُمْ‌ وَ أَسْلِمُوا لَهُ‌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أفناه عنه، و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Style w:val="FootnoteAnchor"/>
          <w:rtl w:val="true"/>
        </w:rPr>
        <w:footnoteReference w:id="1221"/>
      </w:r>
      <w:r>
        <w:rPr>
          <w:rFonts w:ascii="IRNazanin" w:hAnsi="IRNazanin" w:eastAsia="IRNazanin"/>
          <w:color w:val="111111"/>
          <w:sz w:val="28"/>
          <w:sz w:val="28"/>
          <w:szCs w:val="28"/>
          <w:rtl w:val="true"/>
          <w:lang w:bidi="fa-IR"/>
        </w:rPr>
        <w:t>أبقاه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أبو الحسن عبد الغافر بن إسماعيل الفارسي، أنا أبو بكر بن يحيى المزكّي، 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أحمد بن المولّد من أهل الرّقّة، صحب أبا عبد اللّه بن الجلاّء، و إبراهيم القصّار الرّقّي، و روى إبراهيم بن المولّد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الفرج غيث بن علي، أنا محمّد بن أبي نصر الطّالقاني، 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أحمد بن المولّد أبو إسحاق من كبار مشايخ الرّقّة و فتيانهم، صحب أبا عبد اللّه بن الجلاّء الدّمشقي، و إبراهيم بن داود القصّار الرّقّي، و كان من أفتى المشايخ و أحسنهم سيرة و أسند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سعد أحمد بن عبد الجبّار بن الطيوري يخبرني عن أبي عبد اللّه الصوري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أنبأنا أبو طاهر بن سلفة، أنا أحمد بن علي بن الحسين الطريثيثي، أنا أبي،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أحمد بن محمّد الماليني، أنشدني أبو محمّد الحسن بن علي بن غالب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سعد 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إبراهيم بن المولّد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 منّي على البعاد نصيب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ينله على الدّنو حبيب</w:t>
      </w:r>
    </w:p>
    <w:p>
      <w:pPr>
        <w:pStyle w:val="BookText"/>
        <w:rPr/>
      </w:pPr>
      <w:r>
        <w:rPr>
          <w:rFonts w:ascii="Amiri" w:hAnsi="Amiri" w:eastAsia="Amiri" w:cs="Amiri"/>
          <w:color w:val="111111"/>
          <w:sz w:val="28"/>
          <w:sz w:val="28"/>
          <w:szCs w:val="28"/>
          <w:rtl w:val="true"/>
          <w:lang w:bidi="ar-SA"/>
        </w:rPr>
        <w:t xml:space="preserve">و على الطرف من سواك 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القلب من هواك رقيب</w:t>
      </w:r>
    </w:p>
    <w:p>
      <w:pPr>
        <w:pStyle w:val="BookText"/>
        <w:rPr/>
      </w:pPr>
      <w:r>
        <w:rPr>
          <w:rFonts w:ascii="Amiri" w:hAnsi="Amiri" w:eastAsia="Amiri" w:cs="Amiri"/>
          <w:color w:val="111111"/>
          <w:sz w:val="28"/>
          <w:sz w:val="28"/>
          <w:szCs w:val="28"/>
          <w:rtl w:val="true"/>
          <w:lang w:bidi="ar-SA"/>
        </w:rPr>
        <w:t xml:space="preserve">زين في ناظري هواك و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الهوى فيه زائغ و مشوب</w:t>
      </w:r>
    </w:p>
    <w:p>
      <w:pPr>
        <w:pStyle w:val="BookText"/>
        <w:rPr/>
      </w:pPr>
      <w:r>
        <w:rPr>
          <w:rFonts w:ascii="Amiri" w:hAnsi="Amiri" w:eastAsia="Amiri" w:cs="Amiri"/>
          <w:color w:val="111111"/>
          <w:sz w:val="28"/>
          <w:sz w:val="28"/>
          <w:szCs w:val="28"/>
          <w:rtl w:val="true"/>
          <w:lang w:bidi="ar-SA"/>
        </w:rPr>
        <w:t xml:space="preserve">كيف يغني قرب الطبيب عليلا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أسقمته و أنت الطبيب</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بن الأكفاني، أنا علي بن الحسين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bookmarkStart w:id="331" w:name="pg11910_262194"/>
    </w:p>
    <w:p>
      <w:pPr>
        <w:pStyle w:val="BookText"/>
        <w:rPr/>
      </w:pPr>
      <w:bookmarkEnd w:id="331"/>
      <w:r>
        <w:rPr>
          <w:rFonts w:ascii="Amiri" w:hAnsi="Amiri" w:eastAsia="Amiri" w:cs="Amiri"/>
          <w:color w:val="111111"/>
          <w:sz w:val="28"/>
          <w:sz w:val="28"/>
          <w:szCs w:val="28"/>
          <w:rtl w:val="true"/>
          <w:lang w:bidi="ar-SA"/>
        </w:rPr>
        <w:t>عبد الرّحمن بن عمر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المولّد يقول في مجلس مواعظه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سجن لسان الفتى من الكرم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ترى صامتا أخا ندم</w:t>
      </w:r>
    </w:p>
    <w:p>
      <w:pPr>
        <w:pStyle w:val="BookText"/>
        <w:rPr/>
      </w:pPr>
      <w:r>
        <w:rPr>
          <w:rFonts w:ascii="Amiri" w:hAnsi="Amiri" w:eastAsia="Amiri" w:cs="Amiri"/>
          <w:color w:val="111111"/>
          <w:sz w:val="28"/>
          <w:sz w:val="28"/>
          <w:szCs w:val="28"/>
          <w:rtl w:val="true"/>
          <w:lang w:bidi="ar-SA"/>
        </w:rPr>
        <w:t xml:space="preserve">الصمت أمن من كلّ‌ نازلة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ناله نال أفضل القسم</w:t>
      </w:r>
    </w:p>
    <w:p>
      <w:pPr>
        <w:pStyle w:val="BookText"/>
        <w:rPr/>
      </w:pPr>
      <w:r>
        <w:rPr>
          <w:rFonts w:ascii="Amiri" w:hAnsi="Amiri" w:eastAsia="Amiri" w:cs="Amiri"/>
          <w:color w:val="111111"/>
          <w:sz w:val="28"/>
          <w:sz w:val="28"/>
          <w:szCs w:val="28"/>
          <w:rtl w:val="true"/>
          <w:lang w:bidi="ar-SA"/>
        </w:rPr>
        <w:t xml:space="preserve">ما نزلت بالرّجال نازلة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ضرّا من لفظة بفم</w:t>
      </w:r>
    </w:p>
    <w:p>
      <w:pPr>
        <w:pStyle w:val="BookText"/>
        <w:rPr/>
      </w:pPr>
      <w:r>
        <w:rPr>
          <w:rFonts w:ascii="Amiri" w:hAnsi="Amiri" w:eastAsia="Amiri" w:cs="Amiri"/>
          <w:color w:val="111111"/>
          <w:sz w:val="28"/>
          <w:sz w:val="28"/>
          <w:szCs w:val="28"/>
          <w:rtl w:val="true"/>
          <w:lang w:bidi="ar-SA"/>
        </w:rPr>
        <w:t xml:space="preserve">عثرة </w:t>
      </w:r>
      <w:r>
        <w:rPr>
          <w:rStyle w:val="FootnoteAnchor"/>
          <w:rtl w:val="true"/>
        </w:rPr>
        <w:footnoteReference w:id="1222"/>
      </w:r>
      <w:r>
        <w:rPr>
          <w:rFonts w:ascii="Amiri" w:hAnsi="Amiri" w:eastAsia="Amiri" w:cs="Amiri"/>
          <w:color w:val="111111"/>
          <w:sz w:val="28"/>
          <w:sz w:val="28"/>
          <w:szCs w:val="28"/>
          <w:rtl w:val="true"/>
          <w:lang w:bidi="ar-SA"/>
        </w:rPr>
        <w:t xml:space="preserve">هذا اللسان مهلكة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لدينا كعثرة القدم</w:t>
      </w:r>
    </w:p>
    <w:p>
      <w:pPr>
        <w:pStyle w:val="BookText"/>
        <w:rPr/>
      </w:pPr>
      <w:r>
        <w:rPr>
          <w:rFonts w:ascii="IRNazanin" w:hAnsi="IRNazanin" w:eastAsia="IRNazanin"/>
          <w:color w:val="111111"/>
          <w:sz w:val="28"/>
          <w:sz w:val="28"/>
          <w:szCs w:val="28"/>
          <w:rtl w:val="true"/>
          <w:lang w:bidi="fa-IR"/>
        </w:rPr>
        <w:t xml:space="preserve">احفظ‍‌ </w:t>
      </w:r>
      <w:r>
        <w:rPr>
          <w:rStyle w:val="FootnoteAnchor"/>
          <w:rtl w:val="true"/>
        </w:rPr>
        <w:footnoteReference w:id="1223"/>
      </w:r>
      <w:r>
        <w:rPr>
          <w:rFonts w:ascii="Amiri" w:hAnsi="Amiri" w:eastAsia="Amiri" w:cs="Amiri"/>
          <w:color w:val="111111"/>
          <w:sz w:val="28"/>
          <w:sz w:val="28"/>
          <w:szCs w:val="28"/>
          <w:rtl w:val="true"/>
          <w:lang w:bidi="ar-SA"/>
        </w:rPr>
        <w:t xml:space="preserve">لسانا يلقيك في 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 قول أذلّ‌ ذا كرم</w:t>
      </w:r>
    </w:p>
    <w:p>
      <w:pPr>
        <w:pStyle w:val="BookText"/>
        <w:rPr/>
      </w:pPr>
      <w:r>
        <w:rPr>
          <w:rFonts w:ascii="Amiri" w:hAnsi="Amiri" w:eastAsia="Amiri" w:cs="Amiri"/>
          <w:color w:val="111111"/>
          <w:sz w:val="28"/>
          <w:sz w:val="28"/>
          <w:szCs w:val="28"/>
          <w:rtl w:val="true"/>
          <w:lang w:bidi="ar-SA"/>
        </w:rPr>
        <w:t>أنبأنا أبو طاهر الحافظ‍‌، أنا أحمد بن علي بن الحسين بن زكريا، أنا أبي، أنا أبو سعد الماليني،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القاسم بن اليسع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إبراهيم بن المولّد سنة اثنتين و أربعين و ثلاثمائة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سعد الماليني،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القاسم بن اليسع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إبراهيم بن المولّد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فيما يرى النائم أخي أبا إسحاق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بالقلّة و الذلّة حتى تلقى ربّك</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13663913_73709187"/>
      <w:bookmarkStart w:id="333" w:name="_Toc128"/>
      <w:bookmarkEnd w:id="332"/>
      <w:r>
        <w:rPr/>
        <w:t>359</w:t>
      </w:r>
      <w:r>
        <w:rPr>
          <w:rtl w:val="true"/>
        </w:rPr>
        <w:t xml:space="preserve"> - </w:t>
      </w:r>
      <w:r>
        <w:rPr>
          <w:rtl w:val="true"/>
        </w:rPr>
        <w:t>إبراهيم بن أحمد بن محمّد بن رجاء</w:t>
      </w:r>
      <w:bookmarkEnd w:id="333"/>
    </w:p>
    <w:p>
      <w:pPr>
        <w:pStyle w:val="BookText"/>
        <w:rPr/>
      </w:pPr>
      <w:r>
        <w:rPr>
          <w:rFonts w:ascii="Amiri" w:hAnsi="Amiri" w:eastAsia="Amiri" w:cs="Amiri"/>
          <w:color w:val="111111"/>
          <w:sz w:val="28"/>
          <w:sz w:val="28"/>
          <w:szCs w:val="28"/>
          <w:rtl w:val="true"/>
          <w:lang w:bidi="ar-SA"/>
        </w:rPr>
        <w:t xml:space="preserve">أبو إسحاق النّيسابوري الأبزاري </w:t>
      </w:r>
      <w:r>
        <w:rPr>
          <w:rStyle w:val="FootnoteAnchor"/>
          <w:rtl w:val="true"/>
        </w:rPr>
        <w:footnoteReference w:id="1225"/>
      </w:r>
      <w:r>
        <w:rPr>
          <w:rFonts w:ascii="Amiri" w:hAnsi="Amiri" w:eastAsia="Amiri" w:cs="Amiri"/>
          <w:color w:val="111111"/>
          <w:sz w:val="28"/>
          <w:sz w:val="28"/>
          <w:szCs w:val="28"/>
          <w:rtl w:val="true"/>
          <w:lang w:bidi="ar-SA"/>
        </w:rPr>
        <w:t>الورّاق</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رحل و سمع محمّد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مكحولا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سعيد بن عبد العزيز الحلبي، و عامر بن خريم المرّي، و أبا الحسن بن جوصا، و سليمان بن محمّد الخزاعي، و أبا عروبة الحرّاني، و الحسن بن سفيان، و مسدّد بن قطن، و جعفر بن أحمد الحافظ‍‌، و أبا القاسم البغوي، و محمّد بن محمّد بن سليمان الباغندي، و سعيد بن هاشم بن مرثد </w:t>
      </w:r>
      <w:r>
        <w:rPr>
          <w:rStyle w:val="FootnoteAnchor"/>
          <w:rtl w:val="true"/>
        </w:rPr>
        <w:footnoteReference w:id="1226"/>
      </w:r>
      <w:r>
        <w:rPr>
          <w:rFonts w:ascii="Amiri" w:hAnsi="Amiri" w:eastAsia="Amiri" w:cs="Amiri"/>
          <w:color w:val="111111"/>
          <w:sz w:val="28"/>
          <w:sz w:val="28"/>
          <w:szCs w:val="28"/>
          <w:rtl w:val="true"/>
          <w:lang w:bidi="ar-SA"/>
        </w:rPr>
        <w:t xml:space="preserve">، و الحسن بن علي الطوسي الحافظ‍‌، و أبا القاسم البغوي </w:t>
      </w:r>
      <w:r>
        <w:rPr>
          <w:rStyle w:val="FootnoteAnchor"/>
          <w:rtl w:val="true"/>
        </w:rPr>
        <w:footnoteReference w:id="1227"/>
      </w:r>
      <w:r>
        <w:rPr>
          <w:rFonts w:ascii="Amiri" w:hAnsi="Amiri" w:eastAsia="Amiri" w:cs="Amiri"/>
          <w:color w:val="111111"/>
          <w:sz w:val="28"/>
          <w:sz w:val="28"/>
          <w:szCs w:val="28"/>
          <w:rtl w:val="true"/>
          <w:lang w:bidi="ar-SA"/>
        </w:rPr>
        <w:t xml:space="preserve">،و صالح بن أحمد بن أبي </w:t>
      </w:r>
    </w:p>
    <w:p>
      <w:pPr>
        <w:pStyle w:val="BookText"/>
        <w:rPr/>
      </w:pPr>
      <w:r>
        <w:rPr>
          <w:rFonts w:ascii="Amiri" w:hAnsi="Amiri" w:eastAsia="Amiri" w:cs="Amiri"/>
          <w:color w:val="111111"/>
          <w:sz w:val="28"/>
          <w:sz w:val="28"/>
          <w:szCs w:val="28"/>
          <w:rtl w:val="true"/>
          <w:lang w:bidi="ar-SA"/>
        </w:rPr>
        <w:t>مقاتل البغدادي، و أبا بكر أحمد بن جعفر بن محمّد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أبو عبد اللّه الحافظ‍‌، و أبو عبد الرّحمن السّلمي، و أبو عبد اللّه بن منده، و أبو حسان محمّد بن أحمد بن محمّد بن جعفر بن محمّد الفقيه، و أبو منصور عبد القاهر بن طاهر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سعيد محمّد بن إبراهيم بن أحمد الفراء، أنا أبو بكر محمّد بن إسماعيل بن السّري، أنا أبو عبد الرّحمن محمّد بن الحسين السّلمي، أنا إبراهيم بن أحمد بن محمّد بن رجاء، أنا الحسن بن سفيان، نا هدبة، نا همّام، نا قتادة،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 عبد حتى يحبّ‌ لأخيه ما يحبّ‌ لنفسه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بكر عبد الغفار بن محمّد الشّيرويي </w:t>
      </w:r>
      <w:r>
        <w:rPr>
          <w:rStyle w:val="FootnoteAnchor"/>
          <w:rtl w:val="true"/>
        </w:rPr>
        <w:footnoteReference w:id="1228"/>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أخبرنا أبو بكر محمّد بن عبد اللّه بن أحمد بن حبيب العامري عنه، أنا أبو سعد عبد الرّحمن بن محمّد بن سودة، أنا أبو إسحاق إبراهيم بن أحمد بن محمّد بن رجاء البزاري </w:t>
      </w:r>
      <w:r>
        <w:rPr>
          <w:rStyle w:val="FootnoteAnchor"/>
          <w:rtl w:val="true"/>
        </w:rPr>
        <w:footnoteReference w:id="1229"/>
      </w:r>
      <w:r>
        <w:rPr>
          <w:rFonts w:ascii="Amiri" w:hAnsi="Amiri" w:eastAsia="Amiri" w:cs="Amiri"/>
          <w:color w:val="111111"/>
          <w:sz w:val="28"/>
          <w:sz w:val="28"/>
          <w:szCs w:val="28"/>
          <w:rtl w:val="true"/>
          <w:lang w:bidi="ar-SA"/>
        </w:rPr>
        <w:t>،نا أبو قريش محمّد بن جمعة القهستاني، نا محمّد بن يعقوب بن عبد الوهّاب، نا سفيان بن عيينة، عن الزهري، عن سعيد بن المسيّب، عن أبي هريرة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كلّها مسجد و طهور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أحمد بن الجنيد المحتاجي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بميهنة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سعد عبد الواحد بن عبد الكريم، أنا أبو حسان محمّد بن أحمد المزكّي، أنا أبو إسحاق إبراهيم بن أحمد الورّاق، نا أبو القاسم عامر بن خريم الدّمشقي، نا أبو حفص عمر بن مضر، نا محمّد بن خالد الهاشمي، نا مالك بن أنس،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الندم 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1543</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القاسم زاهر بن طاهر، عن أبي بكر أحمد بن الحسين، أنا محمّد بن عبد اللّه الحافظ‍‌، حدّثني أبو إسحاق إبراهيم بن الورّاق، نا أبو عثمان سعيد بن عبد العزيز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نعيم الحلبي، نا ابن المبارك، عن </w:t>
      </w:r>
    </w:p>
    <w:p>
      <w:pPr>
        <w:pStyle w:val="BookText"/>
        <w:rPr/>
      </w:pPr>
      <w:r>
        <w:rPr>
          <w:rFonts w:ascii="Amiri" w:hAnsi="Amiri" w:eastAsia="Amiri" w:cs="Amiri"/>
          <w:color w:val="111111"/>
          <w:sz w:val="28"/>
          <w:sz w:val="28"/>
          <w:szCs w:val="28"/>
          <w:rtl w:val="true"/>
          <w:lang w:bidi="ar-SA"/>
        </w:rPr>
        <w:t>الأوزاعي، عن بلال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أدركتهم يسيرون بين الأعراض و يضحك بعضهم إلى بعض، و إذا كان الليل كانوا رهابين يصلّون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عبد اللّه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أحمد بن محمّد بن رجاء الأبزاري أبو إسحاق الوراق و كان من المسلمين الذين سلم الناس من يده و لسانه، طلب الحديث على كبر السن، فسمع بنيسابور مسدّد بن قطن، و جعفر بن أحمد الحافظ‍‌ و أقرانهما، و خرج إلى نسا فسمع من الحسن 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ابن المبارك، و مسند أبي بكر بن أبي شيبة، و انتخاب أبي بكر بن علي من المسند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بالعراق عن أبي القاسم بن منيع </w:t>
      </w:r>
      <w:r>
        <w:rPr>
          <w:rStyle w:val="FootnoteAnchor"/>
          <w:rtl w:val="true"/>
        </w:rPr>
        <w:footnoteReference w:id="1230"/>
      </w:r>
      <w:r>
        <w:rPr>
          <w:rFonts w:ascii="Amiri" w:hAnsi="Amiri" w:eastAsia="Amiri" w:cs="Amiri"/>
          <w:color w:val="111111"/>
          <w:sz w:val="28"/>
          <w:sz w:val="28"/>
          <w:szCs w:val="28"/>
          <w:rtl w:val="true"/>
          <w:lang w:bidi="ar-SA"/>
        </w:rPr>
        <w:t xml:space="preserve">و أقرانه، و بالجزيرة </w:t>
      </w:r>
      <w:r>
        <w:rPr>
          <w:rStyle w:val="FootnoteAnchor"/>
          <w:rtl w:val="true"/>
        </w:rPr>
        <w:footnoteReference w:id="1231"/>
      </w:r>
      <w:r>
        <w:rPr>
          <w:rFonts w:ascii="Amiri" w:hAnsi="Amiri" w:eastAsia="Amiri" w:cs="Amiri"/>
          <w:color w:val="111111"/>
          <w:sz w:val="28"/>
          <w:sz w:val="28"/>
          <w:szCs w:val="28"/>
          <w:rtl w:val="true"/>
          <w:lang w:bidi="ar-SA"/>
        </w:rPr>
        <w:t xml:space="preserve">عن أبي عروبة و أقرانه، و بالشام </w:t>
      </w:r>
      <w:r>
        <w:rPr>
          <w:rStyle w:val="FootnoteAnchor"/>
          <w:rtl w:val="true"/>
        </w:rPr>
        <w:footnoteReference w:id="1232"/>
      </w:r>
      <w:r>
        <w:rPr>
          <w:rFonts w:ascii="Amiri" w:hAnsi="Amiri" w:eastAsia="Amiri" w:cs="Amiri"/>
          <w:color w:val="111111"/>
          <w:sz w:val="28"/>
          <w:sz w:val="28"/>
          <w:szCs w:val="28"/>
          <w:rtl w:val="true"/>
          <w:lang w:bidi="ar-SA"/>
        </w:rPr>
        <w:t>عن مكحول و أقرانه، و جمع الحديث الكثير، و عمّر حتى احتاج الناس إليه، و أدّى ما عنده على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أبو إسحاق الأبزاري يوم الاثنين الخامس من رجب سنة أربع و ستين و ثلاثمائة، و هو ابن ست أو 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تسعين </w:t>
      </w:r>
      <w:r>
        <w:rPr>
          <w:rStyle w:val="FootnoteAnchor"/>
          <w:rtl w:val="true"/>
        </w:rPr>
        <w:footnoteReference w:id="1233"/>
      </w:r>
      <w:r>
        <w:rPr>
          <w:rFonts w:ascii="Amiri" w:hAnsi="Amiri" w:eastAsia="Amiri" w:cs="Amiri"/>
          <w:color w:val="111111"/>
          <w:sz w:val="28"/>
          <w:sz w:val="28"/>
          <w:szCs w:val="28"/>
          <w:rtl w:val="true"/>
          <w:lang w:bidi="ar-SA"/>
        </w:rPr>
        <w:t>سنة و شهدت جنازته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علي الحافظ‍‌ يقول لأبي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بهز بن أسد </w:t>
      </w:r>
      <w:r>
        <w:rPr>
          <w:rStyle w:val="FootnoteAnchor"/>
          <w:rtl w:val="true"/>
        </w:rPr>
        <w:footnoteReference w:id="1234"/>
      </w:r>
      <w:r>
        <w:rPr>
          <w:rFonts w:ascii="IRNazanin" w:hAnsi="IRNazanin" w:eastAsia="IRNazanin"/>
          <w:color w:val="111111"/>
          <w:sz w:val="28"/>
          <w:sz w:val="28"/>
          <w:szCs w:val="28"/>
          <w:rtl w:val="true"/>
          <w:lang w:bidi="fa-IR"/>
        </w:rPr>
        <w:t>لثقته و إتقانه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سمعت أبا علي غير مرة يمازح أبا إسحاق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ترون هذا الشيخ ما اغتسل من حلال قط‍‌، فيقول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 حرام يا أبا علي، و ذلك أن أبا إسحاق لم يتزوج قط‍‌</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عقدنا له مجلس الإملاء في دار السّنّة سنة اثنتين و ستين و ثلاثمائة، و كان يحضر الحلق</w:t>
      </w:r>
      <w:r>
        <w:rPr>
          <w:rFonts w:eastAsia="Amiri" w:cs="Amiri" w:ascii="Amiri" w:hAnsi="Amiri"/>
          <w:color w:val="111111"/>
          <w:sz w:val="28"/>
          <w:szCs w:val="28"/>
          <w:rtl w:val="true"/>
          <w:lang w:bidi="ar-SA"/>
        </w:rPr>
        <w:t xml:space="preserve">. </w:t>
      </w:r>
      <w:bookmarkStart w:id="334" w:name="pg11910_262201"/>
    </w:p>
    <w:p>
      <w:pPr>
        <w:pStyle w:val="Heading4"/>
        <w:numPr>
          <w:ilvl w:val="3"/>
          <w:numId w:val="1"/>
        </w:numPr>
        <w:rPr/>
      </w:pPr>
      <w:bookmarkStart w:id="335" w:name="__RefHeading___Toc13663915_73709187"/>
      <w:bookmarkStart w:id="336" w:name="_Toc129"/>
      <w:bookmarkEnd w:id="334"/>
      <w:bookmarkEnd w:id="335"/>
      <w:r>
        <w:rPr/>
        <w:t>360</w:t>
      </w:r>
      <w:r>
        <w:rPr>
          <w:rtl w:val="true"/>
        </w:rPr>
        <w:t xml:space="preserve"> - </w:t>
      </w:r>
      <w:r>
        <w:rPr>
          <w:rtl w:val="true"/>
        </w:rPr>
        <w:t>إبراهيم بن أحمد بن محمّد بن عبد اللّه بن إسحاق</w:t>
      </w:r>
      <w:bookmarkEnd w:id="336"/>
    </w:p>
    <w:p>
      <w:pPr>
        <w:pStyle w:val="BookText"/>
        <w:rPr/>
      </w:pPr>
      <w:r>
        <w:rPr>
          <w:rFonts w:ascii="Amiri" w:hAnsi="Amiri" w:eastAsia="Amiri" w:cs="Amiri"/>
          <w:color w:val="111111"/>
          <w:sz w:val="28"/>
          <w:sz w:val="28"/>
          <w:szCs w:val="28"/>
          <w:rtl w:val="true"/>
          <w:lang w:bidi="ar-SA"/>
        </w:rPr>
        <w:t xml:space="preserve">الأنصاري الميموني القاضي </w:t>
      </w:r>
      <w:r>
        <w:rPr>
          <w:rStyle w:val="FootnoteAnchor"/>
          <w:rtl w:val="true"/>
        </w:rPr>
        <w:footnoteReference w:id="12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Style w:val="FootnoteAnchor"/>
          <w:rtl w:val="true"/>
        </w:rPr>
        <w:footnoteReference w:id="1236"/>
      </w:r>
      <w:r>
        <w:rPr>
          <w:rFonts w:ascii="Amiri" w:hAnsi="Amiri" w:eastAsia="Amiri" w:cs="Amiri"/>
          <w:color w:val="111111"/>
          <w:sz w:val="28"/>
          <w:sz w:val="28"/>
          <w:szCs w:val="28"/>
          <w:rtl w:val="true"/>
          <w:lang w:bidi="ar-SA"/>
        </w:rPr>
        <w:t>بدمشق يحيى بن طالب الأكاف، و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العباس محمّد بن حيّان </w:t>
      </w:r>
      <w:r>
        <w:rPr>
          <w:rStyle w:val="FootnoteAnchor"/>
          <w:rtl w:val="true"/>
        </w:rPr>
        <w:footnoteReference w:id="1237"/>
      </w:r>
      <w:r>
        <w:rPr>
          <w:rFonts w:ascii="Amiri" w:hAnsi="Amiri" w:eastAsia="Amiri" w:cs="Amiri"/>
          <w:color w:val="111111"/>
          <w:sz w:val="28"/>
          <w:sz w:val="28"/>
          <w:szCs w:val="28"/>
          <w:rtl w:val="true"/>
          <w:lang w:bidi="ar-SA"/>
        </w:rPr>
        <w:t xml:space="preserve">المازني، و أبا محمّد عبد اللّه بن محمّد بن فريعة </w:t>
      </w:r>
      <w:r>
        <w:rPr>
          <w:rStyle w:val="FootnoteAnchor"/>
          <w:rtl w:val="true"/>
        </w:rPr>
        <w:footnoteReference w:id="1238"/>
      </w:r>
      <w:r>
        <w:rPr>
          <w:rFonts w:ascii="Amiri" w:hAnsi="Amiri" w:eastAsia="Amiri" w:cs="Amiri"/>
          <w:color w:val="111111"/>
          <w:sz w:val="28"/>
          <w:sz w:val="28"/>
          <w:szCs w:val="28"/>
          <w:rtl w:val="true"/>
          <w:lang w:bidi="ar-SA"/>
        </w:rPr>
        <w:t>الأزدي، و أبا خليفة الجمحي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أبا جعفر محمّد بن أحمد بن حيان الأنصاري، و زكريا السّاجي، و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بكر عمر بن جعفر بن إبراهيم المدني، و جده لأمه موسى بن إسحاق الأنصاري، و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 بن المنذر، و بالجزيرة أبا يعلى الموصلي، و الحسين بن عبد اللّه بن يزيد القطان، و بالقيروان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 محمّد بن عبد السّلام بن الحارث الأنصاري، و بالإسكندرية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حمّاد الإسكندراني، و بالرملة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العباس الوليد بن حمّاد الرّملي، و ببغداذ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جرير الطبري، و أحمد بن الحسن بن عبد الجبّار الصّوفي، و بالأهواز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عبدان الجواليقي، و بالري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عاصم الرازي، و بأردبيل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داود بن ديرويه الرازي، و أبا زكريا يحيى بن حميد، المعروف بابن أبي عمران البابي، بباب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هبة اللّه بن سليمان بن داود بن عبد الرّحمن بن الدّيال، و أبو زكريا يحيى بن عمّار بن يحيى بن شداد الإمام، و أبو عبد اللّه محمّد بن أحمد بن محمد بن أحمد بن الحسن البزار المعروف بابن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الكلكسي الحوريون</w:t>
      </w:r>
      <w:r>
        <w:rPr>
          <w:rFonts w:eastAsia="Amiri" w:cs="Amiri" w:ascii="Amiri" w:hAnsi="Amiri"/>
          <w:color w:val="111111"/>
          <w:sz w:val="28"/>
          <w:szCs w:val="28"/>
          <w:rtl w:val="true"/>
          <w:lang w:bidi="ar-SA"/>
        </w:rPr>
        <w:t xml:space="preserve">]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نصر اللّه بن محمّد الفقيه، نا نصر بن إبراهيم الزاهد، أنا أبو القاسم هبة اللّه بن سليمان بن داود الجزري في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إسحاق إبراهيم بن </w:t>
      </w:r>
      <w:bookmarkStart w:id="337" w:name="pg11910_262203"/>
    </w:p>
    <w:p>
      <w:pPr>
        <w:pStyle w:val="BookText"/>
        <w:rPr/>
      </w:pPr>
      <w:bookmarkEnd w:id="337"/>
      <w:r>
        <w:rPr>
          <w:rFonts w:ascii="Amiri" w:hAnsi="Amiri" w:eastAsia="Amiri" w:cs="Amiri"/>
          <w:color w:val="111111"/>
          <w:sz w:val="28"/>
          <w:sz w:val="28"/>
          <w:szCs w:val="28"/>
          <w:rtl w:val="true"/>
          <w:lang w:bidi="ar-SA"/>
        </w:rPr>
        <w:t xml:space="preserve">أحمد بن محمّد بن عبد اللّه الأنصاري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إحدى و سبعين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عمر بن جعفر بن إبراهيم المزني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ست و سبعين و مائتين في منزله من أصل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نعيم الفضل بن دكين بن حمّاد مولى بني تيم </w:t>
      </w:r>
      <w:r>
        <w:rPr>
          <w:rStyle w:val="FootnoteAnchor"/>
          <w:rtl w:val="true"/>
        </w:rPr>
        <w:footnoteReference w:id="1240"/>
      </w:r>
      <w:r>
        <w:rPr>
          <w:rFonts w:ascii="Amiri" w:hAnsi="Amiri" w:eastAsia="Amiri" w:cs="Amiri"/>
          <w:color w:val="111111"/>
          <w:sz w:val="28"/>
          <w:sz w:val="28"/>
          <w:szCs w:val="28"/>
          <w:rtl w:val="true"/>
          <w:lang w:bidi="ar-SA"/>
        </w:rPr>
        <w:t>،نا سليمان بن مهران الأعمش، عن أبي صالح، عن أبي سعيد الخدري، عن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جل و علا خلق يوم خلق السّماوات و الأرض مائة رحمة، قسم منها رحمة واحدة بين الخلائق، بها معاطف الوالدة على ولدها، و بها يشرب الطير الماء و بها تتراحم الخلائق؛ فإذا كان يوم القيامة قسمها بينهم و زادها تسعا و تسعين رحمة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نقلته من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بن أحمد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أبي القاسم هبة اللّه بن سليمان بن داود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جامع ميافارقين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إسحاق إبراهيم بن أحمد بن محمّد بن عبد اللّه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بالجزيرة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يحيى بن طالب الطرسوسي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هشام بن عمّار الدّمشقي، 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أبو القاسم هبة اللّه بن عبد اللّه بن أحمد الواسطي، قال لنا أبو بكر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أحمد بن محمّد الميمذي </w:t>
      </w:r>
      <w:r>
        <w:rPr>
          <w:rStyle w:val="FootnoteAnchor"/>
          <w:rtl w:val="true"/>
        </w:rPr>
        <w:footnoteReference w:id="1241"/>
      </w:r>
      <w:r>
        <w:rPr>
          <w:rFonts w:ascii="Amiri" w:hAnsi="Amiri" w:eastAsia="Amiri" w:cs="Amiri"/>
          <w:color w:val="111111"/>
          <w:sz w:val="28"/>
          <w:sz w:val="28"/>
          <w:szCs w:val="28"/>
          <w:rtl w:val="true"/>
          <w:lang w:bidi="ar-SA"/>
        </w:rPr>
        <w:t>غير ثقة</w:t>
      </w:r>
      <w:r>
        <w:rPr>
          <w:rFonts w:eastAsia="Amiri" w:cs="Amiri" w:ascii="Amiri" w:hAnsi="Amiri"/>
          <w:color w:val="111111"/>
          <w:sz w:val="28"/>
          <w:szCs w:val="28"/>
          <w:rtl w:val="true"/>
          <w:lang w:bidi="ar-SA"/>
        </w:rPr>
        <w:t>.</w:t>
      </w:r>
    </w:p>
    <w:p>
      <w:pPr>
        <w:pStyle w:val="Heading4"/>
        <w:numPr>
          <w:ilvl w:val="3"/>
          <w:numId w:val="1"/>
        </w:numPr>
        <w:rPr/>
      </w:pPr>
      <w:bookmarkStart w:id="338" w:name="__RefHeading___Toc13663917_73709187"/>
      <w:bookmarkStart w:id="339" w:name="_Toc130"/>
      <w:bookmarkEnd w:id="338"/>
      <w:r>
        <w:rPr/>
        <w:t>361</w:t>
      </w:r>
      <w:r>
        <w:rPr>
          <w:rtl w:val="true"/>
        </w:rPr>
        <w:t xml:space="preserve"> - </w:t>
      </w:r>
      <w:r>
        <w:rPr>
          <w:rtl w:val="true"/>
        </w:rPr>
        <w:t>إبراهيم بن أحمد بن محمّد بن موسى</w:t>
      </w:r>
      <w:bookmarkEnd w:id="339"/>
    </w:p>
    <w:p>
      <w:pPr>
        <w:pStyle w:val="BookText"/>
        <w:rPr/>
      </w:pPr>
      <w:r>
        <w:rPr>
          <w:rFonts w:ascii="Amiri" w:hAnsi="Amiri" w:eastAsia="Amiri" w:cs="Amiri"/>
          <w:color w:val="111111"/>
          <w:sz w:val="28"/>
          <w:sz w:val="28"/>
          <w:szCs w:val="28"/>
          <w:rtl w:val="true"/>
          <w:lang w:bidi="ar-SA"/>
        </w:rPr>
        <w:t>أبو اليسر الأنصاري الخزرجي الموصلي</w:t>
      </w:r>
    </w:p>
    <w:p>
      <w:pPr>
        <w:pStyle w:val="BookText"/>
        <w:rPr/>
      </w:pPr>
      <w:r>
        <w:rPr>
          <w:rFonts w:ascii="Amiri" w:hAnsi="Amiri" w:eastAsia="Amiri" w:cs="Amiri"/>
          <w:color w:val="111111"/>
          <w:sz w:val="28"/>
          <w:sz w:val="28"/>
          <w:szCs w:val="28"/>
          <w:rtl w:val="true"/>
          <w:lang w:bidi="ar-SA"/>
        </w:rPr>
        <w:t xml:space="preserve">المعروف بالجوزي </w:t>
      </w:r>
      <w:r>
        <w:rPr>
          <w:rStyle w:val="FootnoteAnchor"/>
          <w:rtl w:val="true"/>
        </w:rPr>
        <w:footnoteReference w:id="1242"/>
      </w:r>
    </w:p>
    <w:p>
      <w:pPr>
        <w:pStyle w:val="BookText"/>
        <w:rPr/>
      </w:pPr>
      <w:r>
        <w:rPr>
          <w:rFonts w:ascii="Amiri" w:hAnsi="Amiri" w:eastAsia="Amiri" w:cs="Amiri"/>
          <w:color w:val="111111"/>
          <w:sz w:val="28"/>
          <w:sz w:val="28"/>
          <w:szCs w:val="28"/>
          <w:rtl w:val="true"/>
          <w:lang w:bidi="ar-SA"/>
        </w:rPr>
        <w:t>قدم دمشق حاجا و حدث عن بشران بن عبد الملك الموصلي</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محمّد بن أحمد بن أبي المعتمر الرّقّي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 xml:space="preserve">. </w:t>
      </w:r>
      <w:bookmarkStart w:id="340" w:name="pg11910_262205"/>
    </w:p>
    <w:p>
      <w:pPr>
        <w:pStyle w:val="BookText"/>
        <w:rPr/>
      </w:pPr>
      <w:bookmarkEnd w:id="340"/>
      <w:r>
        <w:rPr>
          <w:rFonts w:ascii="Amiri" w:hAnsi="Amiri" w:eastAsia="Amiri" w:cs="Amiri"/>
          <w:color w:val="111111"/>
          <w:sz w:val="28"/>
          <w:sz w:val="28"/>
          <w:szCs w:val="28"/>
          <w:rtl w:val="true"/>
          <w:lang w:bidi="ar-SA"/>
        </w:rPr>
        <w:t xml:space="preserve">قرأت على أبي محمّد عبد الكريم بن حمزة، عن عبد العزيز بن أحمد، أنا علي بن محمّد بن إبراهيم، نا أبو الحسين محمّد بن أحمد بن محمّد بن خالد الرّقّي، نا أبو اليسر إبراهيم بن أحمد بن محمّد بن موسى الخزرجي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بابن الجوزي موصلي، كتبت عنه في عودته من مكة بالشام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بشران بن عبد الملك بن مروان أبو الحسن، نا غسان بن الرّبيع، نا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زياد، عن أبي هريرة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يخاف الّذي يرفع رأسه قبل الإمام أن يحوّل اللّه رأسه رأس حمار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1545</w:t>
      </w:r>
      <w:r>
        <w:rPr>
          <w:rFonts w:eastAsia="Amiri" w:cs="Amiri" w:ascii="Amiri" w:hAnsi="Amiri"/>
          <w:color w:val="111111"/>
          <w:sz w:val="28"/>
          <w:szCs w:val="28"/>
          <w:rtl w:val="true"/>
          <w:lang w:bidi="ar-SA"/>
        </w:rPr>
        <w:t>].</w:t>
      </w:r>
    </w:p>
    <w:p>
      <w:pPr>
        <w:pStyle w:val="Heading4"/>
        <w:numPr>
          <w:ilvl w:val="3"/>
          <w:numId w:val="1"/>
        </w:numPr>
        <w:rPr/>
      </w:pPr>
      <w:bookmarkStart w:id="341" w:name="__RefHeading___Toc13663919_73709187"/>
      <w:bookmarkStart w:id="342" w:name="_Toc131"/>
      <w:bookmarkEnd w:id="341"/>
      <w:r>
        <w:rPr/>
        <w:t>362</w:t>
      </w:r>
      <w:r>
        <w:rPr>
          <w:rtl w:val="true"/>
        </w:rPr>
        <w:t xml:space="preserve"> - </w:t>
      </w:r>
      <w:r>
        <w:rPr>
          <w:rtl w:val="true"/>
        </w:rPr>
        <w:t>إبراهيم بن أحمد بن يدغباش الحجري</w:t>
      </w:r>
      <w:bookmarkEnd w:id="342"/>
    </w:p>
    <w:p>
      <w:pPr>
        <w:pStyle w:val="BookText"/>
        <w:rPr/>
      </w:pPr>
      <w:r>
        <w:rPr>
          <w:rFonts w:ascii="Amiri" w:hAnsi="Amiri" w:eastAsia="Amiri" w:cs="Amiri"/>
          <w:color w:val="111111"/>
          <w:sz w:val="28"/>
          <w:sz w:val="28"/>
          <w:szCs w:val="28"/>
          <w:rtl w:val="true"/>
          <w:lang w:bidi="ar-SA"/>
        </w:rPr>
        <w:t>كان أبوه أحمد أمير دمشق من قبل أحمد بن طولون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علي الحسين بن موسى بن بشر العكّي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بن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نا عبد العزيز بن أحمد التّميمي، أنا تمّام بن محمّد الرازي، أنا أبو إسحاق إبراهيم بن أحمد بن يدغباش الحجري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علي الحسين بن موسى بن بشر العكّي، نا زهير بن عبّاد، نا أبو عمر حفص بن ميسرة، عن محمّد بن عجلان، عن أبيه، عن أبي هريرة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يسجد قبل الإمام و يرفع رأسه قبل الإمام إنّما ناصيته بيد شيطان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1546</w:t>
      </w:r>
      <w:r>
        <w:rPr>
          <w:rFonts w:eastAsia="Amiri" w:cs="Amiri" w:ascii="Amiri" w:hAnsi="Amiri"/>
          <w:color w:val="111111"/>
          <w:sz w:val="28"/>
          <w:szCs w:val="28"/>
          <w:rtl w:val="true"/>
          <w:lang w:bidi="ar-SA"/>
        </w:rPr>
        <w:t>].</w:t>
      </w:r>
    </w:p>
    <w:p>
      <w:pPr>
        <w:pStyle w:val="Heading4"/>
        <w:numPr>
          <w:ilvl w:val="3"/>
          <w:numId w:val="1"/>
        </w:numPr>
        <w:rPr/>
      </w:pPr>
      <w:bookmarkStart w:id="343" w:name="__RefHeading___Toc13663921_73709187"/>
      <w:bookmarkStart w:id="344" w:name="_Toc132"/>
      <w:bookmarkEnd w:id="343"/>
      <w:r>
        <w:rPr/>
        <w:t>363</w:t>
      </w:r>
      <w:r>
        <w:rPr>
          <w:rtl w:val="true"/>
        </w:rPr>
        <w:t xml:space="preserve"> - </w:t>
      </w:r>
      <w:r>
        <w:rPr>
          <w:rtl w:val="true"/>
        </w:rPr>
        <w:t>إبراهيم بن أحمد</w:t>
      </w:r>
      <w:bookmarkEnd w:id="344"/>
    </w:p>
    <w:p>
      <w:pPr>
        <w:pStyle w:val="BookText"/>
        <w:rPr/>
      </w:pPr>
      <w:r>
        <w:rPr>
          <w:rFonts w:ascii="Amiri" w:hAnsi="Amiri" w:eastAsia="Amiri" w:cs="Amiri"/>
          <w:color w:val="111111"/>
          <w:sz w:val="28"/>
          <w:sz w:val="28"/>
          <w:szCs w:val="28"/>
          <w:rtl w:val="true"/>
          <w:lang w:bidi="ar-SA"/>
        </w:rPr>
        <w:t>أبو إسحاق السّلمي</w:t>
      </w:r>
    </w:p>
    <w:p>
      <w:pPr>
        <w:pStyle w:val="BookText"/>
        <w:rPr/>
      </w:pPr>
      <w:r>
        <w:rPr>
          <w:rFonts w:ascii="Amiri" w:hAnsi="Amiri" w:eastAsia="Amiri" w:cs="Amiri"/>
          <w:color w:val="111111"/>
          <w:sz w:val="28"/>
          <w:sz w:val="28"/>
          <w:szCs w:val="28"/>
          <w:rtl w:val="true"/>
          <w:lang w:bidi="ar-SA"/>
        </w:rPr>
        <w:t>حدّث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بن محمّد الحجوري من أهل عين ثرماء </w:t>
      </w:r>
      <w:r>
        <w:rPr>
          <w:rStyle w:val="FootnoteAnchor"/>
          <w:rtl w:val="true"/>
        </w:rPr>
        <w:footnoteReference w:id="1244"/>
      </w:r>
      <w:r>
        <w:rPr>
          <w:rFonts w:ascii="Amiri" w:hAnsi="Amiri" w:eastAsia="Amiri" w:cs="Amiri"/>
          <w:color w:val="111111"/>
          <w:sz w:val="28"/>
          <w:sz w:val="28"/>
          <w:szCs w:val="28"/>
          <w:rtl w:val="true"/>
          <w:lang w:bidi="ar-SA"/>
        </w:rPr>
        <w:t xml:space="preserve">و حدّث بتفسير سنيد </w:t>
      </w:r>
      <w:r>
        <w:rPr>
          <w:rStyle w:val="FootnoteAnchor"/>
          <w:rtl w:val="true"/>
        </w:rPr>
        <w:footnoteReference w:id="1245"/>
      </w:r>
      <w:r>
        <w:rPr>
          <w:rFonts w:ascii="IRNazanin" w:hAnsi="IRNazanin" w:eastAsia="IRNazanin"/>
          <w:color w:val="111111"/>
          <w:sz w:val="28"/>
          <w:sz w:val="28"/>
          <w:szCs w:val="28"/>
          <w:rtl w:val="true"/>
          <w:lang w:bidi="fa-IR"/>
        </w:rPr>
        <w:t>بن داود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بن أبي العقب</w:t>
      </w:r>
      <w:r>
        <w:rPr>
          <w:rFonts w:eastAsia="Amiri" w:cs="Amiri" w:ascii="Amiri" w:hAnsi="Amiri"/>
          <w:color w:val="111111"/>
          <w:sz w:val="28"/>
          <w:szCs w:val="28"/>
          <w:rtl w:val="true"/>
          <w:lang w:bidi="ar-SA"/>
        </w:rPr>
        <w:t xml:space="preserve">. </w:t>
      </w:r>
      <w:bookmarkStart w:id="345" w:name="pg11910_262207"/>
    </w:p>
    <w:p>
      <w:pPr>
        <w:pStyle w:val="Heading4"/>
        <w:numPr>
          <w:ilvl w:val="3"/>
          <w:numId w:val="1"/>
        </w:numPr>
        <w:rPr/>
      </w:pPr>
      <w:bookmarkStart w:id="346" w:name="__RefHeading___Toc13663923_73709187"/>
      <w:bookmarkStart w:id="347" w:name="_Toc133"/>
      <w:bookmarkEnd w:id="345"/>
      <w:bookmarkEnd w:id="346"/>
      <w:r>
        <w:rPr/>
        <w:t>364</w:t>
      </w:r>
      <w:r>
        <w:rPr>
          <w:rtl w:val="true"/>
        </w:rPr>
        <w:t xml:space="preserve"> - </w:t>
      </w:r>
      <w:r>
        <w:rPr>
          <w:rtl w:val="true"/>
        </w:rPr>
        <w:t>إبراهيم بن أحمد</w:t>
      </w:r>
      <w:bookmarkEnd w:id="347"/>
    </w:p>
    <w:p>
      <w:pPr>
        <w:pStyle w:val="BookText"/>
        <w:rPr/>
      </w:pPr>
      <w:r>
        <w:rPr>
          <w:rFonts w:ascii="Amiri" w:hAnsi="Amiri" w:eastAsia="Amiri" w:cs="Amiri"/>
          <w:color w:val="111111"/>
          <w:sz w:val="28"/>
          <w:sz w:val="28"/>
          <w:szCs w:val="28"/>
          <w:rtl w:val="true"/>
          <w:lang w:bidi="ar-SA"/>
        </w:rPr>
        <w:t xml:space="preserve">أبو إسحاق المادرانيّ‌ </w:t>
      </w:r>
      <w:r>
        <w:rPr>
          <w:rStyle w:val="FootnoteAnchor"/>
          <w:rtl w:val="true"/>
        </w:rPr>
        <w:footnoteReference w:id="1246"/>
      </w:r>
      <w:r>
        <w:rPr>
          <w:rFonts w:ascii="Amiri" w:hAnsi="Amiri" w:eastAsia="Amiri" w:cs="Amiri"/>
          <w:color w:val="111111"/>
          <w:sz w:val="28"/>
          <w:sz w:val="28"/>
          <w:szCs w:val="28"/>
          <w:rtl w:val="true"/>
          <w:lang w:bidi="ar-SA"/>
        </w:rPr>
        <w:t>الكاتب</w:t>
      </w:r>
    </w:p>
    <w:p>
      <w:pPr>
        <w:pStyle w:val="BookText"/>
        <w:rPr/>
      </w:pPr>
      <w:r>
        <w:rPr>
          <w:rFonts w:ascii="Amiri" w:hAnsi="Amiri" w:eastAsia="Amiri" w:cs="Amiri"/>
          <w:color w:val="111111"/>
          <w:sz w:val="28"/>
          <w:sz w:val="28"/>
          <w:szCs w:val="28"/>
          <w:rtl w:val="true"/>
          <w:lang w:bidi="ar-SA"/>
        </w:rPr>
        <w:t xml:space="preserve">من كتّاب أبي الجيش </w:t>
      </w:r>
      <w:r>
        <w:rPr>
          <w:rStyle w:val="FootnoteAnchor"/>
          <w:rtl w:val="true"/>
        </w:rPr>
        <w:footnoteReference w:id="1247"/>
      </w:r>
      <w:r>
        <w:rPr>
          <w:rFonts w:ascii="Amiri" w:hAnsi="Amiri" w:eastAsia="Amiri" w:cs="Amiri"/>
          <w:color w:val="111111"/>
          <w:sz w:val="28"/>
          <w:sz w:val="28"/>
          <w:szCs w:val="28"/>
          <w:rtl w:val="true"/>
          <w:lang w:bidi="ar-SA"/>
        </w:rPr>
        <w:t>خمارويه بن أحمد بن طولون، كان معه بدمشق حين قتل، فخرج إبراهيم من دمشق إلى بغداد، في أحد عشر يوما فأخبر المعتضد بقتل خمارويه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أبو الحسن محمّد بن أحمد بن القوّاس الوراق أنّ‌ إبراهيم بن أحمد المادراني مات يوم الخميس لعشر خلون من شوال سنة ثلاث عشرة و ثلاثمائة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8" w:name="__RefHeading___Toc13663925_73709187"/>
      <w:bookmarkStart w:id="349" w:name="_Toc134"/>
      <w:bookmarkEnd w:id="348"/>
      <w:r>
        <w:rPr/>
        <w:t>365</w:t>
      </w:r>
      <w:r>
        <w:rPr>
          <w:rtl w:val="true"/>
        </w:rPr>
        <w:t xml:space="preserve"> - </w:t>
      </w:r>
      <w:r>
        <w:rPr>
          <w:rtl w:val="true"/>
        </w:rPr>
        <w:t>إبراهيم بن أدهم بن منصور بن يزيد بن جابر</w:t>
      </w:r>
      <w:bookmarkEnd w:id="349"/>
    </w:p>
    <w:p>
      <w:pPr>
        <w:pStyle w:val="BookText"/>
        <w:rPr/>
      </w:pPr>
      <w:r>
        <w:rPr>
          <w:rFonts w:ascii="Amiri" w:hAnsi="Amiri" w:eastAsia="Amiri" w:cs="Amiri"/>
          <w:color w:val="111111"/>
          <w:sz w:val="28"/>
          <w:sz w:val="28"/>
          <w:szCs w:val="28"/>
          <w:rtl w:val="true"/>
          <w:lang w:bidi="ar-SA"/>
        </w:rPr>
        <w:t>أبو إسحاق التميمي،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العجليّ‌، الزاهد </w:t>
      </w:r>
      <w:r>
        <w:rPr>
          <w:rStyle w:val="FootnoteAnchor"/>
          <w:rtl w:val="true"/>
        </w:rPr>
        <w:footnoteReference w:id="1249"/>
      </w:r>
    </w:p>
    <w:p>
      <w:pPr>
        <w:pStyle w:val="BookText"/>
        <w:rPr/>
      </w:pPr>
      <w:r>
        <w:rPr>
          <w:rFonts w:ascii="Amiri" w:hAnsi="Amiri" w:eastAsia="Amiri" w:cs="Amiri"/>
          <w:color w:val="111111"/>
          <w:sz w:val="28"/>
          <w:sz w:val="28"/>
          <w:szCs w:val="28"/>
          <w:rtl w:val="true"/>
          <w:lang w:bidi="ar-SA"/>
        </w:rPr>
        <w:t>أصله من بلخ و سكن الشام و دخل دمشق</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أبيه أدهم بن منصور بن يزيد بن جابر، و الأعمش، و مقاتل بن حيّان، و محمّد بن عجلان، و منصور بن المعتمر، و أبو سعد المنهال، و محمّد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أبي إسحاق الهمداني السّبيعي </w:t>
      </w:r>
      <w:r>
        <w:rPr>
          <w:rStyle w:val="FootnoteAnchor"/>
          <w:rtl w:val="true"/>
        </w:rPr>
        <w:footnoteReference w:id="1250"/>
      </w:r>
      <w:r>
        <w:rPr>
          <w:rFonts w:ascii="Amiri" w:hAnsi="Amiri" w:eastAsia="Amiri" w:cs="Amiri"/>
          <w:color w:val="111111"/>
          <w:sz w:val="28"/>
          <w:sz w:val="28"/>
          <w:szCs w:val="28"/>
          <w:rtl w:val="true"/>
          <w:lang w:bidi="ar-SA"/>
        </w:rPr>
        <w:t>،و فروة بن مجاهد اللّخمي، و يحيى بن سعيد، و موسى بن عقبة، و إبراهيم بن ميمون الصّائغ، و موسى بن يزيد البصري، و عبد اللّه بن عمر العمري، و مالك بن دينار، و أبي جعفر محمّد بن علي بن الحسين، و الأوزاعي، و شعبة بن الحجّاج، و سفيان الثوري، و شقيق بن إبراهيم البلخي، و هشام بن حسان، و يزيد بن أبان الرقاشي، و أبي بكر بن أسماء، و أبي عبد اللّه الخراساني، و عبّاد بن كثير، و عبد اللّه بن شوذب، و محمّد بن الوليد، و نهاش بن فهم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بن الوليد، و ضمرة بن ربيعة، و سفيان الثوري، و شقيق بن إبراهيم البلخي، و أبو إسحاق الفزاري الإمام، و سهل بن هاشم البيروتي، و مفضل بن يونس الكوفي، و محمّد بن حمير الحمصي، و عتبة بن السكن، و فضالة بن حصين، و أشعث بن شعبة، و عيسى بن حارم، و قطن بن صالح الدّمشقي، و حكى عنه الأوزاعي، و أبو حيوة شريح بن يزيد، و سلمة بن كلثوم، و داود بن عجلان، و خلف </w:t>
      </w:r>
      <w:r>
        <w:rPr>
          <w:rStyle w:val="FootnoteAnchor"/>
          <w:rtl w:val="true"/>
        </w:rPr>
        <w:footnoteReference w:id="1251"/>
      </w:r>
      <w:r>
        <w:rPr>
          <w:rFonts w:ascii="Amiri" w:hAnsi="Amiri" w:eastAsia="Amiri" w:cs="Amiri"/>
          <w:color w:val="111111"/>
          <w:sz w:val="28"/>
          <w:sz w:val="28"/>
          <w:szCs w:val="28"/>
          <w:rtl w:val="true"/>
          <w:lang w:bidi="ar-SA"/>
        </w:rPr>
        <w:t>بن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إسماعيل بن أبي القاسم، و أبو بكر القارئ، أنا أبو حفص عمر بن مسرور، أنا أبو طاهر بن خزيمة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بكر وجيه بن طاهر، أنا أبو حامد الأزهري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سعد بن أحمد بن محمّد، أنا أبو محمّد المخلدي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عبد الملك بن محمّد بن عدي، نا أحمد بن عيسى بن يزيد اللّخمي، نا عبد اللّه بن عبد الرّحمن الجزري، عن سفيان، عن إبراهيم بن أدهم، عن محمّد بن زياد،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صلّى اللّه عليه و سلّم و هو يصلي جالسا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تصلي جالسا فما شأنك‌؟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الجوع يا أبا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تبك فإن شدة يوم القيامة لا تصيب الجائع إذا احتسب في دار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العبار في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تابعهما عمر بن علي بن الحسن، عن أحمد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محمّد بن الحسين الخزاعي بن عبد اللّه بن عبد الرّحمن فأدخل في الإسناد بينه و بين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مصعب بن ماهان</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محمّد بن إبراهيم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بمنين </w:t>
      </w:r>
      <w:r>
        <w:rPr>
          <w:rStyle w:val="FootnoteAnchor"/>
          <w:rtl w:val="true"/>
        </w:rPr>
        <w:footnoteReference w:id="12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أبو محمّد نوشتكين </w:t>
      </w:r>
      <w:r>
        <w:rPr>
          <w:rStyle w:val="FootnoteAnchor"/>
          <w:rtl w:val="true"/>
        </w:rPr>
        <w:footnoteReference w:id="1253"/>
      </w:r>
      <w:r>
        <w:rPr>
          <w:rFonts w:ascii="Amiri" w:hAnsi="Amiri" w:eastAsia="Amiri" w:cs="Amiri"/>
          <w:color w:val="111111"/>
          <w:sz w:val="28"/>
          <w:sz w:val="28"/>
          <w:szCs w:val="28"/>
          <w:rtl w:val="true"/>
          <w:lang w:bidi="ar-SA"/>
        </w:rPr>
        <w:t xml:space="preserve">بن عبد اللّه الشهرياري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عمرو بن منده، أنا أبي، </w:t>
      </w:r>
    </w:p>
    <w:p>
      <w:pPr>
        <w:pStyle w:val="BookText"/>
        <w:rPr/>
      </w:pPr>
      <w:r>
        <w:rPr>
          <w:rFonts w:ascii="Amiri" w:hAnsi="Amiri" w:eastAsia="Amiri" w:cs="Amiri"/>
          <w:color w:val="111111"/>
          <w:sz w:val="28"/>
          <w:sz w:val="28"/>
          <w:szCs w:val="28"/>
          <w:rtl w:val="true"/>
          <w:lang w:bidi="ar-SA"/>
        </w:rPr>
        <w:t>أنا الحسين بن إسماعيل الفارسي، نا محمّد بن الحسين الخزاعي، نا عبد اللّه بن عبد الرّحمن، نا مصعب بن ماهان، عن سفيان الثوري، عن إبراهيم بن أدهم، عن محمّد بن زياد،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صلّى اللّه عليه و سلّم و هو يصلّي جالسا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و روي هذا الحديث بلفظ‍‌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سهل بن عمر الفقيه، أنا أبو عثمان البحيري ح</w:t>
      </w:r>
      <w:r>
        <w:rPr>
          <w:rFonts w:eastAsia="Amiri" w:cs="Amiri" w:ascii="Amiri" w:hAnsi="Amiri"/>
          <w:color w:val="111111"/>
          <w:sz w:val="28"/>
          <w:szCs w:val="28"/>
          <w:rtl w:val="true"/>
          <w:lang w:bidi="ar-SA"/>
        </w:rPr>
        <w:t xml:space="preserve">. </w:t>
      </w:r>
      <w:r>
        <w:rPr>
          <w:rStyle w:val="FootnoteAnchor"/>
          <w:rtl w:val="true"/>
        </w:rPr>
        <w:footnoteReference w:id="1254"/>
      </w:r>
    </w:p>
    <w:p>
      <w:pPr>
        <w:pStyle w:val="BookText"/>
        <w:rPr/>
      </w:pPr>
      <w:r>
        <w:rPr>
          <w:rFonts w:ascii="Amiri" w:hAnsi="Amiri" w:eastAsia="Amiri" w:cs="Amiri"/>
          <w:color w:val="111111"/>
          <w:sz w:val="28"/>
          <w:sz w:val="28"/>
          <w:szCs w:val="28"/>
          <w:rtl w:val="true"/>
          <w:lang w:bidi="ar-SA"/>
        </w:rPr>
        <w:t>و أخبرنا أبو محمّد أيضا، و أبو القاسم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محمّد بن عبد الرّحمن،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عمرو بن حمدان، أنا أبو الحسين صالح بن أحمد بن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عيسى الخشاب، نا عبد اللّه بن عبد الرّحمن، عن سفيان، عن إبراهيم بن أدهم، عن محمّد بن زياد،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النبي صلّى اللّه عليه و سلّم أشكو إليه الجوع فكشف عن بطنه الحجرة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عن شقيق، و لكن هكذا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سعد الجنزرودي، أنا أبو الحسن أحمد بن إبراهيم بن عبدويه المسعودي العبدوي، أنا أبو بكر عبد اللّه بن محمّد بن مسلم الأسفرايني، نا عطية بن بقية، نا أبي، حدّثني إبراهيم بن أدهم، حدّثني أبو إسحاق الهمداني، عن عمارة بن غزيّة الأنصاري،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الفتنة تجيء فتنسف العباد </w:t>
      </w:r>
      <w:r>
        <w:rPr>
          <w:rStyle w:val="FootnoteAnchor"/>
          <w:rtl w:val="true"/>
        </w:rPr>
        <w:footnoteReference w:id="1255"/>
      </w:r>
      <w:r>
        <w:rPr>
          <w:rFonts w:ascii="Amiri" w:hAnsi="Amiri" w:eastAsia="Amiri" w:cs="Amiri"/>
          <w:color w:val="111111"/>
          <w:sz w:val="28"/>
          <w:sz w:val="28"/>
          <w:szCs w:val="28"/>
          <w:rtl w:val="true"/>
          <w:lang w:bidi="ar-SA"/>
        </w:rPr>
        <w:t>نسفا و ينجو العالم منها بعلمه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لفظا، أنا أبو علي حمد بن أحمد بن الحسن ح</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أنبأنا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الحافظ‍‌ </w:t>
      </w:r>
      <w:r>
        <w:rPr>
          <w:rStyle w:val="FootnoteAnchor"/>
          <w:rtl w:val="true"/>
        </w:rPr>
        <w:footnoteReference w:id="125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 عن عبد اللّه بن أحمد بن سوادة، حدّثني محمّد بن هارون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بسروج </w:t>
      </w:r>
      <w:r>
        <w:rPr>
          <w:rStyle w:val="FootnoteAnchor"/>
          <w:rtl w:val="true"/>
        </w:rPr>
        <w:footnoteReference w:id="12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أبو خالد </w:t>
      </w:r>
      <w:r>
        <w:rPr>
          <w:rStyle w:val="FootnoteAnchor"/>
          <w:rtl w:val="true"/>
        </w:rPr>
        <w:footnoteReference w:id="1258"/>
      </w:r>
      <w:r>
        <w:rPr>
          <w:rFonts w:ascii="Amiri" w:hAnsi="Amiri" w:eastAsia="Amiri" w:cs="Amiri"/>
          <w:color w:val="111111"/>
          <w:sz w:val="28"/>
          <w:sz w:val="28"/>
          <w:szCs w:val="28"/>
          <w:rtl w:val="true"/>
          <w:lang w:bidi="ar-SA"/>
        </w:rPr>
        <w:t>يزيد 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إبراهيم بن أدهم كان قاعدا في مشرفة </w:t>
      </w:r>
      <w:r>
        <w:rPr>
          <w:rStyle w:val="FootnoteAnchor"/>
          <w:rtl w:val="true"/>
        </w:rPr>
        <w:footnoteReference w:id="1259"/>
      </w:r>
      <w:r>
        <w:rPr>
          <w:rFonts w:ascii="IRNazanin" w:hAnsi="IRNazanin" w:eastAsia="IRNazanin"/>
          <w:color w:val="111111"/>
          <w:sz w:val="28"/>
          <w:sz w:val="28"/>
          <w:szCs w:val="28"/>
          <w:rtl w:val="true"/>
          <w:lang w:bidi="fa-IR"/>
        </w:rPr>
        <w:t xml:space="preserve">بدمشق، إذ مرّ </w:t>
      </w:r>
    </w:p>
    <w:p>
      <w:pPr>
        <w:pStyle w:val="BookText"/>
        <w:rPr/>
      </w:pPr>
      <w:r>
        <w:rPr>
          <w:rFonts w:ascii="Amiri" w:hAnsi="Amiri" w:eastAsia="Amiri" w:cs="Amiri"/>
          <w:color w:val="111111"/>
          <w:sz w:val="28"/>
          <w:sz w:val="28"/>
          <w:szCs w:val="28"/>
          <w:rtl w:val="true"/>
          <w:lang w:bidi="ar-SA"/>
        </w:rPr>
        <w:t>رجل على بغلة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إن لي إليك حاجة أحبّ‌ أن تقضيها، فقال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أمكنني قضيتها و إلاّ أخبرتك بعذري،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برد الشام شديد، و أنا </w:t>
      </w:r>
      <w:r>
        <w:rPr>
          <w:rStyle w:val="FootnoteAnchor"/>
          <w:rtl w:val="true"/>
        </w:rPr>
        <w:footnoteReference w:id="1260"/>
      </w:r>
      <w:r>
        <w:rPr>
          <w:rFonts w:ascii="Amiri" w:hAnsi="Amiri" w:eastAsia="Amiri" w:cs="Amiri"/>
          <w:color w:val="111111"/>
          <w:sz w:val="28"/>
          <w:sz w:val="28"/>
          <w:szCs w:val="28"/>
          <w:rtl w:val="true"/>
          <w:lang w:bidi="ar-SA"/>
        </w:rPr>
        <w:t>أريد أن أبدل ثوبيك هذين بثوبين جديدين، 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غنيا قبلت منك، و إن كنت فقيرا لم أقبل منك،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كثير المال كثير الضياع، فقال له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أراك تغدو و تروح على بغلتك‌؟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 هذا و آخذ من هذا </w:t>
      </w:r>
      <w:r>
        <w:rPr>
          <w:rStyle w:val="FootnoteAnchor"/>
          <w:rtl w:val="true"/>
        </w:rPr>
        <w:footnoteReference w:id="1261"/>
      </w:r>
      <w:r>
        <w:rPr>
          <w:rFonts w:ascii="Amiri" w:hAnsi="Amiri" w:eastAsia="Amiri" w:cs="Amiri"/>
          <w:color w:val="111111"/>
          <w:sz w:val="28"/>
          <w:sz w:val="28"/>
          <w:szCs w:val="28"/>
          <w:rtl w:val="true"/>
          <w:lang w:bidi="ar-SA"/>
        </w:rPr>
        <w:t>،فقال له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فإنك فقير تبتغي الزيادة بجهدك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عبد الكريم بن حمزة، عن أبي بكر أحمد بن علي بن ثابت، أنا أبو بكر أحمد بن محمّد بن غالب الخوارزمي، أنا أبو بكر الإسماعيلي، أنا عبد اللّه بن محمّد بن غسان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رجاء </w:t>
      </w:r>
      <w:r>
        <w:rPr>
          <w:rStyle w:val="FootnoteAnchor"/>
          <w:rtl w:val="true"/>
        </w:rPr>
        <w:footnoteReference w:id="12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أدهم بلخي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المعالي ثابت بن بندار، أنا محمّد بن علي الواسطي، أنا محمّد بن أحمد البابسيري، أنا الأحوص بن المفضّل بن غسان الغلاّبي، نا أبي، 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من إبراهيم بن أدهم‌؟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العرب من بني عجل، و قال الغلاّبي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آخر بهذا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إبراهيم بن أدهم عجلي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محمّد بن علي بن ميمون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 و اللفظ‍‌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أبو الفضل محمّد بن ناصر، أنا أبو الفضل بن خيرون، أنا أبو الحسين الأصبهاني، و أبو محمّد الغندجاني،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أحمد بن عبدان الحافظ‍‌، أنا محمّد بن سهل المقرئ، أنا محمّد بن إسماعيل البخاري </w:t>
      </w:r>
      <w:r>
        <w:rPr>
          <w:rStyle w:val="FootnoteAnchor"/>
          <w:rtl w:val="true"/>
        </w:rPr>
        <w:footnoteReference w:id="12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أدهم</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تميمي، البلخي كان بالكوفة، يروي عن منصور، حديثه مرسل، و يقال له </w:t>
      </w:r>
      <w:r>
        <w:rPr>
          <w:rStyle w:val="FootnoteAnchor"/>
          <w:rtl w:val="true"/>
        </w:rPr>
        <w:footnoteReference w:id="12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العجلي، كان بالشام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بكر وجيه بن طاهر، أنا أحمد بن عبد الملك بن علي المؤذن، أنا أبو الحسن علي بن محمّد بن علي بن السّقّا، نا أبو العباس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محمّد الدوري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أدهم رجل من العرب من بني 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عبد الوهّاب بن المبارك، أنا أبو الفضل أحمد بن الحسن بن خيرون، أنا أبو العلاء محمّد بن علي بن يعقوب، أنا أبو بكر محمّد بن أحمد بن محمّد بن موسى البابسيري، نا أبو أميّة الأحوص بن المفضّل بن غسان الغلاّبي، أنا أبي، أخبرني أبو محمّد اليمامي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إبراهيم بن أدهم خرج مع جهضم من خراسان، هرب من أبي مسلم فنزل الثغور، و هو رجل من بني 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بن سفيان قال </w:t>
      </w:r>
      <w:r>
        <w:rPr>
          <w:rStyle w:val="FootnoteAnchor"/>
          <w:rtl w:val="true"/>
        </w:rPr>
        <w:footnoteReference w:id="12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أدهم عربي كان ينزل خراسان فتحوّل إلى الشام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لي أبو عدي العسقلاني أنه غزا مع إبراهيم، و هو من الخيار الأفاضل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بن أحمد الكتاني، أنا تمام بن محمّد، أنا أبو عبد اللّه جعفر بن محمّد بن جعفر الكندي، نا أبو زرعة في ذكر نفر أهل فضل و زهد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أدهم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أبي الفضل جعفر بن يحيى التميمي، أنا أبو نصر عبيد اللّه بن سعيد بن حاتم، أنا الخصيب بن عبد اللّه بن محمّد، أخبرني أبو موسى بن أبي عبد الرّحمن النسائي،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إبراهيم بن أدهم ثقة مأمون، أحد الزهاد</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محمّد بن إبراهيم بن محمّد الصيقلي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w:t>
      </w:r>
      <w:r>
        <w:rPr>
          <w:rStyle w:val="FootnoteAnchor"/>
          <w:rtl w:val="true"/>
        </w:rPr>
        <w:footnoteReference w:id="12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محمّد نوشتكين بن عبد اللّه الشهرياري،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عمرو بن منده، أنا أبي قال إبراهيم بن </w:t>
      </w:r>
    </w:p>
    <w:p>
      <w:pPr>
        <w:pStyle w:val="BookText"/>
        <w:rPr/>
      </w:pPr>
      <w:r>
        <w:rPr>
          <w:rFonts w:ascii="Amiri" w:hAnsi="Amiri" w:eastAsia="Amiri" w:cs="Amiri"/>
          <w:color w:val="111111"/>
          <w:sz w:val="28"/>
          <w:sz w:val="28"/>
          <w:szCs w:val="28"/>
          <w:rtl w:val="true"/>
          <w:lang w:bidi="ar-SA"/>
        </w:rPr>
        <w:t>أدهم بن منصور بن يزيد بن جابر بن ثعلبة بن سعيد بن حلام بن غزية بن أسامة بن ربيعة بن ضبيعة بن عجل بن لجيم، نسبه إبراهيم بن يعقوب عن محمّد بن كناسة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أبي الأستاذ أبو القاسم </w:t>
      </w:r>
      <w:r>
        <w:rPr>
          <w:rStyle w:val="FootnoteAnchor"/>
          <w:rtl w:val="true"/>
        </w:rPr>
        <w:footnoteReference w:id="1268"/>
      </w:r>
      <w:r>
        <w:rPr>
          <w:rFonts w:ascii="Amiri" w:hAnsi="Amiri" w:eastAsia="Amiri" w:cs="Amiri"/>
          <w:color w:val="111111"/>
          <w:sz w:val="28"/>
          <w:sz w:val="28"/>
          <w:szCs w:val="28"/>
          <w:rtl w:val="true"/>
          <w:lang w:bidi="ar-SA"/>
        </w:rPr>
        <w:t>الرسالة القشيرية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r>
        <w:rPr>
          <w:rStyle w:val="FootnoteAnchor"/>
          <w:rtl w:val="true"/>
        </w:rPr>
        <w:footnoteReference w:id="12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أبو إسحاق إبراهيم بن أدهم بن منصور بن يزيد بن جابر من كورة بلخ كان من أبناء الملوك فخرج يوما متصيدا </w:t>
      </w:r>
      <w:r>
        <w:rPr>
          <w:rStyle w:val="FootnoteAnchor"/>
          <w:rtl w:val="true"/>
        </w:rPr>
        <w:footnoteReference w:id="1270"/>
      </w:r>
      <w:r>
        <w:rPr>
          <w:rFonts w:ascii="Amiri" w:hAnsi="Amiri" w:eastAsia="Amiri" w:cs="Amiri"/>
          <w:color w:val="111111"/>
          <w:sz w:val="28"/>
          <w:sz w:val="28"/>
          <w:szCs w:val="28"/>
          <w:rtl w:val="true"/>
          <w:lang w:bidi="ar-SA"/>
        </w:rPr>
        <w:t>،و أثار ثعلبا أو أرنبا و هو في طلبه فهتف به هاتف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لهذا خلقت أم لهذا أمرت‌؟ ثم هتف به من قربوس سرجه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لهذا خلقت و لا بهذا أمرت، فنزل عن دابته و صادف راعيا لأبيه، فأخذ جبة الراعي </w:t>
      </w:r>
      <w:r>
        <w:rPr>
          <w:rStyle w:val="FootnoteAnchor"/>
          <w:rtl w:val="true"/>
        </w:rPr>
        <w:footnoteReference w:id="1271"/>
      </w:r>
      <w:r>
        <w:rPr>
          <w:rFonts w:ascii="Amiri" w:hAnsi="Amiri" w:eastAsia="Amiri" w:cs="Amiri"/>
          <w:color w:val="111111"/>
          <w:sz w:val="28"/>
          <w:sz w:val="28"/>
          <w:szCs w:val="28"/>
          <w:rtl w:val="true"/>
          <w:lang w:bidi="ar-SA"/>
        </w:rPr>
        <w:t xml:space="preserve">من صوف فلبسها و أعطاه فرسه و ما معه، ثم أنه دخل البادية ثم دخل مكة، و صحب بها سفيان الثوري، و الفضيل بن عياض، و دخل الشام و مات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يأكل من عمل يده مثل الحصاد و حفظ‍‌ </w:t>
      </w:r>
      <w:r>
        <w:rPr>
          <w:rStyle w:val="FootnoteAnchor"/>
          <w:rtl w:val="true"/>
        </w:rPr>
        <w:footnoteReference w:id="1272"/>
      </w:r>
      <w:r>
        <w:rPr>
          <w:rFonts w:ascii="Amiri" w:hAnsi="Amiri" w:eastAsia="Amiri" w:cs="Amiri"/>
          <w:color w:val="111111"/>
          <w:sz w:val="28"/>
          <w:sz w:val="28"/>
          <w:szCs w:val="28"/>
          <w:rtl w:val="true"/>
          <w:lang w:bidi="ar-SA"/>
        </w:rPr>
        <w:t>البساتين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رأى رجلا في البادية علّمه اسم اللّه الأعظم فدعا به بعده، فرأى الخضر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علّمك أخي داود اسم اللّه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بذلك الشيخ أبو عبد الرّحمن السّلمي، نا محمّد بن الحسن بن الخشاب، نا أبو الحسن علي بن محمّد المصري، حدّثني أبو سعيد الخراز، نا إبراهيم بن بشّار </w:t>
      </w:r>
      <w:r>
        <w:rPr>
          <w:rStyle w:val="FootnoteAnchor"/>
          <w:rtl w:val="true"/>
        </w:rPr>
        <w:footnoteReference w:id="127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إبراهيم بن أدهم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خبرني عن بدو أمرك، فذكر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إبراهيم بن أدهم كبير الشأن في باب الورع، يحكى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أطب مطعمك و لا عليك أن لا تقوم بالليل و لا تصوم بالنهار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عامة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انقلني من ذل معصيتك إلى عزّ طاعتك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لإبراهيم بن أدهم إن اللحم قد غلا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أرخصوه، أي لا تشتروه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الفرج غيث بن علي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نقلته من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الخطيب، نا </w:t>
      </w:r>
    </w:p>
    <w:p>
      <w:pPr>
        <w:pStyle w:val="BookText"/>
        <w:rPr/>
      </w:pPr>
      <w:r>
        <w:rPr>
          <w:rFonts w:ascii="Amiri" w:hAnsi="Amiri" w:eastAsia="Amiri" w:cs="Amiri"/>
          <w:color w:val="111111"/>
          <w:sz w:val="28"/>
          <w:sz w:val="28"/>
          <w:szCs w:val="28"/>
          <w:rtl w:val="true"/>
          <w:lang w:bidi="ar-SA"/>
        </w:rPr>
        <w:t xml:space="preserve">أبو حازم عمر بن أحمد بن إبراهيم العبدوي، أنا علي بن عيسى بن المثنّى، نا محمّد بن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 </w:t>
      </w:r>
      <w:r>
        <w:rPr>
          <w:rStyle w:val="FootnoteAnchor"/>
          <w:rtl w:val="true"/>
        </w:rPr>
        <w:footnoteReference w:id="12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الملك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أيوب بن إسحاق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شماس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الفضل بن موسى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أدهم أبو إبراهيم بأمّ‌ إبراهيم، و كانت به حبلى فولدت إبراهيم بمكة، فجعلت تطوف به على الحلق في المسجد،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لابني أن يجعله اللّه رجلا صالحا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محمّد بن إبراهيم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بمنين </w:t>
      </w:r>
      <w:r>
        <w:rPr>
          <w:rStyle w:val="FootnoteAnchor"/>
          <w:rtl w:val="true"/>
        </w:rPr>
        <w:footnoteReference w:id="12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محمّد نوشتكين بن عبد اللّه الشهرياري،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عمرو بن منده، أنا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محمّد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إسماعيل بن منير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محمّد بن الحارث العابد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يونس بن سليمان البلخي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إبراهيم بن أدهم من الأشراف، و كان أبوه من الأشراف، كثير المال و الخدم، و المواكب و الجنائب و البزاة </w:t>
      </w:r>
      <w:r>
        <w:rPr>
          <w:rStyle w:val="FootnoteAnchor"/>
          <w:rtl w:val="true"/>
        </w:rPr>
        <w:footnoteReference w:id="1277"/>
      </w:r>
      <w:r>
        <w:rPr>
          <w:rFonts w:ascii="Amiri" w:hAnsi="Amiri" w:eastAsia="Amiri" w:cs="Amiri"/>
          <w:color w:val="111111"/>
          <w:sz w:val="28"/>
          <w:sz w:val="28"/>
          <w:szCs w:val="28"/>
          <w:rtl w:val="true"/>
          <w:lang w:bidi="ar-SA"/>
        </w:rPr>
        <w:t>،فبينا إبراهيم في عمله ذلك، و قد أخذ بزاته و كلابه للصيد، و هو على فرسه يركضه إذا هو بصوت من فوقه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العبث‌؟ أَ فَحَسِبْتُمْ‌ أَنَّمٰا خَلَقْنٰاكُمْ‌ عَبَثاً وَ أَنَّكُمْ‌ إِلَيْنٰا لاٰ تُرْجَعُونَ‌ </w:t>
      </w:r>
      <w:r>
        <w:rPr>
          <w:rStyle w:val="FootnoteAnchor"/>
          <w:rtl w:val="true"/>
        </w:rPr>
        <w:footnoteReference w:id="1278"/>
      </w:r>
      <w:r>
        <w:rPr>
          <w:rFonts w:ascii="Amiri" w:hAnsi="Amiri" w:eastAsia="Amiri" w:cs="Amiri"/>
          <w:color w:val="111111"/>
          <w:sz w:val="28"/>
          <w:sz w:val="28"/>
          <w:szCs w:val="28"/>
          <w:rtl w:val="true"/>
          <w:lang w:bidi="ar-SA"/>
        </w:rPr>
        <w:t>اتق اللّه، و عليك بالزاد ليوم الفاقة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عن دابته و رفض الدنيا و أخذ في عمل الآخرة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أحمد بن منصور، أنا أبي أبو العباس الفقيه، نا أبو محمّد بن عبد الوهّاب بن علي بن نصر المالكي القاضي، نا أبو الفتح يوسف بن عمر القوّاس، نا أبو طالب عبد اللّه بن محمّد بن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سمعته من لفظه من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الحسن علي بن محمّد بن خالد، نا إبراهيم بن بشار الطويل صاحب </w:t>
      </w:r>
      <w:r>
        <w:rPr>
          <w:rStyle w:val="FootnoteAnchor"/>
          <w:rtl w:val="true"/>
        </w:rPr>
        <w:footnoteReference w:id="1280"/>
      </w:r>
      <w:r>
        <w:rPr>
          <w:rFonts w:ascii="Amiri" w:hAnsi="Amiri" w:eastAsia="Amiri" w:cs="Amiri"/>
          <w:color w:val="111111"/>
          <w:sz w:val="28"/>
          <w:sz w:val="28"/>
          <w:szCs w:val="28"/>
          <w:rtl w:val="true"/>
          <w:lang w:bidi="ar-SA"/>
        </w:rPr>
        <w:t>إبراهيم بن أدهم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إبراهيم بن أدهم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كيف كان أوائل أمرك حتى صرت إلى ما صرت إليه‌؟ قال غير هذا أولى بك من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كما تقول </w:t>
      </w:r>
    </w:p>
    <w:p>
      <w:pPr>
        <w:pStyle w:val="BookText"/>
        <w:rPr/>
      </w:pPr>
      <w:r>
        <w:rPr>
          <w:rFonts w:ascii="Amiri" w:hAnsi="Amiri" w:eastAsia="Amiri" w:cs="Amiri"/>
          <w:color w:val="111111"/>
          <w:sz w:val="28"/>
          <w:sz w:val="28"/>
          <w:szCs w:val="28"/>
          <w:rtl w:val="true"/>
          <w:lang w:bidi="ar-SA"/>
        </w:rPr>
        <w:t>رحمك اللّه لعل اللّه ينفعنا به يوما، ثم سألته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ويحك اشتغل باللّه، فقلت له الثالثة إن رأيت رحمك اللّه لعل اللّه ينفعني به يوما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من ملوك خراسان و كان من المياسير، و كان قد حبّب إليّ‌ الصّيد، فبينا أنا راكب فرسي و كلبي معي، فأثرت ثعلبا أو أرنبا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فحركت فرسي، فأسمع نداء من ورائي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ليس لهذا خلقت و لا بهذا أمرت، فوقفت انظر يمنة و يسرة فلم أر أحدا،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إبليس، ثمّ‌ حركت فرسي فأسمع نداء أجهر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ليس لهذا خلقت و لا بهذا أمرت، فوقفت مستمعا انظر يمنة و يسرة فلم أر أحدا،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إبليس، ثم حرّكت فرسي فأسمع من قربوس </w:t>
      </w:r>
      <w:r>
        <w:rPr>
          <w:rStyle w:val="FootnoteAnchor"/>
          <w:rtl w:val="true"/>
        </w:rPr>
        <w:footnoteReference w:id="1281"/>
      </w:r>
      <w:r>
        <w:rPr>
          <w:rFonts w:ascii="Amiri" w:hAnsi="Amiri" w:eastAsia="Amiri" w:cs="Amiri"/>
          <w:color w:val="111111"/>
          <w:sz w:val="28"/>
          <w:sz w:val="28"/>
          <w:szCs w:val="28"/>
          <w:rtl w:val="true"/>
          <w:lang w:bidi="ar-SA"/>
        </w:rPr>
        <w:t>سرجه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بن أدهم و اللّه ما لهذا خلقت و لا بهذا أمرت، فوقفت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هيهات جاءني النذير </w:t>
      </w:r>
      <w:r>
        <w:rPr>
          <w:rStyle w:val="FootnoteAnchor"/>
          <w:rtl w:val="true"/>
        </w:rPr>
        <w:footnoteReference w:id="1282"/>
      </w:r>
      <w:r>
        <w:rPr>
          <w:rFonts w:ascii="Amiri" w:hAnsi="Amiri" w:eastAsia="Amiri" w:cs="Amiri"/>
          <w:color w:val="111111"/>
          <w:sz w:val="28"/>
          <w:sz w:val="28"/>
          <w:szCs w:val="28"/>
          <w:rtl w:val="true"/>
          <w:lang w:bidi="ar-SA"/>
        </w:rPr>
        <w:t xml:space="preserve">من ربّ‌ العالمين، و اللّه لا عصيت ربي بعد يومي هذا ما عصمني ربي، فتوجهت إلى أهلي فجانبت </w:t>
      </w:r>
      <w:r>
        <w:rPr>
          <w:rStyle w:val="FootnoteAnchor"/>
          <w:rtl w:val="true"/>
        </w:rPr>
        <w:footnoteReference w:id="1283"/>
      </w:r>
      <w:r>
        <w:rPr>
          <w:rFonts w:ascii="Amiri" w:hAnsi="Amiri" w:eastAsia="Amiri" w:cs="Amiri"/>
          <w:color w:val="111111"/>
          <w:sz w:val="28"/>
          <w:sz w:val="28"/>
          <w:szCs w:val="28"/>
          <w:rtl w:val="true"/>
          <w:lang w:bidi="ar-SA"/>
        </w:rPr>
        <w:t>فرسي، و جئت إلى بعض رعاة أبي، و أخذت منه جبّته و كساء و ألقيت ثيابي إليه، فلم تزل أرض ترفعني و أرض تضعني حتى صرت إلى بلاد العراق فعملت بها أيّاما، فلم يصف لي شيء من الحلال، فسألت بعض المشايخ عن الحلال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 الحلال فعليك ببلاد الشام، فصرت إلى مدينة يقال لها المنصورة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المصّيصة </w:t>
      </w:r>
      <w:r>
        <w:rPr>
          <w:rStyle w:val="FootnoteAnchor"/>
          <w:rtl w:val="true"/>
        </w:rPr>
        <w:footnoteReference w:id="12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فعملت بها أياما فلم يصف لي شيء من الحلال، فسألت بعض المشايخ عن الحلال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الحلال فعليك بطرسوس </w:t>
      </w:r>
      <w:r>
        <w:rPr>
          <w:rStyle w:val="FootnoteAnchor"/>
          <w:rtl w:val="true"/>
        </w:rPr>
        <w:footnoteReference w:id="1285"/>
      </w:r>
      <w:r>
        <w:rPr>
          <w:rFonts w:ascii="Amiri" w:hAnsi="Amiri" w:eastAsia="Amiri" w:cs="Amiri"/>
          <w:color w:val="111111"/>
          <w:sz w:val="28"/>
          <w:sz w:val="28"/>
          <w:szCs w:val="28"/>
          <w:rtl w:val="true"/>
          <w:lang w:bidi="ar-SA"/>
        </w:rPr>
        <w:t xml:space="preserve">فإن بها المباحات و العمل الكثير، فبينما أنا كذلك قاعد على باب البحر </w:t>
      </w:r>
      <w:r>
        <w:rPr>
          <w:rStyle w:val="FootnoteAnchor"/>
          <w:rtl w:val="true"/>
        </w:rPr>
        <w:footnoteReference w:id="1286"/>
      </w:r>
      <w:r>
        <w:rPr>
          <w:rFonts w:ascii="Amiri" w:hAnsi="Amiri" w:eastAsia="Amiri" w:cs="Amiri"/>
          <w:color w:val="111111"/>
          <w:sz w:val="28"/>
          <w:sz w:val="28"/>
          <w:szCs w:val="28"/>
          <w:rtl w:val="true"/>
          <w:lang w:bidi="ar-SA"/>
        </w:rPr>
        <w:t xml:space="preserve">،جاءني رجل فاكتراني انظر إليه بستان، فتوجهت معه، فمكثت في البستان أياما كثيرة، فإذا أنا بخادم قد أقبل، و معه أصحاب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علمت أن البستان لخادم ما نظرته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فقعد في مجلسه هو و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ناطور يا ناطور؛ فأجبته فقال</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اذهب فائتنا بخير رمّان تقدر عليه و أطيبه، فأتيته فأخذ الخادم رمانة و كسرها فوجدها </w:t>
      </w:r>
    </w:p>
    <w:p>
      <w:pPr>
        <w:pStyle w:val="BookText"/>
        <w:rPr/>
      </w:pPr>
      <w:r>
        <w:rPr>
          <w:rFonts w:ascii="Amiri" w:hAnsi="Amiri" w:eastAsia="Amiri" w:cs="Amiri"/>
          <w:color w:val="111111"/>
          <w:sz w:val="28"/>
          <w:sz w:val="28"/>
          <w:szCs w:val="28"/>
          <w:rtl w:val="true"/>
          <w:lang w:bidi="ar-SA"/>
        </w:rPr>
        <w:t>حامضة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ناطور أنت مذ كذا و كذا في بستاننا </w:t>
      </w:r>
      <w:r>
        <w:rPr>
          <w:rStyle w:val="FootnoteAnchor"/>
          <w:rtl w:val="true"/>
        </w:rPr>
        <w:footnoteReference w:id="1287"/>
      </w:r>
      <w:r>
        <w:rPr>
          <w:rFonts w:ascii="Amiri" w:hAnsi="Amiri" w:eastAsia="Amiri" w:cs="Amiri"/>
          <w:color w:val="111111"/>
          <w:sz w:val="28"/>
          <w:sz w:val="28"/>
          <w:szCs w:val="28"/>
          <w:rtl w:val="true"/>
          <w:lang w:bidi="ar-SA"/>
        </w:rPr>
        <w:t>تأكل من فاكهتنا و رماننا ما تعرف الحلو من الحامض‌؟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أكلت من فاكهتكم شيئا، و لا أعرف الحلو من الحامض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فغمز الخادم أصحابه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تعجبون من كلام هذا،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تراك لو كنت إبراهيم بن أدهم زدت على هذا، فلما كان من الغد حدّث الناس في المسجد بالصفة، و ما كان فجاء الناس عنقا </w:t>
      </w:r>
      <w:r>
        <w:rPr>
          <w:rStyle w:val="FootnoteAnchor"/>
          <w:rtl w:val="true"/>
        </w:rPr>
        <w:footnoteReference w:id="1288"/>
      </w:r>
      <w:r>
        <w:rPr>
          <w:rFonts w:ascii="Amiri" w:hAnsi="Amiri" w:eastAsia="Amiri" w:cs="Amiri"/>
          <w:color w:val="111111"/>
          <w:sz w:val="28"/>
          <w:sz w:val="28"/>
          <w:szCs w:val="28"/>
          <w:rtl w:val="true"/>
          <w:lang w:bidi="ar-SA"/>
        </w:rPr>
        <w:t>إلى البستان، فلما رأيت كثرة الناس اختفيت؛ الناس داخلون و أنا هارب منهم، فهذا ما كان أوائل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أحمد بن بيان الرزاز </w:t>
      </w:r>
      <w:r>
        <w:rPr>
          <w:rStyle w:val="FootnoteAnchor"/>
          <w:rtl w:val="true"/>
        </w:rPr>
        <w:footnoteReference w:id="12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حدّثنا أبو بكر يحيى بن إبراهيم بن أحمد السّلماسي عنه، أنا أبو القاسم عبد الملك بن محمّد بن بشران، أنا أبو بكر محمّد بن الحسين الآجري، نا أبو الفضل العباس بن الفضل الشّكلي </w:t>
      </w:r>
      <w:r>
        <w:rPr>
          <w:rStyle w:val="FootnoteAnchor"/>
          <w:rtl w:val="true"/>
        </w:rPr>
        <w:footnoteReference w:id="1290"/>
      </w:r>
      <w:r>
        <w:rPr>
          <w:rFonts w:ascii="Amiri" w:hAnsi="Amiri" w:eastAsia="Amiri" w:cs="Amiri"/>
          <w:color w:val="111111"/>
          <w:sz w:val="28"/>
          <w:sz w:val="28"/>
          <w:szCs w:val="28"/>
          <w:rtl w:val="true"/>
          <w:lang w:bidi="ar-SA"/>
        </w:rPr>
        <w:t xml:space="preserve">،حدّثني إبراهيم بن زياد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اللّه بن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إبراهيم بن أدهم يوما فقال عبد اللّه بن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إبراهيم بن أدهم بابتدائه كيف 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يوما في مجلس لي له منظرة إلى الطريق، فإذا أنا بشيخ عليه أطمار، و كان يوما </w:t>
      </w:r>
      <w:r>
        <w:rPr>
          <w:rStyle w:val="FootnoteAnchor"/>
          <w:rtl w:val="true"/>
        </w:rPr>
        <w:footnoteReference w:id="1291"/>
      </w:r>
      <w:r>
        <w:rPr>
          <w:rFonts w:ascii="Amiri" w:hAnsi="Amiri" w:eastAsia="Amiri" w:cs="Amiri"/>
          <w:color w:val="111111"/>
          <w:sz w:val="28"/>
          <w:sz w:val="28"/>
          <w:szCs w:val="28"/>
          <w:rtl w:val="true"/>
          <w:lang w:bidi="ar-SA"/>
        </w:rPr>
        <w:t>حارا فجلس في فيء القصر ليستريح، فقلت للخادم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إلى هذا الشيخ فأقره مني السّلام، و سله أن تدخله إلينا فقد أخذ بمجامع قلبي؛ فخرج إليه فقام معه فدخل عليّ‌ فسلم فرددت عليه السّلام، و استبشرت بدخوله و أجلسته إلى جانبي، و عرضت عليه الطعام، فأبى أن يأكل،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وراء النهر؛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الحج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ذلك أوّل يوم من العشر أو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الوقت‌؟ فقال</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يفعل اللّه ما يشاء،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أحببت ذلك حتى إذا كان الليل،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فلبست ما يصلح للسّفر، و أخذ بيدي، و خرجنا من بلخ، فمررنا بقرية لنا، فلقيني رجل من الفلاحين، فأوصيته ببعض ما أحتاج إليه، فقدم إلينا خبزا و بيضا و سألنا </w:t>
      </w:r>
    </w:p>
    <w:p>
      <w:pPr>
        <w:pStyle w:val="BookText"/>
        <w:rPr/>
      </w:pPr>
      <w:r>
        <w:rPr>
          <w:rFonts w:ascii="Amiri" w:hAnsi="Amiri" w:eastAsia="Amiri" w:cs="Amiri"/>
          <w:color w:val="111111"/>
          <w:sz w:val="28"/>
          <w:sz w:val="28"/>
          <w:szCs w:val="28"/>
          <w:rtl w:val="true"/>
          <w:lang w:bidi="ar-SA"/>
        </w:rPr>
        <w:t>أن نأكل، فأكلنا، و جاءنا بماء فشربنا،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قم، فأخذ بيدي، فجعلنا نسير و أنا انظر إلى الأرض تجذب من تحتنا كأنها الموج، فمررنا بمدينة بعد مدينة،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مدينة كذا، هذه مدينة كذا، هذه الكوفة، ثم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الموعد هاهنا في مكانك هذا في هذا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كان الوقت إذا به قد أقبل، و أخذ بيدي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يقول هذا منزل كذا، هذا منزل كذا، و هذا منزل كذا، و هذه فيد </w:t>
      </w:r>
      <w:r>
        <w:rPr>
          <w:rStyle w:val="FootnoteAnchor"/>
          <w:rtl w:val="true"/>
        </w:rPr>
        <w:footnoteReference w:id="1292"/>
      </w:r>
      <w:r>
        <w:rPr>
          <w:rFonts w:ascii="Amiri" w:hAnsi="Amiri" w:eastAsia="Amiri" w:cs="Amiri"/>
          <w:color w:val="111111"/>
          <w:sz w:val="28"/>
          <w:sz w:val="28"/>
          <w:szCs w:val="28"/>
          <w:rtl w:val="true"/>
          <w:lang w:bidi="ar-SA"/>
        </w:rPr>
        <w:t>، و هذه المدينة، و أنا انظر إلى الأرض تجذب من تحتنا كأنها الموج، فصرنا إلى قبر رسول اللّه صلّى اللّه عليه و سلّم فزرناه ثم فارقني،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الموعد في الوقت في الليل في المصلّى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كان الوقت خرجت فإذا به في المصلّى، فأخذ بيدي ففعل كفعله في الأولى و الثانية حتى أتينا مكة في الليل، ففارقني، فقبضت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الصحبة،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أريد الشام،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انقضى الحج فالموعد هاهنا عند زمزم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انقضى الحج إذا به عند زمزم، فأخذ بيدي، فطفنا بالبيت، ثم خرجنا من مكة، ففعل كفعله الأول و الثاني و الثالث، فإذا نحن ببيت المقدس، فلمّا دخل المسجد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السلام، إنا على المقام إن شاء اللّه هاهنا، ثم فارقني، فما رأيته بعد ذلك و لا عرّفني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إلى بلدي فجعلت أسير سير الضعفاء منزلا بعد منزل حتى رجعت إلى بلخ و كان ذلك أوّل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أحمد بن محمّد المكي، أنا الحسين بن يحيى، أنا الحسين بن علي بن محمّد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أنبأنا أبو سعد أحمد بن عبد الجبّار بن الطّيّوري، عن عبد العزيز بن </w:t>
      </w:r>
      <w:r>
        <w:rPr>
          <w:rStyle w:val="FootnoteAnchor"/>
          <w:rtl w:val="true"/>
        </w:rPr>
        <w:footnoteReference w:id="1293"/>
      </w:r>
      <w:r>
        <w:rPr>
          <w:rFonts w:ascii="Amiri" w:hAnsi="Amiri" w:eastAsia="Amiri" w:cs="Amiri"/>
          <w:color w:val="111111"/>
          <w:sz w:val="28"/>
          <w:sz w:val="28"/>
          <w:szCs w:val="28"/>
          <w:rtl w:val="true"/>
          <w:lang w:bidi="ar-SA"/>
        </w:rPr>
        <w:t>علي الأزجي</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أنبأنا أبو الحسن علي بن الحسن الموازيني، عن عبد العزيز بن بندار</w:t>
      </w:r>
      <w:r>
        <w:rPr>
          <w:rFonts w:eastAsia="Amiri" w:cs="Amiri" w:ascii="Amiri" w:hAnsi="Amiri"/>
          <w:color w:val="111111"/>
          <w:sz w:val="28"/>
          <w:szCs w:val="28"/>
          <w:rtl w:val="true"/>
          <w:lang w:bidi="ar-SA"/>
        </w:rPr>
        <w:t xml:space="preserve">.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جهضم، نا محمّد بن جعفر بن سليمان، نا عبد الرّحمن بن المفضّل، نا محمّد بن الفضل، نا أحمد بن مخلد، و قال المكي بن خالد، نا محمّد بن يحيى بن نعيم الربعي، حدّثني أحمد بن عبد اللّه صاحب لإبراهيم بن أدهم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إبراهيم من أهل النعم بخراسان، فبينما هو مشرف ذات يوم من قصره إذ نظر إلى رجل بيده رغيف يأكله في فيء </w:t>
      </w:r>
      <w:r>
        <w:rPr>
          <w:rStyle w:val="FootnoteAnchor"/>
          <w:rtl w:val="true"/>
        </w:rPr>
        <w:footnoteReference w:id="1294"/>
      </w:r>
      <w:r>
        <w:rPr>
          <w:rFonts w:ascii="Amiri" w:hAnsi="Amiri" w:eastAsia="Amiri" w:cs="Amiri"/>
          <w:color w:val="111111"/>
          <w:sz w:val="28"/>
          <w:sz w:val="28"/>
          <w:szCs w:val="28"/>
          <w:rtl w:val="true"/>
          <w:lang w:bidi="ar-SA"/>
        </w:rPr>
        <w:t xml:space="preserve">قصره، فاعتبر، و جعل ينظر إليه حتى أكل الرغيف، ثم شرب ماء، ثم نام في فيء </w:t>
      </w:r>
      <w:r>
        <w:rPr>
          <w:rStyle w:val="FootnoteAnchor"/>
          <w:rtl w:val="true"/>
        </w:rPr>
        <w:footnoteReference w:id="1295"/>
      </w:r>
      <w:r>
        <w:rPr>
          <w:rFonts w:ascii="Amiri" w:hAnsi="Amiri" w:eastAsia="Amiri" w:cs="Amiri"/>
          <w:color w:val="111111"/>
          <w:sz w:val="28"/>
          <w:sz w:val="28"/>
          <w:szCs w:val="28"/>
          <w:rtl w:val="true"/>
          <w:lang w:bidi="ar-SA"/>
        </w:rPr>
        <w:t>القصر، فألهم اللّه عزّ و جل إبراهيم بن أدهم الفكر فيه، فوكل به بعض غلمانه،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هذا من نومه جيء </w:t>
      </w:r>
      <w:r>
        <w:rPr>
          <w:rStyle w:val="FootnoteAnchor"/>
          <w:rtl w:val="true"/>
        </w:rPr>
        <w:footnoteReference w:id="1296"/>
      </w:r>
      <w:r>
        <w:rPr>
          <w:rFonts w:ascii="Amiri" w:hAnsi="Amiri" w:eastAsia="Amiri" w:cs="Amiri"/>
          <w:color w:val="111111"/>
          <w:sz w:val="28"/>
          <w:sz w:val="28"/>
          <w:szCs w:val="28"/>
          <w:rtl w:val="true"/>
          <w:lang w:bidi="ar-SA"/>
        </w:rPr>
        <w:t>به، فلما قام الرجل من نومه قال له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هذا القصر يريد أن يكلّمك، فدخل إليه مع الغلام، فلما نظر إليه إبراهيم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الرّجل، أكلت الرغيف و أنا جائع‌؟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فشبعت‌؟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شربت الماء تلك الشّربة و رويت‌؟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نمت طيبا بلا همّ‌ و لا شغل‌؟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أصنع أنا بالدنيا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النفس تقنع بما رأيت‌؟ فخرج إبراهيم سائحا إلى اللّه عزّ و جلّ‌ على وجهه، فلقيه رجل حسن الوجه، حسن الثياب، طيّب الريح،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من أين‌؟ و إلى أين‌؟ 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الدنيا إلى الآخرة‌؟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أنت جائع‌؟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فقام الشيخ فصلّى ركعتين خفيفتين و سلّم، فإذا عن يمينه طعام و عن شماله ماء،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فأكلت بقدر شبعي، و شربت بقدر ريّي، فقال لي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اعقل و افهم، لا تحزن و لا تستعجل، فإن العجلة من الشيطان، و إياك و التمرّد على اللّه، فإن العبد إذا تمرّد على اللّه، أورث اللّه قلبه الظّلمة و الضّلالة مع حرمان الرزق، و لا يبالي اللّه تعالى في أيّ‌ واد هلك، يا غلام إن اللّه عز و جعل إذا أراد بعبد خيرا جعل في قلبه سراجا يفرق بين الحق و الباطل، و الناس فيهما متشابهون؛ يا غلام إني معلّمك اسم اللّه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أنت جعت فادع اللّه عزّ و جل به حتى يشبعك، و إذا عطشت فادع اللّه عزّ و جل به حتى يرويك، و إذا جالست الأخيار فكن لهم أرضا يطئوك، فإن اللّه تعالى يغضب لغضبهم و يرضى لرضاهم، يا غلام خذ كذا حتى آخذ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ابرح،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احجبني </w:t>
      </w:r>
    </w:p>
    <w:p>
      <w:pPr>
        <w:pStyle w:val="BookText"/>
        <w:rPr/>
      </w:pPr>
      <w:r>
        <w:rPr>
          <w:rFonts w:ascii="Amiri" w:hAnsi="Amiri" w:eastAsia="Amiri" w:cs="Amiri"/>
          <w:color w:val="111111"/>
          <w:sz w:val="28"/>
          <w:sz w:val="28"/>
          <w:szCs w:val="28"/>
          <w:rtl w:val="true"/>
          <w:lang w:bidi="ar-SA"/>
        </w:rPr>
        <w:t>عنه، و احجبه عني، فلم أدر أين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فأخذت في طريقي ذلك، و ذكرت الاسم الذي علّمني، فلقيني رجل حسن الوجه طيب الريح حسن الثياب فأخذ بحجزتي </w:t>
      </w:r>
      <w:r>
        <w:rPr>
          <w:rStyle w:val="FootnoteAnchor"/>
          <w:rtl w:val="true"/>
        </w:rPr>
        <w:footnoteReference w:id="1297"/>
      </w:r>
      <w:r>
        <w:rPr>
          <w:rFonts w:ascii="Amiri" w:hAnsi="Amiri" w:eastAsia="Amiri" w:cs="Amiri"/>
          <w:color w:val="111111"/>
          <w:sz w:val="28"/>
          <w:sz w:val="28"/>
          <w:szCs w:val="28"/>
          <w:rtl w:val="true"/>
          <w:lang w:bidi="ar-SA"/>
        </w:rPr>
        <w:t>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حاجتك‌؟ و من لقيت في سفرك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شيخا من صفته كذا و كذا، و عليه كذا و كذا؛ فبكى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باللّه، من ذلك الشيخ‌؟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إلياس عليه السلام، أرسله اللّه عز و جلّ‌ إليك ليعلّمك أمر دينك؛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يرحمك اللّه،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الخضر؛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الشّحّامي، أنا أبو بكر البيهقي، أنا أبو زكريا بن أبي إسحاق، أنا أبو بكر بن داود الزاهد، حدّثني إبراهيم بن عبد الواحد العبسي، نا وريزة </w:t>
      </w:r>
      <w:r>
        <w:rPr>
          <w:rStyle w:val="FootnoteAnchor"/>
          <w:rtl w:val="true"/>
        </w:rPr>
        <w:footnoteReference w:id="1298"/>
      </w:r>
      <w:r>
        <w:rPr>
          <w:rFonts w:ascii="Amiri" w:hAnsi="Amiri" w:eastAsia="Amiri" w:cs="Amiri"/>
          <w:color w:val="111111"/>
          <w:sz w:val="28"/>
          <w:sz w:val="28"/>
          <w:szCs w:val="28"/>
          <w:rtl w:val="true"/>
          <w:lang w:bidi="ar-SA"/>
        </w:rPr>
        <w:t>بن محمّد الغساني، نا مسيّب بن واضح،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عتبة الخوّاص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إبراهيم بن أدهم </w:t>
      </w:r>
      <w:r>
        <w:rPr>
          <w:rStyle w:val="FootnoteAnchor"/>
          <w:rtl w:val="true"/>
        </w:rPr>
        <w:footnoteReference w:id="1299"/>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التوبة فليخرج من المظالم، و ليدع مخالطة </w:t>
      </w:r>
      <w:r>
        <w:rPr>
          <w:rStyle w:val="FootnoteAnchor"/>
          <w:rtl w:val="true"/>
        </w:rPr>
        <w:footnoteReference w:id="1300"/>
      </w:r>
      <w:r>
        <w:rPr>
          <w:rFonts w:ascii="Amiri" w:hAnsi="Amiri" w:eastAsia="Amiri" w:cs="Amiri"/>
          <w:color w:val="111111"/>
          <w:sz w:val="28"/>
          <w:sz w:val="28"/>
          <w:szCs w:val="28"/>
          <w:rtl w:val="true"/>
          <w:lang w:bidi="ar-SA"/>
        </w:rPr>
        <w:t>من كان يخالط‍‌، و إلاّ لم ينل 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بكر، 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منصور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حامد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خضرويه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أدهم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الرجوع إلى اللّه بصفاء السرّ</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الفضل بن ناصر، عن جعفر بن يحيى التميمي، أنا عبيد اللّه بن سعيد بن حاتم، أنا الخطيب بن عبد اللّه بن محمّد بن الخصيب، أخبرني عبد الكريم بن أبي عبد الرّحمن النسائي، أخبرني أبي أبو عبد الرّحمن، أنا علي بن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خلفا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أدهم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رآني ابن عجلان، فاستقبل القبلة ساجدا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تدري لم سجدت‌؟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سجدت</w:t>
      </w:r>
      <w:r>
        <w:rPr>
          <w:rFonts w:eastAsia="Amiri" w:cs="Amiri" w:ascii="Amiri" w:hAnsi="Amiri"/>
          <w:color w:val="111111"/>
          <w:sz w:val="28"/>
          <w:szCs w:val="28"/>
          <w:rtl w:val="true"/>
          <w:lang w:bidi="ar-SA"/>
        </w:rPr>
        <w:t xml:space="preserve">] </w:t>
      </w:r>
      <w:r>
        <w:rPr>
          <w:rStyle w:val="FootnoteAnchor"/>
          <w:rtl w:val="true"/>
        </w:rPr>
        <w:footnoteReference w:id="1301"/>
      </w:r>
      <w:r>
        <w:rPr>
          <w:rFonts w:ascii="Amiri" w:hAnsi="Amiri" w:eastAsia="Amiri" w:cs="Amiri"/>
          <w:color w:val="111111"/>
          <w:sz w:val="28"/>
          <w:sz w:val="28"/>
          <w:szCs w:val="28"/>
          <w:rtl w:val="true"/>
          <w:lang w:bidi="ar-SA"/>
        </w:rPr>
        <w:t xml:space="preserve">شكرا للّه حين رأيتك‌؟ أنبأنا أبو القاسم علي بن إبراهيم النسيب، حدّثنا عبد العزيز بن أحمد، أنا </w:t>
      </w:r>
    </w:p>
    <w:p>
      <w:pPr>
        <w:pStyle w:val="BookText"/>
        <w:rPr/>
      </w:pPr>
      <w:r>
        <w:rPr>
          <w:rFonts w:ascii="Amiri" w:hAnsi="Amiri" w:eastAsia="Amiri" w:cs="Amiri"/>
          <w:color w:val="111111"/>
          <w:sz w:val="28"/>
          <w:sz w:val="28"/>
          <w:szCs w:val="28"/>
          <w:rtl w:val="true"/>
          <w:lang w:bidi="ar-SA"/>
        </w:rPr>
        <w:t>عبد الوهّاب الميداني، أنا أبو العباس أحمد بن محمّد بن علي بن هارون البردعي، نا محمّد بن سهل الموصلي، نا محمّد بن إدريس الحنظلي،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نعيم 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w:t>
      </w:r>
      <w:r>
        <w:rPr>
          <w:rFonts w:eastAsia="IRNazanin" w:cs="IRNazanin"/>
          <w:color w:val="111111"/>
          <w:sz w:val="28"/>
          <w:szCs w:val="28"/>
          <w:rtl w:val="true"/>
          <w:lang w:bidi="fa-IR"/>
        </w:rPr>
        <w:t xml:space="preserve">] </w:t>
      </w:r>
      <w:r>
        <w:rPr>
          <w:rStyle w:val="FootnoteAnchor"/>
          <w:rtl w:val="true"/>
        </w:rPr>
        <w:footnoteReference w:id="1302"/>
      </w:r>
      <w:r>
        <w:rPr>
          <w:rFonts w:ascii="Amiri" w:hAnsi="Amiri" w:eastAsia="Amiri" w:cs="Amiri"/>
          <w:color w:val="111111"/>
          <w:sz w:val="28"/>
          <w:sz w:val="28"/>
          <w:szCs w:val="28"/>
          <w:rtl w:val="true"/>
          <w:lang w:bidi="ar-SA"/>
        </w:rPr>
        <w:t xml:space="preserve">سفيان الثوري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Style w:val="FootnoteAnchor"/>
          <w:rtl w:val="true"/>
        </w:rPr>
        <w:footnoteReference w:id="13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أدهم كان يشبه إبراهيم خليل الرّحمن، و لو كان في أصحاب النبيّ‌ صلّى اللّه عليه و سلّم لكان رجلا فاضلا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العباس البردعي، نا أبو يعقوب الأذرعي، نا سليمان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مهدي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المبارك إبراهيم بن أدهم ممن سمع‌؟ فقال قد سمع من الناس و لكن له فضل في نفسه، صاحب سرائر، و ما رأيته يظهر تسبيحا و لا شيئا من الخير، و لا أكل مع قوم طعاما قط‍‌ إلاّ كان آخر من يرفع يديه من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أبي الحديد، أنا جدي أبو عبد اللّه، أنا أبو الحسن بن السّمسار، أنا أبو عبد اللّه بن مروان، أنا أبو يزيد خلاّد بن محمّد، نا ابن خبيق، حدّثني خلف بن تميم،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الأحوص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من بكر بن وائل خمسة ما رأيت مثلهم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أدهم، و يوسف بن أسباط‍‌ و حذيفة المرعشي، و نعيم العجلي، و أبا يونس القوني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محمّد أحمد بن علي بن الحسن بن أبي عثمان المقرئ، أنا أبو محمّد الحسن بن محمّد بن الحسين بن محمّد بن الحسن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إبراهيم بن شاذان، نا أبو طلحة الفزاري، نا عبد اللّه بن خبيق،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بشر بن الحارث أربعة رفعهم اللّه بطيب المطعم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وهيب بن الورد، و إبراهيم بن أدهم، و يوسف بن أسباط‍‌، و إبراهيم الخواص</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القاسم النسيب، نا عبد العزيز بن أحمد، أنا عبد الوهاب الميداني، أنا أبو العباس أحمد بن محمّد بن علي بن هارون البردعي نا عثمان بن أحمد الدقاق، نا يحيى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بشر بن الحارث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أعرف عالما إلاّ و قد أكل </w:t>
      </w:r>
    </w:p>
    <w:p>
      <w:pPr>
        <w:pStyle w:val="BookText"/>
        <w:rPr/>
      </w:pPr>
      <w:r>
        <w:rPr>
          <w:rFonts w:ascii="Amiri" w:hAnsi="Amiri" w:eastAsia="Amiri" w:cs="Amiri"/>
          <w:color w:val="111111"/>
          <w:sz w:val="28"/>
          <w:sz w:val="28"/>
          <w:szCs w:val="28"/>
          <w:rtl w:val="true"/>
          <w:lang w:bidi="ar-SA"/>
        </w:rPr>
        <w:t>بدينه إلاّ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وهيب بن الورد، و إبراهيم بن أدهم، و يوسف بن أسباط‍‌، و سليمان </w:t>
      </w:r>
      <w:r>
        <w:rPr>
          <w:rStyle w:val="FootnoteAnchor"/>
          <w:rtl w:val="true"/>
        </w:rPr>
        <w:footnoteReference w:id="1305"/>
      </w:r>
      <w:r>
        <w:rPr>
          <w:rFonts w:ascii="IRNazanin" w:hAnsi="IRNazanin" w:eastAsia="IRNazanin"/>
          <w:color w:val="111111"/>
          <w:sz w:val="28"/>
          <w:sz w:val="28"/>
          <w:szCs w:val="28"/>
          <w:rtl w:val="true"/>
          <w:lang w:bidi="fa-IR"/>
        </w:rPr>
        <w:t>الخواص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أبو المظفّر بن القشيري و غيره، عن محمّد بن علي بن محمّد، 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الدّار 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أدهم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 عنه ثقة، فهو صحيح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خيرون، أنا و أبو الحسن علي بن الحسن بن سعيد، نا أبو بكر الخطيب، أنا محمّد بن علي بن الفتح، نا أحمد بن إبراهيم بن شاذان، نا أبو الحسين الحسن بن أحمد بن صالح بن كثير الزيات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الفضل جعفر بن عامر العسكري، نا محمّد بن يزيد، أخبرني موسى بن داود الضبّي، حدّثني معاوية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سمع إبراهيم بن أدهم، عن منصور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به فساد أهل زمانه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أدهم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منصور، عن ربعي بن خراش،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دلّني على عمل يحببني اللّه عزّ و جل به و يحبّني الناس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أن يحبّك اللّه فابغض الدنيا، و إذا أردت أن يحبّك الناس فما كان عندك من فضولها فانبذه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به، فساد أهل زمانه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الحسيني، نا عبد العزيز بن أحمد، أنا عبد الوهّاب الميداني، أنا أبو العباس البردعي، أنا إسماعيل بن عبد اللّه، نا أبو بكر بن أبي الدنيا، نا أبو الرّبيع، عن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إبراهيم بن أدهم إلى بعض العلماء، فجعلوا يتذاكرون الحديث، و إبراهيم ساكت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منصور ثم سكت، فلم ينطق بحرف حتى فرغ أو قام من المجلس، فقال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ابتدأت الحديث ثم قطعت، و قد كان القوم أنصتوا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لأخشى مضرة ذلك المجلس في قلبي إلى اليوم</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العباس، نا عبد اللّه بن الحسن القاضي، نا أبو أمية، نا بشر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غزونا مع إبراهيم بن أدهم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ما حفظت كما حفظ‍‌ أصحابك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همّي هدي العلماء و آدابهم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إبراهيم الصيقلي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بفيد </w:t>
      </w:r>
      <w:r>
        <w:rPr>
          <w:rStyle w:val="FootnoteAnchor"/>
          <w:rtl w:val="true"/>
        </w:rPr>
        <w:footnoteReference w:id="13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عمرو بن منده، أنا أبي، أنا محمّد بن أحمد بن يعقوب و إبراهيم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مغلس، نا إبراهيم بن سعيد الجوهري، نا بشر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المصّيصة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لإبراهيم بن أدهم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تحدث فقد كان أصحابك يحدثون‌؟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همي هدي العلماء و آدابهم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الوقت عبد الأول بن عيسى بن شعيب، أنا أبو صاعد يعلى بن هبة اللّه الفضيلي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الحسن بن أبي بكر الهروي، أنا الفضيل بن أبي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أبي شريح، نا محمّد بن عقيل بن الأزهر البلخي، نا عبد الصمد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منصور بن مجاهد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رشدين بن سعد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إبراهيم بن الأدهم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بالأوزاعي، و حوله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عهدت الناس، كأنك معلّم و حولك الصّبيان، لو أن هذه </w:t>
      </w:r>
      <w:r>
        <w:rPr>
          <w:rStyle w:val="FootnoteAnchor"/>
          <w:rtl w:val="true"/>
        </w:rPr>
        <w:footnoteReference w:id="1307"/>
      </w:r>
      <w:r>
        <w:rPr>
          <w:rFonts w:ascii="Amiri" w:hAnsi="Amiri" w:eastAsia="Amiri" w:cs="Amiri"/>
          <w:color w:val="111111"/>
          <w:sz w:val="28"/>
          <w:sz w:val="28"/>
          <w:szCs w:val="28"/>
          <w:rtl w:val="true"/>
          <w:lang w:bidi="ar-SA"/>
        </w:rPr>
        <w:t>الحلقة على أبي هريرة لعجز عنهم،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الأسعد هبة الرّحمن بن عبد الواحد بن عبد الكريم، و أبو المكارم عبد الرزاق بن عبد اللّه بن عبد الكريم القشيريان،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أخبرتنا جدتنا الحرة فاطمة بنت الأستاذ أبي علي بن الحسن الدقاق، أنا الحاكم أبو عبد اللّه الحافظ‍‌، أنا أبو عمرو عثمان بن أحمد بن عبد اللّه بن السمّاك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علي الحسن بن عمرو السبيعي،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بشر بن الحارث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أدهم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 سفيان كما سمعنا، و لو شاء أن يسكت كما سكتنا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الحسين عبد اللّه بن أحمد بن محمّد 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خلف، أنا أبو عبد اللّه محمّد بن عبد اللّه الشيرازي، أنا محمّد بن أحمد الأرموي </w:t>
      </w:r>
      <w:r>
        <w:rPr>
          <w:rStyle w:val="FootnoteAnchor"/>
          <w:rtl w:val="true"/>
        </w:rPr>
        <w:footnoteReference w:id="13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سهل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عباس بن عبد اللّه، نا داود، قال لي إبراهيم بن 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لابراهيم بن أدهم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تكتب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مشغول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الشكر على النعم، و الثاني الاستغفار للذنوب، و الثالث الاستعداد للموت؛ ثم صاح و غشي عليه، فسمعنا صوتا و لا نرى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تدخلوا بيني و بين أوليائي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نا و أبو منصور عبد الرّحمن بن محمّد بن رزين، أنا أبو بكر أحمد بن علي الخطيب، أخبرني محمّد بن أحمد بن رزق، نا محمّد بن محمّد بن 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صالح بن أبي رميح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مكتوم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إبراهيم بن أدهم بسفيان الثوري و هو قاعد مع أصحابه، قال سفيان لابراهيم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تعال </w:t>
      </w:r>
      <w:r>
        <w:rPr>
          <w:rStyle w:val="FootnoteAnchor"/>
          <w:rtl w:val="true"/>
        </w:rPr>
        <w:footnoteReference w:id="1309"/>
      </w:r>
      <w:r>
        <w:rPr>
          <w:rFonts w:ascii="Amiri" w:hAnsi="Amiri" w:eastAsia="Amiri" w:cs="Amiri"/>
          <w:color w:val="111111"/>
          <w:sz w:val="28"/>
          <w:sz w:val="28"/>
          <w:szCs w:val="28"/>
          <w:rtl w:val="true"/>
          <w:lang w:bidi="ar-SA"/>
        </w:rPr>
        <w:t>حتى أقرأ عليك علمي،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مشغول بثلاث، و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سفيان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سألتموه ما هذه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سفيان و معه أصحابه حتى لحق إبراهيم؛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مشغول بثلاث عن طلب العلم فما هذه الثلاث‌؟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مشغول بالشّكر لما أنعم علي، و الاستغفار لما سلف من ذنوبي، و الاستعداد للموت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 أيّ‌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إبراهيم بن محمّد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محمّد نوشتكين بن عبد اللّه الشهرياري </w:t>
      </w:r>
      <w:r>
        <w:rPr>
          <w:rStyle w:val="FootnoteAnchor"/>
          <w:rtl w:val="true"/>
        </w:rPr>
        <w:footnoteReference w:id="1310"/>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عمرو بن منده، أنا أبي أبو عبد اللّه، أنا محمّد بن محمّد بن يعقوب، نا محمّد بن سلم بن إبراهيم، نا محمّد بن عمرو بن مكرم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سلم </w:t>
      </w:r>
      <w:r>
        <w:rPr>
          <w:rStyle w:val="FootnoteAnchor"/>
          <w:rtl w:val="true"/>
        </w:rPr>
        <w:footnoteReference w:id="1311"/>
      </w:r>
      <w:r>
        <w:rPr>
          <w:rFonts w:ascii="Amiri" w:hAnsi="Amiri" w:eastAsia="Amiri" w:cs="Amiri"/>
          <w:color w:val="111111"/>
          <w:sz w:val="28"/>
          <w:sz w:val="28"/>
          <w:szCs w:val="28"/>
          <w:rtl w:val="true"/>
          <w:lang w:bidi="ar-SA"/>
        </w:rPr>
        <w:t>بن مهران الطرسوسي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يوسف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إبراهيم بن أدهم إذا سئل عن العلم جاء بالأدب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الجرجاني، أنا أبو عمرو بن منده، أنا أبي، أنا عبد اللّه بن محمّد بن الحارث، نا محمّد بن أحمد بن موسى بن سلام، نا إبراهيم بن محمّد بن شقيق بن إبراهيم البلخي، حدثني أبي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حنيفة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رزقت من </w:t>
      </w:r>
    </w:p>
    <w:p>
      <w:pPr>
        <w:pStyle w:val="BookText"/>
        <w:rPr/>
      </w:pPr>
      <w:r>
        <w:rPr>
          <w:rFonts w:ascii="Amiri" w:hAnsi="Amiri" w:eastAsia="Amiri" w:cs="Amiri"/>
          <w:color w:val="111111"/>
          <w:sz w:val="28"/>
          <w:sz w:val="28"/>
          <w:szCs w:val="28"/>
          <w:rtl w:val="true"/>
          <w:lang w:bidi="ar-SA"/>
        </w:rPr>
        <w:t>العبادة شيئا صالحا فلتكن من بالك فإنه رأس العبادة و به قوام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محمّد بن أحمد بن محمّد بن حسنون النرسي، نا محمّد بن إسماعيل بن العباس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علي بن أحمد، نا يوسف بن موسى المرورّوذي، نا عبد اللّه بن خبيق، حدّثني موسى بن ظريف، حدّثني أبو عثمان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رافقت </w:t>
      </w:r>
      <w:r>
        <w:rPr>
          <w:rStyle w:val="FootnoteAnchor"/>
          <w:rtl w:val="true"/>
        </w:rPr>
        <w:footnoteReference w:id="1313"/>
      </w:r>
      <w:r>
        <w:rPr>
          <w:rFonts w:ascii="Amiri" w:hAnsi="Amiri" w:eastAsia="Amiri" w:cs="Amiri"/>
          <w:color w:val="111111"/>
          <w:sz w:val="28"/>
          <w:sz w:val="28"/>
          <w:szCs w:val="28"/>
          <w:rtl w:val="true"/>
          <w:lang w:bidi="ar-SA"/>
        </w:rPr>
        <w:t>إبراهيم بن أدهم أربع عشرة سنة فحججت، فلقيت سعيد بن أبي داود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أخوك و أخونا إبراهيم بن أدهم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بالشام في موضع 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عهدي به و إنه ليركب و بين يديه ثلاثون شاكريا إذا ركب و لكنه أحبّ‌ أن يبحبح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هذه الحكاية، و القائل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أبي روّاد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أنا رشأ بن نظيف، أنا الحسن بن إسماعيل، أنا أحمد بن مروان، نا محمّد بن علي، نا ابن خبيق، نا موسى بن ظريف، عن أبي عثمان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قد رافق إبراهيم بن أدهم أربع عشرة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فلقيت عبد العزيز بن أبي روّاد،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أخوك إبراهيم بن أدهم‌؟ قلت بالشام في موضع كذا و 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عهدي به و إنه ليركب بين يديه ثلاثون شاكريا </w:t>
      </w:r>
      <w:r>
        <w:rPr>
          <w:rStyle w:val="FootnoteAnchor"/>
          <w:rtl w:val="true"/>
        </w:rPr>
        <w:footnoteReference w:id="1315"/>
      </w:r>
      <w:r>
        <w:rPr>
          <w:rFonts w:ascii="Amiri" w:hAnsi="Amiri" w:eastAsia="Amiri" w:cs="Amiri"/>
          <w:color w:val="111111"/>
          <w:sz w:val="28"/>
          <w:sz w:val="28"/>
          <w:szCs w:val="28"/>
          <w:rtl w:val="true"/>
          <w:lang w:bidi="ar-SA"/>
        </w:rPr>
        <w:t xml:space="preserve">بخراسان، و لكنه أحب أن يبحبح </w:t>
      </w:r>
      <w:r>
        <w:rPr>
          <w:rStyle w:val="FootnoteAnchor"/>
          <w:rtl w:val="true"/>
        </w:rPr>
        <w:footnoteReference w:id="1316"/>
      </w:r>
      <w:r>
        <w:rPr>
          <w:rFonts w:ascii="Amiri" w:hAnsi="Amiri" w:eastAsia="Amiri" w:cs="Amiri"/>
          <w:color w:val="111111"/>
          <w:sz w:val="28"/>
          <w:sz w:val="28"/>
          <w:szCs w:val="28"/>
          <w:rtl w:val="true"/>
          <w:lang w:bidi="ar-SA"/>
        </w:rPr>
        <w:t>في الجنة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الوقت عبد الأول بن عيسى بن شعيب، أنا أبو صاعد يعلى بن هبة اللّه، أنا أبو محمّد بن أبي شريح، نا محمّد بن عقيل بن الأزهر، نا أبو حفص عمر بن محمّد، حدّثني عبد اللّه بن خبيق، حدّثني موسى بن طريف، عن أبي عثمان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رفيق إبراهيم بن أدهم أربع عشرة سنة فحججت، فلقيت عبد العزيز بن أبي روّاد بمكة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أخوك، إبراهيم بن أدهم‌؟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بالشام في موضع 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عهدي به يركب، بين يديه </w:t>
      </w:r>
    </w:p>
    <w:p>
      <w:pPr>
        <w:pStyle w:val="BookText"/>
        <w:rPr/>
      </w:pPr>
      <w:r>
        <w:rPr>
          <w:rFonts w:ascii="IRNazanin" w:hAnsi="IRNazanin" w:eastAsia="IRNazanin"/>
          <w:color w:val="111111"/>
          <w:sz w:val="28"/>
          <w:sz w:val="28"/>
          <w:szCs w:val="28"/>
          <w:rtl w:val="true"/>
          <w:lang w:bidi="fa-IR"/>
        </w:rPr>
        <w:t xml:space="preserve">ثلاثون </w:t>
      </w:r>
      <w:r>
        <w:rPr>
          <w:rStyle w:val="FootnoteAnchor"/>
          <w:rtl w:val="true"/>
        </w:rPr>
        <w:footnoteReference w:id="1317"/>
      </w:r>
      <w:r>
        <w:rPr>
          <w:rFonts w:ascii="Amiri" w:hAnsi="Amiri" w:eastAsia="Amiri" w:cs="Amiri"/>
          <w:color w:val="111111"/>
          <w:sz w:val="28"/>
          <w:sz w:val="28"/>
          <w:szCs w:val="28"/>
          <w:rtl w:val="true"/>
          <w:lang w:bidi="ar-SA"/>
        </w:rPr>
        <w:t>شاكريا و لكنه أحبّ‌ أن يتبحبح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سعد أحمد بن عبد الجبار بن الطّيّوري، عن عبد العزيز بن علي الأزجي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أنبأنا أبو الحسن علي بن الحسن الموازيني، عن عبد العزيز بن بندار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أنبأنا أبو جعفر أحمد بن محمّد بن عبد العزيز المكي، أنا الحسين بن يحيى، أنا الحسين بن علي الشيرازي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الحسين 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جدي أبو عبد اللّه، أنا أبو الوليد الحسن بن محمّد الدّربندي </w:t>
      </w:r>
      <w:r>
        <w:rPr>
          <w:rStyle w:val="FootnoteAnchor"/>
          <w:rtl w:val="true"/>
        </w:rPr>
        <w:footnoteReference w:id="13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سلامة بن علي بن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علي بن عبد اللّه الهمداني، نا محمّد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الحسين و 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عبد الرّحمن بن سهل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الحكم، حدّثني منصور بن محمّد بن هارون، عن أبي مرحوم الخراساني،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لشقيق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بن أدهم قد رحل من خراسان يريد الشام، فقال شقيق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 فاعلموني، فلما قدم إبراهيم جاءه شقيق و حوله رجال من أبناء أهل الشام يسألونه عن الأحوال و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فوقف عليه شقيق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ما حملك على أن ترحل من خراسان و تترك بني عمك و عشائرك‌؟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خرجت إلى الشام أطلب الحلال، من يراني يقول مسكين، و من يراني يقول حمال، فبكى شقيق و بكى الناس الذين حوله، فقال شقيق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كاد سماء تسقي غيثها لبلد ظعنت منه بؤسا لقوم خرجت من بين أظهرهم، كيف لا يستسقون بآثارك</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نبلاء من أهل الشام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طاهر محمّد بن أبي بكر بن عبد اللّه السّنجي </w:t>
      </w:r>
      <w:r>
        <w:rPr>
          <w:rStyle w:val="FootnoteAnchor"/>
          <w:rtl w:val="true"/>
        </w:rPr>
        <w:footnoteReference w:id="1319"/>
      </w:r>
      <w:r>
        <w:rPr>
          <w:rFonts w:ascii="Amiri" w:hAnsi="Amiri" w:eastAsia="Amiri" w:cs="Amiri"/>
          <w:color w:val="111111"/>
          <w:sz w:val="28"/>
          <w:sz w:val="28"/>
          <w:szCs w:val="28"/>
          <w:rtl w:val="true"/>
          <w:lang w:bidi="ar-SA"/>
        </w:rPr>
        <w:t>،أنا أبو طاهر عبد الكريم بن عبد الرّزّاق الحسناباذي، أنا أبو الفتح منصور بن الحسين بن علي بن القاسم، أنا أبو بكر بن المقرئ، أنا أبو يعلى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الصمد بن يزيد الصائغ قال </w:t>
      </w:r>
      <w:r>
        <w:rPr>
          <w:rStyle w:val="FootnoteAnchor"/>
          <w:rtl w:val="true"/>
        </w:rPr>
        <w:footnoteReference w:id="13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شقيق بن إبراهيم البلخي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إبراهيم بن أدهم في بلاد الشام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تركت خراسان‌؟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تهنيت بالعيش إلاّ في بلاد الشام أفرّ بديني من شاهق إلى شاهق، أي </w:t>
      </w:r>
      <w:r>
        <w:rPr>
          <w:rStyle w:val="FootnoteAnchor"/>
          <w:rtl w:val="true"/>
        </w:rPr>
        <w:footnoteReference w:id="1321"/>
      </w:r>
      <w:r>
        <w:rPr>
          <w:rFonts w:ascii="Amiri" w:hAnsi="Amiri" w:eastAsia="Amiri" w:cs="Amiri"/>
          <w:color w:val="111111"/>
          <w:sz w:val="28"/>
          <w:sz w:val="28"/>
          <w:szCs w:val="28"/>
          <w:rtl w:val="true"/>
          <w:lang w:bidi="ar-SA"/>
        </w:rPr>
        <w:t>من جبل إلى جبل، فمن رآني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موسوس، و من رآني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شقيق لم ينبل عندنا من نبل بالحج و لا بالجهاد، و إنما نبل عندنا من نبل من كان يعقل ما يدخل جوفه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الرغيفين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شقيق ما ذا أنعم اللّه على الفقراء، لا يسألهم يوم القيامة عن زكاة و لا عن حجّ‌ و لا عن جهاد و لا عن صلة رحم، إنما يسأل عن هذا هؤلاء المساكين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الأغنياء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أبو الحسن رشأ بن نظيف، أنا أبو محمّد الحسن بن إسماعيل، أنا أحمد بن مروان المالكي، نا محمّد بن عبد العزيز، نا عبد الصمد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شقيق بن إبراهيم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إبراهيم بن أدهم في بلاد الشام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خراسان و خرجت من نعمتك‌؟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تهنيت بالعيش هاهنا، أفرّ بديني من شاهق إلى شاهق، فمن يراني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موسوس أو حمّال أو ملاّح،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أنه يؤتى بالفقير يوم القيامة، فيوقف بين يدي اللّه عز و جل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مالك لم تحج‌؟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أعطيتني شيئا أحج به‌؟ فيقول اللّه تبارك و تعالى صدق عبدي اذهبوا به إلى الجنة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أحمد بن مروان، نا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خلف بن تميم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إبراهيم بن أدهم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كم قدمت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أربع و عشرين سنة، و ما جئت لرباط‍‌ و لا لجهاد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جئت‌؟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أشبع من خبز الحلال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محمّد عبد اللّه بن يوسف، أنا أبو سعيد بن الأعرابي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علي بن إبراهيم، أنا رشأ بن نظيف، أنا الحسن بن إسماعيل، أنا أحمد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بن أبي الدنيا، أنا محمّد بن الحسين، نا مسكين بن عبيد الصّوفي، حدّثني المتوكل بن حسين العابد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 بن أدهم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فزهد فرض، و زهد فضل، و زهد 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فالزهد الفرض الزهد في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الزهد الفضل الزهد في الحلال، و الزهد السلامة الزهد في الشّبهات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طاوس، أنا أبو الغنائم محمّد بن علي بن أبي عثمان، أنا أبو الحسين بن بشران، أنا الحسين بن صفوان، نا أبو بكر بن أبي الدنيا، حدّثني محمّد بن الحسين، حدّثني مسكين بن عبيد الصوفي، حدّثني المتوكل بن حسين العابد،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 بن أدهم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الحزن حزنان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 لك، و حزن عليك؛ فالحزن الذي هو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حزنك على الآخرة و خيرها؛ و الحزن الذي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حزنك على الدنيا و زينتها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بكر محمّد بن علي بن محمّد بن النضر الديباجي، نا علي بن عبد اللّه بن ميسرة، نا أبو حاتم، نا ابن أبي الحواري، نا أبو الوليد صاحب إبراهيم بن أدهم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إبراهيم بن أدهم و أصحابه يمنعون أنفسهم أربع إرادات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w:t>
      </w:r>
      <w:r>
        <w:rPr>
          <w:rStyle w:val="FootnoteAnchor"/>
          <w:rtl w:val="true"/>
        </w:rPr>
        <w:footnoteReference w:id="1324"/>
      </w:r>
      <w:r>
        <w:rPr>
          <w:rFonts w:ascii="Amiri" w:hAnsi="Amiri" w:eastAsia="Amiri" w:cs="Amiri"/>
          <w:color w:val="111111"/>
          <w:sz w:val="28"/>
          <w:sz w:val="28"/>
          <w:szCs w:val="28"/>
          <w:rtl w:val="true"/>
          <w:lang w:bidi="ar-SA"/>
        </w:rPr>
        <w:t xml:space="preserve">،و الحذاء و الحمّامات، و لا يجعلون في الملح أبزارا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عبد الواحد بن أحمد بن العباس الدّينوري، نا أبو الحسن علي بن عمر بن محمّد بن الحسن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حفص عمر بن أحمد بن هارون المقرئ الأحوى، نا أبو عمرو عثمان بن أحمد بن عبد اللّه الدقاق، نا الحسن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بشر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 بن أدهم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الجوع يرق القلب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عبد اللّه الحافظ‍‌، نا جعفر بن محمّد الخوّاص، حدّثني إبراهيم بن نصر، حدّثني إبراهيم بن بشّار،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إبراهيم بن أدهم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المؤمن أبيض نقي مجليّ‌ مثل المرآة، فلا يأتيه الشيطان من ناحية من النواحي بشيء من المعاصي إلاّ نظر إليه كما ينظر إلى وجهه في المرآة، و إذا أذنب ذنبا نكت في قلبه نكتة سوداء، فإن تاب من ذنبه محيت النكتة من قلبه و انجلى، و إن لم يتب و عاود أيضا، و تتابعت الذنوب ذنب بعد ذنب نكت في قلبه نكتة نكتة حتى يسودّ القلب،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رٰانَ‌ عَلىٰ‌ قُلُوبِهِمْ‌ مٰا كٰانُوا يَكْسِبُونَ‌ </w:t>
      </w:r>
      <w:r>
        <w:rPr>
          <w:rStyle w:val="FootnoteAnchor"/>
          <w:rtl w:val="true"/>
        </w:rPr>
        <w:footnoteReference w:id="13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الذنب بعد الذنب حتى يسودّ القلب، فما أبطأ ما تنجع في هذا القلب المواعظ‍‌، فإن تاب إلى اللّه قبله اللّه و انجلى عن قلبه كجلاء المرآة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عبد الرّحمن السّلمي، و أبو نصر بن قتادة،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يحيى بن منصور القاضي، نا محمّد بن محمّد بن رجاء بن السّندي، نا يحيى بن عثمان أبو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بقية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إبراهيم بن أدهم إلى طعام له فأتيته فجلس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 رجله اليسرى تحت إليتيه و نصب رجله اليمنى و وضع مرفق يده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تعرف هذه الجلسة‌؟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جلسة رسول اللّه صلّى اللّه عليه و سلّم كان يجلس جلسة العبيد، و يأكل أكل العبيد، خذوا بسم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3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أكلت قلت لرفيقه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أشد شيء مرّ بك منذ صحبته، قال</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كنا يوما صياما </w:t>
      </w:r>
      <w:r>
        <w:rPr>
          <w:rStyle w:val="FootnoteAnchor"/>
          <w:rtl w:val="true"/>
        </w:rPr>
        <w:footnoteReference w:id="1328"/>
      </w:r>
      <w:r>
        <w:rPr>
          <w:rFonts w:ascii="Amiri" w:hAnsi="Amiri" w:eastAsia="Amiri" w:cs="Amiri"/>
          <w:color w:val="111111"/>
          <w:sz w:val="28"/>
          <w:sz w:val="28"/>
          <w:szCs w:val="28"/>
          <w:rtl w:val="true"/>
          <w:lang w:bidi="ar-SA"/>
        </w:rPr>
        <w:t xml:space="preserve">،فلما كان الليل </w:t>
      </w:r>
      <w:r>
        <w:rPr>
          <w:rStyle w:val="FootnoteAnchor"/>
          <w:rtl w:val="true"/>
        </w:rPr>
        <w:footnoteReference w:id="1329"/>
      </w:r>
      <w:r>
        <w:rPr>
          <w:rFonts w:ascii="Amiri" w:hAnsi="Amiri" w:eastAsia="Amiri" w:cs="Amiri"/>
          <w:color w:val="111111"/>
          <w:sz w:val="28"/>
          <w:sz w:val="28"/>
          <w:szCs w:val="28"/>
          <w:rtl w:val="true"/>
          <w:lang w:bidi="ar-SA"/>
        </w:rPr>
        <w:t>لم يكن لنا شيء نفطر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أصبحنا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هل لك أن نأتي باب الرستن، فنكري أنفسنا مع هؤلاء الحصادين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 باب الرستن فجاء رجل فاكتراني بدرهم،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330"/>
      </w:r>
      <w:r>
        <w:rPr>
          <w:rFonts w:ascii="Amiri" w:hAnsi="Amiri" w:eastAsia="Amiri" w:cs="Amiri"/>
          <w:color w:val="111111"/>
          <w:sz w:val="28"/>
          <w:sz w:val="28"/>
          <w:szCs w:val="28"/>
          <w:rtl w:val="true"/>
          <w:lang w:bidi="ar-SA"/>
        </w:rPr>
        <w:t xml:space="preserve">صاحبي‌؟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صاحبك </w:t>
      </w:r>
      <w:r>
        <w:rPr>
          <w:rStyle w:val="FootnoteAnchor"/>
          <w:rtl w:val="true"/>
        </w:rPr>
        <w:footnoteReference w:id="1331"/>
      </w:r>
      <w:r>
        <w:rPr>
          <w:rFonts w:ascii="Amiri" w:hAnsi="Amiri" w:eastAsia="Amiri" w:cs="Amiri"/>
          <w:color w:val="111111"/>
          <w:sz w:val="28"/>
          <w:sz w:val="28"/>
          <w:szCs w:val="28"/>
          <w:rtl w:val="true"/>
          <w:lang w:bidi="ar-SA"/>
        </w:rPr>
        <w:t>لا حاجة لي في صاحبك أراه ضعيفا،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زلت به حتى اكتراه بأربعة دوانق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فحصدنا يومنا ذلك، فأخذت كرائي فأتيت السوق فاشتريت حاجتي، و تصدّقت بالباقي فهيأته و قربته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إليه بكى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نحن قد استوفينا أجورنا، فليت شعري أ وفينا صاحبنا أم 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يغضبك أتضمن لي أنّا و فينا صاحبنا أم لا؟ قال </w:t>
      </w:r>
      <w:r>
        <w:rPr>
          <w:rStyle w:val="FootnoteAnchor"/>
          <w:rtl w:val="true"/>
        </w:rPr>
        <w:footnoteReference w:id="13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 الطعام فتصدقت به؛ فهذا أشدّ شيء مرّ بي مذ صحبته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الوقت عبد الأول بن عيسى بن السّجزي، أنا يعلى بن هبة اللّه الفضيلي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الحسين بن أبي بكر، أنا الفضيل بن أبي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أبي شريح، أنا محمّد بن عقيل البلخي، نا إبراهيم بن الجنيد، نا يحيى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عيسى النّخعي حواري بن حواري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إبراهيم بن أدهم بمكة عجن عجينا ثم جعل يأكله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إبراهيم بن الجنيد، نا عبد الرّحمن بن واقد، نا ضمرة بن ربيعة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إبراهيم بن أدهم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لا يكون لي أجر في تركي أطائب الطعام،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لا أشتهيه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إذا جلس على سفرة فيها طعام طيّب رمى بما وقع بين يديه إلى أصحابه، و أكل هو الخبز و الزيتون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إبراهيم بن الجنيد، نا أبو حفص العسقلاني عمر بن عمرو الحنفي،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إبراهيم بن أدهم فدعاه رجل من أصحابه تزوج فجلس بيني و بينه رجل ثم أتينا بقصعة ثريد و لحم، فرأيت إبراهيم يأكل الثريد و لا يأكل اللحم</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أنه كان يفعل هذا إذا كان في الطعام قلّة يبقى على أصحابه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عبد اللّه الفراوي، أنا أبو عثمان الصبّان، أنا أبو إسحاق بن إبراهيم العدل، نا أبو عبد اللّه الصّفار، نا محمّد بن المسيّب، نا ابن خبيق، حدّثني عبد اللّه بن ضريس،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 بن أدهم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يدعو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الحلال و ادع بما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الشّحّامي، أنا أبو بكر البيهقي، أنا أبو عبد اللّه الحافظ‍‌، نا أبو عمر محمّد بن عبد الواحد الزاهد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العباس محمّد بن هشام الأنصاري، حدّثني إبراهيم النائح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إبراهيم بن أدهم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اعبد اللّه سرا حتى تخرج على الناس يوم القيامة كسيئا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نا الحسن بن إسماعيل، أنا أحمد بن مروان، نا محمّد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حذيفة المرعشي </w:t>
      </w:r>
      <w:r>
        <w:rPr>
          <w:rStyle w:val="FootnoteAnchor"/>
          <w:rtl w:val="true"/>
        </w:rPr>
        <w:footnoteReference w:id="13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شقيق البلخي مكة، و إبراهيم بن أدهم بمكة فاجتمع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نجمع بينهما، فجمعوا بينهما في المسجد الحرام فقال إبراهيم بن أدهم لشقيق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شقيق على ما أصّلتم أصولكم‌؟ فقال شقيق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أصّلنا أصولنا على أنّا إذا رزقنا أكلنا، و إذا منعنا صبرنا؛ فقال إبراهيم بن أدهم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كلاب بلخ، إذا رزقت أكلت، و إذا منعت صبرت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شقيق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ما أصّلتم أصولكم يا أبا إسحاق‌؟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أصّلنا أصولنا على أنّا إذا رزقنا آثرنا، و إذا منعنا حمدنا و شكرنا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شقيق و جلس بين يديه،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أنت أستاذنا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الشّحّامي، أنا أبو بكر البيهقي، أنا أبو عبد اللّه الحافظ‍‌، أنا جعفر بن محمّد، حدّثني إبراهيم بن نصر، حدّثني إبراهيم بن بشار </w:t>
      </w:r>
      <w:r>
        <w:rPr>
          <w:rStyle w:val="FootnoteAnchor"/>
          <w:rtl w:val="true"/>
        </w:rPr>
        <w:footnoteReference w:id="133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لإبراهيم بن أدهم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اليوم أعمل في الطين‌؟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بشار إنك طالب و مطلوب، يطلبك ما لا يفوتك </w:t>
      </w:r>
      <w:r>
        <w:rPr>
          <w:rStyle w:val="FootnoteAnchor"/>
          <w:rtl w:val="true"/>
        </w:rPr>
        <w:footnoteReference w:id="1336"/>
      </w:r>
      <w:r>
        <w:rPr>
          <w:rFonts w:ascii="Amiri" w:hAnsi="Amiri" w:eastAsia="Amiri" w:cs="Amiri"/>
          <w:color w:val="111111"/>
          <w:sz w:val="28"/>
          <w:sz w:val="28"/>
          <w:szCs w:val="28"/>
          <w:rtl w:val="true"/>
          <w:lang w:bidi="ar-SA"/>
        </w:rPr>
        <w:t>،و تطلب ما قد كفيته، كأنّك بما غاب قد كشف لك، و ما كنت فيه قد نقلت عنه، يا ابن بشار كأنك لم تر حريصا محروما، و لا ذا فاقة مرزوقا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لك حيلة‌؟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عند البقال دانق، فقلت عز عليّ‌ بك، تملك دانقا </w:t>
      </w:r>
      <w:r>
        <w:rPr>
          <w:rStyle w:val="FootnoteAnchor"/>
          <w:rtl w:val="true"/>
        </w:rPr>
        <w:footnoteReference w:id="1337"/>
      </w:r>
      <w:r>
        <w:rPr>
          <w:rFonts w:ascii="IRNazanin" w:hAnsi="IRNazanin" w:eastAsia="IRNazanin"/>
          <w:color w:val="111111"/>
          <w:sz w:val="28"/>
          <w:sz w:val="28"/>
          <w:szCs w:val="28"/>
          <w:rtl w:val="true"/>
          <w:lang w:bidi="fa-IR"/>
        </w:rPr>
        <w:t>و تطلب العمل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إبراهيم بن أدهم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الحرص و الطمع تورث الصّدق و الورع، و كثرة الحرص و الطمع تكثر الهمّ‌ و الجزع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محمّد بن يحيى القاضيان، أنا أبو القاسم بن أبي العلاء، أنا أبو محمّد بن أبي نصر، أنا أحمد بن سليمان بن أيّوب بن حذلم القاضي، نا خالد بن روح، نا العباس بن الوليد، نا صالح بن سعيد الكوفي، عن سهل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 بن أدهم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سهل إن الناس يريدون من أن نقبل منهم، و لو قبلنا منهم لا أقل ما أعطونا و أسرع ما ملّونا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إسماعيل بن مسعدة، أنا حمزة بن يوسف، نا أبو إسحاق إبراهيم بن محمّد بن سهل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في سنة سبع و ستين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الحسين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تسع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محمّد بن حرب الخراساني، نا أحمد بن إبراهيم البغدادي، نا سعيد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عاصم الحدّادي،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لإبراهيم بن أدهم العابد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أواسيك من 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تملك‌؟ قال مائة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في طلب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إلى ذلك أنت فقير، إنّا لم نؤمر أن نأخذ من الفقراء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أبو الحسن رشأ بن نظيف، أنا الحسن بن إسماعيل، أنا أحمد بن مروان، نا محمّد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خلف بن تميم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لإبراهيم بن أدهم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إني أحبّ‌ أن تقبل مني هذه الجبة كسوة فتلبسها، 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غنيا قبلتها منك و إن كنت فقيرا لم أقبلها </w:t>
      </w:r>
      <w:r>
        <w:rPr>
          <w:rStyle w:val="FootnoteAnchor"/>
          <w:rtl w:val="true"/>
        </w:rPr>
        <w:footnoteReference w:id="1338"/>
      </w:r>
      <w:r>
        <w:rPr>
          <w:rFonts w:ascii="Amiri" w:hAnsi="Amiri" w:eastAsia="Amiri" w:cs="Amiri"/>
          <w:color w:val="111111"/>
          <w:sz w:val="28"/>
          <w:sz w:val="28"/>
          <w:szCs w:val="28"/>
          <w:rtl w:val="true"/>
          <w:lang w:bidi="ar-SA"/>
        </w:rPr>
        <w:t>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غني،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فيسرك أن يكون عندك أربعة آلاف‌؟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فقير، لا أقبلها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أحمد بن مروان، أنا محمّد بن عمرو الرزاز </w:t>
      </w:r>
      <w:r>
        <w:rPr>
          <w:rStyle w:val="FootnoteAnchor"/>
          <w:rtl w:val="true"/>
        </w:rPr>
        <w:footnoteReference w:id="1339"/>
      </w:r>
      <w:r>
        <w:rPr>
          <w:rFonts w:ascii="Amiri" w:hAnsi="Amiri" w:eastAsia="Amiri" w:cs="Amiri"/>
          <w:color w:val="111111"/>
          <w:sz w:val="28"/>
          <w:sz w:val="28"/>
          <w:szCs w:val="28"/>
          <w:rtl w:val="true"/>
          <w:lang w:bidi="ar-SA"/>
        </w:rPr>
        <w:t>،نا عمرو بن حفص، حدّثني سهل رفيق إبراهيم بن أدهم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غسلت وجهي للناس ما كنت إلاّ مرائيا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محمّد بن الأكفاني، نا عبد العزيز بن أحمد، أنا علي بن الحسن بن علي الرّبعي، و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الفتح محمّد بن إبراهيم بن محمّد الطرسوسي، أنا أبو بكر محمّد بن محمّد بن داود الكرخي، نا أبو محمّد عبد الرّحمن بن يوسف بن سعيد بن </w:t>
      </w:r>
      <w:r>
        <w:rPr>
          <w:rStyle w:val="FootnoteAnchor"/>
          <w:rtl w:val="true"/>
        </w:rPr>
        <w:footnoteReference w:id="1340"/>
      </w:r>
      <w:r>
        <w:rPr>
          <w:rFonts w:ascii="Amiri" w:hAnsi="Amiri" w:eastAsia="Amiri" w:cs="Amiri"/>
          <w:color w:val="111111"/>
          <w:sz w:val="28"/>
          <w:sz w:val="28"/>
          <w:szCs w:val="28"/>
          <w:rtl w:val="true"/>
          <w:lang w:bidi="ar-SA"/>
        </w:rPr>
        <w:t>خراش، نا محمّد بن ميمون المكّي، 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لإبراهيم بن أدهم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تزوجت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أمكنني أن أطلّق نفسي لفعلت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أنا أبو إسماعيل الترمذي، نا الرّبيع بن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عطاء بن مسلم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نفذت نفقة إبراهيم بمكة فبقي خمسة عشر يوما يستفّ‌ الرّمل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عمرو، نا خلف بن تميم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إبراهيم بن أدهم في بلاد الروم و كانت عليه فروة فنزعها و جعلها تحت إبطه و الدغل قد عمل في جسمه،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بجنبي و لا يكون بفروتي،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أجد ثمانية دراهم اشتري بها 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أحمد بن الحسن البروجرديّ‌ </w:t>
      </w:r>
      <w:r>
        <w:rPr>
          <w:rStyle w:val="FootnoteAnchor"/>
          <w:rtl w:val="true"/>
        </w:rPr>
        <w:footnoteReference w:id="1343"/>
      </w:r>
      <w:r>
        <w:rPr>
          <w:rFonts w:ascii="Amiri" w:hAnsi="Amiri" w:eastAsia="Amiri" w:cs="Amiri"/>
          <w:color w:val="111111"/>
          <w:sz w:val="28"/>
          <w:sz w:val="28"/>
          <w:szCs w:val="28"/>
          <w:rtl w:val="true"/>
          <w:lang w:bidi="ar-SA"/>
        </w:rPr>
        <w:t xml:space="preserve">،أنا أبو سعيد علي بن عبد اللّه بن أبي صادق الحيري </w:t>
      </w:r>
      <w:r>
        <w:rPr>
          <w:rStyle w:val="FootnoteAnchor"/>
          <w:rtl w:val="true"/>
        </w:rPr>
        <w:footnoteReference w:id="1344"/>
      </w:r>
      <w:r>
        <w:rPr>
          <w:rFonts w:ascii="Amiri" w:hAnsi="Amiri" w:eastAsia="Amiri" w:cs="Amiri"/>
          <w:color w:val="111111"/>
          <w:sz w:val="28"/>
          <w:sz w:val="28"/>
          <w:szCs w:val="28"/>
          <w:rtl w:val="true"/>
          <w:lang w:bidi="ar-SA"/>
        </w:rPr>
        <w:t xml:space="preserve">،أنا محمّد بن عبد اللّه بن باكويه </w:t>
      </w:r>
      <w:r>
        <w:rPr>
          <w:rStyle w:val="FootnoteAnchor"/>
          <w:rtl w:val="true"/>
        </w:rPr>
        <w:footnoteReference w:id="1345"/>
      </w:r>
      <w:r>
        <w:rPr>
          <w:rFonts w:ascii="Amiri" w:hAnsi="Amiri" w:eastAsia="Amiri" w:cs="Amiri"/>
          <w:color w:val="111111"/>
          <w:sz w:val="28"/>
          <w:sz w:val="28"/>
          <w:szCs w:val="28"/>
          <w:rtl w:val="true"/>
          <w:lang w:bidi="ar-SA"/>
        </w:rPr>
        <w:t xml:space="preserve">،نا عبد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إسماعيل بن علي المروزي، و إسحاق بن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إبراهيم بن يوسف، 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الجرجرائي يحدّث أبا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إبراهيم بن أدهم خمس </w:t>
      </w:r>
      <w:r>
        <w:rPr>
          <w:rStyle w:val="FootnoteAnchor"/>
          <w:rtl w:val="true"/>
        </w:rPr>
        <w:footnoteReference w:id="1346"/>
      </w:r>
      <w:r>
        <w:rPr>
          <w:rFonts w:ascii="Amiri" w:hAnsi="Amiri" w:eastAsia="Amiri" w:cs="Amiri"/>
          <w:color w:val="111111"/>
          <w:sz w:val="28"/>
          <w:sz w:val="28"/>
          <w:szCs w:val="28"/>
          <w:rtl w:val="true"/>
          <w:lang w:bidi="ar-SA"/>
        </w:rPr>
        <w:t>عشرة صلاة بوضوء واحد</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الوقت السّجزي، أنا يعلى بن هبة اللّه 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أخبرنا أبو محمّد الحسن بن أبي بكر، أنا الفضل بن أبي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أبي شريح، أنا محمّد بن عقيل البلخي، أنا أبو عبد اللّه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علي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إبراهيم بن أدهم يحصد في تلك المزرعة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بيده إلى أسفل جيحان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في المسجد مع أصحابه، كما يحصد رجلين اثنين، و كان إذا كان عند الظهيرة يقيل أصحابه ثم يدخل هو المدينة فيشتري </w:t>
      </w:r>
      <w:r>
        <w:rPr>
          <w:rStyle w:val="FootnoteAnchor"/>
          <w:rtl w:val="true"/>
        </w:rPr>
        <w:footnoteReference w:id="1347"/>
      </w:r>
      <w:r>
        <w:rPr>
          <w:rFonts w:ascii="Amiri" w:hAnsi="Amiri" w:eastAsia="Amiri" w:cs="Amiri"/>
          <w:color w:val="111111"/>
          <w:sz w:val="28"/>
          <w:sz w:val="28"/>
          <w:szCs w:val="28"/>
          <w:rtl w:val="true"/>
          <w:lang w:bidi="ar-SA"/>
        </w:rPr>
        <w:t xml:space="preserve">خبزا فرنيا و لبنا و جبنا رطبا و تمرا </w:t>
      </w:r>
      <w:r>
        <w:rPr>
          <w:rStyle w:val="FootnoteAnchor"/>
          <w:rtl w:val="true"/>
        </w:rPr>
        <w:footnoteReference w:id="1348"/>
      </w:r>
      <w:r>
        <w:rPr>
          <w:rFonts w:ascii="Amiri" w:hAnsi="Amiri" w:eastAsia="Amiri" w:cs="Amiri"/>
          <w:color w:val="111111"/>
          <w:sz w:val="28"/>
          <w:sz w:val="28"/>
          <w:szCs w:val="28"/>
          <w:rtl w:val="true"/>
          <w:lang w:bidi="ar-SA"/>
        </w:rPr>
        <w:t>ثم يخرجه فيضعه ثم يستقي بماء بارد فيضعه ثم ينبههم فيصلّون ثم يقرب إليهم ذلك الطعام، فيأكلون ذلك الخبز الطيّب، و التمر و اللبن و الخبز الطري و الزبد و هو صائم ثم ما يذوقه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عقيل، نا محمّد بن إبراهيم، نا أبو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إسحاق الفزاري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إبراهيم بن أدهم يغزو معنا المغازي فلا يطعم معنا من اللحم و لا من طرف أهل الرّوم شيئا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 ذلك و أنت تشتهيه قال بأبي الشهوة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 أنه يشتهيه و يدعه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عقيل، نا محمّد بن إبراهيم، نا أبو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إسحاق الفزاري، أخبرني إبراهيم بن أدهم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أصابتنا مجاعة بمكة، فمكث ثمانية أيام يبلّ‌ الرّمل بالماء و يأكله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الشّحّامي، أنا أبو بكر البيهقي، أنا أبو عبد اللّه محمّد بن عبد اللّه، أنا جعفر بن محمّد بن نصير المنصوري، حدّثني إبراهيم بن بشار الصّوفي </w:t>
      </w:r>
      <w:r>
        <w:rPr>
          <w:rStyle w:val="FootnoteAnchor"/>
          <w:rtl w:val="true"/>
        </w:rPr>
        <w:footnoteReference w:id="135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أنا و إبراهيم بن أدهم و أبو يوسف الغاسولي </w:t>
      </w:r>
      <w:r>
        <w:rPr>
          <w:rStyle w:val="FootnoteAnchor"/>
          <w:rtl w:val="true"/>
        </w:rPr>
        <w:footnoteReference w:id="1351"/>
      </w:r>
      <w:r>
        <w:rPr>
          <w:rFonts w:ascii="Amiri" w:hAnsi="Amiri" w:eastAsia="Amiri" w:cs="Amiri"/>
          <w:color w:val="111111"/>
          <w:sz w:val="28"/>
          <w:sz w:val="28"/>
          <w:szCs w:val="28"/>
          <w:rtl w:val="true"/>
          <w:lang w:bidi="ar-SA"/>
        </w:rPr>
        <w:t xml:space="preserve">و أبو عبد اللّه السخاوي </w:t>
      </w:r>
      <w:r>
        <w:rPr>
          <w:rStyle w:val="FootnoteAnchor"/>
          <w:rtl w:val="true"/>
        </w:rPr>
        <w:footnoteReference w:id="1352"/>
      </w:r>
      <w:r>
        <w:rPr>
          <w:rFonts w:ascii="Amiri" w:hAnsi="Amiri" w:eastAsia="Amiri" w:cs="Amiri"/>
          <w:color w:val="111111"/>
          <w:sz w:val="28"/>
          <w:sz w:val="28"/>
          <w:szCs w:val="28"/>
          <w:rtl w:val="true"/>
          <w:lang w:bidi="ar-SA"/>
        </w:rPr>
        <w:t xml:space="preserve">نريد الإسكندرية، فمررنا بنهر يقال له نهر الأردن، فقعدنا نستريح و كان مع أبي يوسف كسيرات يابسات فألقاهن بين أيدينا فأكلنا و حمدنا اللّه، فقمت أسعى أتناول ماء لإبراهيم، فبادر إبراهيم فدخل النهر حتى بلغ الماء ركبتيه، فقال بكفيه في الماء </w:t>
      </w:r>
    </w:p>
    <w:p>
      <w:pPr>
        <w:pStyle w:val="BookText"/>
        <w:rPr/>
      </w:pPr>
      <w:r>
        <w:rPr>
          <w:rFonts w:ascii="IRNazanin" w:hAnsi="IRNazanin" w:eastAsia="IRNazanin"/>
          <w:color w:val="111111"/>
          <w:sz w:val="28"/>
          <w:sz w:val="28"/>
          <w:szCs w:val="28"/>
          <w:rtl w:val="true"/>
          <w:lang w:bidi="fa-IR"/>
        </w:rPr>
        <w:t>فملأهما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شرب،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Style w:val="FootnoteAnchor"/>
          <w:rtl w:val="true"/>
        </w:rPr>
        <w:footnoteReference w:id="1353"/>
      </w:r>
      <w:r>
        <w:rPr>
          <w:rFonts w:ascii="Amiri" w:hAnsi="Amiri" w:eastAsia="Amiri" w:cs="Amiri"/>
          <w:color w:val="111111"/>
          <w:sz w:val="28"/>
          <w:sz w:val="28"/>
          <w:szCs w:val="28"/>
          <w:rtl w:val="true"/>
          <w:lang w:bidi="ar-SA"/>
        </w:rPr>
        <w:t>،ثم إنه خرج من النهر فمدّ رجليه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يوسف لو علم الملوك و أبناء الملوك ما نحن فيه من النعيم و السرور لجالدونا </w:t>
      </w:r>
      <w:r>
        <w:rPr>
          <w:rStyle w:val="FootnoteAnchor"/>
          <w:rtl w:val="true"/>
        </w:rPr>
        <w:footnoteReference w:id="1354"/>
      </w:r>
      <w:r>
        <w:rPr>
          <w:rFonts w:ascii="Amiri" w:hAnsi="Amiri" w:eastAsia="Amiri" w:cs="Amiri"/>
          <w:color w:val="111111"/>
          <w:sz w:val="28"/>
          <w:sz w:val="28"/>
          <w:szCs w:val="28"/>
          <w:rtl w:val="true"/>
          <w:lang w:bidi="ar-SA"/>
        </w:rPr>
        <w:t>بالسيوف أيام الحياة على ما نحن فيه من لذيذ العيش و قلة التعب،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طلب القوم الراحة و النعيم فأخطئوا الطريق المستقيم، فتبسم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أين لك هذا الكلام‌؟ أخبرنا أبو بكر محمّد بن أحمد البروجردي، أنا أبو عطاء عبد الأعلى بن عبد الواحد بن أحمد، أنا إسماعيل بن إبراهيم بن محمّد الفقيه، أنا أبو يعلى الحسين بن الزبيري، نا أبو حامد أحمد بن محمّد الفراء المؤدب، نا إسحاق بن إبراهيم الحنظلي، و الحسن بن عبد اللّه الشامي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بقية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إبراهيم بن أدهم إلى المصّيصة، فبينا أنا معه إذا 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يدلني على إبراهيم بن أدهم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فأشرت بإصبعي </w:t>
      </w:r>
      <w:r>
        <w:rPr>
          <w:rStyle w:val="FootnoteAnchor"/>
          <w:rtl w:val="true"/>
        </w:rPr>
        <w:footnoteReference w:id="1355"/>
      </w:r>
      <w:r>
        <w:rPr>
          <w:rFonts w:ascii="Amiri" w:hAnsi="Amiri" w:eastAsia="Amiri" w:cs="Amiri"/>
          <w:color w:val="111111"/>
          <w:sz w:val="28"/>
          <w:sz w:val="28"/>
          <w:szCs w:val="28"/>
          <w:rtl w:val="true"/>
          <w:lang w:bidi="ar-SA"/>
        </w:rPr>
        <w:t>إليه، فتقدم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و رحمة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أن أباك توفي، و خلّف مالا عظيما، و أنا عبدك فلان، و هذه البلغة لك، و معي عشرة آلاف درهم تنفقها على نفسك، و ترحل إلى بلخ، و المال مستودع عند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صادقا فيما تقول، فأنت حرّ، و البغلة لك و المال تنفقه على نفسك</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الصحبة‌؟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فارتحلنا حتى بلغنا إلى حلوان </w:t>
      </w:r>
      <w:r>
        <w:rPr>
          <w:rStyle w:val="FootnoteAnchor"/>
          <w:rtl w:val="true"/>
        </w:rPr>
        <w:footnoteReference w:id="1356"/>
      </w:r>
      <w:r>
        <w:rPr>
          <w:rFonts w:ascii="Amiri" w:hAnsi="Amiri" w:eastAsia="Amiri" w:cs="Amiri"/>
          <w:color w:val="111111"/>
          <w:sz w:val="28"/>
          <w:sz w:val="28"/>
          <w:szCs w:val="28"/>
          <w:rtl w:val="true"/>
          <w:lang w:bidi="ar-SA"/>
        </w:rPr>
        <w:t xml:space="preserve">،فلا و اللّه لا طعم و لا شرب،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1357"/>
      </w:r>
      <w:r>
        <w:rPr>
          <w:rFonts w:ascii="Amiri" w:hAnsi="Amiri" w:eastAsia="Amiri" w:cs="Amiri"/>
          <w:color w:val="111111"/>
          <w:sz w:val="28"/>
          <w:sz w:val="28"/>
          <w:szCs w:val="28"/>
          <w:rtl w:val="true"/>
          <w:lang w:bidi="ar-SA"/>
        </w:rPr>
        <w:t>يوم مثلج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بقيّة لعلك جائع‌؟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هذه الغيضة، و خذ منها ما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فمضيت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مثلج، من أين لي، قال و دخلت فإذا أنا بشجرة خوخ، فملأت جرابي و جئت،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في جرابك‌؟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قليل اليقين، هل </w:t>
      </w:r>
    </w:p>
    <w:p>
      <w:pPr>
        <w:pStyle w:val="BookText"/>
        <w:rPr/>
      </w:pPr>
      <w:r>
        <w:rPr>
          <w:rFonts w:ascii="Amiri" w:hAnsi="Amiri" w:eastAsia="Amiri" w:cs="Amiri"/>
          <w:color w:val="111111"/>
          <w:sz w:val="28"/>
          <w:sz w:val="28"/>
          <w:szCs w:val="28"/>
          <w:rtl w:val="true"/>
          <w:lang w:bidi="ar-SA"/>
        </w:rPr>
        <w:t>يكون هذا؟ لعلك تفكرت في شيء آخر؟ و لو ازددت يقينا لأكلت رطبا كما أكلت مريم ابنة عمران في وسط‍‌ الشتاء؛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الصحبة‌؟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فمشينا، و لا و اللّه ما عليه حذاء و لا خفّ‌ حتى بلغنا إلى بلخ، فدخل على القاضي فسلّم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أبي توفي و استودع عندك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أدهم فنعم، و أمّا أنا فلا أعرفك،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أن يقوم،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إبراهيم بن أدهم،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فقد صح لي أنك ابنه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المال،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إخراجه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دلني على بعضه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فدله على بعضه فصلّى ركعتين و تبسّم، فقال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إنك زاهد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الذي رأيت من رغبتي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فرحك و تبسّمك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فرحي و تبسمي من صنع اللّه إياي هذا مال كان حبيسا عن سبيل اللّه، و أعانني اللّه حتى جئت في إطلاقه، جعلتها كلها في سبيل اللّه، و نفض ثيابه و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لم نطعم منذ شهران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ذكرتني هل لك في الطعام‌؟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فصلّى ركعتين، فإذا حوله دنانير فحملت دينارا و مضينا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أنا أبو عثمان الصابوني، أنا أبو نصر عمر بن عبد العزيز بن عمر بن قتادة، أنا أبو محمّد يحيى بن منصور بن يحيى، نا محمّد بن إبراهيم البوشنجي، نا أبو صالح الفراء، أنا علي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إبراهيم بن أدهم جالسا بفناء بجنب المسجد إذ أقبل رجل مربوع القامة عليه أثر سفر حتى وقف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إبراهيم بن أدهم فأخذ بيده فنحاه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أردت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غلامه بعثني أخوته و معي عشرة آلاف و فرس و بغلة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صادقا فأنت حرّ و ما معك لك، اذهب فلا تخبر به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الوقت عبد الأوّل بن عيسى، أنا يعلى بن هبة اللّه ح</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محمّد الحسن بن أبي بكر، أنا الفضل بن أبي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أبي شريح، أنا محمّد بن عقيل، نا أبو عبد اللّه محمّد بن إبراهيم، نا أبو صالح، أنا علي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إبراهيم بن أدهم جالسا معنا عند المسجد إذ أقبل رجل مربوع أحمر عليه أثر سفر حتى وقف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إبراهيم بن أدهم فإمّا 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إمّا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فقام إليه إبراهيم فأخذ بيده فنحاه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أردت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غلامك بعثني إخوتك إليك و معي عشرة آلاف و فرس و بغلة، فقال له إبراهيم بن أدهم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صادقا فأنت حر و ما معك لك اذهب لا تخبر أحدا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نا محمّد بن عقيل، نا محمّد بن إبراهيم، نا أبو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بكار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إبراهيم بن أدهم لا يرد هدية و يكافئ بمثلها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فخرجنا معه يوما نشيعه و هو يريد الشام، فلما بلغ عين الخل </w:t>
      </w:r>
      <w:r>
        <w:rPr>
          <w:rStyle w:val="FootnoteAnchor"/>
          <w:rtl w:val="true"/>
        </w:rPr>
        <w:footnoteReference w:id="1359"/>
      </w:r>
      <w:r>
        <w:rPr>
          <w:rFonts w:ascii="Amiri" w:hAnsi="Amiri" w:eastAsia="Amiri" w:cs="Amiri"/>
          <w:color w:val="111111"/>
          <w:sz w:val="28"/>
          <w:sz w:val="28"/>
          <w:szCs w:val="28"/>
          <w:rtl w:val="true"/>
          <w:lang w:bidi="ar-SA"/>
        </w:rPr>
        <w:t>و أرادنا الرجوع نزع إزاره مؤتزرا به تحت فروة، فدفعه إلى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بيعوه و اشتروا به كذا و كذا و ابعثوا به إلى فلان، فقال له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إزار و لا على جلدك قميص، إنما هو هذا الفرو امسكه، نحن نكافئه عنك، فأبى فأخذنا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الحسيني، أنا رشأ بن نظيف، أنا الحسن بن إسماعيل، أنا أحمد بن مروان، نا محمّد بن عبد العزيز، نا محمّد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الحسين بن محمّد المروزي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أهدى رجل لإبراهيم بن أدهم عنبا و تينا على طبق، فلم يكن عنده ما يكافئه فنزع فروا فوضعه على الطبق و بعث به إليه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أحمد بن مروان، نا محمّد بن عمرو، نا مهدي بن أبي مهدي، حدّثني بقية،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سهرت مع إبراهيم بن أدهم على حائط‍‌ صور فحدثني عن رجل عن النخعي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عليك صبي جارك ضعي في يده شيئا فإن ذلك يحقق لك المودة في قلوبهم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إلى شيء من طرائف البحر فأهديته إليه ثم ندمت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ندمت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بعث إليّ‌ بكساء كان يلبسه في الشتاء و خفّ‌ كان يلبسه في الغزو</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أحمد بن مروان، نا هارون بن الحسن، نا خلف بن تميم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إبراهيم بن أدهم الجبل معه فأس رومي، فاحتطب حطبا كثيرا ثم جاء به فباعه و اشترى به </w:t>
      </w:r>
    </w:p>
    <w:p>
      <w:pPr>
        <w:pStyle w:val="BookText"/>
        <w:rPr/>
      </w:pPr>
      <w:r>
        <w:rPr>
          <w:rFonts w:ascii="IRNazanin" w:hAnsi="IRNazanin" w:eastAsia="IRNazanin"/>
          <w:color w:val="111111"/>
          <w:sz w:val="28"/>
          <w:sz w:val="28"/>
          <w:szCs w:val="28"/>
          <w:rtl w:val="true"/>
          <w:lang w:bidi="fa-IR"/>
        </w:rPr>
        <w:t xml:space="preserve">ناطفا </w:t>
      </w:r>
      <w:r>
        <w:rPr>
          <w:rStyle w:val="FootnoteAnchor"/>
          <w:rtl w:val="true"/>
        </w:rPr>
        <w:footnoteReference w:id="1361"/>
      </w:r>
      <w:r>
        <w:rPr>
          <w:rFonts w:ascii="Amiri" w:hAnsi="Amiri" w:eastAsia="Amiri" w:cs="Amiri"/>
          <w:color w:val="111111"/>
          <w:sz w:val="28"/>
          <w:sz w:val="28"/>
          <w:szCs w:val="28"/>
          <w:rtl w:val="true"/>
          <w:lang w:bidi="ar-SA"/>
        </w:rPr>
        <w:t>،ثم جاء به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كأنكم تأكلون في رهن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البركات عبد اللّه بن محمّد بن الفضل الفراوي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إسماعيل بن عبد اللّه السّاوي </w:t>
      </w:r>
      <w:r>
        <w:rPr>
          <w:rStyle w:val="FootnoteAnchor"/>
          <w:rtl w:val="true"/>
        </w:rPr>
        <w:footnoteReference w:id="13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 اللّه، حدّثني عبد العزيز بن الفضل، حدّثني عبد الجبّار بن عبد الصّمد، حدّثني الحسن بن أحمد، حدّثني محمّد بن عبد الله الأردبيلي، عن أبي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إبراهيم بن أدهم أن أصحبه إلى مكة فقال لي على شريطة على أنك لا تنظر إلاّ للّه و باللّه فشرطت له ذلك على نفسي فخرجت معه فبينا نحن في الطواف فإذا أنا بغلام قد افتتن الناس به لحسنه و جماله فجعل إبراهيم يديم النظر إليه فلما أطال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أ ليس شرطت على أن لا تنظر إلاّ للّه و باللّه‌؟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أراك تديم النظر إلى هذا الغلام،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ابني و ولدي و هؤلاء غلماني و خدمي الذين معه، و لو لا شيء لقبلته و لكن انطلق فسلّم عليه مني و عانقه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فمضيت إليه و سلّمت عليه من والده، و عانقته فجاء إلى والده فسلّم عليه ثم صرفه مع الخدم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أرجع النظر، إيش يراد بك،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هجرت الخلق طرّا في هواكا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أيتمت العيال لكي أراكا</w:t>
      </w:r>
    </w:p>
    <w:p>
      <w:pPr>
        <w:pStyle w:val="BookText"/>
        <w:rPr/>
      </w:pPr>
      <w:r>
        <w:rPr>
          <w:rFonts w:ascii="Amiri" w:hAnsi="Amiri" w:eastAsia="Amiri" w:cs="Amiri"/>
          <w:color w:val="111111"/>
          <w:sz w:val="28"/>
          <w:sz w:val="28"/>
          <w:szCs w:val="28"/>
          <w:rtl w:val="true"/>
          <w:lang w:bidi="ar-SA"/>
        </w:rPr>
        <w:t xml:space="preserve">و لو قطّعتني في الحبّ‌ إربا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جنّ‌ الفؤاد إلى سواكا</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الفضل الحافظ‍‌، أنا أبو الخير محمّد بن أحمد بن ررا </w:t>
      </w:r>
      <w:r>
        <w:rPr>
          <w:rStyle w:val="FootnoteAnchor"/>
          <w:rtl w:val="true"/>
        </w:rPr>
        <w:footnoteReference w:id="1364"/>
      </w:r>
      <w:r>
        <w:rPr>
          <w:rFonts w:ascii="Amiri" w:hAnsi="Amiri" w:eastAsia="Amiri" w:cs="Amiri"/>
          <w:color w:val="111111"/>
          <w:sz w:val="28"/>
          <w:sz w:val="28"/>
          <w:szCs w:val="28"/>
          <w:rtl w:val="true"/>
          <w:lang w:bidi="ar-SA"/>
        </w:rPr>
        <w:t>،أنا أحمد بن موسى، نا محمّد بن عبد الله بن إبراهيم المؤدب، نا علي بن سعيد، نا محمّد بن يزيد البزار، نا محمّد بن شقيق بن إبراهيم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إني رأيت إبراهيم بن أدهم و أهدي إليه يوما سلة من تين، و هو عند غروب الشمس، فقسمه على جيرانه و على الفقهاء 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تدع لنا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لستم صواما؟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 ما لكم حبا، أ ما لكم أمانة، أ ما تخافون من اللّه العقوبة بسوء ظنكم باللّه، و طول الأمل إلى المساء، ثقوا باللّه و أحسنوا الظن بما وعد اللّه فإن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عِنْدَكُمْ‌ يَنْفَدُ وَ مٰا عِنْدَ اللّٰهِ‌ بٰاقٍ‌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القاسم علي بن إبراهيم، نا عبد العزيز، أنا عبد الوهّاب الميداني، أنا أبو العباس البردعي، نا عبد اللّه بن الحسين الأردني، نا أبو حفص النسائي، حدّثني محمّد بن الحسين، عن يحيى بن أيّوب، حدّثني حواري بن 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إبراهيم بن أدهم يتألف الناس بأخلاقهم، و يأكل معهم و ربما اتّخذ لهم الشواء و الجوذبان </w:t>
      </w:r>
      <w:r>
        <w:rPr>
          <w:rStyle w:val="FootnoteAnchor"/>
          <w:rtl w:val="true"/>
        </w:rPr>
        <w:footnoteReference w:id="1366"/>
      </w:r>
      <w:r>
        <w:rPr>
          <w:rFonts w:ascii="Amiri" w:hAnsi="Amiri" w:eastAsia="Amiri" w:cs="Amiri"/>
          <w:color w:val="111111"/>
          <w:sz w:val="28"/>
          <w:sz w:val="28"/>
          <w:szCs w:val="28"/>
          <w:rtl w:val="true"/>
          <w:lang w:bidi="ar-SA"/>
        </w:rPr>
        <w:t xml:space="preserve">و الخبيص </w:t>
      </w:r>
      <w:r>
        <w:rPr>
          <w:rStyle w:val="FootnoteAnchor"/>
          <w:rtl w:val="true"/>
        </w:rPr>
        <w:footnoteReference w:id="1367"/>
      </w:r>
      <w:r>
        <w:rPr>
          <w:rFonts w:ascii="Amiri" w:hAnsi="Amiri" w:eastAsia="Amiri" w:cs="Amiri"/>
          <w:color w:val="111111"/>
          <w:sz w:val="28"/>
          <w:sz w:val="28"/>
          <w:szCs w:val="28"/>
          <w:rtl w:val="true"/>
          <w:lang w:bidi="ar-SA"/>
        </w:rPr>
        <w:t>و طعام الطيب، و ربما خلا هو و أصحابه الذين يأنس إليهم، و كان يعمل عمل الرّجلين، و كان إذا أكل وحده أكل الطعام الدون، و كان كريم النفس إذا اصطنع إليه إنسان معروفا يحرص على إكرامه و أكثر بما يصنع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جعفر أحمد بن محمّد بن عبد العزيز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عبد الرحمن بن الحسن الشافعي، أنا أحمد بن إبراهيم بن فراس، أنا أبو جعفر الديبلي، نا عصام بن روّاد،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ليلة مع إبراهيم بن أدهم بالثغر فأتاه رجل بباكورة، فنظر حوله هل يرى شيئا من رحله يكافئه، فلم ير شيئا فنظر إلى سرجي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ذاك السّرج فأخذه الرجل و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دخلني سرور قط‍‌ ما دخلني حين علمت أنه صير مالي و ماله واحدا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كذا رواه لنا أبو جعفر و إنما يرويها ابن قواس، عن العباس بن محمّد بن قتيبة، عن عصام</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الشّحّامي، أنا أبو بكر البيهقي، أنا أبو عبد اللّه الحافظ‍‌، أنا </w:t>
      </w:r>
    </w:p>
    <w:p>
      <w:pPr>
        <w:pStyle w:val="BookText"/>
        <w:rPr/>
      </w:pPr>
      <w:r>
        <w:rPr>
          <w:rFonts w:ascii="Amiri" w:hAnsi="Amiri" w:eastAsia="Amiri" w:cs="Amiri"/>
          <w:color w:val="111111"/>
          <w:sz w:val="28"/>
          <w:sz w:val="28"/>
          <w:szCs w:val="28"/>
          <w:rtl w:val="true"/>
          <w:lang w:bidi="ar-SA"/>
        </w:rPr>
        <w:t xml:space="preserve">جعفر بن محمّد بن نصير، نا إبراهيم بن نصر المنصوري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السعادات أحمد بن حمد المتوكلي، أنا و أبو محمّد عبد الكريم بن حمزة السلمي، أنا أبو بكر الخطيب، أنا محمد بن أحمد بن رزق البزاز، و علي بن أحمد بن عمر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جعفر الخالدي، نا إبراهيم بن نصر، نا إبراهيم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 إبراهيم بن أدهم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ليلة و ليس معنا شيء نفطر عليه و لا لنا حيلة فرآني مغتمّا حزينا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بن بشار ما إذا أنعم اللّه على الفقراء و المساكين من النعيم و الراحة في الدنيا و الآخرة لا يسألهم يوم القيامة عن زكاة، و لا عن حجّ‌، و لا عن صدقة، و لا عن صلة رحم، و لا عن مواساة؛ و إنما يسأل و يحاسب عن هذا هؤلاء المساكين أغنياء في الدنيا فقراء في الآخرة، أعزّة في الدنيا أذلّة يوم القيامة، لا تغتمّ‌ و لا تحزن فرزق اللّه مضمون سيأتيك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 اللّه الملوك الأغنياء، نحن الذين قد تعجلوا الراحة في الدنيا و الآخرة، لا تبال </w:t>
      </w:r>
      <w:r>
        <w:rPr>
          <w:rStyle w:val="FootnoteAnchor"/>
          <w:rtl w:val="true"/>
        </w:rPr>
        <w:footnoteReference w:id="1370"/>
      </w:r>
      <w:r>
        <w:rPr>
          <w:rFonts w:ascii="Amiri" w:hAnsi="Amiri" w:eastAsia="Amiri" w:cs="Amiri"/>
          <w:color w:val="111111"/>
          <w:sz w:val="28"/>
          <w:sz w:val="28"/>
          <w:szCs w:val="28"/>
          <w:rtl w:val="true"/>
          <w:lang w:bidi="ar-SA"/>
        </w:rPr>
        <w:t>على أيّ‌ حال أصبحنا و أمسينا إذا أطعنا اللّه، ثم قام إلى صلاته و قمت إلى صلاتي، فما لبثت إلاّ ساعة و إذا نحن برجل قد جاءنا بثمانية أرغفة و تمر كثير فوضعه بين أيدينا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رحمكم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الخطيب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معي، فدخل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اطعمونا شيئا، فأخذ ثلاثة أرغفة مع تمر فدفعه إليه و أعطاني ثلاثة و أكل رغيفين،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المواساة من أخلاق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سعيد عبد الرحمن بن أحمد بن عمر بن يزيد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جدي أبو بكر عبد الله بن أحمد بن القاسم، نا إبراهيم بن محمّد بن الحسين، نا محمّد بن يزيد المستملي، نا علي بن بكار، قال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الحصاد أحب إلى إبراهيم من اللقاط‍‌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سليمان الخواص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يرى باللقاط‍‌</w:t>
      </w:r>
      <w:r>
        <w:rPr>
          <w:rFonts w:eastAsia="Amiri" w:cs="Amiri" w:ascii="Amiri" w:hAnsi="Amiri"/>
          <w:color w:val="111111"/>
          <w:sz w:val="28"/>
          <w:szCs w:val="28"/>
          <w:rtl w:val="true"/>
          <w:lang w:bidi="ar-SA"/>
        </w:rPr>
        <w:t xml:space="preserve">] </w:t>
      </w:r>
      <w:r>
        <w:rPr>
          <w:rStyle w:val="FootnoteAnchor"/>
          <w:rtl w:val="true"/>
        </w:rPr>
        <w:footnoteReference w:id="1372"/>
      </w:r>
      <w:r>
        <w:rPr>
          <w:rFonts w:ascii="Amiri" w:hAnsi="Amiri" w:eastAsia="Amiri" w:cs="Amiri"/>
          <w:color w:val="111111"/>
          <w:sz w:val="28"/>
          <w:sz w:val="28"/>
          <w:szCs w:val="28"/>
          <w:rtl w:val="true"/>
          <w:lang w:bidi="ar-SA"/>
        </w:rPr>
        <w:t>بأسا، و كانت أسنانهما قريبة،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373"/>
      </w:r>
      <w:r>
        <w:rPr>
          <w:rFonts w:ascii="Amiri" w:hAnsi="Amiri" w:eastAsia="Amiri" w:cs="Amiri"/>
          <w:color w:val="111111"/>
          <w:sz w:val="28"/>
          <w:sz w:val="28"/>
          <w:szCs w:val="28"/>
          <w:rtl w:val="true"/>
          <w:lang w:bidi="ar-SA"/>
        </w:rPr>
        <w:t xml:space="preserve">كان إبراهيم </w:t>
      </w:r>
      <w:r>
        <w:rPr>
          <w:rStyle w:val="FootnoteAnchor"/>
          <w:rtl w:val="true"/>
        </w:rPr>
        <w:footnoteReference w:id="1374"/>
      </w:r>
      <w:r>
        <w:rPr>
          <w:rFonts w:ascii="Amiri" w:hAnsi="Amiri" w:eastAsia="Amiri" w:cs="Amiri"/>
          <w:color w:val="111111"/>
          <w:sz w:val="28"/>
          <w:sz w:val="28"/>
          <w:szCs w:val="28"/>
          <w:rtl w:val="true"/>
          <w:lang w:bidi="ar-SA"/>
        </w:rPr>
        <w:t xml:space="preserve">أفقه، و كان من العرب من بني </w:t>
      </w:r>
    </w:p>
    <w:p>
      <w:pPr>
        <w:pStyle w:val="BookText"/>
        <w:rPr/>
      </w:pPr>
      <w:r>
        <w:rPr>
          <w:rFonts w:ascii="IRNazanin" w:hAnsi="IRNazanin" w:eastAsia="IRNazanin"/>
          <w:color w:val="111111"/>
          <w:sz w:val="28"/>
          <w:sz w:val="28"/>
          <w:szCs w:val="28"/>
          <w:rtl w:val="true"/>
          <w:lang w:bidi="fa-IR"/>
        </w:rPr>
        <w:t xml:space="preserve">عجل </w:t>
      </w:r>
      <w:r>
        <w:rPr>
          <w:rStyle w:val="FootnoteAnchor"/>
          <w:rtl w:val="true"/>
        </w:rPr>
        <w:footnoteReference w:id="1375"/>
      </w:r>
      <w:r>
        <w:rPr>
          <w:rFonts w:ascii="Amiri" w:hAnsi="Amiri" w:eastAsia="Amiri" w:cs="Amiri"/>
          <w:color w:val="111111"/>
          <w:sz w:val="28"/>
          <w:sz w:val="28"/>
          <w:szCs w:val="28"/>
          <w:rtl w:val="true"/>
          <w:lang w:bidi="ar-SA"/>
        </w:rPr>
        <w:t>،كريم الحسب فكان إذا عمل ارتجز و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اتّخذ اللّه صاحبا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 الناس جانبا</w:t>
      </w:r>
    </w:p>
    <w:p>
      <w:pPr>
        <w:pStyle w:val="BookText"/>
        <w:rPr/>
      </w:pPr>
      <w:r>
        <w:rPr>
          <w:rFonts w:ascii="Amiri" w:hAnsi="Amiri" w:eastAsia="Amiri" w:cs="Amiri"/>
          <w:color w:val="111111"/>
          <w:sz w:val="28"/>
          <w:sz w:val="28"/>
          <w:szCs w:val="28"/>
          <w:rtl w:val="true"/>
          <w:lang w:bidi="ar-SA"/>
        </w:rPr>
        <w:t>و كان يلبس في الشتاء فرو ليس تحته قميص، و لم يكن يلبس خفين و لا عمامة، و في الصيف شقتين بأربعة دراهم، يتّزر بواحدة و يرتدي بأخرى، و يصوم في السّفر و الحضر، لا ينام الليل و كان يتفكر، فإذا فرغ من الحصاد أرسل بعض أصحابه فحاسب صاحب الزرع، و يجيء بالدراهم و لا يمسها بيده، 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كلوا بها شهواتكم فإذا لم يكن حصاد أجر نفسه في حفظ‍‌ البساتين و المزارع، و كان يجلس فيطحن بيد واحدة مدّي قمح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قفيزين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محمّد بن الفضل، أنا إسماعيل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البختري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عمي، نا محمّد بن أحمد البختري، نا أحمد بن محمّد بن يحيى الفقيه، نا يوسف بن موسى المرورّوذي، نا أحمد بن إبراهيم بن أدهم، نا خلف بن تميم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إبراهيم بن أدهم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للرّجل أن يرفع نفسه فوق قدره، و لا يضع نفسه دون درجته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الحسيني، أنا رشاء بن نظيف، أنا الحسن بن إسماعيل، أنا أحمد بن مروان، نا محمّد بن عمرو البزاز، نا أبو يوسف الغاسولي </w:t>
      </w:r>
      <w:r>
        <w:rPr>
          <w:rStyle w:val="FootnoteAnchor"/>
          <w:rtl w:val="true"/>
        </w:rPr>
        <w:footnoteReference w:id="13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الأوزاعي إبراهيم بن أدهم إلى الطعام فقصّر في الأكل فقال له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رأيتك قصّرت في الأكل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قصّرت في الطعام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هيأ إبراهيم </w:t>
      </w:r>
      <w:r>
        <w:rPr>
          <w:rStyle w:val="FootnoteAnchor"/>
          <w:rtl w:val="true"/>
        </w:rPr>
        <w:footnoteReference w:id="1378"/>
      </w:r>
      <w:r>
        <w:rPr>
          <w:rFonts w:ascii="Amiri" w:hAnsi="Amiri" w:eastAsia="Amiri" w:cs="Amiri"/>
          <w:color w:val="111111"/>
          <w:sz w:val="28"/>
          <w:sz w:val="28"/>
          <w:szCs w:val="28"/>
          <w:rtl w:val="true"/>
          <w:lang w:bidi="ar-SA"/>
        </w:rPr>
        <w:t>طعاما و وسّع فيه و دعا الأوزاعي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تخاف أن يكون سرفا؟ فقال له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السّرف </w:t>
      </w:r>
      <w:r>
        <w:rPr>
          <w:rStyle w:val="FootnoteAnchor"/>
          <w:rtl w:val="true"/>
        </w:rPr>
        <w:footnoteReference w:id="1379"/>
      </w:r>
      <w:r>
        <w:rPr>
          <w:rFonts w:ascii="Amiri" w:hAnsi="Amiri" w:eastAsia="Amiri" w:cs="Amiri"/>
          <w:color w:val="111111"/>
          <w:sz w:val="28"/>
          <w:sz w:val="28"/>
          <w:szCs w:val="28"/>
          <w:rtl w:val="true"/>
          <w:lang w:bidi="ar-SA"/>
        </w:rPr>
        <w:t xml:space="preserve">ما ينفقه الرجل في معصية اللّه، فأما ما </w:t>
      </w:r>
    </w:p>
    <w:p>
      <w:pPr>
        <w:pStyle w:val="BookText"/>
        <w:rPr/>
      </w:pPr>
      <w:r>
        <w:rPr>
          <w:rFonts w:ascii="Amiri" w:hAnsi="Amiri" w:eastAsia="Amiri" w:cs="Amiri"/>
          <w:color w:val="111111"/>
          <w:sz w:val="28"/>
          <w:sz w:val="28"/>
          <w:szCs w:val="28"/>
          <w:rtl w:val="true"/>
          <w:lang w:bidi="ar-SA"/>
        </w:rPr>
        <w:t>أنفقه على إخوانه فهو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طاهر محمّد بن أبي بكر بن عبد الله السّنجي </w:t>
      </w:r>
      <w:r>
        <w:rPr>
          <w:rStyle w:val="FootnoteAnchor"/>
          <w:rtl w:val="true"/>
        </w:rPr>
        <w:footnoteReference w:id="1380"/>
      </w:r>
      <w:r>
        <w:rPr>
          <w:rFonts w:ascii="Amiri" w:hAnsi="Amiri" w:eastAsia="Amiri" w:cs="Amiri"/>
          <w:color w:val="111111"/>
          <w:sz w:val="28"/>
          <w:sz w:val="28"/>
          <w:szCs w:val="28"/>
          <w:rtl w:val="true"/>
          <w:lang w:bidi="ar-SA"/>
        </w:rPr>
        <w:t xml:space="preserve">،أنا أبو طاهر عبد الكريم بن عبد الرزاق الحسناباذي </w:t>
      </w:r>
      <w:r>
        <w:rPr>
          <w:rStyle w:val="FootnoteAnchor"/>
          <w:rtl w:val="true"/>
        </w:rPr>
        <w:footnoteReference w:id="1381"/>
      </w:r>
      <w:r>
        <w:rPr>
          <w:rFonts w:ascii="Amiri" w:hAnsi="Amiri" w:eastAsia="Amiri" w:cs="Amiri"/>
          <w:color w:val="111111"/>
          <w:sz w:val="28"/>
          <w:sz w:val="28"/>
          <w:szCs w:val="28"/>
          <w:rtl w:val="true"/>
          <w:lang w:bidi="ar-SA"/>
        </w:rPr>
        <w:t>،أنا أبو الفتح منصور بن الحسين بن علي بن القاسم، أنا أبو بكر محمّد بن إبراهيم بن علي بن المقرئ، أنا أبو يعلى الموصلي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مردويه الصائغ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شقيق </w:t>
      </w:r>
      <w:r>
        <w:rPr>
          <w:rStyle w:val="FootnoteAnchor"/>
          <w:rtl w:val="true"/>
        </w:rPr>
        <w:footnoteReference w:id="1382"/>
      </w:r>
      <w:r>
        <w:rPr>
          <w:rFonts w:ascii="Amiri" w:hAnsi="Amiri" w:eastAsia="Amiri" w:cs="Amiri"/>
          <w:color w:val="111111"/>
          <w:sz w:val="28"/>
          <w:sz w:val="28"/>
          <w:szCs w:val="28"/>
          <w:rtl w:val="true"/>
          <w:lang w:bidi="ar-SA"/>
        </w:rPr>
        <w:t>البلخي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نحن ذات يوم عند إبراهيم بن أدهم إذ مرّ به رجل من أصحاب </w:t>
      </w:r>
      <w:r>
        <w:rPr>
          <w:rStyle w:val="FootnoteAnchor"/>
          <w:rtl w:val="true"/>
        </w:rPr>
        <w:footnoteReference w:id="1383"/>
      </w:r>
      <w:r>
        <w:rPr>
          <w:rFonts w:ascii="Amiri" w:hAnsi="Amiri" w:eastAsia="Amiri" w:cs="Amiri"/>
          <w:color w:val="111111"/>
          <w:sz w:val="28"/>
          <w:sz w:val="28"/>
          <w:szCs w:val="28"/>
          <w:rtl w:val="true"/>
          <w:lang w:bidi="ar-SA"/>
        </w:rPr>
        <w:t>الضياع 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هذا فلان‌؟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 بن أدهم ما لك لم تسلّم‌؟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و اللّه إلاّ أن امرأتي وضعت الليلة، و ليس عندي شيء فخرجت شبه المجنون </w:t>
      </w:r>
      <w:r>
        <w:rPr>
          <w:rStyle w:val="FootnoteAnchor"/>
          <w:rtl w:val="true"/>
        </w:rPr>
        <w:footnoteReference w:id="138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فرجعت إلى إبراهيم فقلت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كيف غفلنا عن صاحبنا، حتى نزل به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 يا فلان، ائت فلانا صاحب البستان فاستسلف منه دينارين، و اشتر </w:t>
      </w:r>
      <w:r>
        <w:rPr>
          <w:rStyle w:val="FootnoteAnchor"/>
          <w:rtl w:val="true"/>
        </w:rPr>
        <w:footnoteReference w:id="1385"/>
      </w:r>
      <w:r>
        <w:rPr>
          <w:rFonts w:ascii="Amiri" w:hAnsi="Amiri" w:eastAsia="Amiri" w:cs="Amiri"/>
          <w:color w:val="111111"/>
          <w:sz w:val="28"/>
          <w:sz w:val="28"/>
          <w:szCs w:val="28"/>
          <w:rtl w:val="true"/>
          <w:lang w:bidi="ar-SA"/>
        </w:rPr>
        <w:t>له ما يصلحه بدينار، و ادفع الدّينار الآخر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السوق فأوقرت بدينار من كل شيء، و توجهت إليه فدققت الباب فقالت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أردت فلانا،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هاهنا،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فأمرتني بفتح الباب و تنحّت، قال ففتح الباب و أدخلت ما على البعير و ألقيته في صحن الدار، و ناولتها الدّينار، فقالت على يدي من هذا رحمك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أقرئيه السّلام و قولي هذا على يدي إبراهيم بن أدهم،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تنس </w:t>
      </w:r>
      <w:r>
        <w:rPr>
          <w:rStyle w:val="FootnoteAnchor"/>
          <w:rtl w:val="true"/>
        </w:rPr>
        <w:footnoteReference w:id="1386"/>
      </w:r>
      <w:r>
        <w:rPr>
          <w:rFonts w:ascii="Amiri" w:hAnsi="Amiri" w:eastAsia="Amiri" w:cs="Amiri"/>
          <w:color w:val="111111"/>
          <w:sz w:val="28"/>
          <w:sz w:val="28"/>
          <w:szCs w:val="28"/>
          <w:rtl w:val="true"/>
          <w:lang w:bidi="ar-SA"/>
        </w:rPr>
        <w:t xml:space="preserve">هذا اليوم لإبراهيم بن أدهم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إلى إبراهيم فحدثته بما كان و ما كان من دعوتها و قولها، قال ففرح إبراهيم فرحا لم يفرح مثله قط‍‌، فلما جاء الرجل من آخر النهار و ليس معه شيء فنظر إلى صحن الدار و قد ملئ من الخبز، و دفعت الدينار إليه قال لها على يدي من هذا؟ قالت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يدي أخيك إبراهيم بن أدهم،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تنس </w:t>
      </w:r>
      <w:r>
        <w:rPr>
          <w:rStyle w:val="FootnoteAnchor"/>
          <w:rtl w:val="true"/>
        </w:rPr>
        <w:footnoteReference w:id="1388"/>
      </w:r>
      <w:r>
        <w:rPr>
          <w:rFonts w:ascii="Amiri" w:hAnsi="Amiri" w:eastAsia="Amiri" w:cs="Amiri"/>
          <w:color w:val="111111"/>
          <w:sz w:val="28"/>
          <w:sz w:val="28"/>
          <w:szCs w:val="28"/>
          <w:rtl w:val="true"/>
          <w:lang w:bidi="ar-SA"/>
        </w:rPr>
        <w:t>هذا اليوم لإبراهيم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أحمد بن عبد العزيز المكي، أنا الحسين بن يحيى بن إبراهيم، أنا الحسين بن علي بن محمّد الشيرازي، أنا علي بن عبد الله بن الحسن، نا محمّد بن داود، حدّثني أبو عمير بن عبد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أذنة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حصد عندنا إبراهيم بن أدهم في المزارع بعشرين دينارا، و دخل إلى أذنة و معه صاحب له، فأراد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1389"/>
      </w:r>
      <w:r>
        <w:rPr>
          <w:rFonts w:ascii="Amiri" w:hAnsi="Amiri" w:eastAsia="Amiri" w:cs="Amiri"/>
          <w:color w:val="111111"/>
          <w:sz w:val="28"/>
          <w:sz w:val="28"/>
          <w:szCs w:val="28"/>
          <w:rtl w:val="true"/>
          <w:lang w:bidi="ar-SA"/>
        </w:rPr>
        <w:t>يحلق رأسه و يحتجم، فجاء إلى حجّام و جلس بين يديه، فلما رآهم الحجام حقرهم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الدنيا أحد أبغض إليّ‌ من هؤلاء، فما وجدوا من يخدمهم غيري، فخدم جماعة و تهاون بإبراهيم و صاحبه، و إبراهيم ساكت ينظر، فلما لم يبق بين يديه و لا عنده أحد التفت الحجّام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إيش الذي تريدون‌؟ فقال له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أحلق رأسي و احتجم، فوجد صاحب إبراهيم الذي معه في نفسه من تهاون الحجام بهما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1390"/>
      </w:r>
      <w:r>
        <w:rPr>
          <w:rFonts w:ascii="Amiri" w:hAnsi="Amiri" w:eastAsia="Amiri" w:cs="Amiri"/>
          <w:color w:val="111111"/>
          <w:sz w:val="28"/>
          <w:sz w:val="28"/>
          <w:szCs w:val="28"/>
          <w:rtl w:val="true"/>
          <w:lang w:bidi="ar-SA"/>
        </w:rPr>
        <w:t>فليس أحلق و لا احتجم، فحلق إبراهيم و احتجم، فلما فرغ قال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الدنانير التي معك، فدفعها إلى الحجام كما هي العشرين دينارا فقال له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حصدت في هذا الحد فدفعتها إلى هذا،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تركت هذا، لا تحقّر فقير أبدا، و دخل من فوره إلى طرسوس، فلما أصبح قال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الكتيبات خذها ارهنها و جئنا بشيء نأكله، قال فخرج صاحبه ليجيء بشيء كما أمره فرأى في طريقه خادما على شهري </w:t>
      </w:r>
      <w:r>
        <w:rPr>
          <w:rStyle w:val="FootnoteAnchor"/>
          <w:rtl w:val="true"/>
        </w:rPr>
        <w:footnoteReference w:id="1391"/>
      </w:r>
      <w:r>
        <w:rPr>
          <w:rFonts w:ascii="Amiri" w:hAnsi="Amiri" w:eastAsia="Amiri" w:cs="Amiri"/>
          <w:color w:val="111111"/>
          <w:sz w:val="28"/>
          <w:sz w:val="28"/>
          <w:szCs w:val="28"/>
          <w:rtl w:val="true"/>
          <w:lang w:bidi="ar-SA"/>
        </w:rPr>
        <w:t>و بين يديه حمارات و خيل و بغال عليها صناديق فيها فوق الستين ألف دينار، و الخادم يقول الذي أبغيه هو أحمر أشقر يعرف بإبراهيم بن أدهم، فتقدم إليه صاحبه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الذي تطلب ما يحب هذه الشهرة، أنا أدلك عليه، فقال لغلامه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 معه، فلما ضرب خيمته أخذ بيده فجاء به إلى إبراهيم و هو جالس، فلما رآه الخادم و هو في زي الحصادين يستفرغ في بكاء شديد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بعد ملك خراسان صرت في هذا الحال‌؟ فقال له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إيش وراءك‌؟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الشيخ، 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موت الشيخ تأتي على كل ما أتيت به، و إيش الذي تريد؟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غلامك و خادمك لما مات الشيخ تركت كل رجس هواه، و أخذوا من جانب الملكة ما </w:t>
      </w:r>
    </w:p>
    <w:p>
      <w:pPr>
        <w:pStyle w:val="BookText"/>
        <w:rPr/>
      </w:pPr>
      <w:r>
        <w:rPr>
          <w:rFonts w:ascii="Amiri" w:hAnsi="Amiri" w:eastAsia="Amiri" w:cs="Amiri"/>
          <w:color w:val="111111"/>
          <w:sz w:val="28"/>
          <w:sz w:val="28"/>
          <w:szCs w:val="28"/>
          <w:rtl w:val="true"/>
          <w:lang w:bidi="ar-SA"/>
        </w:rPr>
        <w:t xml:space="preserve">استوى لهم و أخذت أنا ما ترى معي فأنا عبدك و خادمك، جئت أطلب الثغر أقيم به و أجاهد في سبيل اللّه، فقال </w:t>
      </w:r>
      <w:r>
        <w:rPr>
          <w:rStyle w:val="FootnoteAnchor"/>
          <w:rtl w:val="true"/>
        </w:rPr>
        <w:footnoteReference w:id="1392"/>
      </w:r>
      <w:r>
        <w:rPr>
          <w:rFonts w:ascii="Amiri" w:hAnsi="Amiri" w:eastAsia="Amiri" w:cs="Amiri"/>
          <w:color w:val="111111"/>
          <w:sz w:val="28"/>
          <w:sz w:val="28"/>
          <w:szCs w:val="28"/>
          <w:rtl w:val="true"/>
          <w:lang w:bidi="ar-SA"/>
        </w:rPr>
        <w:t>لي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يقبل اللّه منك صرفا و لا عدلا حتى ترجع إلى مواليك و تضع يدك في أيديهم فيحكموا فيك و فيما معك، و قد جئتك فأمرني بما أحببت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صادقا فيما تقول، فأنت حرّ لوجه اللّه تعالى، و كلّ‌ ما معك فهو لك إن جئت تنفقه في هذا الوجه، ثم التفت إلى صاحبه بعد أن قال للخادم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اخرج عني ويحك، خذ هذه الكتيبات ارهنها و جئنا بشيء نأكله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w:t>
      </w:r>
      <w:r>
        <w:rPr>
          <w:rStyle w:val="FootnoteAnchor"/>
          <w:rtl w:val="true"/>
        </w:rPr>
        <w:footnoteReference w:id="1393"/>
      </w:r>
      <w:r>
        <w:rPr>
          <w:rFonts w:ascii="Amiri" w:hAnsi="Amiri" w:eastAsia="Amiri" w:cs="Amiri"/>
          <w:color w:val="111111"/>
          <w:sz w:val="28"/>
          <w:sz w:val="28"/>
          <w:szCs w:val="28"/>
          <w:rtl w:val="true"/>
          <w:lang w:bidi="ar-SA"/>
        </w:rPr>
        <w:t>نا أبي، نا أحمد بن محمّد بن عمر، نا الحسين بن عبد الله بن شاكر، 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مضاء بن عيسى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فاق إبراهيم بن أدهم أصحابه بصوم و لا صلاة، و لكن بالصّدق و السخاء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داود البروجردي، أنا علي بن عبد الله بن نصر بن أبي صادق، أنا أبو عبد اللّه محمّد بن عبد اللّه بن بالويه </w:t>
      </w:r>
      <w:r>
        <w:rPr>
          <w:rStyle w:val="FootnoteAnchor"/>
          <w:rtl w:val="true"/>
        </w:rPr>
        <w:footnoteReference w:id="1394"/>
      </w:r>
      <w:r>
        <w:rPr>
          <w:rFonts w:ascii="Amiri" w:hAnsi="Amiri" w:eastAsia="Amiri" w:cs="Amiri"/>
          <w:color w:val="111111"/>
          <w:sz w:val="28"/>
          <w:sz w:val="28"/>
          <w:szCs w:val="28"/>
          <w:rtl w:val="true"/>
          <w:lang w:bidi="ar-SA"/>
        </w:rPr>
        <w:t>،نا عبد الواحد بن بكر، نا إبراهيم بن نصر، نا إبراهيم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اجتمعنا ذات يوم في مسجد، فما منا أحد إلاّ تكلم بشيء إلاّ إبراهيم بن أدهم فإنه ساكت، فلما تفرق الناس عاتبته على ذلك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يظهر حمق الأحمق و عقل العاقل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لم تتكلم‌؟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اغتممت للسكوت أحب إليّ‌ من أن أندم للكلام</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محمّد أحمد بن علي بن الحسن بن أبي عثمان، أنا أبو القاسم الحسن بن الحسن بن المنذر، أنا أبو علي الحسين بن صفوان، أنا أبو بكر بن أبي الدنيا، حدّثني علي بن أبي مريم، عن خلف بن تميم، نا أبو إسحاق الفزاري، قال </w:t>
      </w:r>
      <w:r>
        <w:rPr>
          <w:rStyle w:val="FootnoteAnchor"/>
          <w:rtl w:val="true"/>
        </w:rPr>
        <w:footnoteReference w:id="13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إبراهيم بن أدهم يطيل السكوت، و إذا تكلم ربما انبسط‍‌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فأطال ذات يوم السكوت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تكلمت </w:t>
      </w:r>
      <w:r>
        <w:rPr>
          <w:rStyle w:val="FootnoteAnchor"/>
          <w:rtl w:val="true"/>
        </w:rPr>
        <w:footnoteReference w:id="139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على أربعة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الكلام </w:t>
      </w:r>
    </w:p>
    <w:p>
      <w:pPr>
        <w:pStyle w:val="BookText"/>
        <w:rPr/>
      </w:pPr>
      <w:r>
        <w:rPr>
          <w:rFonts w:ascii="Amiri" w:hAnsi="Amiri" w:eastAsia="Amiri" w:cs="Amiri"/>
          <w:color w:val="111111"/>
          <w:sz w:val="28"/>
          <w:sz w:val="28"/>
          <w:szCs w:val="28"/>
          <w:rtl w:val="true"/>
          <w:lang w:bidi="ar-SA"/>
        </w:rPr>
        <w:t>كلام نرجو منفعته و نخشى عاقبته فالفضل في هذا السلامة منه، و من الكلام كلام لا نرجو منفعته و لا نخشى عاقبته فأقل مالك في تركه خفة المئونة على بدنك و 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كلام لا نرجو منفعته و نخشى عاقبته و هذا هو الدّاء العضال، و من الكلام كلام نرجو منفعته و نأمن عاقبته فهذا الذي يجب عليك نشره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هو قد أسقط‍‌ ثلاثة أرباع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أحمد بن مروان، نا أحمد بن علي المخرّمي، نا محمّد بن عمرو، عن عبد اللّه بن السّندي الخراساني،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إبراهيم بن أدهم أعربنا </w:t>
      </w:r>
      <w:r>
        <w:rPr>
          <w:rStyle w:val="FootnoteAnchor"/>
          <w:rtl w:val="true"/>
        </w:rPr>
        <w:footnoteReference w:id="1397"/>
      </w:r>
      <w:r>
        <w:rPr>
          <w:rFonts w:ascii="Amiri" w:hAnsi="Amiri" w:eastAsia="Amiri" w:cs="Amiri"/>
          <w:color w:val="111111"/>
          <w:sz w:val="28"/>
          <w:sz w:val="28"/>
          <w:szCs w:val="28"/>
          <w:rtl w:val="true"/>
          <w:lang w:bidi="ar-SA"/>
        </w:rPr>
        <w:t xml:space="preserve">في الكلام فلم نلحن </w:t>
      </w:r>
      <w:r>
        <w:rPr>
          <w:rStyle w:val="FootnoteAnchor"/>
          <w:rtl w:val="true"/>
        </w:rPr>
        <w:footnoteReference w:id="1398"/>
      </w:r>
      <w:r>
        <w:rPr>
          <w:rFonts w:ascii="Amiri" w:hAnsi="Amiri" w:eastAsia="Amiri" w:cs="Amiri"/>
          <w:color w:val="111111"/>
          <w:sz w:val="28"/>
          <w:sz w:val="28"/>
          <w:szCs w:val="28"/>
          <w:rtl w:val="true"/>
          <w:lang w:bidi="ar-SA"/>
        </w:rPr>
        <w:t>،و لحنّا في الأعمال فلم نعرب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الوقت، أنا أبو صاعد، أنا أبو محمّد بن أبي شريح، نا محمّد بن عقيل،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سليمان بن الرّبيع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بشر بن الحارث، عن يحيى بن 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سفيان إذا رأى </w:t>
      </w:r>
      <w:r>
        <w:rPr>
          <w:rStyle w:val="FootnoteAnchor"/>
          <w:rtl w:val="true"/>
        </w:rPr>
        <w:footnoteReference w:id="1399"/>
      </w:r>
      <w:r>
        <w:rPr>
          <w:rFonts w:ascii="Amiri" w:hAnsi="Amiri" w:eastAsia="Amiri" w:cs="Amiri"/>
          <w:color w:val="111111"/>
          <w:sz w:val="28"/>
          <w:sz w:val="28"/>
          <w:szCs w:val="28"/>
          <w:rtl w:val="true"/>
          <w:lang w:bidi="ar-SA"/>
        </w:rPr>
        <w:t xml:space="preserve">إبراهيم بن أدهم تجوّز </w:t>
      </w:r>
      <w:r>
        <w:rPr>
          <w:rStyle w:val="FootnoteAnchor"/>
          <w:rtl w:val="true"/>
        </w:rPr>
        <w:footnoteReference w:id="1400"/>
      </w:r>
      <w:r>
        <w:rPr>
          <w:rFonts w:ascii="Amiri" w:hAnsi="Amiri" w:eastAsia="Amiri" w:cs="Amiri"/>
          <w:color w:val="111111"/>
          <w:sz w:val="28"/>
          <w:sz w:val="28"/>
          <w:szCs w:val="28"/>
          <w:rtl w:val="true"/>
          <w:lang w:bidi="ar-SA"/>
        </w:rPr>
        <w:t>في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أحمد بن علي الحسين بن أبي عثمان، أنا أبو عبد اللّه محمّد بن بكر أبي بن عمران الرازي، أنا أبو عبد الله محمّد بن مخلد بن حفص العطار، حدّثني محمّد 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سفيان إذا قعد مع إبراهيم بن أدهم تحرّز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بشرا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مهدي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 سفيان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فتسامرا ليلتهما حتى أصبحا </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نصر بن قتادة، أخبرني أبو الحسن محمّد بن عبد الله السليطي،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إسحاق السّرّاج يقول</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إبراهيم بن بشار خادم إبراهيم بن أدهم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أوصانا إبراهيم بن أدهم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فرّوا من الناس كفراركم من السّبع الضاري و لا تخلّفوا عن الجمعة و الجماعة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القاسم الحسيني، أنا رشأ بن نظيف، أنا الحسن بن إسماعيل، نا أحمد بن مروان، نا عبد الرّحمن بن محمّد،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سليمان </w:t>
      </w:r>
      <w:r>
        <w:rPr>
          <w:rStyle w:val="FootnoteAnchor"/>
          <w:rtl w:val="true"/>
        </w:rPr>
        <w:footnoteReference w:id="1403"/>
      </w:r>
      <w:r>
        <w:rPr>
          <w:rFonts w:ascii="Amiri" w:hAnsi="Amiri" w:eastAsia="Amiri" w:cs="Amiri"/>
          <w:color w:val="111111"/>
          <w:sz w:val="28"/>
          <w:sz w:val="28"/>
          <w:szCs w:val="28"/>
          <w:rtl w:val="true"/>
          <w:lang w:bidi="ar-SA"/>
        </w:rPr>
        <w:t>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لإبراهيم بن أدهم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أسرع إليك الشيب في رأسك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شيب رأسي إلاّ الرفقاء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أحمد بن مروان، أنا محمّد بن عمرو الصفار، نا عبد الرّحمن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معاوية الأسود و علي بن بكار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بمكة مع إبراهيم بن أدهم فإذا بقاتل خاله قد لقيه بمكة فسلّم عليه و أهدى إليه هدية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خالك و تهدي إليه و تسلّم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تخوفت أن أكون قد روّعته فإنه بلغني </w:t>
      </w:r>
      <w:r>
        <w:rPr>
          <w:rStyle w:val="FootnoteAnchor"/>
          <w:rtl w:val="true"/>
        </w:rPr>
        <w:footnoteReference w:id="1404"/>
      </w:r>
      <w:r>
        <w:rPr>
          <w:rFonts w:ascii="Amiri" w:hAnsi="Amiri" w:eastAsia="Amiri" w:cs="Amiri"/>
          <w:color w:val="111111"/>
          <w:sz w:val="28"/>
          <w:sz w:val="28"/>
          <w:szCs w:val="28"/>
          <w:rtl w:val="true"/>
          <w:lang w:bidi="ar-SA"/>
        </w:rPr>
        <w:t>أن لا يكون العبد من المتّقين حتى يأمنه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أحمد، نا عبد العزيز بن أحمد الحافظ‍‌، أنا أبو عقيل عبد الملك بن محمّد بن يونس بن الفتح السّمرقندي، قدم علينا في حاجّ‌ خراسان سنة خمس عشرة و أربع مائة، نا</w:t>
      </w:r>
      <w:r>
        <w:rPr>
          <w:rFonts w:eastAsia="Amiri" w:cs="Amiri" w:ascii="Amiri" w:hAnsi="Amiri"/>
          <w:color w:val="111111"/>
          <w:sz w:val="28"/>
          <w:szCs w:val="28"/>
          <w:rtl w:val="true"/>
          <w:lang w:bidi="ar-SA"/>
        </w:rPr>
        <w:t xml:space="preserve">() </w:t>
      </w:r>
      <w:r>
        <w:rPr>
          <w:rStyle w:val="FootnoteAnchor"/>
          <w:rtl w:val="true"/>
        </w:rPr>
        <w:footnoteReference w:id="1405"/>
      </w:r>
      <w:r>
        <w:rPr>
          <w:rFonts w:ascii="Amiri" w:hAnsi="Amiri" w:eastAsia="Amiri" w:cs="Amiri"/>
          <w:color w:val="111111"/>
          <w:sz w:val="28"/>
          <w:sz w:val="28"/>
          <w:szCs w:val="28"/>
          <w:rtl w:val="true"/>
          <w:lang w:bidi="ar-SA"/>
        </w:rPr>
        <w:t>علي بن إسماعيل السمان و إفادته، نا جدي لأمّي أبو محمّد عبد الكريم بن محمّد بن موسى الإمام الفقيه، نا أبو محمّد عبد اللّه بن محمّد بن يعقوب، نا أحمد بن أبي صالح البلخي، نا محمّد بن يحيى، نا أحمد بن أبي جعفر، عن شقيق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إبراهيم بن أدهم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بالناس و إيّاك من الناس و لا بدّ من الناس، فإن الناس هم الناس، و ليس الناس بالناس، ذهب الناس و بقي النسناس، و ما أراهم بالناس، و إنما غمسوا في ماء الناس</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قولي عليك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بمجالسة العلماء، و أما قولي و إيّاك و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مجالسة السفهاء، و أمّا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الناس، لا بدّ من الصلوات الخمس و الجمعة و الحجّ‌ و الجهاد و اتّباع الجنائز و الشراء و البيع و نحوه، و أمّا قولي الناس هم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الفقهاء و الحكماء، و أمّا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الناس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الأهواء </w:t>
      </w:r>
    </w:p>
    <w:p>
      <w:pPr>
        <w:pStyle w:val="BookText"/>
        <w:rPr/>
      </w:pPr>
      <w:r>
        <w:rPr>
          <w:rFonts w:ascii="Amiri" w:hAnsi="Amiri" w:eastAsia="Amiri" w:cs="Amiri"/>
          <w:color w:val="111111"/>
          <w:sz w:val="28"/>
          <w:sz w:val="28"/>
          <w:szCs w:val="28"/>
          <w:rtl w:val="true"/>
          <w:lang w:bidi="ar-SA"/>
        </w:rPr>
        <w:t>و البدع، و أمّا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النبي صلّى اللّه عليه و سلّم و أصحابه، و أمّا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 النسناس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يروي عنهم عن النبي صلّى اللّه عليه و سلّم و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قولي</w:t>
      </w:r>
      <w:r>
        <w:rPr>
          <w:rFonts w:eastAsia="Amiri" w:cs="Amiri" w:ascii="Amiri" w:hAnsi="Amiri"/>
          <w:color w:val="111111"/>
          <w:sz w:val="28"/>
          <w:szCs w:val="28"/>
          <w:rtl w:val="true"/>
          <w:lang w:bidi="ar-SA"/>
        </w:rPr>
        <w:t xml:space="preserve">:] </w:t>
      </w:r>
      <w:r>
        <w:rPr>
          <w:rStyle w:val="FootnoteAnchor"/>
          <w:rtl w:val="true"/>
        </w:rPr>
        <w:footnoteReference w:id="1406"/>
      </w:r>
      <w:r>
        <w:rPr>
          <w:rFonts w:ascii="Amiri" w:hAnsi="Amiri" w:eastAsia="Amiri" w:cs="Amiri"/>
          <w:color w:val="111111"/>
          <w:sz w:val="28"/>
          <w:sz w:val="28"/>
          <w:szCs w:val="28"/>
          <w:rtl w:val="true"/>
          <w:lang w:bidi="ar-SA"/>
        </w:rPr>
        <w:t>و ما أراهم بالناس إنما ما هم غمسوا في ماء الناس نحن و أمثالنا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الوقت عبد الأوّل بن عيسى، أنا يعلى بن هبة اللّه الهروي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الحسن بن أبي بكر، أنا أبو عاصم الفضيلي،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أبي شريح، أنا محمّد بن عقيل، نا محمّد بن إبراهيم أبو عبد اللّه، نا أبو صالح الفراء محبوب بن موسى، أخبرني علي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أبو إسحاق الفزاري و إبراهيم بن أدهم و مخلد بن حسين رفقاء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فكنا نرعى دوابنا على شط‍‌ سيحان و معنا أخرجتنا و سلاحنا، و كان إبراهيم خادمنا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إذا حضر كأن الطير على رءوسنا هيبة له، و إذا غاب عنا انبسطنا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فينا أحد يجترئ أن يخدم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إذا طحن كفّ‌ رجلا و مدّ رجلا و مدّ واحدة فيطحن مدّا ثم يكف هذه و يبسط‍‌ فيطحن مدّا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إذا أراد أن يتوضأ مال بثيابه فلفها على رأسه ثم يسبح في سيحان حتى يقطعه فيجوز إلى تلك الناحية فيتوضأ و يقضي حاجته ثم يقيل و ثيابه على رأسه ملفوفة ثم 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محمّد بن عقيل، نا أبو حامد أحمد بن يعقوب، نا الترجماني، نا بقية بن الوليد، قال </w:t>
      </w:r>
      <w:r>
        <w:rPr>
          <w:rStyle w:val="FootnoteAnchor"/>
          <w:rtl w:val="true"/>
        </w:rPr>
        <w:footnoteReference w:id="14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لإبراهيم بن أدهم أكنيك أم أدعوك باسمك‌؟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كنيتني قبلت منك، و إن دعوتني باسمي فهو أحبّ‌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فمدحته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أثنيت عليه أنا أشك،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ففطن له، فقال لروعة تروع صاحب عيال أفضل ممّا أنا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أوصني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ذنبا و لا تكن رأسا، فإن </w:t>
      </w:r>
      <w:r>
        <w:rPr>
          <w:rStyle w:val="FootnoteAnchor"/>
          <w:rtl w:val="true"/>
        </w:rPr>
        <w:footnoteReference w:id="1408"/>
      </w:r>
      <w:r>
        <w:rPr>
          <w:rFonts w:ascii="Amiri" w:hAnsi="Amiri" w:eastAsia="Amiri" w:cs="Amiri"/>
          <w:color w:val="111111"/>
          <w:sz w:val="28"/>
          <w:sz w:val="28"/>
          <w:szCs w:val="28"/>
          <w:rtl w:val="true"/>
          <w:lang w:bidi="ar-SA"/>
        </w:rPr>
        <w:t>الرأس يهلك و يسلم الذنب</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حامد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به أحمد الدورقي عن الترجماني عن بقية مثله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عقيل، نا حم بن نوح، نا محمّد بن الجنيد، عن عبد الغفار،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لإبراهيم بن أدهم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لك أقبلت على العبادة و تركت الدنيا،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عيال‌؟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لروعة رجل لعياله ساعة أفضل من عبادة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النسيب، أنا رشأ بن نظيف، أنا الحسن بن إسماعيل، نا أحمد بن مروان، نا محمّد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حذيفة بن قتادة المرعشي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رأى الأوزاعي إبراهيم بن أدهم ببيروت، و على عنقه حزمة حطب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أي شيء هذا؟ إخوانك يكفونك،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عن هذا يا أبا عمرو، فإنه بلغني أنه من وقف موقف مذلّة في طلب الحلال و جبت له الجنّة </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الوقت السجزي، أنا يعلى بن هبة اللّه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الحسن بن أبي بكر، أنا الفضل بن أبي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أبي شريح، أنا محمّد بن عقيل، أنا محمّد بن إبراهيم، نا أبو صالح </w:t>
      </w:r>
      <w:r>
        <w:rPr>
          <w:rStyle w:val="FootnoteAnchor"/>
          <w:rtl w:val="true"/>
        </w:rPr>
        <w:footnoteReference w:id="141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إسحاق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إبراهيم بن أدهم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ناطورا في بستان بأرض الشام فيه أنواع الفواكه فجاء صاحب البستان يوما و معه أصحاب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ائتنا برمان حلو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أعرف الحلو من الحامض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أنت في هذا البستان منذ شهر لا تعرف الحلو من الحامض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أبو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سعيد التفليسي حاضرا عند أبي إسحاق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إسحاق أخبرني رفيق 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إبراهيم بن أدهم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أتيته برمان نبيل فإذا هو حامض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صاحب البستان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تسخر بي أنت في البستان منذ شهر لا تعرف الحلو من الحامض‌؟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صاحب البستان فأخبر أن ناطورك إبراهيم بن أدهم،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إليه بغير ذلك الوجه،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استقللت كراك فأنا أحب أن أزيدك، فقال له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تعطيني كرائي فأنت اليوم تعطيني كرادنتي </w:t>
      </w:r>
      <w:r>
        <w:rPr>
          <w:rStyle w:val="FootnoteAnchor"/>
          <w:rtl w:val="true"/>
        </w:rPr>
        <w:footnoteReference w:id="1411"/>
      </w:r>
      <w:r>
        <w:rPr>
          <w:rFonts w:ascii="Amiri" w:hAnsi="Amiri" w:eastAsia="Amiri" w:cs="Amiri"/>
          <w:color w:val="111111"/>
          <w:sz w:val="28"/>
          <w:sz w:val="28"/>
          <w:szCs w:val="28"/>
          <w:rtl w:val="true"/>
          <w:lang w:bidi="ar-SA"/>
        </w:rPr>
        <w:t>لا حاجة لي في المقام معك، ثم رحل عنه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أنا أبو الفضل عبيد اللّه بن عبد الرّحمن الزّهري، نا أبو محمّد عبد اللّه بن أحمد بن عتّاب، نا أبو حارثة أحمد بن </w:t>
      </w:r>
    </w:p>
    <w:p>
      <w:pPr>
        <w:pStyle w:val="BookText"/>
        <w:rPr/>
      </w:pPr>
      <w:r>
        <w:rPr>
          <w:rFonts w:ascii="Amiri" w:hAnsi="Amiri" w:eastAsia="Amiri" w:cs="Amiri"/>
          <w:color w:val="111111"/>
          <w:sz w:val="28"/>
          <w:sz w:val="28"/>
          <w:szCs w:val="28"/>
          <w:rtl w:val="true"/>
          <w:lang w:bidi="ar-SA"/>
        </w:rPr>
        <w:t>إبراهيم بن هشام بن يحيى بن يحيى الغسّاني، حدّثني أبي عن أبي يحمر الغسّاني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w:t>
      </w:r>
      <w:r>
        <w:rPr>
          <w:rStyle w:val="FootnoteAnchor"/>
          <w:rtl w:val="true"/>
        </w:rPr>
        <w:footnoteReference w:id="1412"/>
      </w:r>
      <w:r>
        <w:rPr>
          <w:rFonts w:ascii="Amiri" w:hAnsi="Amiri" w:eastAsia="Amiri" w:cs="Amiri"/>
          <w:color w:val="111111"/>
          <w:sz w:val="28"/>
          <w:sz w:val="28"/>
          <w:szCs w:val="28"/>
          <w:rtl w:val="true"/>
          <w:lang w:bidi="ar-SA"/>
        </w:rPr>
        <w:t>لم أزل على صحة من خبره إلى أن دخل مدينة عسقلان، فقال رجل من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عندي ناطور في بستان قد أنكرت أمره و هو خليق بأن يكون هو، و ذلك أني خرجت في جماعة من أصحابي إلى البستان فسألته أن يأتيني برمان حلو فأتاني برمان حامض،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تأكل‌؟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آكل من متاعي، إنما اكتروني لأحفظه، فقال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أن يكون هو صاحبي، فقمنا بأجمعنا حتى وقفنا على باب البستان، فاستفتح صاحبه فخرج إلينا فإذا هو إبراهيم بن أدهم فسلم عليه الرجل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مولاك فلان مات و خلّف شيئا جئتك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فبسط‍‌ إبراهيم كساءه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فصب فيه ثلاثين ألف درهم،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اقسمها أثلاثا، ففعل فقال لنا خذوا عشرة آلاف درهم ففرقوها على الضعفاء و المساكين، و عشرة آلاف درهم قوّموا بها الحائط‍‌ فقد رأيته تشعث، و قال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أنت عشرة آلاف درهم لعيال من بلخ فما وضع يده على درهم منها و أخذ كساءه فوضعه </w:t>
      </w:r>
      <w:r>
        <w:rPr>
          <w:rStyle w:val="FootnoteAnchor"/>
          <w:rtl w:val="true"/>
        </w:rPr>
        <w:footnoteReference w:id="1413"/>
      </w:r>
      <w:r>
        <w:rPr>
          <w:rFonts w:ascii="Amiri" w:hAnsi="Amiri" w:eastAsia="Amiri" w:cs="Amiri"/>
          <w:color w:val="111111"/>
          <w:sz w:val="28"/>
          <w:sz w:val="28"/>
          <w:szCs w:val="28"/>
          <w:rtl w:val="true"/>
          <w:lang w:bidi="ar-SA"/>
        </w:rPr>
        <w:t>على عنقه و خرج من عسقلان فما علمناه عاد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عبد اللّه الحافظ‍‌، أنا إبراهيم بن عصمة بن يحيى بن إبراهيم، نا أبي، نا يحيى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مهدي، قال طالوت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 بن أدهم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صدق اللّه عبد أحبّ‌ الشهرة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الحسين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كتبته عنه و لم يتفق سماعه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أبي العلاء، أنا عبد الرّحمن بن محمّد بن يحيى الجوبري </w:t>
      </w:r>
      <w:r>
        <w:rPr>
          <w:rStyle w:val="FootnoteAnchor"/>
          <w:rtl w:val="true"/>
        </w:rPr>
        <w:footnoteReference w:id="1414"/>
      </w:r>
      <w:r>
        <w:rPr>
          <w:rFonts w:ascii="Amiri" w:hAnsi="Amiri" w:eastAsia="Amiri" w:cs="Amiri"/>
          <w:color w:val="111111"/>
          <w:sz w:val="28"/>
          <w:sz w:val="28"/>
          <w:szCs w:val="28"/>
          <w:rtl w:val="true"/>
          <w:lang w:bidi="ar-SA"/>
        </w:rPr>
        <w:t xml:space="preserve">،أنا علي بن يعقوب بن أبي العقب </w:t>
      </w:r>
      <w:r>
        <w:rPr>
          <w:rStyle w:val="FootnoteAnchor"/>
          <w:rtl w:val="true"/>
        </w:rPr>
        <w:footnoteReference w:id="1415"/>
      </w:r>
      <w:r>
        <w:rPr>
          <w:rFonts w:ascii="Amiri" w:hAnsi="Amiri" w:eastAsia="Amiri" w:cs="Amiri"/>
          <w:color w:val="111111"/>
          <w:sz w:val="28"/>
          <w:sz w:val="28"/>
          <w:szCs w:val="28"/>
          <w:rtl w:val="true"/>
          <w:lang w:bidi="ar-SA"/>
        </w:rPr>
        <w:t xml:space="preserve">،نا القاسم بن موسى بن الأشيب </w:t>
      </w:r>
      <w:r>
        <w:rPr>
          <w:rStyle w:val="FootnoteAnchor"/>
          <w:rtl w:val="true"/>
        </w:rPr>
        <w:footnoteReference w:id="1416"/>
      </w:r>
      <w:r>
        <w:rPr>
          <w:rFonts w:ascii="Amiri" w:hAnsi="Amiri" w:eastAsia="Amiri" w:cs="Amiri"/>
          <w:color w:val="111111"/>
          <w:sz w:val="28"/>
          <w:sz w:val="28"/>
          <w:szCs w:val="28"/>
          <w:rtl w:val="true"/>
          <w:lang w:bidi="ar-SA"/>
        </w:rPr>
        <w:t>،حدّثني أحمد بن شيبان، نا عبد الرّحمن بن مهدي، عن طالوت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أدهم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صدق اللّه عبد أحبّ‌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الوقت عبد الأول الهروي، أنا يعلى بن هبة اللّه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بن أبي بكر، أنا الفضيل بن أبي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السّمسار، أنا محمّد بن عقيل البلخي، نا محمّد بن إبراهيم، نا أبو صالح، أنا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إبراهيم من بيت المقدس فمر بمسلحة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قال </w:t>
      </w:r>
      <w:r>
        <w:rPr>
          <w:rStyle w:val="FootnoteAnchor"/>
          <w:rtl w:val="true"/>
        </w:rPr>
        <w:footnoteReference w:id="14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فذهبوا به فحسبوه في السّجن بطبرية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رجل يطلب غلاما له آبق من بيت المقدس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مسلحة كذا و كذا قد أصابوا غلاما آبقا فهو في السّجن بطبرية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إلى السّجن فإذا هو بإبراهيم بن أدهم،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تصنع هنا 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هاهنا ما أحسن مكاني،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الرجل إلى بيت المقدس فأخبرهم، فجاء الناس من بيت المقدس عنقا </w:t>
      </w:r>
      <w:r>
        <w:rPr>
          <w:rStyle w:val="FootnoteAnchor"/>
          <w:rtl w:val="true"/>
        </w:rPr>
        <w:footnoteReference w:id="1418"/>
      </w:r>
      <w:r>
        <w:rPr>
          <w:rFonts w:ascii="Amiri" w:hAnsi="Amiri" w:eastAsia="Amiri" w:cs="Amiri"/>
          <w:color w:val="111111"/>
          <w:sz w:val="28"/>
          <w:sz w:val="28"/>
          <w:szCs w:val="28"/>
          <w:rtl w:val="true"/>
          <w:lang w:bidi="ar-SA"/>
        </w:rPr>
        <w:t>واحدا إلى أمير طبرية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أدهم ما يصنع في سجنك‌؟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حبسته،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فبعث إليه فجاء به، فقال له فيما حبست‌؟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بمسلحة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أنا عبد اللّه،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أنا آبق من ذنوبي، قال فخلّى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السّعادات أحمد بن أحمد المتوكلي، أنا و أبو محمّد عبد الكريم بن حمزة، نا أبو بكر الخطيب، أنا عبد اللّه بن أحمد الأصبهاني، نا جعفر الخلّدي </w:t>
      </w:r>
      <w:r>
        <w:rPr>
          <w:rStyle w:val="FootnoteAnchor"/>
          <w:rtl w:val="true"/>
        </w:rPr>
        <w:footnoteReference w:id="1419"/>
      </w:r>
      <w:r>
        <w:rPr>
          <w:rFonts w:ascii="Amiri" w:hAnsi="Amiri" w:eastAsia="Amiri" w:cs="Amiri"/>
          <w:color w:val="111111"/>
          <w:sz w:val="28"/>
          <w:sz w:val="28"/>
          <w:szCs w:val="28"/>
          <w:rtl w:val="true"/>
          <w:lang w:bidi="ar-SA"/>
        </w:rPr>
        <w:t>، أنا أحمد بن مسروق، نا علي بن موفق، نا عبد اللّه بن الفرج القنطري العابد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اطّلعت على إبراهيم بن أدهم في بستان بالشام و هو مستلق </w:t>
      </w:r>
      <w:r>
        <w:rPr>
          <w:rStyle w:val="FootnoteAnchor"/>
          <w:rtl w:val="true"/>
        </w:rPr>
        <w:footnoteReference w:id="1420"/>
      </w:r>
      <w:r>
        <w:rPr>
          <w:rFonts w:ascii="Amiri" w:hAnsi="Amiri" w:eastAsia="Amiri" w:cs="Amiri"/>
          <w:color w:val="111111"/>
          <w:sz w:val="28"/>
          <w:sz w:val="28"/>
          <w:szCs w:val="28"/>
          <w:rtl w:val="true"/>
          <w:lang w:bidi="ar-SA"/>
        </w:rPr>
        <w:t>و إذا حية في فمها طاقة نرجس فما زالت تذبّ‌ عنه حتى انتبه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السّعادات المتوكلي </w:t>
      </w:r>
      <w:r>
        <w:rPr>
          <w:rStyle w:val="FootnoteAnchor"/>
          <w:rtl w:val="true"/>
        </w:rPr>
        <w:footnoteReference w:id="1421"/>
      </w:r>
      <w:r>
        <w:rPr>
          <w:rFonts w:ascii="Amiri" w:hAnsi="Amiri" w:eastAsia="Amiri" w:cs="Amiri"/>
          <w:color w:val="111111"/>
          <w:sz w:val="28"/>
          <w:sz w:val="28"/>
          <w:szCs w:val="28"/>
          <w:rtl w:val="true"/>
          <w:lang w:bidi="ar-SA"/>
        </w:rPr>
        <w:t>،أنا و أبو محمّد السّلمي، نا أبو بكر الخطيب 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أخبرنا أبو محمّد بن طاوس، أنا طراد بن محمّد الزينبي،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بشران، نا الحسين بن صفوان، نا أبو بكر بن أبي الدنيا، حدّثني محمّد بن يحيى بن أبي حاتم الأزدي، نا خلف بن تميم، حدّثني عبد الجبّار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لإبراهيم بن أدهم هذا السّبع قد ظهر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أرونيه، فلما رآه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قسورة </w:t>
      </w:r>
      <w:r>
        <w:rPr>
          <w:rStyle w:val="FootnoteAnchor"/>
          <w:rtl w:val="true"/>
        </w:rPr>
        <w:footnoteReference w:id="1422"/>
      </w:r>
      <w:r>
        <w:rPr>
          <w:rFonts w:ascii="Amiri" w:hAnsi="Amiri" w:eastAsia="Amiri" w:cs="Amiri"/>
          <w:color w:val="111111"/>
          <w:sz w:val="28"/>
          <w:sz w:val="28"/>
          <w:szCs w:val="28"/>
          <w:rtl w:val="true"/>
          <w:lang w:bidi="ar-SA"/>
        </w:rPr>
        <w:t>إن كنت أمرت فينا بشيء فامض لما أمرت به، و إلاّ فعودك على بدئك، قال فولّى السّبع ذاهبا،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يضرب بذنبه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فتعجبنا </w:t>
      </w:r>
      <w:r>
        <w:rPr>
          <w:rStyle w:val="FootnoteAnchor"/>
          <w:rtl w:val="true"/>
        </w:rPr>
        <w:footnoteReference w:id="1423"/>
      </w:r>
      <w:r>
        <w:rPr>
          <w:rFonts w:ascii="Amiri" w:hAnsi="Amiri" w:eastAsia="Amiri" w:cs="Amiri"/>
          <w:color w:val="111111"/>
          <w:sz w:val="28"/>
          <w:sz w:val="28"/>
          <w:szCs w:val="28"/>
          <w:rtl w:val="true"/>
          <w:lang w:bidi="ar-SA"/>
        </w:rPr>
        <w:t>كيف فهم السّبع كلام إبراهيم بن أدهم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علينا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اللّهمّ‌ احرسنا بعينك التي لا تنام، و اكنفنا بركنك </w:t>
      </w:r>
      <w:r>
        <w:rPr>
          <w:rStyle w:val="FootnoteAnchor"/>
          <w:rtl w:val="true"/>
        </w:rPr>
        <w:footnoteReference w:id="1424"/>
      </w:r>
      <w:r>
        <w:rPr>
          <w:rFonts w:ascii="Amiri" w:hAnsi="Amiri" w:eastAsia="Amiri" w:cs="Amiri"/>
          <w:color w:val="111111"/>
          <w:sz w:val="28"/>
          <w:sz w:val="28"/>
          <w:szCs w:val="28"/>
          <w:rtl w:val="true"/>
          <w:lang w:bidi="ar-SA"/>
        </w:rPr>
        <w:t xml:space="preserve">الذي لا يرام، و ارحمنا بقدرتك علينا، و لا نهلك و أنت رجاؤنا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w:t>
      </w:r>
      <w:r>
        <w:rPr>
          <w:rStyle w:val="FootnoteAnchor"/>
          <w:rtl w:val="true"/>
        </w:rPr>
        <w:footnoteReference w:id="1426"/>
      </w:r>
      <w:r>
        <w:rPr>
          <w:rFonts w:ascii="Amiri" w:hAnsi="Amiri" w:eastAsia="Amiri" w:cs="Amiri"/>
          <w:color w:val="111111"/>
          <w:sz w:val="28"/>
          <w:sz w:val="28"/>
          <w:szCs w:val="28"/>
          <w:rtl w:val="true"/>
          <w:lang w:bidi="ar-SA"/>
        </w:rPr>
        <w:t xml:space="preserve">زلت أقوالها منذ سمعتها فما عرض لي لص و لا غيره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كذا قال ابن كثير </w:t>
      </w:r>
      <w:r>
        <w:rPr>
          <w:rStyle w:val="FootnoteAnchor"/>
          <w:rtl w:val="true"/>
        </w:rPr>
        <w:footnoteReference w:id="1428"/>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كليب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الحسيني، أنا رشأ بن نظيف، أنا الحسن بن إسماعيل، أنا أحمد بن مروان، نا محمّد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خلف بن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الجبّار بن كليب،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إبراهيم بن أدهم في سفر فعرض لنا السبع فقال إبراهيم قولوا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احرسنا بعينك التي لا تنام، و احفظنا في كنفك الذي لا يرام، و ارحمنا بقدرتك علينا، لا تهلكنا و أنت رجاؤنا، يا اللّه يا اللّه يا اللّه، قال فولّى السّبع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منذ سمعت هذا أدعو به عند كل شدّة و كرب فما رأيت إلاّ خيرا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المسلّم الفقيه، أنا أبو عبد اللّه بن أبي الحديد، أنا أبو الحسن بن السّمسار، حدّثني أبي موسى بن الحسين بن علي، نا أبو بكر محمّد بن رشيد </w:t>
      </w:r>
    </w:p>
    <w:p>
      <w:pPr>
        <w:pStyle w:val="BookText"/>
        <w:rPr/>
      </w:pPr>
      <w:r>
        <w:rPr>
          <w:rFonts w:ascii="Amiri" w:hAnsi="Amiri" w:eastAsia="Amiri" w:cs="Amiri"/>
          <w:color w:val="111111"/>
          <w:sz w:val="28"/>
          <w:sz w:val="28"/>
          <w:szCs w:val="28"/>
          <w:rtl w:val="true"/>
          <w:lang w:bidi="ar-SA"/>
        </w:rPr>
        <w:t>البغداذي، نا سهل بن صاعد، حدّثني إبراهيم الدورقي، حدّثني طالوت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إبراهيم بن أدهم و نحن في قافلة فرأى القافلة و قد وقفت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عليهم سبع عارضهم، فخرج إليه إبراهيم بن أدهم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أمرت فينا بشيء فامضه و إلاّ فتنحّ‌،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يهرول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أبي الحديد، أنا جدي أبو بكر، أنا أبو بكر محمّد بن بشر بن عبد اللّه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عبد اللّه محمّد بن أحمد الطوسي الشيرازي الشعراني، نا عبد الرّحمن بن الجارود البغداذي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خلف بن تميم يقول </w:t>
      </w:r>
      <w:r>
        <w:rPr>
          <w:rStyle w:val="FootnoteAnchor"/>
          <w:rtl w:val="true"/>
        </w:rPr>
        <w:footnoteReference w:id="14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غزا إبراهيم بن أدهم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إن السّبع قد قطع علينا الطريق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إليه إبراهيم بن أدهم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السّبع إن كنت قد أمرت فينا بشيء فامض لما أمرت به، و إلاّ فارجع عودك على بدئك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الأسد و هو يهمهم، فقال له إبراهيم بن أدهم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أنتم عن هؤلاء الكلمات تقولونها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احرسنا بعينك التي لا تنام، و اكنفنا بركنك الذي لا يرام، و ارحمنا عدد نعمتك علينا، و لا نهلك و أنت الرجاء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خلف بن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هذه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ثيابي إذا دخلت الحمام، و على نفقتي منذ ستين سنة أو سبعين سنة، فما ذهب لي شيء</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الحداد، أنا أبو نعيم الأصبهاني </w:t>
      </w:r>
      <w:r>
        <w:rPr>
          <w:rStyle w:val="FootnoteAnchor"/>
          <w:rtl w:val="true"/>
        </w:rPr>
        <w:footnoteReference w:id="1430"/>
      </w:r>
      <w:r>
        <w:rPr>
          <w:rFonts w:ascii="IRNazanin" w:hAnsi="IRNazanin" w:eastAsia="IRNazanin"/>
          <w:color w:val="111111"/>
          <w:sz w:val="28"/>
          <w:sz w:val="28"/>
          <w:szCs w:val="28"/>
          <w:rtl w:val="true"/>
          <w:lang w:bidi="fa-IR"/>
        </w:rPr>
        <w:t xml:space="preserve">،قال </w:t>
      </w:r>
      <w:r>
        <w:rPr>
          <w:rStyle w:val="FootnoteAnchor"/>
          <w:rtl w:val="true"/>
        </w:rPr>
        <w:footnoteReference w:id="14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أخبرت عن عبد اللّه بن أحمد بن سوادة، نا نصر بن منصور المصّيصي أبو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إبراهيم بن أدهم المصّيصة </w:t>
      </w:r>
      <w:r>
        <w:rPr>
          <w:rStyle w:val="FootnoteAnchor"/>
          <w:rtl w:val="true"/>
        </w:rPr>
        <w:footnoteReference w:id="1432"/>
      </w:r>
      <w:r>
        <w:rPr>
          <w:rFonts w:ascii="Amiri" w:hAnsi="Amiri" w:eastAsia="Amiri" w:cs="Amiri"/>
          <w:color w:val="111111"/>
          <w:sz w:val="28"/>
          <w:sz w:val="28"/>
          <w:szCs w:val="28"/>
          <w:rtl w:val="true"/>
          <w:lang w:bidi="ar-SA"/>
        </w:rPr>
        <w:t>فأتى منزل أبي إسحاق الفزاري و طلبه فقيل هو خارج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أعلموه إذا أتى أن أخاه إبراهيم طلبه، و قد ذهب إلى مرج كذا و كذا يرعى فرسه، فمضى إلى ذلك المرج، فإذا ناس يرعون دوابهم فرعى حتى أمسى،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 فرسك إلى دوابنا فإن السباع تأتينا، فأبى و تنحّى ناحية، و أوقدوا النيران حولهم، ثم </w:t>
      </w:r>
    </w:p>
    <w:p>
      <w:pPr>
        <w:pStyle w:val="BookText"/>
        <w:rPr/>
      </w:pPr>
      <w:r>
        <w:rPr>
          <w:rFonts w:ascii="Amiri" w:hAnsi="Amiri" w:eastAsia="Amiri" w:cs="Amiri"/>
          <w:color w:val="111111"/>
          <w:sz w:val="28"/>
          <w:sz w:val="28"/>
          <w:szCs w:val="28"/>
          <w:rtl w:val="true"/>
          <w:lang w:bidi="ar-SA"/>
        </w:rPr>
        <w:t xml:space="preserve">أخذوا فرسا لهم صئولا فأتوه به و فيه شكالان </w:t>
      </w:r>
      <w:r>
        <w:rPr>
          <w:rStyle w:val="FootnoteAnchor"/>
          <w:rtl w:val="true"/>
        </w:rPr>
        <w:footnoteReference w:id="1433"/>
      </w:r>
      <w:r>
        <w:rPr>
          <w:rFonts w:ascii="Amiri" w:hAnsi="Amiri" w:eastAsia="Amiri" w:cs="Amiri"/>
          <w:color w:val="111111"/>
          <w:sz w:val="28"/>
          <w:sz w:val="28"/>
          <w:szCs w:val="28"/>
          <w:rtl w:val="true"/>
          <w:lang w:bidi="ar-SA"/>
        </w:rPr>
        <w:t>يقودونه بينهم،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دوابنا رماكا </w:t>
      </w:r>
      <w:r>
        <w:rPr>
          <w:rStyle w:val="FootnoteAnchor"/>
          <w:rtl w:val="true"/>
        </w:rPr>
        <w:footnoteReference w:id="1434"/>
      </w:r>
      <w:r>
        <w:rPr>
          <w:rFonts w:ascii="IRNazanin" w:hAnsi="IRNazanin" w:eastAsia="IRNazanin"/>
          <w:color w:val="111111"/>
          <w:sz w:val="28"/>
          <w:sz w:val="28"/>
          <w:szCs w:val="28"/>
          <w:rtl w:val="true"/>
          <w:lang w:bidi="fa-IR"/>
        </w:rPr>
        <w:t xml:space="preserve">و حجورا </w:t>
      </w:r>
      <w:r>
        <w:rPr>
          <w:rStyle w:val="FootnoteAnchor"/>
          <w:rtl w:val="true"/>
        </w:rPr>
        <w:footnoteReference w:id="1435"/>
      </w:r>
      <w:r>
        <w:rPr>
          <w:rFonts w:ascii="Amiri" w:hAnsi="Amiri" w:eastAsia="Amiri" w:cs="Amiri"/>
          <w:color w:val="111111"/>
          <w:sz w:val="28"/>
          <w:sz w:val="28"/>
          <w:szCs w:val="28"/>
          <w:rtl w:val="true"/>
          <w:lang w:bidi="ar-SA"/>
        </w:rPr>
        <w:t>فليكن هذا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يصنع بهذه الحبال‌؟ فمسح وجهه و أدخل يده بين فخذيه، فوقف لا يتحرك فتعجّبوا من ذلك ساعة </w:t>
      </w:r>
      <w:r>
        <w:rPr>
          <w:rStyle w:val="FootnoteAnchor"/>
          <w:rtl w:val="true"/>
        </w:rPr>
        <w:footnoteReference w:id="1436"/>
      </w:r>
      <w:r>
        <w:rPr>
          <w:rFonts w:ascii="IRNazanin" w:hAnsi="IRNazanin" w:eastAsia="IRNazanin"/>
          <w:color w:val="111111"/>
          <w:sz w:val="28"/>
          <w:sz w:val="28"/>
          <w:szCs w:val="28"/>
          <w:rtl w:val="true"/>
          <w:lang w:bidi="fa-IR"/>
        </w:rPr>
        <w:t>،ثم قال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اذهبوا فجلسوا يرمقونه ما يكون منه و من السباع، فقام إبراهيم يصلي و هم ينظرون، فلما كان في بعض الليل أتته أسد ثلاثة يتلو بعضها بعضا، فتقدّم الأول إليه فشمّه و دار به ثم تنحّى ناحية فربض، و فعل الثاني و الثالث كفعل الأوّل، و لم يزل إبراهيم يصلّي ليلته قائما حتى إذا كان السحر قال للأسد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بكم أ تريدون أن تأكلوني‌؟ امضوا، فقامت الأسد فذهبت، فلما كان الغد جاء الفزاري إلى أولئك فسألهم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جاءكم رجل‌؟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 رجل مجنون، فأخبروه بقصته و أروه،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تدرون من هو؟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إبراهيم بن أدهم فمضوا معه فسلّم و سلّموا عليه ثم انصرف به الفزاري إلى منزله، فمرّا برجل قد كان إبراهيم سأله مقودا يبيعه ساومه به درهما و دانقين، فقال إبراهيم للفزاري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هذا المقود، فقال الفزاري لصاحب المقود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هذا؟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بأربعة دوانيق، فدفع إليه و أخذ المقود، فقال إبراهيم للفزاري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دوانيق في دين من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الفتوح فاطمة بنت محمد بن عبد اللّه بن الحسن القيسية قالت</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عائشة بنت الحسن بن إبراهيم بن محمّد الوركانية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الحسين عبد الواحد بن محمّد بن شاه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الواحد بن بكر، نا إبراهيم بن أحمد، نا أحمد بن يوسف، نا عبد اللّه بن خبيق، حدّثني عبد اللّه بن السّري، عن أبي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إبراهيم بن أدهم على بعض جبال مكة يحدّث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وليا من أولياء اللّه عزّ و جل قال للجبل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 لزال؛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فتحرك الجبل من تحته،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برجله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اسكن، إنّما ضربتك مثلا لأصحابي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الحسين بن أبي الحديد، أنا جدي أبو عبد اللّه، أنا أبو الحسن بن السّمسار، نا أبو عبد اللّه محمّد بن إبراهيم بن مروان، نا أبو يزيد خلاّد بن محمد بن هانئ، نا عبد اللّه بن خبيق، نا عبد اللّه بن السندي، عن أبي عبد الرّحمن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عندنا إبراهيم بن أدهم على بعض جبال مكة يحدّث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وليا من أولياء اللّه قال للجبل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 لزال،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فتحرك الجبل من تحته،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برجله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فإنما ضربتك مثلا لأصحابي </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جعفر أحمد بن محمّد بن عبد العزيز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الحسين بن عبد الرّحمن الشافعي، أنا أحمد بن إبراهيم بن أحمد بن فراس، أنا أبو جعفر الديبلي، نا عصام بن روّاد بن الجراح،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عيسى بن حازم النيسابوري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إبراهيم بن أدهم بمكة فنظر إلى أبي قبيس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مؤمنا مستكمل الإيمان يهز الجبل لزال،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فتحرك أبو قبيس، فقال له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اسكن ليس إيّاك أردت، فسكن </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الوقت السّجزي، أنا يعلى بن هبة اللّه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الحسن بن أبي بكر، أنا الفضل بن أبي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أحمد، أنا محمّد بن عقيل،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الصّمد بن الفضل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المكي بن إبراهيم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Style w:val="FootnoteAnchor"/>
          <w:rtl w:val="true"/>
        </w:rPr>
        <w:footnoteReference w:id="1439"/>
      </w:r>
      <w:r>
        <w:rPr>
          <w:rFonts w:ascii="Amiri" w:hAnsi="Amiri" w:eastAsia="Amiri" w:cs="Amiri"/>
          <w:color w:val="111111"/>
          <w:sz w:val="28"/>
          <w:sz w:val="28"/>
          <w:szCs w:val="28"/>
          <w:rtl w:val="true"/>
          <w:lang w:bidi="ar-SA"/>
        </w:rPr>
        <w:t>لإبراهيم بن أدهم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يبلغ من كرامة المؤمن على اللّه تعالى و تقدس‌؟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يبلغ من كرامته لو قال للجبل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تحرّك، تحرّك </w:t>
      </w:r>
      <w:r>
        <w:rPr>
          <w:rStyle w:val="FootnoteAnchor"/>
          <w:rtl w:val="true"/>
        </w:rPr>
        <w:footnoteReference w:id="144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فتحرك الجبل،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إيّاك عنيت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شهدت ذلك المشهد، و لكن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إبراهيم بن أدهم</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أحمد البروجردي، أنا أبو سعد علي بن عبد اللّه </w:t>
      </w:r>
    </w:p>
    <w:p>
      <w:pPr>
        <w:pStyle w:val="BookText"/>
        <w:rPr/>
      </w:pPr>
      <w:r>
        <w:rPr>
          <w:rFonts w:ascii="Amiri" w:hAnsi="Amiri" w:eastAsia="Amiri" w:cs="Amiri"/>
          <w:color w:val="111111"/>
          <w:sz w:val="28"/>
          <w:sz w:val="28"/>
          <w:szCs w:val="28"/>
          <w:rtl w:val="true"/>
          <w:lang w:bidi="ar-SA"/>
        </w:rPr>
        <w:t xml:space="preserve">الحيري </w:t>
      </w:r>
      <w:r>
        <w:rPr>
          <w:rStyle w:val="FootnoteAnchor"/>
          <w:rtl w:val="true"/>
        </w:rPr>
        <w:footnoteReference w:id="1441"/>
      </w:r>
      <w:r>
        <w:rPr>
          <w:rFonts w:ascii="Amiri" w:hAnsi="Amiri" w:eastAsia="Amiri" w:cs="Amiri"/>
          <w:color w:val="111111"/>
          <w:sz w:val="28"/>
          <w:sz w:val="28"/>
          <w:szCs w:val="28"/>
          <w:rtl w:val="true"/>
          <w:lang w:bidi="ar-SA"/>
        </w:rPr>
        <w:t>،أنا أبو عبد اللّه محمّد بن عبد اللّه بن باكويه، أنا عبد العزيز بن الفضل، نا إبراهيم بن أحمد الآملي، نا أحمد بن يوسف الثقفي، نا عبد اللّه بن خبيق الأنطاكي، حدّثني موسى بن ظريف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إبراهيم بن أدهم البحر فأخذتهم ريح عاصف و أشرفوا على الهلكة فلف إبراهيم رأسه في عباءة و نام،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ما نحن فيه من الشدة‌؟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ذا شدة،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الشدة‌؟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إلى الناس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أريتنا قدرتك فأرنا عفوك، فصار </w:t>
      </w:r>
      <w:r>
        <w:rPr>
          <w:rStyle w:val="FootnoteAnchor"/>
          <w:rtl w:val="true"/>
        </w:rPr>
        <w:footnoteReference w:id="1442"/>
      </w:r>
      <w:r>
        <w:rPr>
          <w:rFonts w:ascii="Amiri" w:hAnsi="Amiri" w:eastAsia="Amiri" w:cs="Amiri"/>
          <w:color w:val="111111"/>
          <w:sz w:val="28"/>
          <w:sz w:val="28"/>
          <w:szCs w:val="28"/>
          <w:rtl w:val="true"/>
          <w:lang w:bidi="ar-SA"/>
        </w:rPr>
        <w:t>البحر كأنه قدح زيت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أحمد بن محمّد بن البغدادي، أنا أبو العباس أحمد بن محمّد بن القاسم الطّهراني </w:t>
      </w:r>
      <w:r>
        <w:rPr>
          <w:rStyle w:val="FootnoteAnchor"/>
          <w:rtl w:val="true"/>
        </w:rPr>
        <w:footnoteReference w:id="1443"/>
      </w:r>
      <w:r>
        <w:rPr>
          <w:rFonts w:ascii="Amiri" w:hAnsi="Amiri" w:eastAsia="Amiri" w:cs="Amiri"/>
          <w:color w:val="111111"/>
          <w:sz w:val="28"/>
          <w:sz w:val="28"/>
          <w:szCs w:val="28"/>
          <w:rtl w:val="true"/>
          <w:lang w:bidi="ar-SA"/>
        </w:rPr>
        <w:t>و أبو عمرو بن منده،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الحسن بن محمّد بن أحمد بن يوسف، أنا أحمد بن محمّد بن عمر، نا أبو بكر بن أبي الدنيا، حدّثني محمّد بن الحسين </w:t>
      </w:r>
      <w:r>
        <w:rPr>
          <w:rStyle w:val="FootnoteAnchor"/>
          <w:rtl w:val="true"/>
        </w:rPr>
        <w:footnoteReference w:id="1444"/>
      </w:r>
      <w:r>
        <w:rPr>
          <w:rFonts w:ascii="Amiri" w:hAnsi="Amiri" w:eastAsia="Amiri" w:cs="Amiri"/>
          <w:color w:val="111111"/>
          <w:sz w:val="28"/>
          <w:sz w:val="28"/>
          <w:szCs w:val="28"/>
          <w:rtl w:val="true"/>
          <w:lang w:bidi="ar-SA"/>
        </w:rPr>
        <w:t xml:space="preserve">،حدّثني عيّاش </w:t>
      </w:r>
      <w:r>
        <w:rPr>
          <w:rStyle w:val="FootnoteAnchor"/>
          <w:rtl w:val="true"/>
        </w:rPr>
        <w:footnoteReference w:id="1445"/>
      </w:r>
      <w:r>
        <w:rPr>
          <w:rFonts w:ascii="Amiri" w:hAnsi="Amiri" w:eastAsia="Amiri" w:cs="Amiri"/>
          <w:color w:val="111111"/>
          <w:sz w:val="28"/>
          <w:sz w:val="28"/>
          <w:szCs w:val="28"/>
          <w:rtl w:val="true"/>
          <w:lang w:bidi="ar-SA"/>
        </w:rPr>
        <w:t xml:space="preserve">بن عاصم، حدّثني سعيد بن صدقة أبو مهلهل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يقال إنه من الأبدال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إبراهيم بن أدهم إلى قوم قد ركبوا سفينة في البحر فقال له صاحب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دينارين،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معي و لكن أعطيك بين 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 منه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نحن في بحر فكيف </w:t>
      </w:r>
      <w:r>
        <w:rPr>
          <w:rStyle w:val="FootnoteAnchor"/>
          <w:rtl w:val="true"/>
        </w:rPr>
        <w:footnoteReference w:id="14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أدخله فساروا حتى انتهوا إلى جزيرة في البحر، فقال صاحب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لأنظرن من أين يعطيني، هل خبأ هاهنا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الدّينارين أعطني حقي،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إبراهيم فمضى، و اتّبعه الرّجل و هو لا يدري فانتهى إلى الجزيرة فركع فلما أراد أن ينصرف قال</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ربّ‌ إن هذا قد طلب منّي حقّه الذي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فأعطه عني قال و هو ساجد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رأسه فإذا ما حوله دنانير،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الرّجل </w:t>
      </w:r>
      <w:r>
        <w:rPr>
          <w:rStyle w:val="FootnoteAnchor"/>
          <w:rtl w:val="true"/>
        </w:rPr>
        <w:footnoteReference w:id="144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خذ حقك و لا تزدد و لا </w:t>
      </w:r>
    </w:p>
    <w:p>
      <w:pPr>
        <w:pStyle w:val="BookText"/>
        <w:rPr/>
      </w:pPr>
      <w:r>
        <w:rPr>
          <w:rFonts w:ascii="Amiri" w:hAnsi="Amiri" w:eastAsia="Amiri" w:cs="Amiri"/>
          <w:color w:val="111111"/>
          <w:sz w:val="28"/>
          <w:sz w:val="28"/>
          <w:szCs w:val="28"/>
          <w:rtl w:val="true"/>
          <w:lang w:bidi="ar-SA"/>
        </w:rPr>
        <w:t>تذكر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مضوا فأصابتهم عجاجة </w:t>
      </w:r>
      <w:r>
        <w:rPr>
          <w:rStyle w:val="FootnoteAnchor"/>
          <w:rtl w:val="true"/>
        </w:rPr>
        <w:footnoteReference w:id="1448"/>
      </w:r>
      <w:r>
        <w:rPr>
          <w:rFonts w:ascii="Amiri" w:hAnsi="Amiri" w:eastAsia="Amiri" w:cs="Amiri"/>
          <w:color w:val="111111"/>
          <w:sz w:val="28"/>
          <w:sz w:val="28"/>
          <w:szCs w:val="28"/>
          <w:rtl w:val="true"/>
          <w:lang w:bidi="ar-SA"/>
        </w:rPr>
        <w:t xml:space="preserve">و ظلمة و أحسّوا </w:t>
      </w:r>
      <w:r>
        <w:rPr>
          <w:rStyle w:val="FootnoteAnchor"/>
          <w:rtl w:val="true"/>
        </w:rPr>
        <w:footnoteReference w:id="1449"/>
      </w:r>
      <w:r>
        <w:rPr>
          <w:rFonts w:ascii="IRNazanin" w:hAnsi="IRNazanin" w:eastAsia="IRNazanin"/>
          <w:color w:val="111111"/>
          <w:sz w:val="28"/>
          <w:sz w:val="28"/>
          <w:szCs w:val="28"/>
          <w:rtl w:val="true"/>
          <w:lang w:bidi="fa-IR"/>
        </w:rPr>
        <w:t>بالموت، فقال الملاح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أين صاحب الدينارين أخرجوه،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ما نحن فيه‌؟ ادع اللّه معنا،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يديه و أرخى عينيه،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قد أريتنا قدرتك فأذقنا برد عفوك و رحمتك،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فسكنت العجاجة و ساروا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طراد بن محمّد الزينبي، أنا أبو الحسين بن بشران، نا الحسين بن صفوان، نا أبو بكر بن أبي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 عن يحيى بن عثمان، نا بقية بن الوليد، قال </w:t>
      </w:r>
      <w:r>
        <w:rPr>
          <w:rStyle w:val="FootnoteAnchor"/>
          <w:rtl w:val="true"/>
        </w:rPr>
        <w:footnoteReference w:id="14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في البحر فهبت الرياح و هاجت الأمواج فبكى الناس و ضجوا، فقيل لمعيوف </w:t>
      </w:r>
      <w:r>
        <w:rPr>
          <w:rStyle w:val="FootnoteAnchor"/>
          <w:rtl w:val="true"/>
        </w:rPr>
        <w:footnoteReference w:id="1451"/>
      </w:r>
      <w:r>
        <w:rPr>
          <w:rFonts w:ascii="Amiri" w:hAnsi="Amiri" w:eastAsia="Amiri" w:cs="Amiri"/>
          <w:color w:val="111111"/>
          <w:sz w:val="28"/>
          <w:sz w:val="28"/>
          <w:szCs w:val="28"/>
          <w:rtl w:val="true"/>
          <w:lang w:bidi="ar-SA"/>
        </w:rPr>
        <w:t xml:space="preserve">أو ابن معيوف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إبراهيم بن أدهم لو سألته أن يدعو اللّه‌؟ فإذا هو نائم في ناحية السفينة ملفوف رأسه في كساء فدنا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أما ترى ما الناس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قد أريتنا قدرتك فأرنا عفوك </w:t>
      </w:r>
      <w:r>
        <w:rPr>
          <w:rStyle w:val="FootnoteAnchor"/>
          <w:rtl w:val="true"/>
        </w:rPr>
        <w:footnoteReference w:id="145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فهدأت السفن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النسيب، أنا رشأ بن نظيف، أنا الحسن بن إسماعيل، نا أحمد بن مروان، نا محمّد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عثمان الحمصي، نا بقية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إبراهيم بن أدهم في البحر و هبّ‌ الرّيح و هاجت الأمواج و اضطربت السفينة و بكى الناس، فقلنا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ما ترى ما الناس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إبراهيم رأسه و قد أشرف الناس على الهلكة،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حيّ‌ حين لا حيّ‌، و يا حيّ‌ قبل كل حيّ‌، و يا حيّ‌ بعد كل حيّ‌، يا حيّ‌ يا قيوم يا محسن يا مجمل قد أريتنا قدرتك، فأرنا عفوك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فهدأت السفينة من ساعته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أنا أبو عثمان الصابوني، أنا أبو محمّد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أحمد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إسماعيل بن محمّد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حفيد أبي سعد الزاهد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سعيد، نا محمّد بن يعقوب، حدّثني يحيى بن أيّوب، قال</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عيسى حواري بن 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 إبراهيم بن أدهم البحر فقال له صاحب </w:t>
      </w:r>
    </w:p>
    <w:p>
      <w:pPr>
        <w:pStyle w:val="BookText"/>
        <w:rPr/>
      </w:pPr>
      <w:r>
        <w:rPr>
          <w:rFonts w:ascii="Amiri" w:hAnsi="Amiri" w:eastAsia="Amiri" w:cs="Amiri"/>
          <w:color w:val="111111"/>
          <w:sz w:val="28"/>
          <w:sz w:val="28"/>
          <w:szCs w:val="28"/>
          <w:rtl w:val="true"/>
          <w:lang w:bidi="ar-SA"/>
        </w:rPr>
        <w:t>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الكراء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أعطيك أمامك،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فأرسينا إلى جزيرة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فتبعته من الموضع، فجعلت انظر إليه من حيث لا يراني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اللّه فدعا فرأيت حوله من الدنانير كثيرة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دينارين و ترك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رجعنا إلى المركب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ثارت ريح عاصف خشي أهل المركب الغرق، قالوا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دعوت اللّه معنا،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أريتنا قدرتك فأرنا عفوك؛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فسكنت الأمواج و هدأت الريح و سار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السّلمي الفقيه، أنا أبو عبد اللّه بن أبي الحديد، أنا أبو الحسن بن السّمسار، حدّثني أبي موسى بن الحسين، نا محمّد بن رشيد البغدادي، نا سهل بن صاعد، نا أحمد بن إبراهيم، نا خلف بن تميم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إبراهيم بن أدهم في مركب في البحر فخرج علينا العدو فرمى إبراهيم هو و رجل آخر أنفسهما إلى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نحو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فانهزم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w:t>
      </w:r>
      <w:r>
        <w:rPr>
          <w:rStyle w:val="FootnoteAnchor"/>
          <w:rtl w:val="true"/>
        </w:rPr>
        <w:footnoteReference w:id="1453"/>
      </w:r>
      <w:r>
        <w:rPr>
          <w:rFonts w:ascii="Amiri" w:hAnsi="Amiri" w:eastAsia="Amiri" w:cs="Amiri"/>
          <w:color w:val="111111"/>
          <w:sz w:val="28"/>
          <w:sz w:val="28"/>
          <w:szCs w:val="28"/>
          <w:rtl w:val="true"/>
          <w:lang w:bidi="ar-SA"/>
        </w:rPr>
        <w:t xml:space="preserve">،نا أبو محمّد بن حيّان </w:t>
      </w:r>
      <w:r>
        <w:rPr>
          <w:rStyle w:val="FootnoteAnchor"/>
          <w:rtl w:val="true"/>
        </w:rPr>
        <w:footnoteReference w:id="1454"/>
      </w:r>
      <w:r>
        <w:rPr>
          <w:rFonts w:ascii="Amiri" w:hAnsi="Amiri" w:eastAsia="Amiri" w:cs="Amiri"/>
          <w:color w:val="111111"/>
          <w:sz w:val="28"/>
          <w:sz w:val="28"/>
          <w:szCs w:val="28"/>
          <w:rtl w:val="true"/>
          <w:lang w:bidi="ar-SA"/>
        </w:rPr>
        <w:t>،نا محمّد بن أحمد بن سليمان، حدّثني عصام بن روّاد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عيسى بن حازم </w:t>
      </w:r>
      <w:r>
        <w:rPr>
          <w:rStyle w:val="FootnoteAnchor"/>
          <w:rtl w:val="true"/>
        </w:rPr>
        <w:footnoteReference w:id="1455"/>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إبراهيم بن أدهم إذا غزا اشترط‍‌ على رفقائه الخدمة و الأذان، فأتاه رفقاؤه يوما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إسحاق إنّا قد عزمنا الغزو </w:t>
      </w:r>
      <w:r>
        <w:rPr>
          <w:rStyle w:val="FootnoteAnchor"/>
          <w:rtl w:val="true"/>
        </w:rPr>
        <w:footnoteReference w:id="1456"/>
      </w:r>
      <w:r>
        <w:rPr>
          <w:rFonts w:ascii="Amiri" w:hAnsi="Amiri" w:eastAsia="Amiri" w:cs="Amiri"/>
          <w:color w:val="111111"/>
          <w:sz w:val="28"/>
          <w:sz w:val="28"/>
          <w:szCs w:val="28"/>
          <w:rtl w:val="true"/>
          <w:lang w:bidi="ar-SA"/>
        </w:rPr>
        <w:t xml:space="preserve">،و لو علمنا أنك تأكل من متاعنا لسررنا بذلك، فقال </w:t>
      </w:r>
      <w:r>
        <w:rPr>
          <w:rStyle w:val="FootnoteAnchor"/>
          <w:rtl w:val="true"/>
        </w:rPr>
        <w:footnoteReference w:id="14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أرجو أن يصنع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أستقرض من فلان لا تخف عليه فلان، مرّ بي، ثم خر ساجدا و صبّ‌ دموعه على خديه،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شؤماه </w:t>
      </w:r>
      <w:r>
        <w:rPr>
          <w:rStyle w:val="FootnoteAnchor"/>
          <w:rtl w:val="true"/>
        </w:rPr>
        <w:footnoteReference w:id="1458"/>
      </w:r>
      <w:r>
        <w:rPr>
          <w:rFonts w:ascii="Amiri" w:hAnsi="Amiri" w:eastAsia="Amiri" w:cs="Amiri"/>
          <w:color w:val="111111"/>
          <w:sz w:val="28"/>
          <w:sz w:val="28"/>
          <w:szCs w:val="28"/>
          <w:rtl w:val="true"/>
          <w:lang w:bidi="ar-SA"/>
        </w:rPr>
        <w:t xml:space="preserve">؟؟؟ العبيد و تركت مولاهم فأحسن ما يقول العبد إنما دفع إلى مولاي مالا فإن أمرني أن أعطيك فعلت، فأرجع إلى المولى بعد ما بذلت وجهي إلى العبيد، أ ليس يقول المولى أحق مني‌؟ كان أحق أن تطلب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w:t>
      </w:r>
      <w:r>
        <w:rPr>
          <w:rStyle w:val="FootnoteAnchor"/>
          <w:rtl w:val="true"/>
        </w:rPr>
        <w:footnoteReference w:id="1459"/>
      </w:r>
      <w:r>
        <w:rPr>
          <w:rFonts w:ascii="Amiri" w:hAnsi="Amiri" w:eastAsia="Amiri" w:cs="Amiri"/>
          <w:color w:val="111111"/>
          <w:sz w:val="28"/>
          <w:sz w:val="28"/>
          <w:szCs w:val="28"/>
          <w:rtl w:val="true"/>
          <w:lang w:bidi="ar-SA"/>
        </w:rPr>
        <w:t xml:space="preserve">لا من غيري وا شؤماه </w:t>
      </w:r>
      <w:r>
        <w:rPr>
          <w:rStyle w:val="FootnoteAnchor"/>
          <w:rtl w:val="true"/>
        </w:rPr>
        <w:footnoteReference w:id="14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خرج إلى السّاحل </w:t>
      </w:r>
    </w:p>
    <w:p>
      <w:pPr>
        <w:pStyle w:val="BookText"/>
        <w:rPr/>
      </w:pPr>
      <w:r>
        <w:rPr>
          <w:rFonts w:ascii="Amiri" w:hAnsi="Amiri" w:eastAsia="Amiri" w:cs="Amiri"/>
          <w:color w:val="111111"/>
          <w:sz w:val="28"/>
          <w:sz w:val="28"/>
          <w:szCs w:val="28"/>
          <w:rtl w:val="true"/>
          <w:lang w:bidi="ar-SA"/>
        </w:rPr>
        <w:t xml:space="preserve">فتوضّأ و صلّى ركعتين </w:t>
      </w:r>
      <w:r>
        <w:rPr>
          <w:rStyle w:val="FootnoteAnchor"/>
          <w:rtl w:val="true"/>
        </w:rPr>
        <w:footnoteReference w:id="1461"/>
      </w:r>
      <w:r>
        <w:rPr>
          <w:rFonts w:ascii="Amiri" w:hAnsi="Amiri" w:eastAsia="Amiri" w:cs="Amiri"/>
          <w:color w:val="111111"/>
          <w:sz w:val="28"/>
          <w:sz w:val="28"/>
          <w:szCs w:val="28"/>
          <w:rtl w:val="true"/>
          <w:lang w:bidi="ar-SA"/>
        </w:rPr>
        <w:t>،ثم نصب رجله اليمنى مستقبل القبلة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علمت ما كان وقع مني في نفسي و ذلك بخطائي و جهلي، فإن عاقبتني عليه فأنا أهل ذلك، و إن عفوت عني فأنت أهل ذلك، و قد عرفت حاجتي فاقض حاجتي فوقع في نفسه أن ينظر عن يمينه فإذا بنحو من أربعمائة دينار، فتناول منها دينارا ثم عاد إلى أصحابه، فأنكروه و سألوه عن حاله فكتمهم زمانا ثم أخبرهم،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إن كنت تريد الغزو و قد خرج لك ما ذكرت، أ فلا أخذت منه ما تقوى به على الغزو؟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تظنون أن اللّه لو أراد أن لا يخرج إلاّ الذي اطّلع عليه من ضميري لفعل، و لكن أخرج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أكثر مما اطلع عليه</w:t>
      </w:r>
      <w:r>
        <w:rPr>
          <w:rFonts w:eastAsia="Amiri" w:cs="Amiri" w:ascii="Amiri" w:hAnsi="Amiri"/>
          <w:color w:val="111111"/>
          <w:sz w:val="28"/>
          <w:szCs w:val="28"/>
          <w:rtl w:val="true"/>
          <w:lang w:bidi="ar-SA"/>
        </w:rPr>
        <w:t xml:space="preserve">] </w:t>
      </w:r>
      <w:r>
        <w:rPr>
          <w:rStyle w:val="FootnoteAnchor"/>
          <w:rtl w:val="true"/>
        </w:rPr>
        <w:footnoteReference w:id="1462"/>
      </w:r>
      <w:r>
        <w:rPr>
          <w:rFonts w:ascii="Amiri" w:hAnsi="Amiri" w:eastAsia="Amiri" w:cs="Amiri"/>
          <w:color w:val="111111"/>
          <w:sz w:val="28"/>
          <w:sz w:val="28"/>
          <w:szCs w:val="28"/>
          <w:rtl w:val="true"/>
          <w:lang w:bidi="ar-SA"/>
        </w:rPr>
        <w:t>من ضميري ليختبرني، و اللّه لو أنها عشرة آلاف ما أخذت منها إلاّ الذي اطّلع عليه من ضميري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ناصر بن عبد الرّحمن القرشي، نا نصر بن إبراهيم المقدسي، أنا أبو الفرج عبيد اللّه بن محمّد بن يوسف المراغي، نا عيسى بن عبيد اللّه بن عبد العزيز الموصلي، أنا أبو بكر محمّد بن صلة الخيري السّنجاري </w:t>
      </w:r>
      <w:r>
        <w:rPr>
          <w:rStyle w:val="FootnoteAnchor"/>
          <w:rtl w:val="true"/>
        </w:rPr>
        <w:footnoteReference w:id="14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المسجد الأقصى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علي نصر بن عبد الملك السنجاري، نا محمّد بن عثمان، نا محمّد بن أحمد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الفرج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إبراهيم بن أدهم بالشام يأكل و يطرح نوى التمر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بمكة فجاع فاستفّ‌ الرّمل فصار في فيه دقيقا،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ذات يوم على شط‍‌ البحر فجعل يقلب الحصى فإذا هو جوهر، فأقبل فلان الخوّاص بعض أصحاب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 أبو عبد اللّه فنسيته،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رآه إبراهيم ألقاه في البحر، فقال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تطرح أو تعمل مثل هذا و عليّ‌ دين‌؟ فقال له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عليك بالصّدق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كما ذكر</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طاوس، أنا طراد بن محمّد، أنا أبو الحسين بن بشران، نا الحسين بن صفوان، نا أبو بكر بن أبي الدنيا، حدّثني محمّد بن منصور، نا أبو النضر الحارث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إبراهيم بن أدهم يجتني الرطب من شجر البلوط‍‌ </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الفتح نصر اللّه بن محمّد، نا نصر بن إبراهيم، أخبرني أبو الحسن علي بن طاهر القرشي 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لي في الرواية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على بن عبد اللّه بن جهضم، نا أبو إسحاق إبراهيم بن أحمد الطبري، نا أحمد بن يوسف، نا أحمد بن إبراهيم الطبري، نا أحمد بن إبراهيم بن هشام بن يحيى الغساني، حدّثني أبي عن شقيق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إبراهيم بن أدهم بمكة في سوق الليل عند مولد رسول اللّه صلّى اللّه عليه و سلّم و هو جالس ناحية من الطريق يبكي فعدلت إليه، و جلست عنده،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إيش هذا البكاء يا أبا إسحاق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فعاودته مرة و اثنتين </w:t>
      </w:r>
      <w:r>
        <w:rPr>
          <w:rStyle w:val="FootnoteAnchor"/>
          <w:rtl w:val="true"/>
        </w:rPr>
        <w:footnoteReference w:id="1465"/>
      </w:r>
      <w:r>
        <w:rPr>
          <w:rFonts w:ascii="Amiri" w:hAnsi="Amiri" w:eastAsia="Amiri" w:cs="Amiri"/>
          <w:color w:val="111111"/>
          <w:sz w:val="28"/>
          <w:sz w:val="28"/>
          <w:szCs w:val="28"/>
          <w:rtl w:val="true"/>
          <w:lang w:bidi="ar-SA"/>
        </w:rPr>
        <w:t>و ثلاثا فلما أكثرت عليه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شقيق إن أنا أخبرتك تحدّث به و لا تستر 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قل ما شئت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اشتهت نفسي منذ ثلاثين سنة سكباجا </w:t>
      </w:r>
      <w:r>
        <w:rPr>
          <w:rStyle w:val="FootnoteAnchor"/>
          <w:rtl w:val="true"/>
        </w:rPr>
        <w:footnoteReference w:id="1466"/>
      </w:r>
      <w:r>
        <w:rPr>
          <w:rFonts w:ascii="Amiri" w:hAnsi="Amiri" w:eastAsia="Amiri" w:cs="Amiri"/>
          <w:color w:val="111111"/>
          <w:sz w:val="28"/>
          <w:sz w:val="28"/>
          <w:szCs w:val="28"/>
          <w:rtl w:val="true"/>
          <w:lang w:bidi="ar-SA"/>
        </w:rPr>
        <w:t xml:space="preserve">و أنا أمنعها جهدي، فلمّا كان البارحة كنت جالسا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غلبني النعاس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بفتى شاب بيده قدح أخضر يعلو منه بخار، و رائحته سكباج،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فاجتمعت نهمتي عنه، فقرّب مني و وضع القدح بين يدي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إبراهيم كل،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آكل شيئا قد تركته 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أطعمك اللّه تأكل‌؟ فما كان لي جواب إلاّ بكيت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يرحمك اللّه،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أمرنا أن لا نطرح في وعائنا إلاّ من حيث نعلم،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عافاك اللّه فإنما أعطيت، و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خضر، اذهب بهذا و أطعم نفس إبراهيم بن أدهم، فقد رحمها اللّه من طول صبرها على ما يحمّلها من منعها، اعلم يا إبراهيم أني سمعت الملائكة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أعطي فلم يأخذ طلب فلم يعط‍‌، فقلت إن كان كذلك، فها أنا بين يديك لا أحل العقد مع اللّه عز و جل، ثم التفتّ‌ فإذا بفتى آخر ناوله شيئا،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خضر لقّمه أنت، فلم يزل يلقّمني حتى شبعت، فانتبهت و حلاوته في فمي</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شقيق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 كفّك، فأخذت بكفّي كفّه و قبّلتها،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يطعم الجياع الشهوات إذا صححوا المنع، يا من يقدح في الضمير اليقين، يا من شفى قلوبهم من محبته، أقرى لشقيق عندك ذاك، ثم رفعت يد إبراهيم إلى السّماء، و 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بقدر هذا الكف و بقدر صاحبه، و بالجود الذي وجده منك، خذ </w:t>
      </w:r>
      <w:r>
        <w:rPr>
          <w:rStyle w:val="FootnoteAnchor"/>
          <w:rtl w:val="true"/>
        </w:rPr>
        <w:footnoteReference w:id="1467"/>
      </w:r>
      <w:r>
        <w:rPr>
          <w:rFonts w:ascii="Amiri" w:hAnsi="Amiri" w:eastAsia="Amiri" w:cs="Amiri"/>
          <w:color w:val="111111"/>
          <w:sz w:val="28"/>
          <w:sz w:val="28"/>
          <w:szCs w:val="28"/>
          <w:rtl w:val="true"/>
          <w:lang w:bidi="ar-SA"/>
        </w:rPr>
        <w:t>على عبدك الفقير إلى فضلك و إحسانك و رحمتك و إن لم يستحق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إبراهيم و مشى حتى دخلنا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w:t>
      </w:r>
      <w:r>
        <w:rPr>
          <w:rStyle w:val="FootnoteAnchor"/>
          <w:rtl w:val="true"/>
        </w:rPr>
        <w:footnoteReference w:id="1468"/>
      </w:r>
      <w:r>
        <w:rPr>
          <w:rFonts w:ascii="Amiri" w:hAnsi="Amiri" w:eastAsia="Amiri" w:cs="Amiri"/>
          <w:color w:val="111111"/>
          <w:sz w:val="28"/>
          <w:sz w:val="28"/>
          <w:szCs w:val="28"/>
          <w:rtl w:val="true"/>
          <w:lang w:bidi="ar-SA"/>
        </w:rPr>
        <w:t xml:space="preserve">،نا عبد اللّه بن محمّد بن جعفر، نا عيسى بن محمّد الوسقني </w:t>
      </w:r>
      <w:r>
        <w:rPr>
          <w:rStyle w:val="FootnoteAnchor"/>
          <w:rtl w:val="true"/>
        </w:rPr>
        <w:footnoteReference w:id="1469"/>
      </w:r>
      <w:r>
        <w:rPr>
          <w:rFonts w:ascii="Amiri" w:hAnsi="Amiri" w:eastAsia="Amiri" w:cs="Amiri"/>
          <w:color w:val="111111"/>
          <w:sz w:val="28"/>
          <w:sz w:val="28"/>
          <w:szCs w:val="28"/>
          <w:rtl w:val="true"/>
          <w:lang w:bidi="ar-SA"/>
        </w:rPr>
        <w:t xml:space="preserve">،نا وريزة </w:t>
      </w:r>
      <w:r>
        <w:rPr>
          <w:rStyle w:val="FootnoteAnchor"/>
          <w:rtl w:val="true"/>
        </w:rPr>
        <w:footnoteReference w:id="1470"/>
      </w:r>
      <w:r>
        <w:rPr>
          <w:rFonts w:ascii="Amiri" w:hAnsi="Amiri" w:eastAsia="Amiri" w:cs="Amiri"/>
          <w:color w:val="111111"/>
          <w:sz w:val="28"/>
          <w:sz w:val="28"/>
          <w:szCs w:val="28"/>
          <w:rtl w:val="true"/>
          <w:lang w:bidi="ar-SA"/>
        </w:rPr>
        <w:t xml:space="preserve">الغسّاني، نا عدي الصيّاد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جبلة </w:t>
      </w:r>
      <w:r>
        <w:rPr>
          <w:rStyle w:val="FootnoteAnchor"/>
          <w:rtl w:val="true"/>
        </w:rPr>
        <w:footnoteReference w:id="1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يزيد بن قبيس </w:t>
      </w:r>
      <w:r>
        <w:rPr>
          <w:rStyle w:val="FootnoteAnchor"/>
          <w:rtl w:val="true"/>
        </w:rPr>
        <w:footnoteReference w:id="1472"/>
      </w:r>
      <w:r>
        <w:rPr>
          <w:rFonts w:ascii="Amiri" w:hAnsi="Amiri" w:eastAsia="Amiri" w:cs="Amiri"/>
          <w:color w:val="111111"/>
          <w:sz w:val="28"/>
          <w:sz w:val="28"/>
          <w:szCs w:val="28"/>
          <w:rtl w:val="true"/>
          <w:lang w:bidi="ar-SA"/>
        </w:rPr>
        <w:t xml:space="preserve">يحلف باللّه أنه كان ينظر إلى إبراهيم بن أدهم، و هو على شط‍‌ البحر في 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الافطار</w:t>
      </w:r>
      <w:r>
        <w:rPr>
          <w:rFonts w:eastAsia="Amiri" w:cs="Amiri" w:ascii="Amiri" w:hAnsi="Amiri"/>
          <w:color w:val="111111"/>
          <w:sz w:val="28"/>
          <w:szCs w:val="28"/>
          <w:rtl w:val="true"/>
          <w:lang w:bidi="ar-SA"/>
        </w:rPr>
        <w:t xml:space="preserve">] </w:t>
      </w:r>
      <w:r>
        <w:rPr>
          <w:rStyle w:val="FootnoteAnchor"/>
          <w:rtl w:val="true"/>
        </w:rPr>
        <w:footnoteReference w:id="1473"/>
      </w:r>
      <w:r>
        <w:rPr>
          <w:rFonts w:ascii="Amiri" w:hAnsi="Amiri" w:eastAsia="Amiri" w:cs="Amiri"/>
          <w:color w:val="111111"/>
          <w:sz w:val="28"/>
          <w:sz w:val="28"/>
          <w:szCs w:val="28"/>
          <w:rtl w:val="true"/>
          <w:lang w:bidi="ar-SA"/>
        </w:rPr>
        <w:t xml:space="preserve">فيرى مائدة توضع بين يديه لا يدري من وضعها، ثم يراه يقوم فينصرف حتى يدخل جبلة </w:t>
      </w:r>
      <w:r>
        <w:rPr>
          <w:rStyle w:val="FootnoteAnchor"/>
          <w:rtl w:val="true"/>
        </w:rPr>
        <w:footnoteReference w:id="1474"/>
      </w:r>
      <w:r>
        <w:rPr>
          <w:rFonts w:ascii="Amiri" w:hAnsi="Amiri" w:eastAsia="Amiri" w:cs="Amiri"/>
          <w:color w:val="111111"/>
          <w:sz w:val="28"/>
          <w:sz w:val="28"/>
          <w:szCs w:val="28"/>
          <w:rtl w:val="true"/>
          <w:lang w:bidi="ar-SA"/>
        </w:rPr>
        <w:t>و ما معه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أنا محمّد المظفّر بن القشيري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الأستاذ أبا القاسم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بن الشيرازي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إبراهيم الطبري، نا أحمد بن يوسف، نا أحمد بن إبراهيم بن يحيى، حدّثني أبي، حدّثني أبو إبراهيم اليماني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خرجنا نسير على ساحل البحر مع إبراهيم بن أدهم فانتهينا إلى غيضة فيها حطب كثير و بالقرب منه حصن فقلنا لإبراهيم بن أدهم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أقمنا الليلة هاهنا و أوقدنا من هذا الحطب‌؟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افعلوا، فطلبنا النار من الحصن و أوقدنا و كان معنا الخبز فأخرجنا فأكل فقال واحد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هذا الجمر، لو كان لنا لحم نشويه عليه، فقال إبراهيم بن أدهم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لقادر على أن يطعمكموه،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نحن كذلك إذا أنا بأسد يطرد إبلا فلما قرب منا وقع و اندق عنقه، و قام إبراهيم بن أدهم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اذبحوه فقد أطعمكم اللّه، فذبحنا و شوينا من لحمه و الأسد واقف ينظر إلينا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عاليا أبو القاسم هبة اللّه بن أحمد بن عمر بن الطبري </w:t>
      </w:r>
      <w:r>
        <w:rPr>
          <w:rStyle w:val="FootnoteAnchor"/>
          <w:rtl w:val="true"/>
        </w:rPr>
        <w:footnoteReference w:id="1475"/>
      </w:r>
      <w:r>
        <w:rPr>
          <w:rFonts w:ascii="IRNazanin" w:hAnsi="IRNazanin" w:eastAsia="IRNazanin"/>
          <w:color w:val="111111"/>
          <w:sz w:val="28"/>
          <w:sz w:val="28"/>
          <w:szCs w:val="28"/>
          <w:rtl w:val="true"/>
          <w:lang w:bidi="fa-IR"/>
        </w:rPr>
        <w:t xml:space="preserve">،أنا أبو طالب </w:t>
      </w:r>
    </w:p>
    <w:p>
      <w:pPr>
        <w:pStyle w:val="BookText"/>
        <w:rPr/>
      </w:pPr>
      <w:r>
        <w:rPr>
          <w:rFonts w:ascii="Amiri" w:hAnsi="Amiri" w:eastAsia="Amiri" w:cs="Amiri"/>
          <w:color w:val="111111"/>
          <w:sz w:val="28"/>
          <w:sz w:val="28"/>
          <w:szCs w:val="28"/>
          <w:rtl w:val="true"/>
          <w:lang w:bidi="ar-SA"/>
        </w:rPr>
        <w:t xml:space="preserve">محمّد بن علي بن الفتح الحربي </w:t>
      </w:r>
      <w:r>
        <w:rPr>
          <w:rStyle w:val="FootnoteAnchor"/>
          <w:rtl w:val="true"/>
        </w:rPr>
        <w:footnoteReference w:id="1476"/>
      </w:r>
      <w:r>
        <w:rPr>
          <w:rFonts w:ascii="Amiri" w:hAnsi="Amiri" w:eastAsia="Amiri" w:cs="Amiri"/>
          <w:color w:val="111111"/>
          <w:sz w:val="28"/>
          <w:sz w:val="28"/>
          <w:szCs w:val="28"/>
          <w:rtl w:val="true"/>
          <w:lang w:bidi="ar-SA"/>
        </w:rPr>
        <w:t>،نا أبو الحسين محمّد بن أحمد بن إسماعيل الواعظ‍‌، أنا أبو بكر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إلى أبو حارثة أحمد بن إبراهيم بن هشام بن يحيى بن يحيى الغسّاني، حدّثني أبي عن أبي إبراهيم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إبراهيم بن أدهم من صور نريد قيسارية </w:t>
      </w:r>
      <w:r>
        <w:rPr>
          <w:rStyle w:val="FootnoteAnchor"/>
          <w:rtl w:val="true"/>
        </w:rPr>
        <w:footnoteReference w:id="1477"/>
      </w:r>
      <w:r>
        <w:rPr>
          <w:rFonts w:ascii="Amiri" w:hAnsi="Amiri" w:eastAsia="Amiri" w:cs="Amiri"/>
          <w:color w:val="111111"/>
          <w:sz w:val="28"/>
          <w:sz w:val="28"/>
          <w:szCs w:val="28"/>
          <w:rtl w:val="true"/>
          <w:lang w:bidi="ar-SA"/>
        </w:rPr>
        <w:t>فلما كان ببعض الطريق مررنا بمواضع كثيرة الحطب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شئتم بتنا في هذا الموضع فأوقدنا من هذا الحطب‌؟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إليك يا أبا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فأخرجنا زندا كان معنا، فقدحنا و أوقدنا تلك النار، فوقع منها جمر 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لنا لحم نشويه على هذه النار، قال 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أقدر اللّه أن يرزقكم، ثم قام فتمسّح للصلاة فاستقبل القبلة فبينما نحن كذلك إذ سمعنا جلبة شديدة مقبلة نحونا، فابتدرنا إلى البحر فدخل كل إنسان منا في الماء إلى حيث أمكنه، ثم خرج ثور وحش يكرّه أسد، فلما صار عند النار طرحه، فانصرف إبراهيم بن أدهم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الحارث </w:t>
      </w:r>
      <w:r>
        <w:rPr>
          <w:rStyle w:val="FootnoteAnchor"/>
          <w:rtl w:val="true"/>
        </w:rPr>
        <w:footnoteReference w:id="1478"/>
      </w:r>
      <w:r>
        <w:rPr>
          <w:rFonts w:ascii="Amiri" w:hAnsi="Amiri" w:eastAsia="Amiri" w:cs="Amiri"/>
          <w:color w:val="111111"/>
          <w:sz w:val="28"/>
          <w:sz w:val="28"/>
          <w:szCs w:val="28"/>
          <w:rtl w:val="true"/>
          <w:lang w:bidi="ar-SA"/>
        </w:rPr>
        <w:t>،تنحّ‌ عنه، فلن يقدّر لك رزق، فتنحّى، و دعانا، و أخرجنا سكينا كان معنا فذبحناه و اشتوينا منه بقية ليلتنا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بن القشيري، أنا أبي أبو القاسم قال </w:t>
      </w:r>
      <w:r>
        <w:rPr>
          <w:rStyle w:val="FootnoteAnchor"/>
          <w:rtl w:val="true"/>
        </w:rPr>
        <w:footnoteReference w:id="14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محمّد بن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منصور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سعدان </w:t>
      </w:r>
      <w:r>
        <w:rPr>
          <w:rStyle w:val="FootnoteAnchor"/>
          <w:rtl w:val="true"/>
        </w:rPr>
        <w:footnoteReference w:id="1480"/>
      </w:r>
      <w:r>
        <w:rPr>
          <w:rFonts w:ascii="Amiri" w:hAnsi="Amiri" w:eastAsia="Amiri" w:cs="Amiri"/>
          <w:color w:val="111111"/>
          <w:sz w:val="28"/>
          <w:sz w:val="28"/>
          <w:szCs w:val="28"/>
          <w:rtl w:val="true"/>
          <w:lang w:bidi="ar-SA"/>
        </w:rPr>
        <w:t>الباهراني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حذيفة المرعشي و قد خدم إبراهيم بن أدهم و صحبه فقيل </w:t>
      </w:r>
      <w:r>
        <w:rPr>
          <w:rStyle w:val="FootnoteAnchor"/>
          <w:rtl w:val="true"/>
        </w:rPr>
        <w:footnoteReference w:id="1481"/>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أعجب ما رأيت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بقينا في طريق مكة أياما لم نجد طعاما، ثم دخلنا الكوفة، فأومأ إلى مسجد خراب فنظر إليّ‌ إبراهيم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حذيفة أرى بك الجوع‌؟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رأى الشيخ،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بدواة و قرطاس، فجئت به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المقصود إليه بكل حال، و المشار إليه بكل معنى</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أنا حامد </w:t>
      </w:r>
      <w:r>
        <w:rPr>
          <w:rStyle w:val="FootnoteAnchor"/>
          <w:rtl w:val="true"/>
        </w:rPr>
        <w:footnoteReference w:id="1482"/>
      </w:r>
      <w:r>
        <w:rPr>
          <w:rFonts w:ascii="Amiri" w:hAnsi="Amiri" w:eastAsia="Amiri" w:cs="Amiri"/>
          <w:color w:val="111111"/>
          <w:sz w:val="28"/>
          <w:sz w:val="28"/>
          <w:szCs w:val="28"/>
          <w:rtl w:val="true"/>
          <w:lang w:bidi="ar-SA"/>
        </w:rPr>
        <w:t xml:space="preserve">،أنا شاكر أنا ذاكر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جائع، أنا نائع </w:t>
      </w:r>
      <w:r>
        <w:rPr>
          <w:rStyle w:val="FootnoteAnchor"/>
          <w:rtl w:val="true"/>
        </w:rPr>
        <w:footnoteReference w:id="1483"/>
      </w:r>
      <w:r>
        <w:rPr>
          <w:rFonts w:ascii="Amiri" w:hAnsi="Amiri" w:eastAsia="Amiri" w:cs="Amiri"/>
          <w:color w:val="111111"/>
          <w:sz w:val="28"/>
          <w:sz w:val="28"/>
          <w:szCs w:val="28"/>
          <w:rtl w:val="true"/>
          <w:lang w:bidi="ar-SA"/>
        </w:rPr>
        <w:t xml:space="preserve">،أنا عاري </w:t>
      </w:r>
    </w:p>
    <w:p>
      <w:pPr>
        <w:pStyle w:val="BookText"/>
        <w:rPr/>
      </w:pPr>
      <w:r>
        <w:rPr>
          <w:rFonts w:ascii="Amiri" w:hAnsi="Amiri" w:eastAsia="Amiri" w:cs="Amiri"/>
          <w:color w:val="111111"/>
          <w:sz w:val="28"/>
          <w:sz w:val="28"/>
          <w:szCs w:val="28"/>
          <w:rtl w:val="true"/>
          <w:lang w:bidi="ar-SA"/>
        </w:rPr>
        <w:t xml:space="preserve">هي ستة فأنا الضمين لنصفها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 الضّمين لنصفها يا جاري </w:t>
      </w:r>
      <w:r>
        <w:rPr>
          <w:rStyle w:val="FootnoteAnchor"/>
          <w:rtl w:val="true"/>
        </w:rPr>
        <w:footnoteReference w:id="1484"/>
      </w:r>
    </w:p>
    <w:p>
      <w:pPr>
        <w:pStyle w:val="BookText"/>
        <w:rPr/>
      </w:pPr>
      <w:r>
        <w:rPr>
          <w:rFonts w:ascii="Amiri" w:hAnsi="Amiri" w:eastAsia="Amiri" w:cs="Amiri"/>
          <w:color w:val="111111"/>
          <w:sz w:val="28"/>
          <w:sz w:val="28"/>
          <w:szCs w:val="28"/>
          <w:rtl w:val="true"/>
          <w:lang w:bidi="ar-SA"/>
        </w:rPr>
        <w:t xml:space="preserve">مدحي لغيرك وهج </w:t>
      </w:r>
      <w:r>
        <w:rPr>
          <w:rStyle w:val="FootnoteAnchor"/>
          <w:rtl w:val="true"/>
        </w:rPr>
        <w:footnoteReference w:id="1485"/>
      </w:r>
      <w:r>
        <w:rPr>
          <w:rFonts w:ascii="Amiri" w:hAnsi="Amiri" w:eastAsia="Amiri" w:cs="Amiri"/>
          <w:color w:val="111111"/>
          <w:sz w:val="28"/>
          <w:sz w:val="28"/>
          <w:szCs w:val="28"/>
          <w:rtl w:val="true"/>
          <w:lang w:bidi="ar-SA"/>
        </w:rPr>
        <w:t xml:space="preserve">نار خضتها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فأجر، فديتك </w:t>
      </w:r>
      <w:r>
        <w:rPr>
          <w:rStyle w:val="FootnoteAnchor"/>
          <w:rtl w:val="true"/>
        </w:rPr>
        <w:footnoteReference w:id="1486"/>
      </w:r>
      <w:r>
        <w:rPr>
          <w:rFonts w:ascii="IRNazanin" w:hAnsi="IRNazanin" w:eastAsia="IRNazanin"/>
          <w:color w:val="111111"/>
          <w:sz w:val="28"/>
          <w:sz w:val="28"/>
          <w:szCs w:val="28"/>
          <w:rtl w:val="true"/>
          <w:lang w:bidi="fa-IR"/>
        </w:rPr>
        <w:t xml:space="preserve">،من دخول النّار </w:t>
      </w:r>
      <w:r>
        <w:rPr>
          <w:rStyle w:val="FootnoteAnchor"/>
          <w:rtl w:val="true"/>
        </w:rPr>
        <w:footnoteReference w:id="1487"/>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Style w:val="FootnoteAnchor"/>
          <w:rtl w:val="true"/>
        </w:rPr>
        <w:footnoteReference w:id="1488"/>
      </w:r>
      <w:r>
        <w:rPr>
          <w:rFonts w:ascii="Amiri" w:hAnsi="Amiri" w:eastAsia="Amiri" w:cs="Amiri"/>
          <w:color w:val="111111"/>
          <w:sz w:val="28"/>
          <w:sz w:val="28"/>
          <w:szCs w:val="28"/>
          <w:rtl w:val="true"/>
          <w:lang w:bidi="ar-SA"/>
        </w:rPr>
        <w:t>الرقعة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تعلّق</w:t>
      </w:r>
      <w:r>
        <w:rPr>
          <w:rFonts w:eastAsia="Amiri" w:cs="Amiri" w:ascii="Amiri" w:hAnsi="Amiri"/>
          <w:color w:val="111111"/>
          <w:sz w:val="28"/>
          <w:szCs w:val="28"/>
          <w:rtl w:val="true"/>
          <w:lang w:bidi="ar-SA"/>
        </w:rPr>
        <w:t xml:space="preserve">] </w:t>
      </w:r>
      <w:r>
        <w:rPr>
          <w:rStyle w:val="FootnoteAnchor"/>
          <w:rtl w:val="true"/>
        </w:rPr>
        <w:footnoteReference w:id="1489"/>
      </w:r>
      <w:r>
        <w:rPr>
          <w:rFonts w:ascii="Amiri" w:hAnsi="Amiri" w:eastAsia="Amiri" w:cs="Amiri"/>
          <w:color w:val="111111"/>
          <w:sz w:val="28"/>
          <w:sz w:val="28"/>
          <w:szCs w:val="28"/>
          <w:rtl w:val="true"/>
          <w:lang w:bidi="ar-SA"/>
        </w:rPr>
        <w:t>قلبك بغير اللّه، و ادفع الرقعة إلى أوّل من يلقاك،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w:t>
      </w:r>
      <w:r>
        <w:rPr>
          <w:rStyle w:val="FootnoteAnchor"/>
          <w:rtl w:val="true"/>
        </w:rPr>
        <w:footnoteReference w:id="1490"/>
      </w:r>
      <w:r>
        <w:rPr>
          <w:rFonts w:ascii="Amiri" w:hAnsi="Amiri" w:eastAsia="Amiri" w:cs="Amiri"/>
          <w:color w:val="111111"/>
          <w:sz w:val="28"/>
          <w:sz w:val="28"/>
          <w:szCs w:val="28"/>
          <w:rtl w:val="true"/>
          <w:lang w:bidi="ar-SA"/>
        </w:rPr>
        <w:t xml:space="preserve">فأول من لقيني كان رجل على بغلة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فدفعتها إلي</w:t>
      </w:r>
      <w:r>
        <w:rPr>
          <w:rFonts w:eastAsia="Amiri" w:cs="Amiri" w:ascii="Amiri" w:hAnsi="Amiri"/>
          <w:color w:val="111111"/>
          <w:sz w:val="28"/>
          <w:szCs w:val="28"/>
          <w:rtl w:val="true"/>
          <w:lang w:bidi="ar-SA"/>
        </w:rPr>
        <w:t xml:space="preserve">] </w:t>
      </w:r>
      <w:r>
        <w:rPr>
          <w:rStyle w:val="FootnoteAnchor"/>
          <w:rtl w:val="true"/>
        </w:rPr>
        <w:footnoteReference w:id="1491"/>
      </w:r>
      <w:r>
        <w:rPr>
          <w:rFonts w:ascii="Amiri" w:hAnsi="Amiri" w:eastAsia="Amiri" w:cs="Amiri"/>
          <w:color w:val="111111"/>
          <w:sz w:val="28"/>
          <w:sz w:val="28"/>
          <w:szCs w:val="28"/>
          <w:rtl w:val="true"/>
          <w:lang w:bidi="ar-SA"/>
        </w:rPr>
        <w:t>فأخذها و 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صاحب هذه الرقعة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المسجد الفلاني فدفع إليّ‌ صرة فيها ستمائة دينار، ثم لقيت رجلا آخر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صاحب هذه البغلة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نصراني فجئت إلى إبراهيم بن أدهم فأخبرته بالقصة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تمسّها فإنه يجيء الساعة، فلما كان بعد ساعة وافى النصراني و أكبّ‌ على رأس إبراهيم بن أدهم و أسلم </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الفضل عبيد اللّه بن عبد الرّحمن الزّهري، أنا عبد اللّه بن أحمد بن عتّاب، نا أبو حارثة، حدثني أبي، عن إبراهيم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لإبراهيم بن أدهم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إن لي مودة و حرمة و لي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تعلّمني اسم اللّه المخزون‌؟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العشر الأول من الحديد لست أزيدك على هذا</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عبد اللّه الحافظ‍‌، أخبرني جعفر بن نصير، حدّثني إبراهيم بن نصر، حدّثني إبراهيم بن بشار،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إبراهيم بن أدهم يقول هذا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دارنا أمامنا و حياتنا بعد موتنا إمّا إلى الجنّة و إمّا إلى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4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إبراهيم بن أدهم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بشّار مثّل لبصر قلبك حضور ملك الموت و أعوانه لقبض روحك فانظر كيف تكون، و مثل له هول المطلع و مساءلة منكر و نكير فانظر كيف تكون، و مثّل له القيامة و أهوالها و أفزاعها و العرض و الحساب و الوقوف، فانظر كيف تكون، ثم صرخ صرخة فوقع مغشيا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إبراهيم بن أدهم يقول </w:t>
      </w:r>
      <w:r>
        <w:rPr>
          <w:rStyle w:val="FootnoteAnchor"/>
          <w:rtl w:val="true"/>
        </w:rPr>
        <w:footnoteReference w:id="14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للموت كأسا لا يقوى على تجرّعها </w:t>
      </w:r>
      <w:r>
        <w:rPr>
          <w:rStyle w:val="FootnoteAnchor"/>
          <w:rtl w:val="true"/>
        </w:rPr>
        <w:footnoteReference w:id="1495"/>
      </w:r>
      <w:r>
        <w:rPr>
          <w:rFonts w:ascii="Amiri" w:hAnsi="Amiri" w:eastAsia="Amiri" w:cs="Amiri"/>
          <w:color w:val="111111"/>
          <w:sz w:val="28"/>
          <w:sz w:val="28"/>
          <w:szCs w:val="28"/>
          <w:rtl w:val="true"/>
          <w:lang w:bidi="ar-SA"/>
        </w:rPr>
        <w:t xml:space="preserve">إلا خائف وجل طائع كان يتوقعها </w:t>
      </w:r>
      <w:r>
        <w:rPr>
          <w:rStyle w:val="FootnoteAnchor"/>
          <w:rtl w:val="true"/>
        </w:rPr>
        <w:footnoteReference w:id="1496"/>
      </w:r>
      <w:r>
        <w:rPr>
          <w:rFonts w:ascii="Amiri" w:hAnsi="Amiri" w:eastAsia="Amiri" w:cs="Amiri"/>
          <w:color w:val="111111"/>
          <w:sz w:val="28"/>
          <w:sz w:val="28"/>
          <w:szCs w:val="28"/>
          <w:rtl w:val="true"/>
          <w:lang w:bidi="ar-SA"/>
        </w:rPr>
        <w:t xml:space="preserve">،فمن كان مطيعا فله الحياة </w:t>
      </w:r>
      <w:r>
        <w:rPr>
          <w:rStyle w:val="FootnoteAnchor"/>
          <w:rtl w:val="true"/>
        </w:rPr>
        <w:footnoteReference w:id="1497"/>
      </w:r>
      <w:r>
        <w:rPr>
          <w:rFonts w:ascii="Amiri" w:hAnsi="Amiri" w:eastAsia="Amiri" w:cs="Amiri"/>
          <w:color w:val="111111"/>
          <w:sz w:val="28"/>
          <w:sz w:val="28"/>
          <w:szCs w:val="28"/>
          <w:rtl w:val="true"/>
          <w:lang w:bidi="ar-SA"/>
        </w:rPr>
        <w:t xml:space="preserve">و الكرامة و النجاة من عذاب </w:t>
      </w:r>
      <w:r>
        <w:rPr>
          <w:rStyle w:val="FootnoteAnchor"/>
          <w:rtl w:val="true"/>
        </w:rPr>
        <w:footnoteReference w:id="1498"/>
      </w:r>
      <w:r>
        <w:rPr>
          <w:rFonts w:ascii="Amiri" w:hAnsi="Amiri" w:eastAsia="Amiri" w:cs="Amiri"/>
          <w:color w:val="111111"/>
          <w:sz w:val="28"/>
          <w:sz w:val="28"/>
          <w:szCs w:val="28"/>
          <w:rtl w:val="true"/>
          <w:lang w:bidi="ar-SA"/>
        </w:rPr>
        <w:t>يوم القيامة، و من كان عاصيا ترك بين الحسرة و الندامة يوم الصاخة و الطامة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إبراهيم بن أدهم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إخواني عليكم بالمبادرة و الجد، و سارعوا و بادروا و تابعوا فإن نعلا فقدنا أختها سريعة اللحاق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إبراهيم بن أدهم إلى رجل قد أصيب بمال و متاع كثير وقع الحريق في دكانه و اشتد جزعه حتى خولط‍‌ في عقله،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إن المال مال اللّه متّعك به إذ شاء، و أخذه منك إذ شاء، فاصبر لأمره و لا تجزع، فإن من تمام شكر اللّه على العافية الصبر على البلية، و من قدم وجد، و من أخّر فقد و ندم </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إبراهيم بن أدهم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الهوى يردي و خوف اللّه يشفي، فاعلم أن ما يزيل عن قلبك هواك إذا خفت من تعلم أنه يراك </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إبراهيم بن أدهم يقول </w:t>
      </w:r>
      <w:r>
        <w:rPr>
          <w:rStyle w:val="FootnoteAnchor"/>
          <w:rtl w:val="true"/>
        </w:rPr>
        <w:footnoteReference w:id="15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اذكر ما أنت صائر إليه حقّ‌ ذكره، و تفكّر </w:t>
      </w:r>
    </w:p>
    <w:p>
      <w:pPr>
        <w:pStyle w:val="BookText"/>
        <w:rPr/>
      </w:pPr>
      <w:r>
        <w:rPr>
          <w:rFonts w:ascii="Amiri" w:hAnsi="Amiri" w:eastAsia="Amiri" w:cs="Amiri"/>
          <w:color w:val="111111"/>
          <w:sz w:val="28"/>
          <w:sz w:val="28"/>
          <w:szCs w:val="28"/>
          <w:rtl w:val="true"/>
          <w:lang w:bidi="ar-SA"/>
        </w:rPr>
        <w:t xml:space="preserve">فيما مضى من غيرك </w:t>
      </w:r>
      <w:r>
        <w:rPr>
          <w:rStyle w:val="FootnoteAnchor"/>
          <w:rtl w:val="true"/>
        </w:rPr>
        <w:footnoteReference w:id="1502"/>
      </w:r>
      <w:r>
        <w:rPr>
          <w:rFonts w:ascii="Amiri" w:hAnsi="Amiri" w:eastAsia="Amiri" w:cs="Amiri"/>
          <w:color w:val="111111"/>
          <w:sz w:val="28"/>
          <w:sz w:val="28"/>
          <w:szCs w:val="28"/>
          <w:rtl w:val="true"/>
          <w:lang w:bidi="ar-SA"/>
        </w:rPr>
        <w:t xml:space="preserve">هل تثق به و ترجو به النجاة من عذاب ربك، فإنك إذا كنت كذلك شغّل قلبك بالاهتمام بطريق النجاة على طريق الآمنين اللاهين المطمئنين الذين اتّبعوا أنفسهم هواها فوقفهم </w:t>
      </w:r>
      <w:r>
        <w:rPr>
          <w:rStyle w:val="FootnoteAnchor"/>
          <w:rtl w:val="true"/>
        </w:rPr>
        <w:footnoteReference w:id="1503"/>
      </w:r>
      <w:r>
        <w:rPr>
          <w:rFonts w:ascii="Amiri" w:hAnsi="Amiri" w:eastAsia="Amiri" w:cs="Amiri"/>
          <w:color w:val="111111"/>
          <w:sz w:val="28"/>
          <w:sz w:val="28"/>
          <w:szCs w:val="28"/>
          <w:rtl w:val="true"/>
          <w:lang w:bidi="ar-SA"/>
        </w:rPr>
        <w:t xml:space="preserve">على طريق هلكاتهم لا جرم سوف يعلمون و سوف يناقشون </w:t>
      </w:r>
      <w:r>
        <w:rPr>
          <w:rStyle w:val="FootnoteAnchor"/>
          <w:rtl w:val="true"/>
        </w:rPr>
        <w:footnoteReference w:id="1504"/>
      </w:r>
      <w:r>
        <w:rPr>
          <w:rFonts w:ascii="Amiri" w:hAnsi="Amiri" w:eastAsia="Amiri" w:cs="Amiri"/>
          <w:color w:val="111111"/>
          <w:sz w:val="28"/>
          <w:sz w:val="28"/>
          <w:szCs w:val="28"/>
          <w:rtl w:val="true"/>
          <w:lang w:bidi="ar-SA"/>
        </w:rPr>
        <w:t xml:space="preserve">و سوف يندمون، وَ سَيَعْلَمُ‌ الَّذِينَ‌ ظَلَمُوا أَيَّ‌ مُنْقَلَبٍ‌ يَنْقَلِبُونَ‌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أحمد البروجردي، أنا أبو سعد علي بن عبد اللّه الحيري، أنا محمّد بن عبد اللّه بن باكويه، نا عبد العزيز بن الفضل، نا إبراهيم بن أبي نعيم بعفطن </w:t>
      </w:r>
      <w:r>
        <w:rPr>
          <w:rStyle w:val="FootnoteAnchor"/>
          <w:rtl w:val="true"/>
        </w:rPr>
        <w:footnoteReference w:id="1506"/>
      </w:r>
      <w:r>
        <w:rPr>
          <w:rFonts w:ascii="Amiri" w:hAnsi="Amiri" w:eastAsia="Amiri" w:cs="Amiri"/>
          <w:color w:val="111111"/>
          <w:sz w:val="28"/>
          <w:sz w:val="28"/>
          <w:szCs w:val="28"/>
          <w:rtl w:val="true"/>
          <w:lang w:bidi="ar-SA"/>
        </w:rPr>
        <w:t>،نا إبراهيم بن نصر المنصوري، نا إبراهيم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إبراهيم بن أدهم يقول </w:t>
      </w:r>
      <w:r>
        <w:rPr>
          <w:rStyle w:val="FootnoteAnchor"/>
          <w:rtl w:val="true"/>
        </w:rPr>
        <w:footnoteReference w:id="15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خالفتم اللّه فيما أنذر و حذّر و عصيتموه فيما نهى و أمر، و كذبتموه فيما وعد و بشّر </w:t>
      </w:r>
      <w:r>
        <w:rPr>
          <w:rStyle w:val="FootnoteAnchor"/>
          <w:rtl w:val="true"/>
        </w:rPr>
        <w:footnoteReference w:id="1508"/>
      </w:r>
      <w:r>
        <w:rPr>
          <w:rFonts w:ascii="IRNazanin" w:hAnsi="IRNazanin" w:eastAsia="IRNazanin"/>
          <w:color w:val="111111"/>
          <w:sz w:val="28"/>
          <w:sz w:val="28"/>
          <w:szCs w:val="28"/>
          <w:rtl w:val="true"/>
          <w:lang w:bidi="fa-IR"/>
        </w:rPr>
        <w:t xml:space="preserve">،و إنما تحصدون ما تزرعون </w:t>
      </w:r>
      <w:r>
        <w:rPr>
          <w:rStyle w:val="FootnoteAnchor"/>
          <w:rtl w:val="true"/>
        </w:rPr>
        <w:footnoteReference w:id="1509"/>
      </w:r>
      <w:r>
        <w:rPr>
          <w:rFonts w:ascii="Amiri" w:hAnsi="Amiri" w:eastAsia="Amiri" w:cs="Amiri"/>
          <w:color w:val="111111"/>
          <w:sz w:val="28"/>
          <w:sz w:val="28"/>
          <w:szCs w:val="28"/>
          <w:rtl w:val="true"/>
          <w:lang w:bidi="ar-SA"/>
        </w:rPr>
        <w:t xml:space="preserve">،و تكافئون بما تفعلون، و تجزون بما تعملون </w:t>
      </w:r>
      <w:r>
        <w:rPr>
          <w:rStyle w:val="FootnoteAnchor"/>
          <w:rtl w:val="true"/>
        </w:rPr>
        <w:footnoteReference w:id="1510"/>
      </w:r>
      <w:r>
        <w:rPr>
          <w:rFonts w:ascii="Amiri" w:hAnsi="Amiri" w:eastAsia="Amiri" w:cs="Amiri"/>
          <w:color w:val="111111"/>
          <w:sz w:val="28"/>
          <w:sz w:val="28"/>
          <w:szCs w:val="28"/>
          <w:rtl w:val="true"/>
          <w:lang w:bidi="ar-SA"/>
        </w:rPr>
        <w:t>،فانتبهوا من وسن رقدتكم لعلكم تفلحون</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أحمد بن الحسن بن البنّا، أنا أبو الحسن محمد بن عبد اللّه بن محمّد بن أحمد بن محمّد بن حمّاد الموصلي، نا جعفر بن محمّد بن نصر، حدّثني إبراهيم بن نصر أبو إسحاق، نا إبراهيم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إبراهيم بن أدهم يقول </w:t>
      </w:r>
      <w:r>
        <w:rPr>
          <w:rStyle w:val="FootnoteAnchor"/>
          <w:rtl w:val="true"/>
        </w:rPr>
        <w:footnoteReference w:id="15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Style w:val="FootnoteAnchor"/>
          <w:rtl w:val="true"/>
        </w:rPr>
        <w:footnoteReference w:id="1512"/>
      </w:r>
      <w:r>
        <w:rPr>
          <w:rFonts w:ascii="Amiri" w:hAnsi="Amiri" w:eastAsia="Amiri" w:cs="Amiri"/>
          <w:color w:val="111111"/>
          <w:sz w:val="28"/>
          <w:sz w:val="28"/>
          <w:szCs w:val="28"/>
          <w:rtl w:val="true"/>
          <w:lang w:bidi="ar-SA"/>
        </w:rPr>
        <w:t xml:space="preserve">لنا نشكو فقرنا إلى مثلنا و لا نطلب كشفه من ربنا عز و جل، ثكلت </w:t>
      </w:r>
      <w:r>
        <w:rPr>
          <w:rStyle w:val="FootnoteAnchor"/>
          <w:rtl w:val="true"/>
        </w:rPr>
        <w:footnoteReference w:id="1513"/>
      </w:r>
      <w:r>
        <w:rPr>
          <w:rFonts w:ascii="Amiri" w:hAnsi="Amiri" w:eastAsia="Amiri" w:cs="Amiri"/>
          <w:color w:val="111111"/>
          <w:sz w:val="28"/>
          <w:sz w:val="28"/>
          <w:szCs w:val="28"/>
          <w:rtl w:val="true"/>
          <w:lang w:bidi="ar-SA"/>
        </w:rPr>
        <w:t>عبد أمّه أحبّ‌ الدنيا و نسي ما في خزائن مولاه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إبراهيم بن أدهم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يقلّ‌ مع الحق فريد و لا يقوى مع الباطل عديد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محمّد بن الفضل، أنا أبو نصر البندنيجي </w:t>
      </w:r>
      <w:r>
        <w:rPr>
          <w:rStyle w:val="FootnoteAnchor"/>
          <w:rtl w:val="true"/>
        </w:rPr>
        <w:footnoteReference w:id="1514"/>
      </w:r>
      <w:r>
        <w:rPr>
          <w:rFonts w:ascii="Amiri" w:hAnsi="Amiri" w:eastAsia="Amiri" w:cs="Amiri"/>
          <w:color w:val="111111"/>
          <w:sz w:val="28"/>
          <w:sz w:val="28"/>
          <w:szCs w:val="28"/>
          <w:rtl w:val="true"/>
          <w:lang w:bidi="ar-SA"/>
        </w:rPr>
        <w:t>،أنا أبو بكر محمّد بن علي الخياط‍‌، نا أبو علي بن حمكان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بن زريق البغدادي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يوسف بن الحسن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إبراهيم بن متّويه </w:t>
      </w:r>
      <w:r>
        <w:rPr>
          <w:rStyle w:val="FootnoteAnchor"/>
          <w:rtl w:val="true"/>
        </w:rPr>
        <w:footnoteReference w:id="1515"/>
      </w:r>
      <w:r>
        <w:rPr>
          <w:rFonts w:ascii="Amiri" w:hAnsi="Amiri" w:eastAsia="Amiri" w:cs="Amiri"/>
          <w:color w:val="111111"/>
          <w:sz w:val="28"/>
          <w:sz w:val="28"/>
          <w:szCs w:val="28"/>
          <w:rtl w:val="true"/>
          <w:lang w:bidi="ar-SA"/>
        </w:rPr>
        <w:t>الأصبهاني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إبراهيم بن أدهم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بالليل نائما و بالنهار هائما و بالمعاصي دائما فمتى يرضى من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بأمرك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الحسيني، أنا رشأ بن نظيف، أنا الحسن بن إسماعيل، أنا أحمد بن مسرور، نا محمّد بن عبد العزيز، نا إسماعيل بن إبراهيم عن بقية بن الوليد، قال </w:t>
      </w:r>
      <w:r>
        <w:rPr>
          <w:rStyle w:val="FootnoteAnchor"/>
          <w:rtl w:val="true"/>
        </w:rPr>
        <w:footnoteReference w:id="15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إبراهيم بن أدهم في بعض قرى الشام و معه رفيق له فجعلنا نمشي حتى بلغنا إلى موضع حشيش و ماء فقال لرفيقه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معك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المخلاة كسيرات، فجلس فنثرها فجعل يأكل </w:t>
      </w:r>
      <w:r>
        <w:rPr>
          <w:rStyle w:val="FootnoteAnchor"/>
          <w:rtl w:val="true"/>
        </w:rPr>
        <w:footnoteReference w:id="151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أغفل الناس عمّا أنا فيه من النعيم، مال </w:t>
      </w:r>
      <w:r>
        <w:rPr>
          <w:rStyle w:val="FootnoteAnchor"/>
          <w:rtl w:val="true"/>
        </w:rPr>
        <w:footnoteReference w:id="1518"/>
      </w:r>
      <w:r>
        <w:rPr>
          <w:rFonts w:ascii="Amiri" w:hAnsi="Amiri" w:eastAsia="Amiri" w:cs="Amiri"/>
          <w:color w:val="111111"/>
          <w:sz w:val="28"/>
          <w:sz w:val="28"/>
          <w:szCs w:val="28"/>
          <w:rtl w:val="true"/>
          <w:lang w:bidi="ar-SA"/>
        </w:rPr>
        <w:t xml:space="preserve">أحد يموت و لا أحد اهتم به </w:t>
      </w:r>
      <w:r>
        <w:rPr>
          <w:rStyle w:val="FootnoteAnchor"/>
          <w:rtl w:val="true"/>
        </w:rPr>
        <w:footnoteReference w:id="15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فتغيّر وجهي،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عيال‌؟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روعة صاحب عيال أفضل ممّا أنا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عظني بشيء،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بقية كن ذنبا و لا تكن رأسا، فإن الذنب ينجو و يهلك الرجل </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أحمد بن مروان، نا جعفر بن محمّد، نا إسحاق بن راهويه، نا بقية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إبراهيم بن أدهم و هو يبكي في مسجد بيروت، و وجهه إلى </w:t>
      </w:r>
    </w:p>
    <w:p>
      <w:pPr>
        <w:pStyle w:val="BookText"/>
        <w:rPr/>
      </w:pPr>
      <w:r>
        <w:rPr>
          <w:rFonts w:ascii="Amiri" w:hAnsi="Amiri" w:eastAsia="Amiri" w:cs="Amiri"/>
          <w:color w:val="111111"/>
          <w:sz w:val="28"/>
          <w:sz w:val="28"/>
          <w:szCs w:val="28"/>
          <w:rtl w:val="true"/>
          <w:lang w:bidi="ar-SA"/>
        </w:rPr>
        <w:t>الحائط‍‌ و يضرب بيديه جميعا على رأسه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تَتَقَلَّبُ‌ فِيهِ‌ الْقُلُوبُ‌ وَ الْأَبْصٰارُ </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الشّحّامي، أنا أبو يعلى إسحاق بن عبد الرّحمن الصّابوني، أنا الحاكم أبو عبد اللّه، حدّثني جعفر بن محمّد بن نصير الخلدي </w:t>
      </w:r>
      <w:r>
        <w:rPr>
          <w:rStyle w:val="FootnoteAnchor"/>
          <w:rtl w:val="true"/>
        </w:rPr>
        <w:footnoteReference w:id="1522"/>
      </w:r>
      <w:r>
        <w:rPr>
          <w:rFonts w:ascii="Amiri" w:hAnsi="Amiri" w:eastAsia="Amiri" w:cs="Amiri"/>
          <w:color w:val="111111"/>
          <w:sz w:val="28"/>
          <w:sz w:val="28"/>
          <w:szCs w:val="28"/>
          <w:rtl w:val="true"/>
          <w:lang w:bidi="ar-SA"/>
        </w:rPr>
        <w:t>،حدّثني إبراهيم بن نصر المنصوري، حدّثني إبراهيم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أدهم يقول هذا، و يتمثل بهذا البيت إذا خلا في جوف الليل بصوت حزين موجع القلب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فتى </w:t>
      </w:r>
      <w:r>
        <w:rPr>
          <w:rStyle w:val="FootnoteAnchor"/>
          <w:rtl w:val="true"/>
        </w:rPr>
        <w:footnoteReference w:id="1523"/>
      </w:r>
      <w:r>
        <w:rPr>
          <w:rFonts w:ascii="Amiri" w:hAnsi="Amiri" w:eastAsia="Amiri" w:cs="Amiri"/>
          <w:color w:val="111111"/>
          <w:sz w:val="28"/>
          <w:sz w:val="28"/>
          <w:szCs w:val="28"/>
          <w:rtl w:val="true"/>
          <w:lang w:bidi="ar-SA"/>
        </w:rPr>
        <w:t>أخو ضنى و كبير أخو علل</w:t>
      </w:r>
    </w:p>
    <w:p>
      <w:pPr>
        <w:pStyle w:val="BookText"/>
        <w:rPr/>
      </w:pPr>
      <w:r>
        <w:rPr>
          <w:rFonts w:ascii="Amiri" w:hAnsi="Amiri" w:eastAsia="Amiri" w:cs="Amiri"/>
          <w:color w:val="111111"/>
          <w:sz w:val="28"/>
          <w:sz w:val="28"/>
          <w:szCs w:val="28"/>
          <w:rtl w:val="true"/>
          <w:lang w:bidi="ar-SA"/>
        </w:rPr>
        <w:t>فمتى ينقضي الرّدى و متى ويحك العمل</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نفس إيّاك و الغرّة باللّه، و قد قال الصّادق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تَغُرَّنَّكُمُ‌ الْحَيٰاةُ‌ الدُّنْيٰا، وَ لاٰ يَغُرَّنَّكُمْ‌ بِاللّٰهِ‌ الْغَرُورُ </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طاهر محمّد بن محمّد السّنجي، أنا علي بن أحمد المؤذن، نا أبو زكريا بن أبي إسحاق المزكي، أنا أبو بكر محمّد بن داود بن سليمان، حدّثني إبراهيم بن عبد الواحد العبسي،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وريزة </w:t>
      </w:r>
      <w:r>
        <w:rPr>
          <w:rStyle w:val="FootnoteAnchor"/>
          <w:rtl w:val="true"/>
        </w:rPr>
        <w:footnoteReference w:id="1525"/>
      </w:r>
      <w:r>
        <w:rPr>
          <w:rFonts w:ascii="Amiri" w:hAnsi="Amiri" w:eastAsia="Amiri" w:cs="Amiri"/>
          <w:color w:val="111111"/>
          <w:sz w:val="28"/>
          <w:sz w:val="28"/>
          <w:szCs w:val="28"/>
          <w:rtl w:val="true"/>
          <w:lang w:bidi="ar-SA"/>
        </w:rPr>
        <w:t>بن محمّد، نا مسيّب بن واضح،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عتبة الخواص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أدهم 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آن لك أن تتوب‌؟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يشاء اللّه عز و جل، فقال له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حزن الممنوع‌؟ أخبرنا أبو السّعادات أحمد بن أحمد المتوكلي، أنا و أبو محمّد عبد الكريم بن حمزة السّلمي، نا أبو بكر الخطيب 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أخبرنا أبو القاسم الشّحّامي، أنا أبو بكر البيهقي،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الصّيرفي، نا محمّد بن عبد اللّه بن أحمد الصّفار، نا ابن أبي الدنيا، حدّثني محمّد بن أبي رجاء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 بن أدهم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إذا أدمنت النظر في مرآة التوبة بان لك قبيح شين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ابن أبي الدنيا، حدّثني محمّد بن إدريس، نا عمران بن موسى بن يزيد الطرسوسي، حدّثني أبو عبد اللّه الملطي،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عامة دعاء إبراهيم بن أدهم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انقلني من ذلّ‌ معصيتك إلى عزّ طاعتك </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الرّحمن السّلمي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علي بن الحسن المقرئ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إبراهيم بن أدهم إلى 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ما يطلب هان عليه ما يبذل، و من أطلق بصره طال أسفه، و من أطلق أمله ساء علمه، و من أطلق لسانه قتل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الحسيني، أنا رشأ بن نظيف، أنا الحسن بن إسماعيل، أنا أحمد بن مروان، نا إبراهيم، نا ابن خبيق، نا حذيفة المرعشي،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أدهم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لهم دنياهم فخلوا بينكم و بين آخرتكم، و خلّوا لهم شهواتهم يحبّوكم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أحمد بن مروان، نا محمّد بن عبد العزيز، نا ابن خبيق، نا شعيب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إبراهيم بن أدهم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إبراهيم بن أدهم‌؟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معيشتك قال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نرقع دنيانا بتمزيق ديننا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ديننا يبقى و لا ما نرقّع</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نصر بن قتادة، أنا أبو عمرو بن نجيد السّلمي، أنا أبو عبد اللّه البوشنجي، نا أبو صالح الفرّاء، نا شعيب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إبراهيم بن أدهم على بعض هؤلاء الولاة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معيشتك‌؟ قال إبراهيم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نرقّع دنيانا بتمزيق ديننا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ديننا يبقى و لا ما نرقّع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أخرجوه فقد استقتل </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محمّد بن إبراهيم بن محمّد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نصر الحسين بن رجاء بن محمّد بن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منده، أنا أبي أبو عبد اللّه، أنا محمّد بن داود بن سليمان، و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أحمد الأبزاري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 مسدّد بن قطن، نا محمّد بن علي، نا محمّد بن علي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العباس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إبراهيم بن أدهم دخل على أبي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نرقّع دنيانا بتمزيق ديننا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ديننا يبقى و لا ما نرقّع</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عني، فخرج و هو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اتخذ اللّه صاحبا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 النّاس جانبا </w:t>
      </w:r>
      <w:r>
        <w:rPr>
          <w:rStyle w:val="FootnoteAnchor"/>
          <w:rtl w:val="true"/>
        </w:rPr>
        <w:footnoteReference w:id="1528"/>
      </w:r>
    </w:p>
    <w:p>
      <w:pPr>
        <w:pStyle w:val="BookText"/>
        <w:rPr/>
      </w:pPr>
      <w:r>
        <w:rPr>
          <w:rFonts w:ascii="Amiri" w:hAnsi="Amiri" w:eastAsia="Amiri" w:cs="Amiri"/>
          <w:color w:val="111111"/>
          <w:sz w:val="28"/>
          <w:sz w:val="28"/>
          <w:szCs w:val="28"/>
          <w:rtl w:val="true"/>
          <w:lang w:bidi="ar-SA"/>
        </w:rPr>
        <w:t xml:space="preserve">أخبرنا أبو بكر البروجردي، أنا أبو سعد بن أبي صادق، أنا أبو عبد اللّه بن باكويه </w:t>
      </w:r>
      <w:r>
        <w:rPr>
          <w:rStyle w:val="FootnoteAnchor"/>
          <w:rtl w:val="true"/>
        </w:rPr>
        <w:footnoteReference w:id="1529"/>
      </w:r>
      <w:r>
        <w:rPr>
          <w:rFonts w:ascii="Amiri" w:hAnsi="Amiri" w:eastAsia="Amiri" w:cs="Amiri"/>
          <w:color w:val="111111"/>
          <w:sz w:val="28"/>
          <w:sz w:val="28"/>
          <w:szCs w:val="28"/>
          <w:rtl w:val="true"/>
          <w:lang w:bidi="ar-SA"/>
        </w:rPr>
        <w:t>،نا أبو القاسم بن ثابت، نا إبراهيم بن أبي نعيم، حدّثني إبراهيم بن نصر، حدّثني إبراهيم بن بشار الخراساني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كنت أسمع إبراهيم بن أدهم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توعد </w:t>
      </w:r>
      <w:r>
        <w:rPr>
          <w:rStyle w:val="FootnoteAnchor"/>
          <w:rtl w:val="true"/>
        </w:rPr>
        <w:footnoteReference w:id="1530"/>
      </w:r>
      <w:r>
        <w:rPr>
          <w:rFonts w:ascii="Amiri" w:hAnsi="Amiri" w:eastAsia="Amiri" w:cs="Amiri"/>
          <w:color w:val="111111"/>
          <w:sz w:val="28"/>
          <w:sz w:val="28"/>
          <w:szCs w:val="28"/>
          <w:rtl w:val="true"/>
          <w:lang w:bidi="ar-SA"/>
        </w:rPr>
        <w:t xml:space="preserve">الدنيا به من شرورها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بكاء الطفل ساعة يوضع</w:t>
      </w:r>
    </w:p>
    <w:p>
      <w:pPr>
        <w:pStyle w:val="BookText"/>
        <w:rPr/>
      </w:pPr>
      <w:r>
        <w:rPr>
          <w:rFonts w:ascii="Amiri" w:hAnsi="Amiri" w:eastAsia="Amiri" w:cs="Amiri"/>
          <w:color w:val="111111"/>
          <w:sz w:val="28"/>
          <w:sz w:val="28"/>
          <w:szCs w:val="28"/>
          <w:rtl w:val="true"/>
          <w:lang w:bidi="ar-SA"/>
        </w:rPr>
        <w:t xml:space="preserve">و إلاّ فما يبكيه منها و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لأروح </w:t>
      </w:r>
      <w:r>
        <w:rPr>
          <w:rStyle w:val="FootnoteAnchor"/>
          <w:rtl w:val="true"/>
        </w:rPr>
        <w:footnoteReference w:id="1531"/>
      </w:r>
      <w:r>
        <w:rPr>
          <w:rFonts w:ascii="Amiri" w:hAnsi="Amiri" w:eastAsia="Amiri" w:cs="Amiri"/>
          <w:color w:val="111111"/>
          <w:sz w:val="28"/>
          <w:sz w:val="28"/>
          <w:szCs w:val="28"/>
          <w:rtl w:val="true"/>
          <w:lang w:bidi="ar-SA"/>
        </w:rPr>
        <w:t>ممّا كان فيه و أوسع</w:t>
      </w:r>
    </w:p>
    <w:p>
      <w:pPr>
        <w:pStyle w:val="BookText"/>
        <w:rPr/>
      </w:pPr>
      <w:r>
        <w:rPr>
          <w:rFonts w:ascii="Amiri" w:hAnsi="Amiri" w:eastAsia="Amiri" w:cs="Amiri"/>
          <w:color w:val="111111"/>
          <w:sz w:val="28"/>
          <w:sz w:val="28"/>
          <w:szCs w:val="28"/>
          <w:rtl w:val="true"/>
          <w:lang w:bidi="ar-SA"/>
        </w:rPr>
        <w:t xml:space="preserve">إذا أبصر الدنيا استهل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ما سيلقى من أذاها و يسمع</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أبو محمّد الحسن بن إسماعيل، نا أحمد بن مروان، نا محمّد بن عمرو النصري، نا عبد اللّه بن هارون البزاز، حدّثني أبو عبد اللّه القلانسي رفيق إبراهيم بن أدهم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إبراهيم بن </w:t>
      </w:r>
    </w:p>
    <w:p>
      <w:pPr>
        <w:pStyle w:val="BookText"/>
        <w:rPr/>
      </w:pPr>
      <w:r>
        <w:rPr>
          <w:rFonts w:ascii="Amiri" w:hAnsi="Amiri" w:eastAsia="Amiri" w:cs="Amiri"/>
          <w:color w:val="111111"/>
          <w:sz w:val="28"/>
          <w:sz w:val="28"/>
          <w:szCs w:val="28"/>
          <w:rtl w:val="true"/>
          <w:lang w:bidi="ar-SA"/>
        </w:rPr>
        <w:t>أدهم يتمثل بأبيات من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الذنوب تميت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يتبعها الذل ادمانها</w:t>
      </w:r>
    </w:p>
    <w:p>
      <w:pPr>
        <w:pStyle w:val="BookText"/>
        <w:rPr/>
      </w:pPr>
      <w:r>
        <w:rPr>
          <w:rFonts w:ascii="Amiri" w:hAnsi="Amiri" w:eastAsia="Amiri" w:cs="Amiri"/>
          <w:color w:val="111111"/>
          <w:sz w:val="28"/>
          <w:sz w:val="28"/>
          <w:szCs w:val="28"/>
          <w:rtl w:val="true"/>
          <w:lang w:bidi="ar-SA"/>
        </w:rPr>
        <w:t xml:space="preserve">و ترك الذنوب حياة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الخير للنفس عصيانها</w:t>
      </w:r>
    </w:p>
    <w:p>
      <w:pPr>
        <w:pStyle w:val="BookText"/>
        <w:rPr/>
      </w:pPr>
      <w:r>
        <w:rPr>
          <w:rFonts w:ascii="Amiri" w:hAnsi="Amiri" w:eastAsia="Amiri" w:cs="Amiri"/>
          <w:color w:val="111111"/>
          <w:sz w:val="28"/>
          <w:sz w:val="28"/>
          <w:szCs w:val="28"/>
          <w:rtl w:val="true"/>
          <w:lang w:bidi="ar-SA"/>
        </w:rPr>
        <w:t xml:space="preserve">و ما أهلك الدين إلاّ 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أحبار سوء و رهبانها</w:t>
      </w:r>
    </w:p>
    <w:p>
      <w:pPr>
        <w:pStyle w:val="BookText"/>
        <w:rPr/>
      </w:pPr>
      <w:r>
        <w:rPr>
          <w:rFonts w:ascii="Amiri" w:hAnsi="Amiri" w:eastAsia="Amiri" w:cs="Amiri"/>
          <w:color w:val="111111"/>
          <w:sz w:val="28"/>
          <w:sz w:val="28"/>
          <w:szCs w:val="28"/>
          <w:rtl w:val="true"/>
          <w:lang w:bidi="ar-SA"/>
        </w:rPr>
        <w:t xml:space="preserve">و باعوا النفوس فلم يربحوا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تغل بالبيع أثمانها</w:t>
      </w:r>
    </w:p>
    <w:p>
      <w:pPr>
        <w:pStyle w:val="BookText"/>
        <w:rPr/>
      </w:pPr>
      <w:r>
        <w:rPr>
          <w:rFonts w:ascii="Amiri" w:hAnsi="Amiri" w:eastAsia="Amiri" w:cs="Amiri"/>
          <w:color w:val="111111"/>
          <w:sz w:val="28"/>
          <w:sz w:val="28"/>
          <w:szCs w:val="28"/>
          <w:rtl w:val="true"/>
          <w:lang w:bidi="ar-SA"/>
        </w:rPr>
        <w:t xml:space="preserve">لقد وقع القوم في جيفة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للعاقل أنتانها</w:t>
      </w:r>
    </w:p>
    <w:p>
      <w:pPr>
        <w:pStyle w:val="BookText"/>
        <w:rPr/>
      </w:pPr>
      <w:r>
        <w:rPr>
          <w:rFonts w:ascii="Amiri" w:hAnsi="Amiri" w:eastAsia="Amiri" w:cs="Amiri"/>
          <w:color w:val="111111"/>
          <w:sz w:val="28"/>
          <w:sz w:val="28"/>
          <w:szCs w:val="28"/>
          <w:rtl w:val="true"/>
          <w:lang w:bidi="ar-SA"/>
        </w:rPr>
        <w:t>كذا قال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لذي العقل أبيانها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السّعادات المتوكلي،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أبو محمّد السّلمي، نا أبو بكر الخطيب، نا أبو الحسن محمّد بن أحمد بن 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محمّد جعفر بن محمّد بن نصير الخلدي </w:t>
      </w:r>
      <w:r>
        <w:rPr>
          <w:rStyle w:val="FootnoteAnchor"/>
          <w:rtl w:val="true"/>
        </w:rPr>
        <w:footnoteReference w:id="1532"/>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أخبرنا أبو القاسم الشّحّامي، أنا أبو بكر البيهقي، أنا أبو عبد اللّه الحافظ‍‌، أنا جعفر بن محمّد الخواص، حدّثني إبراهيم بن منصور المنصوري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منصور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إبراهيم بن بشار الصّوفي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 إبراهيم بن أدهم ثم اتفقا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رجل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أبي عبد اللّه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 </w:t>
      </w:r>
      <w:r>
        <w:rPr>
          <w:rStyle w:val="FootnoteAnchor"/>
          <w:rtl w:val="true"/>
        </w:rPr>
        <w:footnoteReference w:id="15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قالا على إبراهيم بن أدهم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لم حجبت القلوب عن اللّه عزّ و جل‌؟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لأنها أحبت ما أبغض اللّه، أحبّت الدنيا و مالت إلى دار الغرور و اللّهو و اللعب، و تركت العمل لدار فيها حياة الأبد، في نعيم لا يزول و لا ينفذ </w:t>
      </w:r>
      <w:r>
        <w:rPr>
          <w:rStyle w:val="FootnoteAnchor"/>
          <w:rtl w:val="true"/>
        </w:rPr>
        <w:footnoteReference w:id="1534"/>
      </w:r>
      <w:r>
        <w:rPr>
          <w:rFonts w:ascii="Amiri" w:hAnsi="Amiri" w:eastAsia="Amiri" w:cs="Amiri"/>
          <w:color w:val="111111"/>
          <w:sz w:val="28"/>
          <w:sz w:val="28"/>
          <w:szCs w:val="28"/>
          <w:rtl w:val="true"/>
          <w:lang w:bidi="ar-SA"/>
        </w:rPr>
        <w:t>،خالد مخلّد في ملك سرمد لا نفاد له و لا انقطاع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القشيري، أنا أبي، أنا محمّد بن الحسين ح</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الشّحّامي، أنا أبو بكر البيهقي، 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منصور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حامد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p>
    <w:p>
      <w:pPr>
        <w:pStyle w:val="BookText"/>
        <w:rPr/>
      </w:pPr>
      <w:r>
        <w:rPr>
          <w:rFonts w:ascii="Amiri" w:hAnsi="Amiri" w:eastAsia="Amiri" w:cs="Amiri"/>
          <w:color w:val="111111"/>
          <w:sz w:val="28"/>
          <w:sz w:val="28"/>
          <w:szCs w:val="28"/>
          <w:rtl w:val="true"/>
          <w:lang w:bidi="ar-SA"/>
        </w:rPr>
        <w:t xml:space="preserve">أحمد بن حضرويه يقول عن إبراهيم بن أدهم لمن 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أبي المظفّر قال إبراهيم بن أدهم </w:t>
      </w:r>
      <w:r>
        <w:rPr>
          <w:rStyle w:val="FootnoteAnchor"/>
          <w:rtl w:val="true"/>
        </w:rPr>
        <w:footnoteReference w:id="15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لرجل في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أنك لا تنال درجة الصّالحين حتى تجوز ست عقبات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w:t>
      </w:r>
      <w:r>
        <w:rPr>
          <w:rStyle w:val="FootnoteAnchor"/>
          <w:rtl w:val="true"/>
        </w:rPr>
        <w:footnoteReference w:id="15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تغلق باب النعمة و تفتح باب الشدة،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تغلق باب العزّ و تفتح باب 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تغلق باب الرّاحة و تفتح باب الجهد، و الرابع تغلق باب النوم و تفتح باب السهر، 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تغلق باب الغنى و تفتح باب الفقر، و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تغلق باب الأمل و تفتح باب الاستعداد للموت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انتهت حكاية ابن حضرويه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القشيري </w:t>
      </w:r>
      <w:r>
        <w:rPr>
          <w:rStyle w:val="FootnoteAnchor"/>
          <w:rtl w:val="true"/>
        </w:rPr>
        <w:footnoteReference w:id="15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إبراهيم بن أدهم يحفظ‍‌ </w:t>
      </w:r>
      <w:r>
        <w:rPr>
          <w:rStyle w:val="FootnoteAnchor"/>
          <w:rtl w:val="true"/>
        </w:rPr>
        <w:footnoteReference w:id="1538"/>
      </w:r>
      <w:r>
        <w:rPr>
          <w:rFonts w:ascii="Amiri" w:hAnsi="Amiri" w:eastAsia="Amiri" w:cs="Amiri"/>
          <w:color w:val="111111"/>
          <w:sz w:val="28"/>
          <w:sz w:val="28"/>
          <w:szCs w:val="28"/>
          <w:rtl w:val="true"/>
          <w:lang w:bidi="ar-SA"/>
        </w:rPr>
        <w:t>كرما فمرّ به جندي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أعطنا من هذا العنب،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 به صاحبه، فأخذ يضربه بسوطه، فطأطأ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رأسا طال ما عصى اللّه تعالى، فأعجز الرّجل و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سهل بن إبراهيم </w:t>
      </w:r>
      <w:r>
        <w:rPr>
          <w:rStyle w:val="FootnoteAnchor"/>
          <w:rtl w:val="true"/>
        </w:rPr>
        <w:footnoteReference w:id="15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صحبت إبراهيم بن أدهم فمرضت، فأنفق عليّ‌ نفقته فاشتهيت شهوة فباع حماره و أنفق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ثمنه</w:t>
      </w:r>
      <w:r>
        <w:rPr>
          <w:rFonts w:eastAsia="Amiri" w:cs="Amiri" w:ascii="Amiri" w:hAnsi="Amiri"/>
          <w:color w:val="111111"/>
          <w:sz w:val="28"/>
          <w:szCs w:val="28"/>
          <w:rtl w:val="true"/>
          <w:lang w:bidi="ar-SA"/>
        </w:rPr>
        <w:t xml:space="preserve">] </w:t>
      </w:r>
      <w:r>
        <w:rPr>
          <w:rStyle w:val="FootnoteAnchor"/>
          <w:rtl w:val="true"/>
        </w:rPr>
        <w:footnoteReference w:id="1540"/>
      </w:r>
      <w:r>
        <w:rPr>
          <w:rFonts w:ascii="Amiri" w:hAnsi="Amiri" w:eastAsia="Amiri" w:cs="Amiri"/>
          <w:color w:val="111111"/>
          <w:sz w:val="28"/>
          <w:sz w:val="28"/>
          <w:szCs w:val="28"/>
          <w:rtl w:val="true"/>
          <w:lang w:bidi="ar-SA"/>
        </w:rPr>
        <w:t>فلما تماثلت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أين الحمار؟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بعناه،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ذا أركب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على عنقي فحملني ثلاثة منازل</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الفراوي، أنا أبو عثمان الصّابوني، أنا الحاكم أبو منصور محمّد بن محمّد بن عبد اللّه الهروي، نا أبو محمّد جعفر بن محمّد بن نصير الخلدي </w:t>
      </w:r>
      <w:r>
        <w:rPr>
          <w:rStyle w:val="FootnoteAnchor"/>
          <w:rtl w:val="true"/>
        </w:rPr>
        <w:footnoteReference w:id="1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إسحاق إبراهيم بن نصير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المنصوري، نا إبراهيم بن بشار الخراساني خادم إبراهيم بن أدهم قال </w:t>
      </w:r>
      <w:r>
        <w:rPr>
          <w:rStyle w:val="FootnoteAnchor"/>
          <w:rtl w:val="true"/>
        </w:rPr>
        <w:footnoteReference w:id="15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إبراهيم بن أدهم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يتم الورع‌؟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بتسوية كلّ‌ الخلق في قلبك، و الاشتغال </w:t>
      </w:r>
      <w:r>
        <w:rPr>
          <w:rStyle w:val="FootnoteAnchor"/>
          <w:rtl w:val="true"/>
        </w:rPr>
        <w:footnoteReference w:id="1543"/>
      </w:r>
      <w:r>
        <w:rPr>
          <w:rFonts w:ascii="Amiri" w:hAnsi="Amiri" w:eastAsia="Amiri" w:cs="Amiri"/>
          <w:color w:val="111111"/>
          <w:sz w:val="28"/>
          <w:sz w:val="28"/>
          <w:szCs w:val="28"/>
          <w:rtl w:val="true"/>
          <w:lang w:bidi="ar-SA"/>
        </w:rPr>
        <w:t xml:space="preserve">عن عيوبهم بذنبك و عليك باللفظ‍‌ الجميل، في قلب ذليل لربّ‌ جميل، فكّر في ذنبك، و تب إلى ربك، يثبت الورع في </w:t>
      </w:r>
    </w:p>
    <w:p>
      <w:pPr>
        <w:pStyle w:val="BookText"/>
        <w:rPr/>
      </w:pPr>
      <w:r>
        <w:rPr>
          <w:rFonts w:ascii="Amiri" w:hAnsi="Amiri" w:eastAsia="Amiri" w:cs="Amiri"/>
          <w:color w:val="111111"/>
          <w:sz w:val="28"/>
          <w:sz w:val="28"/>
          <w:szCs w:val="28"/>
          <w:rtl w:val="true"/>
          <w:lang w:bidi="ar-SA"/>
        </w:rPr>
        <w:t xml:space="preserve">قلبك، و اقطع </w:t>
      </w:r>
      <w:r>
        <w:rPr>
          <w:rStyle w:val="FootnoteAnchor"/>
          <w:rtl w:val="true"/>
        </w:rPr>
        <w:footnoteReference w:id="1544"/>
      </w:r>
      <w:r>
        <w:rPr>
          <w:rFonts w:ascii="Amiri" w:hAnsi="Amiri" w:eastAsia="Amiri" w:cs="Amiri"/>
          <w:color w:val="111111"/>
          <w:sz w:val="28"/>
          <w:sz w:val="28"/>
          <w:szCs w:val="28"/>
          <w:rtl w:val="true"/>
          <w:lang w:bidi="ar-SA"/>
        </w:rPr>
        <w:t>الطمع إلاّ من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عبد اللّه الحافظ‍‌، أنا جعفر بن محمّد فذكر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الشّحّامي، أنا أبو بكر البيهقي، أنا أبو عبد اللّه الحافظ‍‌، أنا جعفر، نا إبراهيم بن نصر، حدّثني إبراهيم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إبراهيم بن أدهم يقول </w:t>
      </w:r>
      <w:r>
        <w:rPr>
          <w:rStyle w:val="FootnoteAnchor"/>
          <w:rtl w:val="true"/>
        </w:rPr>
        <w:footnoteReference w:id="15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من أعلام الحبّ‌ أن تحبّ‌ ما يبغضه حبيبك، ذمّ‌ مولانا الدّنيا فمدحناها، و أبغضها فأحببناها، و زهد فيها فآثرناها و رغبنا فيها و في طلبها، و وعدكم خراب الدّنيا فحصنتموها، و نهاكم </w:t>
      </w:r>
      <w:r>
        <w:rPr>
          <w:rStyle w:val="FootnoteAnchor"/>
          <w:rtl w:val="true"/>
        </w:rPr>
        <w:footnoteReference w:id="1546"/>
      </w:r>
      <w:r>
        <w:rPr>
          <w:rFonts w:ascii="Amiri" w:hAnsi="Amiri" w:eastAsia="Amiri" w:cs="Amiri"/>
          <w:color w:val="111111"/>
          <w:sz w:val="28"/>
          <w:sz w:val="28"/>
          <w:szCs w:val="28"/>
          <w:rtl w:val="true"/>
          <w:lang w:bidi="ar-SA"/>
        </w:rPr>
        <w:t xml:space="preserve">عن طلبها فطلبتموها و أنذركم </w:t>
      </w:r>
      <w:r>
        <w:rPr>
          <w:rStyle w:val="FootnoteAnchor"/>
          <w:rtl w:val="true"/>
        </w:rPr>
        <w:footnoteReference w:id="1547"/>
      </w:r>
      <w:r>
        <w:rPr>
          <w:rFonts w:ascii="Amiri" w:hAnsi="Amiri" w:eastAsia="Amiri" w:cs="Amiri"/>
          <w:color w:val="111111"/>
          <w:sz w:val="28"/>
          <w:sz w:val="28"/>
          <w:szCs w:val="28"/>
          <w:rtl w:val="true"/>
          <w:lang w:bidi="ar-SA"/>
        </w:rPr>
        <w:t xml:space="preserve">الكنوز فكنزتموها دعتكم إلى هذه الغرارة دواعيها، فأجبتم مسرعين مناديها، خدعتكم بغرورها و منتكم، فأقررتم </w:t>
      </w:r>
      <w:r>
        <w:rPr>
          <w:rStyle w:val="FootnoteAnchor"/>
          <w:rtl w:val="true"/>
        </w:rPr>
        <w:footnoteReference w:id="1548"/>
      </w:r>
      <w:r>
        <w:rPr>
          <w:rFonts w:ascii="Amiri" w:hAnsi="Amiri" w:eastAsia="Amiri" w:cs="Amiri"/>
          <w:color w:val="111111"/>
          <w:sz w:val="28"/>
          <w:sz w:val="28"/>
          <w:szCs w:val="28"/>
          <w:rtl w:val="true"/>
          <w:lang w:bidi="ar-SA"/>
        </w:rPr>
        <w:t xml:space="preserve">خاضعين لأمانيها </w:t>
      </w:r>
      <w:r>
        <w:rPr>
          <w:rStyle w:val="FootnoteAnchor"/>
          <w:rtl w:val="true"/>
        </w:rPr>
        <w:footnoteReference w:id="1549"/>
      </w:r>
      <w:r>
        <w:rPr>
          <w:rFonts w:ascii="Amiri" w:hAnsi="Amiri" w:eastAsia="Amiri" w:cs="Amiri"/>
          <w:color w:val="111111"/>
          <w:sz w:val="28"/>
          <w:sz w:val="28"/>
          <w:szCs w:val="28"/>
          <w:rtl w:val="true"/>
          <w:lang w:bidi="ar-SA"/>
        </w:rPr>
        <w:t xml:space="preserve">لتمرغون في زهراتها، و تتنعمون </w:t>
      </w:r>
      <w:r>
        <w:rPr>
          <w:rStyle w:val="FootnoteAnchor"/>
          <w:rtl w:val="true"/>
        </w:rPr>
        <w:footnoteReference w:id="1550"/>
      </w:r>
      <w:r>
        <w:rPr>
          <w:rFonts w:ascii="Amiri" w:hAnsi="Amiri" w:eastAsia="Amiri" w:cs="Amiri"/>
          <w:color w:val="111111"/>
          <w:sz w:val="28"/>
          <w:sz w:val="28"/>
          <w:szCs w:val="28"/>
          <w:rtl w:val="true"/>
          <w:lang w:bidi="ar-SA"/>
        </w:rPr>
        <w:t xml:space="preserve">في لذاتها، و تتقلبون في شهواتها، و تكونون بتبعاتها تنبشون بمخالب الحرص عن خزائنها، و تحفرون بمعاول الطمع في معادنها، و تبنون بالغفلة في أماكنها، و تحصنون بالجهل في مساكنها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إبراهيم بن أدهم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رضينا من أعمالنا بالمعاني و من طلب التوبة بالتواني، و من العيش الباقي بالعيش الفاني </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إبراهيم بن أدهم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ما لنا نشكو فقرنا إلى مثلنا، و لا نطلب كشفه من ربنا، ثكلته أمّه عبد أحبّ‌ الدنيا، و نسي ما في خزائن مولاه </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علي بن إبراهيم، أنا رشأ بن نظيف، أنا الحسن بن إسماعيل، </w:t>
      </w:r>
    </w:p>
    <w:p>
      <w:pPr>
        <w:pStyle w:val="BookText"/>
        <w:rPr/>
      </w:pPr>
      <w:r>
        <w:rPr>
          <w:rFonts w:ascii="Amiri" w:hAnsi="Amiri" w:eastAsia="Amiri" w:cs="Amiri"/>
          <w:color w:val="111111"/>
          <w:sz w:val="28"/>
          <w:sz w:val="28"/>
          <w:szCs w:val="28"/>
          <w:rtl w:val="true"/>
          <w:lang w:bidi="ar-SA"/>
        </w:rPr>
        <w:t>نا أحمد بن مروان المالكي الدّينوري، نا أحمد بن محمّد الواسطي، نا أبي عن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إبراهيم بن أدهم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 بينك و بين اللّه عز و جل منعما عليك، إذا سألت فسل اللّه أن ينعم عليك و لا تسأل المخلوقين و عدّ النعم منهم مغرما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الشّحّامي، أنا أبو بكر البيهقي، أنا أبو عبد اللّه الحافظ‍‌، نا أبو بكر محمّد بن جعفر الأدمي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العيناء محمّد بن القاسم النحوي، نا ابن خبيق، نا شعيب بن حرب، عن إبراهيم بن أدهم فيما أحسب قال </w:t>
      </w:r>
      <w:r>
        <w:rPr>
          <w:rStyle w:val="FootnoteAnchor"/>
          <w:rtl w:val="true"/>
        </w:rPr>
        <w:footnoteReference w:id="15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 بينك و بين اللّه عليك منعما، و أعدد نعمة عليك من غيره مغرما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لنا يوسف بن 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حسن فاحفظوه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أحمد البروجردي، أنا أبو سعد علي بن عبد اللّه بن أبي صادق، أنا أبو عبد اللّه محمّد بن عبد اللّه بن باكويه، نا علي بن أحمد المرندي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بنهر الملك 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أبي نعيم، نا إبراهيم بن نصر المنصوري، حدّثني إبراهيم بن بشار الخراساني، حدّثني إبراهيم بن أدهم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في بعض جبال </w:t>
      </w:r>
      <w:r>
        <w:rPr>
          <w:rStyle w:val="FootnoteAnchor"/>
          <w:rtl w:val="true"/>
        </w:rPr>
        <w:footnoteReference w:id="1555"/>
      </w:r>
      <w:r>
        <w:rPr>
          <w:rFonts w:ascii="Amiri" w:hAnsi="Amiri" w:eastAsia="Amiri" w:cs="Amiri"/>
          <w:color w:val="111111"/>
          <w:sz w:val="28"/>
          <w:sz w:val="28"/>
          <w:szCs w:val="28"/>
          <w:rtl w:val="true"/>
          <w:lang w:bidi="ar-SA"/>
        </w:rPr>
        <w:t>الشام فإذا بحجر مكتوب عليه نقش بين بالعربية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حيّ‌ فإن 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العمر </w:t>
      </w:r>
      <w:r>
        <w:rPr>
          <w:rStyle w:val="FootnoteAnchor"/>
          <w:rtl w:val="true"/>
        </w:rPr>
        <w:footnoteReference w:id="1556"/>
      </w:r>
      <w:r>
        <w:rPr>
          <w:rFonts w:ascii="Amiri" w:hAnsi="Amiri" w:eastAsia="Amiri" w:cs="Amiri"/>
          <w:color w:val="111111"/>
          <w:sz w:val="28"/>
          <w:sz w:val="28"/>
          <w:szCs w:val="28"/>
          <w:rtl w:val="true"/>
          <w:lang w:bidi="ar-SA"/>
        </w:rPr>
        <w:t>يستقي</w:t>
      </w:r>
    </w:p>
    <w:p>
      <w:pPr>
        <w:pStyle w:val="BookText"/>
        <w:rPr/>
      </w:pPr>
      <w:r>
        <w:rPr>
          <w:rFonts w:ascii="Amiri" w:hAnsi="Amiri" w:eastAsia="Amiri" w:cs="Amiri"/>
          <w:color w:val="111111"/>
          <w:sz w:val="28"/>
          <w:sz w:val="28"/>
          <w:szCs w:val="28"/>
          <w:rtl w:val="true"/>
          <w:lang w:bidi="ar-SA"/>
        </w:rPr>
        <w:t xml:space="preserve">فاعمل اليوم و اجتهد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احذر الموت يا شقي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أنا واقف أبكي و أقرأ، إذ أتى رجل أشعث أغبر عليه مدرعة من شعر، فسلّم عليّ‌، فرددت عليه السلام فرأى بكائي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هذين </w:t>
      </w:r>
      <w:r>
        <w:rPr>
          <w:rStyle w:val="FootnoteAnchor"/>
          <w:rtl w:val="true"/>
        </w:rPr>
        <w:footnoteReference w:id="1557"/>
      </w:r>
      <w:r>
        <w:rPr>
          <w:rFonts w:ascii="Amiri" w:hAnsi="Amiri" w:eastAsia="Amiri" w:cs="Amiri"/>
          <w:color w:val="111111"/>
          <w:sz w:val="28"/>
          <w:sz w:val="28"/>
          <w:szCs w:val="28"/>
          <w:rtl w:val="true"/>
          <w:lang w:bidi="ar-SA"/>
        </w:rPr>
        <w:t>البيتين فأبكياني،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لا تبكي و لا تتعظ‍‌ حتى توعظ‍‌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معي حتى أقرئك غيره فمضيت معه غير بعيد، فإذا أنا بصخرة عظيمة شبيهة بالمحراب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 ابك و لا تقصّر </w:t>
      </w:r>
      <w:r>
        <w:rPr>
          <w:rStyle w:val="FootnoteAnchor"/>
          <w:rtl w:val="true"/>
        </w:rPr>
        <w:footnoteReference w:id="1558"/>
      </w:r>
      <w:r>
        <w:rPr>
          <w:rFonts w:ascii="Amiri" w:hAnsi="Amiri" w:eastAsia="Amiri" w:cs="Amiri"/>
          <w:color w:val="111111"/>
          <w:sz w:val="28"/>
          <w:sz w:val="28"/>
          <w:szCs w:val="28"/>
          <w:rtl w:val="true"/>
          <w:lang w:bidi="ar-SA"/>
        </w:rPr>
        <w:t>،ثم قام يصلّي و تركني، و إذا في أعلاه نقش بيّن عربي</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تبتغي جاها و جاهك ساقط‍‌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المليك و كن لجاهك مصلحا </w:t>
      </w:r>
    </w:p>
    <w:p>
      <w:pPr>
        <w:pStyle w:val="BookText"/>
        <w:rPr/>
      </w:pPr>
      <w:r>
        <w:rPr>
          <w:rFonts w:ascii="Amiri" w:hAnsi="Amiri" w:eastAsia="Amiri" w:cs="Amiri"/>
          <w:color w:val="111111"/>
          <w:sz w:val="28"/>
          <w:sz w:val="28"/>
          <w:szCs w:val="28"/>
          <w:rtl w:val="true"/>
          <w:lang w:bidi="ar-SA"/>
        </w:rPr>
        <w:t xml:space="preserve">و في الجانب </w:t>
      </w:r>
      <w:r>
        <w:rPr>
          <w:rStyle w:val="FootnoteAnchor"/>
          <w:rtl w:val="true"/>
        </w:rPr>
        <w:footnoteReference w:id="1559"/>
      </w:r>
      <w:r>
        <w:rPr>
          <w:rFonts w:ascii="Amiri" w:hAnsi="Amiri" w:eastAsia="Amiri" w:cs="Amiri"/>
          <w:color w:val="111111"/>
          <w:sz w:val="28"/>
          <w:sz w:val="28"/>
          <w:szCs w:val="28"/>
          <w:rtl w:val="true"/>
          <w:lang w:bidi="ar-SA"/>
        </w:rPr>
        <w:t>الأيمن 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لم يثق بالقضاء و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لاقى هموما كثيرة الضرر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الجانب الأيسر منه نقش عربي</w:t>
      </w:r>
      <w:r>
        <w:rPr>
          <w:rFonts w:eastAsia="Amiri" w:cs="Amiri" w:ascii="Amiri" w:hAnsi="Amiri"/>
          <w:color w:val="111111"/>
          <w:sz w:val="28"/>
          <w:szCs w:val="28"/>
          <w:rtl w:val="true"/>
          <w:lang w:bidi="ar-SA"/>
        </w:rPr>
        <w:t xml:space="preserve">] </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أزين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أقبح الخنا</w:t>
      </w:r>
    </w:p>
    <w:p>
      <w:pPr>
        <w:pStyle w:val="BookText"/>
        <w:rPr/>
      </w:pPr>
      <w:r>
        <w:rPr>
          <w:rFonts w:ascii="Amiri" w:hAnsi="Amiri" w:eastAsia="Amiri" w:cs="Amiri"/>
          <w:color w:val="111111"/>
          <w:sz w:val="28"/>
          <w:sz w:val="28"/>
          <w:szCs w:val="28"/>
          <w:rtl w:val="true"/>
          <w:lang w:bidi="ar-SA"/>
        </w:rPr>
        <w:t xml:space="preserve">و كل مأخوذ بما 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اللّه الجزا</w:t>
      </w:r>
    </w:p>
    <w:p>
      <w:pPr>
        <w:pStyle w:val="BookText"/>
        <w:rPr/>
      </w:pPr>
      <w:r>
        <w:rPr>
          <w:rFonts w:ascii="Amiri" w:hAnsi="Amiri" w:eastAsia="Amiri" w:cs="Amiri"/>
          <w:color w:val="111111"/>
          <w:sz w:val="28"/>
          <w:sz w:val="28"/>
          <w:szCs w:val="28"/>
          <w:rtl w:val="true"/>
          <w:lang w:bidi="ar-SA"/>
        </w:rPr>
        <w:t xml:space="preserve">و في أسفل الحجرات </w:t>
      </w:r>
      <w:r>
        <w:rPr>
          <w:rStyle w:val="FootnoteAnchor"/>
          <w:rtl w:val="true"/>
        </w:rPr>
        <w:footnoteReference w:id="1561"/>
      </w:r>
      <w:r>
        <w:rPr>
          <w:rFonts w:ascii="Amiri" w:hAnsi="Amiri" w:eastAsia="Amiri" w:cs="Amiri"/>
          <w:color w:val="111111"/>
          <w:sz w:val="28"/>
          <w:sz w:val="28"/>
          <w:szCs w:val="28"/>
          <w:rtl w:val="true"/>
          <w:lang w:bidi="ar-SA"/>
        </w:rPr>
        <w:t>فوق الأرض مكتوب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إنما الفوز </w:t>
      </w:r>
      <w:r>
        <w:rPr>
          <w:rStyle w:val="FootnoteAnchor"/>
          <w:rtl w:val="true"/>
        </w:rPr>
        <w:footnoteReference w:id="1562"/>
      </w:r>
      <w:r>
        <w:rPr>
          <w:rFonts w:ascii="Amiri" w:hAnsi="Amiri" w:eastAsia="Amiri" w:cs="Amiri"/>
          <w:color w:val="111111"/>
          <w:sz w:val="28"/>
          <w:sz w:val="28"/>
          <w:szCs w:val="28"/>
          <w:rtl w:val="true"/>
          <w:lang w:bidi="ar-SA"/>
        </w:rPr>
        <w:t xml:space="preserve">و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تقى اللّه و العمل</w:t>
      </w:r>
    </w:p>
    <w:p>
      <w:pPr>
        <w:pStyle w:val="BookText"/>
        <w:rPr/>
      </w:pPr>
      <w:r>
        <w:rPr>
          <w:rFonts w:ascii="IRNazanin" w:hAnsi="IRNazanin" w:eastAsia="IRNazanin"/>
          <w:color w:val="111111"/>
          <w:sz w:val="28"/>
          <w:sz w:val="28"/>
          <w:szCs w:val="28"/>
          <w:rtl w:val="true"/>
          <w:lang w:bidi="fa-IR"/>
        </w:rPr>
        <w:t xml:space="preserve">فلما قرأته </w:t>
      </w:r>
      <w:r>
        <w:rPr>
          <w:rStyle w:val="FootnoteAnchor"/>
          <w:rtl w:val="true"/>
        </w:rPr>
        <w:footnoteReference w:id="1563"/>
      </w:r>
      <w:r>
        <w:rPr>
          <w:rFonts w:ascii="Amiri" w:hAnsi="Amiri" w:eastAsia="Amiri" w:cs="Amiri"/>
          <w:color w:val="111111"/>
          <w:sz w:val="28"/>
          <w:sz w:val="28"/>
          <w:szCs w:val="28"/>
          <w:rtl w:val="true"/>
          <w:lang w:bidi="ar-SA"/>
        </w:rPr>
        <w:t>التفتّ‌ إلى صاحبي فلم أره، فلا أدري مضى أو حجب عني‌؟ أخبرنا أبو القاسم العلوي، أنا أبو الحسن المقرئ، أنا أبو محمّد المصري، نا أحمد بن مروان الدّينوري، نا أحمد بن عبّاد التميمي، نا ابن خبيق، عن خلف بن تميم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أدهم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أناسا بأدنى الدّين قد قنعوا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أراهم رضوا في العيش بالدّون</w:t>
      </w:r>
    </w:p>
    <w:p>
      <w:pPr>
        <w:pStyle w:val="BookText"/>
        <w:rPr/>
      </w:pPr>
      <w:r>
        <w:rPr>
          <w:rFonts w:ascii="Amiri" w:hAnsi="Amiri" w:eastAsia="Amiri" w:cs="Amiri"/>
          <w:color w:val="111111"/>
          <w:sz w:val="28"/>
          <w:sz w:val="28"/>
          <w:szCs w:val="28"/>
          <w:rtl w:val="true"/>
          <w:lang w:bidi="ar-SA"/>
        </w:rPr>
        <w:t xml:space="preserve">فاستغن باللّه عن دنيا الملوك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استغنى الملوك بدنياهم عن الدين</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عبد الرّحمن،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أحمد بن علي بن الحسن المقرئ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إبراهيم بن أدهم إلى 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ما يطلب هان عليه ما يبذل، و من أطلق بصره طال أسفه، و من أطلق أمله ساء عمله، و من أطلق لسانه قتل نفسه </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الوفاء أحمد بن إبراهيم بن عبد الواحد الصّالحاني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أخبرتنا عائشة بنت الحسن بن إبراهيم الوركانية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عبد الواحد بن </w:t>
      </w:r>
    </w:p>
    <w:p>
      <w:pPr>
        <w:pStyle w:val="BookText"/>
        <w:rPr/>
      </w:pPr>
      <w:r>
        <w:rPr>
          <w:rFonts w:ascii="Amiri" w:hAnsi="Amiri" w:eastAsia="Amiri" w:cs="Amiri"/>
          <w:color w:val="111111"/>
          <w:sz w:val="28"/>
          <w:sz w:val="28"/>
          <w:szCs w:val="28"/>
          <w:rtl w:val="true"/>
          <w:lang w:bidi="ar-SA"/>
        </w:rPr>
        <w:t xml:space="preserve">محمّد بن 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الفرج عبد الواحد بن بكر، أنا إبراهيم بن أبي نعيم، نا إبراهيم بن نصر، حدّثني إبراهيم بن بشار الخراساني، قال </w:t>
      </w:r>
      <w:r>
        <w:rPr>
          <w:rStyle w:val="FootnoteAnchor"/>
          <w:rtl w:val="true"/>
        </w:rPr>
        <w:footnoteReference w:id="15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عمرو </w:t>
      </w:r>
      <w:r>
        <w:rPr>
          <w:rStyle w:val="FootnoteAnchor"/>
          <w:rtl w:val="true"/>
        </w:rPr>
        <w:footnoteReference w:id="1566"/>
      </w:r>
      <w:r>
        <w:rPr>
          <w:rFonts w:ascii="Amiri" w:hAnsi="Amiri" w:eastAsia="Amiri" w:cs="Amiri"/>
          <w:color w:val="111111"/>
          <w:sz w:val="28"/>
          <w:sz w:val="28"/>
          <w:szCs w:val="28"/>
          <w:rtl w:val="true"/>
          <w:lang w:bidi="ar-SA"/>
        </w:rPr>
        <w:t xml:space="preserve">بن المنهال المقدسي إلى إبراهيم بن أدهم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بالرّملة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عظني بموعظة أحفظها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الحزن على الدنيا طويل، و الموت من الإنسان قريب، و للنقض </w:t>
      </w:r>
      <w:r>
        <w:rPr>
          <w:rStyle w:val="FootnoteAnchor"/>
          <w:rtl w:val="true"/>
        </w:rPr>
        <w:footnoteReference w:id="1567"/>
      </w:r>
      <w:r>
        <w:rPr>
          <w:rFonts w:ascii="Amiri" w:hAnsi="Amiri" w:eastAsia="Amiri" w:cs="Amiri"/>
          <w:color w:val="111111"/>
          <w:sz w:val="28"/>
          <w:sz w:val="28"/>
          <w:szCs w:val="28"/>
          <w:rtl w:val="true"/>
          <w:lang w:bidi="ar-SA"/>
        </w:rPr>
        <w:t xml:space="preserve">في كل وقت نصيب، و للبلاء في جسمه دبيب، فبادر بالعمل قبل أن ينادى بالرحيل، و اجتهد </w:t>
      </w:r>
      <w:r>
        <w:rPr>
          <w:rStyle w:val="FootnoteAnchor"/>
          <w:rtl w:val="true"/>
        </w:rPr>
        <w:footnoteReference w:id="1568"/>
      </w:r>
      <w:r>
        <w:rPr>
          <w:rFonts w:ascii="Amiri" w:hAnsi="Amiri" w:eastAsia="Amiri" w:cs="Amiri"/>
          <w:color w:val="111111"/>
          <w:sz w:val="28"/>
          <w:sz w:val="28"/>
          <w:szCs w:val="28"/>
          <w:rtl w:val="true"/>
          <w:lang w:bidi="ar-SA"/>
        </w:rPr>
        <w:t xml:space="preserve">بالعمل في دار الممر قبل أن ترتحل </w:t>
      </w:r>
      <w:r>
        <w:rPr>
          <w:rStyle w:val="FootnoteAnchor"/>
          <w:rtl w:val="true"/>
        </w:rPr>
        <w:footnoteReference w:id="1569"/>
      </w:r>
      <w:r>
        <w:rPr>
          <w:rFonts w:ascii="IRNazanin" w:hAnsi="IRNazanin" w:eastAsia="IRNazanin"/>
          <w:color w:val="111111"/>
          <w:sz w:val="28"/>
          <w:sz w:val="28"/>
          <w:szCs w:val="28"/>
          <w:rtl w:val="true"/>
          <w:lang w:bidi="fa-IR"/>
        </w:rPr>
        <w:t>إلى دار المقر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بها عالية أبو القاسم الشّحّامي، أنا أبو بكر البيهقي، أنا أبو عبد اللّه الحافظ‍‌، أخبرني جعفر بن محمّد بن نصير، حدّثني إبراهيم بن نصر، حدّثني إبراهيم بن بشّار خادم إبراهيم بن أدهم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عمرو بن المنهال المقدسي إلى إبراهيم بن أدهم، فذكر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عبد اللّه بن محمّد الحلواني، أنا أبو بكر بن خلف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الشّحّامي،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الحافظ‍‌، أنا جعفر بن محمّد، نا إبراهيم بن نصر، حدّثني إبراهيم بن بشار، قال </w:t>
      </w:r>
      <w:r>
        <w:rPr>
          <w:rStyle w:val="FootnoteAnchor"/>
          <w:rtl w:val="true"/>
        </w:rPr>
        <w:footnoteReference w:id="15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إبراهيم بن أدهم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أثقل الأعمال في الميزان أثقلها على الأبدان، و من وفى العمل وفى له الأجر، و من لم يعمل رحل من الدنيا إلى الآخرة بلا قليل و لا كثير</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محمّد بن إبراهيم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عمرو بن منده، أنا أبي أبو عبد اللّه، أنا أحمد بن محمّد بن زياد، نا عباس الدوري، نا أبو بكر بن أبي الأسود، أنا إبراهيم بن عيسى، أخبرني بقية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لإبراهيم بن أدهم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ما لم يتحمل مئونتي غيري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الشّحّامي، أنا أبو بكر البيهقي، أنا أبو عبد اللّه الحافظ‍‌، أخبرني جعفر بن محمّد، حدّثني إبراهيم بن نصر، حدّثني إبراهيم بن بشار، قال </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كنت يوما من الأيّام مارا مع إبراهيم بن أدهم في صحراء إذ أتينا على قبر مسنّم فترحم عليه </w:t>
      </w:r>
      <w:r>
        <w:rPr>
          <w:rStyle w:val="FootnoteAnchor"/>
          <w:rtl w:val="true"/>
        </w:rPr>
        <w:footnoteReference w:id="1572"/>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قبر حميد بن جابر أمير هذه المدن كلها، كان غرقا </w:t>
      </w:r>
      <w:r>
        <w:rPr>
          <w:rStyle w:val="FootnoteAnchor"/>
          <w:rtl w:val="true"/>
        </w:rPr>
        <w:footnoteReference w:id="1573"/>
      </w:r>
      <w:r>
        <w:rPr>
          <w:rFonts w:ascii="Amiri" w:hAnsi="Amiri" w:eastAsia="Amiri" w:cs="Amiri"/>
          <w:color w:val="111111"/>
          <w:sz w:val="28"/>
          <w:sz w:val="28"/>
          <w:szCs w:val="28"/>
          <w:rtl w:val="true"/>
          <w:lang w:bidi="ar-SA"/>
        </w:rPr>
        <w:t>في بحار الدنيا ثم أخرجه اللّه منها و استنقذه بعد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w:t>
      </w:r>
      <w:r>
        <w:rPr>
          <w:rFonts w:eastAsia="IRNazanin" w:cs="IRNazanin"/>
          <w:color w:val="111111"/>
          <w:sz w:val="28"/>
          <w:szCs w:val="28"/>
          <w:rtl w:val="true"/>
          <w:lang w:bidi="fa-IR"/>
        </w:rPr>
        <w:t xml:space="preserve">] </w:t>
      </w:r>
      <w:r>
        <w:rPr>
          <w:rStyle w:val="FootnoteAnchor"/>
          <w:rtl w:val="true"/>
        </w:rPr>
        <w:footnoteReference w:id="1574"/>
      </w:r>
      <w:r>
        <w:rPr>
          <w:rFonts w:ascii="Amiri" w:hAnsi="Amiri" w:eastAsia="Amiri" w:cs="Amiri"/>
          <w:color w:val="111111"/>
          <w:sz w:val="28"/>
          <w:sz w:val="28"/>
          <w:szCs w:val="28"/>
          <w:rtl w:val="true"/>
          <w:lang w:bidi="ar-SA"/>
        </w:rPr>
        <w:t>بلغني أنه سر ذات يوم بشيء من ملاهي ملكه و دنياه و غروره و فتنته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نام في مجلسه ذلك مع من خصه من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رجلا واقفا على رأسه، بيده كتاب فناوله ففتحه فإذا فيه كتاب بالذهب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يؤثرن فانيا على باق، و لا تغترنّ‌ بملكك و قدرتك و سلطانك و عبيدك و خدمك و لذاتك و شهواتك، فإن الذي أنت فيه جسيم لو لا أنه غريم </w:t>
      </w:r>
      <w:r>
        <w:rPr>
          <w:rStyle w:val="FootnoteAnchor"/>
          <w:rtl w:val="true"/>
        </w:rPr>
        <w:footnoteReference w:id="1575"/>
      </w:r>
      <w:r>
        <w:rPr>
          <w:rFonts w:ascii="Amiri" w:hAnsi="Amiri" w:eastAsia="Amiri" w:cs="Amiri"/>
          <w:color w:val="111111"/>
          <w:sz w:val="28"/>
          <w:sz w:val="28"/>
          <w:szCs w:val="28"/>
          <w:rtl w:val="true"/>
          <w:lang w:bidi="ar-SA"/>
        </w:rPr>
        <w:t xml:space="preserve">،و هو ملك لو لا أن بعده هلك، و هو فرح و سرور لو لا أنه لهو و سرور </w:t>
      </w:r>
      <w:r>
        <w:rPr>
          <w:rStyle w:val="FootnoteAnchor"/>
          <w:rtl w:val="true"/>
        </w:rPr>
        <w:footnoteReference w:id="1576"/>
      </w:r>
      <w:r>
        <w:rPr>
          <w:rFonts w:ascii="Amiri" w:hAnsi="Amiri" w:eastAsia="Amiri" w:cs="Amiri"/>
          <w:color w:val="111111"/>
          <w:sz w:val="28"/>
          <w:sz w:val="28"/>
          <w:szCs w:val="28"/>
          <w:rtl w:val="true"/>
          <w:lang w:bidi="ar-SA"/>
        </w:rPr>
        <w:t>،و هو يوم لو كان يوثق له بعد، فسارعوا إلى أمر اللّه، فإن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سٰارِعُوا إِلىٰ‌ مَغْفِرَةٍ‌ مِنْ‌ رَبِّكُمْ‌ وَ جَنَّةٍ‌ عَرْضُهَا السَّمٰاوٰاتُ‌ وَ الْأَرْضُ‌ أُعِدَّتْ‌ لِلْمُتَّقِينَ‌ </w:t>
      </w:r>
      <w:r>
        <w:rPr>
          <w:rStyle w:val="FootnoteAnchor"/>
          <w:rtl w:val="true"/>
        </w:rPr>
        <w:footnoteReference w:id="15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 فزعا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تنبيه من اللّه و 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من ملكه و قصد هذا الجبل فتعبّد فيه حتى تاب رحمه اللّه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إبراهيم بن أدهم رحمه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إخوتي، عليكم بالمبادرة و الجدّ و الاجتهاد و سارعوا و سابقوا فإن نعلا فقدت أختها سريعة اللحاق بها </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إبراهيم بن أدهم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 ما أنت صائر إليه حقّ‌ ذكره و تفكّره فيما مضى من عمرك، هل تثق به و ترجو به النجاة من عذاب ربّك، فإنك إذا كنت كذلك </w:t>
      </w:r>
    </w:p>
    <w:p>
      <w:pPr>
        <w:pStyle w:val="BookText"/>
        <w:rPr/>
      </w:pPr>
      <w:r>
        <w:rPr>
          <w:rFonts w:ascii="Amiri" w:hAnsi="Amiri" w:eastAsia="Amiri" w:cs="Amiri"/>
          <w:color w:val="111111"/>
          <w:sz w:val="28"/>
          <w:sz w:val="28"/>
          <w:szCs w:val="28"/>
          <w:rtl w:val="true"/>
          <w:lang w:bidi="ar-SA"/>
        </w:rPr>
        <w:t xml:space="preserve">شغلت قلبك بالاهتمام بطريق النجاة على طريق الآمنين اللاهين المطمئنين الذين اتّبعوا أنفسهم هواها، فوقهم على طريق هلكاتهم، لا جرم سوف يعلمون و سوف يناقشون و سوف يندمون وَ سَيَعْلَمُ‌ الَّذِينَ‌ ظَلَمُوا أَيَّ‌ مُنْقَلَبٍ‌ يَنْقَلِبُونَ‌ </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محمّد بن الأكفاني، نا عبد العزيز بن أحمد، أنا أبو عثمان إسماعيل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يعقوب إسحاق بن إبراهيم العدل، أنا أبو بكر حاتم بن محمّد بن حاتم 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محمّد المروزي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 إبراهيم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سلطان لا يكون عادلا فهو و اللص بمنزلة واحدة، و كل عالم لا يكون ورعا فهو و الذئب بمنزلة واحدة، و كل من خدم سوى اللّه فهو و الكلب بمنزلة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بن منصور، و علي بن المسلّم الفقيهان،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أحمد بن عبد الواحد بن أبي الحديد، نا جدي أبو بكر، أنا جعفر بن محمّد الخرائطي، نا يوسف بن عمران الدقي، نا عبد اللّه بن خبيق، نا عبد اللّه بن ضريس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 بن أدهم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إذا سمعنا الشاب يتحدث في المحاسن آيسنا من خيره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عبد اللّه الحافظ‍‌، أنا جعفر بن محمّد بن نصير، نا إبراهيم بن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إبراهيم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أدهم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الهوى يردي و خوف اللّه يشفي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إنما يزيل عن قلبك هواك إذا خفت ممن تعلم أنّه يراك </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سعد عبد الملك بن أبي عثمان الزاهد، أنا أحمد بن أبي عمران الحدثي </w:t>
      </w:r>
      <w:r>
        <w:rPr>
          <w:rStyle w:val="FootnoteAnchor"/>
          <w:rtl w:val="true"/>
        </w:rPr>
        <w:footnoteReference w:id="1582"/>
      </w:r>
      <w:r>
        <w:rPr>
          <w:rFonts w:ascii="Amiri" w:hAnsi="Amiri" w:eastAsia="Amiri" w:cs="Amiri"/>
          <w:color w:val="111111"/>
          <w:sz w:val="28"/>
          <w:sz w:val="28"/>
          <w:szCs w:val="28"/>
          <w:rtl w:val="true"/>
          <w:lang w:bidi="ar-SA"/>
        </w:rPr>
        <w:t>بمكة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عبد السّلام بن محمّد البغداذي، نا أحمد بن يوسف، نا عبد اللّه بن خبيق،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شعيب بن حارث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 إبراهيم بن أدهم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 </w:t>
      </w:r>
    </w:p>
    <w:p>
      <w:pPr>
        <w:pStyle w:val="BookText"/>
        <w:rPr/>
      </w:pPr>
      <w:r>
        <w:rPr>
          <w:rFonts w:ascii="Amiri" w:hAnsi="Amiri" w:eastAsia="Amiri" w:cs="Amiri"/>
          <w:color w:val="111111"/>
          <w:sz w:val="28"/>
          <w:sz w:val="28"/>
          <w:szCs w:val="28"/>
          <w:rtl w:val="true"/>
          <w:lang w:bidi="ar-SA"/>
        </w:rPr>
        <w:t xml:space="preserve">فيما بينك و بين اللّه عليك منعما و اعدد النعمة عليك من غير اللّه مغرما </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الحسن علي بن أبي علي السقّاء، حدّثني والدي أبو علي، نا أبو الفضل أحمد بن عبد اللّه بن نصر، نا أبو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هشام وريزة </w:t>
      </w:r>
      <w:r>
        <w:rPr>
          <w:rStyle w:val="FootnoteAnchor"/>
          <w:rtl w:val="true"/>
        </w:rPr>
        <w:footnoteReference w:id="1584"/>
      </w:r>
      <w:r>
        <w:rPr>
          <w:rFonts w:ascii="Amiri" w:hAnsi="Amiri" w:eastAsia="Amiri" w:cs="Amiri"/>
          <w:color w:val="111111"/>
          <w:sz w:val="28"/>
          <w:sz w:val="28"/>
          <w:szCs w:val="28"/>
          <w:rtl w:val="true"/>
          <w:lang w:bidi="ar-SA"/>
        </w:rPr>
        <w:t xml:space="preserve">بن محمّد الغسّاني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داود بن صبيح، عن علي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رجل إلى إبراهيم بن أدهم كثرة عياله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انظر كل من في منزلك ليس رزقه على اللّه فحوله إلى منزلي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الفرج غيث بن علي الخطيب، نا أبو بكر الخطيب، أنا القاضي أبو محمّد الحسن </w:t>
      </w:r>
      <w:r>
        <w:rPr>
          <w:rStyle w:val="FootnoteAnchor"/>
          <w:rtl w:val="true"/>
        </w:rPr>
        <w:footnoteReference w:id="1585"/>
      </w:r>
      <w:r>
        <w:rPr>
          <w:rFonts w:ascii="Amiri" w:hAnsi="Amiri" w:eastAsia="Amiri" w:cs="Amiri"/>
          <w:color w:val="111111"/>
          <w:sz w:val="28"/>
          <w:sz w:val="28"/>
          <w:szCs w:val="28"/>
          <w:rtl w:val="true"/>
          <w:lang w:bidi="ar-SA"/>
        </w:rPr>
        <w:t>بن الحسن بن محمّد بن رامين الأسترابادي، أنا عبد اللّه بن محمّد الحميدي الشيرازي، نا القاضي أحمد بن محمود بن خرّزاد الأهوازي، حدّثني علي بن محمّد النضري، حدّثني أحمد بن محمّد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سريا السّقطي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بشرا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 بن أدهم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على راهب في جبل لبنان فناديته فأشرف عليّ‌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عظني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 عن الناس جانبا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w:t>
      </w:r>
      <w:r>
        <w:rPr>
          <w:rStyle w:val="FootnoteAnchor"/>
          <w:rtl w:val="true"/>
        </w:rPr>
        <w:footnoteReference w:id="1586"/>
      </w:r>
      <w:r>
        <w:rPr>
          <w:rFonts w:ascii="Amiri" w:hAnsi="Amiri" w:eastAsia="Amiri" w:cs="Amiri"/>
          <w:color w:val="111111"/>
          <w:sz w:val="28"/>
          <w:sz w:val="28"/>
          <w:szCs w:val="28"/>
          <w:rtl w:val="true"/>
          <w:lang w:bidi="ar-SA"/>
        </w:rPr>
        <w:t>يعدوك راهبا</w:t>
      </w:r>
    </w:p>
    <w:p>
      <w:pPr>
        <w:pStyle w:val="BookText"/>
        <w:rPr/>
      </w:pPr>
      <w:r>
        <w:rPr>
          <w:rFonts w:ascii="Amiri" w:hAnsi="Amiri" w:eastAsia="Amiri" w:cs="Amiri"/>
          <w:color w:val="111111"/>
          <w:sz w:val="28"/>
          <w:sz w:val="28"/>
          <w:szCs w:val="28"/>
          <w:rtl w:val="true"/>
          <w:lang w:bidi="ar-SA"/>
        </w:rPr>
        <w:t xml:space="preserve">إن دهرا أظلّني </w:t>
      </w:r>
      <w:r>
        <w:rPr>
          <w:rStyle w:val="FootnoteAnchor"/>
          <w:rtl w:val="true"/>
        </w:rPr>
        <w:footnoteReference w:id="1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أراني العجائبا</w:t>
      </w:r>
    </w:p>
    <w:p>
      <w:pPr>
        <w:pStyle w:val="BookText"/>
        <w:rPr/>
      </w:pPr>
      <w:r>
        <w:rPr>
          <w:rFonts w:ascii="Amiri" w:hAnsi="Amiri" w:eastAsia="Amiri" w:cs="Amiri"/>
          <w:color w:val="111111"/>
          <w:sz w:val="28"/>
          <w:sz w:val="28"/>
          <w:szCs w:val="28"/>
          <w:rtl w:val="true"/>
          <w:lang w:bidi="ar-SA"/>
        </w:rPr>
        <w:t xml:space="preserve">قلّب الناس 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شئت تجدهم عقاربا</w:t>
      </w:r>
    </w:p>
    <w:p>
      <w:pPr>
        <w:pStyle w:val="BookText"/>
        <w:rPr/>
      </w:pPr>
      <w:r>
        <w:rPr>
          <w:rFonts w:ascii="Amiri" w:hAnsi="Amiri" w:eastAsia="Amiri" w:cs="Amiri"/>
          <w:color w:val="111111"/>
          <w:sz w:val="28"/>
          <w:sz w:val="28"/>
          <w:szCs w:val="28"/>
          <w:rtl w:val="true"/>
          <w:lang w:bidi="ar-SA"/>
        </w:rPr>
        <w:t>قال بشر فقلت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موعظة الراهب، فعظني أنت فأنشأ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توحّش من الاخوان لا تبغ </w:t>
      </w:r>
      <w:r>
        <w:rPr>
          <w:rStyle w:val="FootnoteAnchor"/>
          <w:rtl w:val="true"/>
        </w:rPr>
        <w:footnoteReference w:id="1588"/>
      </w:r>
      <w:r>
        <w:rPr>
          <w:rFonts w:ascii="IRNazanin" w:hAnsi="IRNazanin" w:eastAsia="IRNazanin"/>
          <w:color w:val="111111"/>
          <w:sz w:val="28"/>
          <w:sz w:val="28"/>
          <w:szCs w:val="28"/>
          <w:rtl w:val="true"/>
          <w:lang w:bidi="fa-IR"/>
        </w:rPr>
        <w:t xml:space="preserve">مؤنسا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تبغ </w:t>
      </w:r>
      <w:r>
        <w:rPr>
          <w:rStyle w:val="FootnoteAnchor"/>
          <w:rtl w:val="true"/>
        </w:rPr>
        <w:footnoteReference w:id="1589"/>
      </w:r>
      <w:r>
        <w:rPr>
          <w:rFonts w:ascii="IRNazanin" w:hAnsi="IRNazanin" w:eastAsia="IRNazanin"/>
          <w:color w:val="111111"/>
          <w:sz w:val="28"/>
          <w:sz w:val="28"/>
          <w:szCs w:val="28"/>
          <w:rtl w:val="true"/>
          <w:lang w:bidi="fa-IR"/>
        </w:rPr>
        <w:t>أخا و لا تبغ صاحبا</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كن سامري الفعل من نسل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 أوحديا ما قدرت مجانبا </w:t>
      </w:r>
    </w:p>
    <w:p>
      <w:pPr>
        <w:pStyle w:val="BookText"/>
        <w:rPr/>
      </w:pPr>
      <w:r>
        <w:rPr>
          <w:rFonts w:ascii="Amiri" w:hAnsi="Amiri" w:eastAsia="Amiri" w:cs="Amiri"/>
          <w:color w:val="111111"/>
          <w:sz w:val="28"/>
          <w:sz w:val="28"/>
          <w:szCs w:val="28"/>
          <w:rtl w:val="true"/>
          <w:lang w:bidi="ar-SA"/>
        </w:rPr>
        <w:t xml:space="preserve">فقد فسد الأخوان و الحب و الإخا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ترى إلاّ مذوقا و كاذبا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تنكر حالاتي لقد صرت راهبا </w:t>
      </w:r>
      <w:r>
        <w:rPr>
          <w:rStyle w:val="FootnoteAnchor"/>
          <w:rtl w:val="true"/>
        </w:rPr>
        <w:footnoteReference w:id="1590"/>
      </w:r>
    </w:p>
    <w:p>
      <w:pPr>
        <w:pStyle w:val="BookText"/>
        <w:rPr/>
      </w:pPr>
      <w:r>
        <w:rPr>
          <w:rFonts w:ascii="Amiri" w:hAnsi="Amiri" w:eastAsia="Amiri" w:cs="Amiri"/>
          <w:color w:val="111111"/>
          <w:sz w:val="28"/>
          <w:sz w:val="28"/>
          <w:szCs w:val="28"/>
          <w:rtl w:val="true"/>
          <w:lang w:bidi="ar-SA"/>
        </w:rPr>
        <w:t>قال 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موعظة إبراهيم لك، فعظني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w:t>
      </w:r>
      <w:r>
        <w:rPr>
          <w:rStyle w:val="FootnoteAnchor"/>
          <w:rtl w:val="true"/>
        </w:rPr>
        <w:footnoteReference w:id="1591"/>
      </w:r>
      <w:r>
        <w:rPr>
          <w:rFonts w:ascii="Amiri" w:hAnsi="Amiri" w:eastAsia="Amiri" w:cs="Amiri"/>
          <w:color w:val="111111"/>
          <w:sz w:val="28"/>
          <w:sz w:val="28"/>
          <w:szCs w:val="28"/>
          <w:rtl w:val="true"/>
          <w:lang w:bidi="ar-SA"/>
        </w:rPr>
        <w:t>بلزوم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 الحسن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الليل و ملاقاة الأخوان ما كنت أبالي متى مت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يسرّ </w:t>
      </w:r>
      <w:r>
        <w:rPr>
          <w:rStyle w:val="FootnoteAnchor"/>
          <w:rtl w:val="true"/>
        </w:rPr>
        <w:footnoteReference w:id="1592"/>
      </w:r>
      <w:r>
        <w:rPr>
          <w:rFonts w:ascii="Amiri" w:hAnsi="Amiri" w:eastAsia="Amiri" w:cs="Amiri"/>
          <w:color w:val="111111"/>
          <w:sz w:val="28"/>
          <w:sz w:val="28"/>
          <w:szCs w:val="28"/>
          <w:rtl w:val="true"/>
          <w:lang w:bidi="ar-SA"/>
        </w:rPr>
        <w:t xml:space="preserve">برؤية الأخوان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أمّنت مكايد الشيطان</w:t>
      </w:r>
    </w:p>
    <w:p>
      <w:pPr>
        <w:pStyle w:val="BookText"/>
        <w:rPr/>
      </w:pPr>
      <w:r>
        <w:rPr>
          <w:rFonts w:ascii="Amiri" w:hAnsi="Amiri" w:eastAsia="Amiri" w:cs="Amiri"/>
          <w:color w:val="111111"/>
          <w:sz w:val="28"/>
          <w:sz w:val="28"/>
          <w:szCs w:val="28"/>
          <w:rtl w:val="true"/>
          <w:lang w:bidi="ar-SA"/>
        </w:rPr>
        <w:t xml:space="preserve">خلت القلوب من المعاد و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تشاغلوا بالحرص في </w:t>
      </w:r>
      <w:r>
        <w:rPr>
          <w:rStyle w:val="FootnoteAnchor"/>
          <w:rtl w:val="true"/>
        </w:rPr>
        <w:footnoteReference w:id="1593"/>
      </w:r>
      <w:r>
        <w:rPr>
          <w:rFonts w:ascii="IRNazanin" w:hAnsi="IRNazanin" w:eastAsia="IRNazanin"/>
          <w:color w:val="111111"/>
          <w:sz w:val="28"/>
          <w:sz w:val="28"/>
          <w:szCs w:val="28"/>
          <w:rtl w:val="true"/>
          <w:lang w:bidi="fa-IR"/>
        </w:rPr>
        <w:t>الخسران</w:t>
      </w:r>
    </w:p>
    <w:p>
      <w:pPr>
        <w:pStyle w:val="BookText"/>
        <w:rPr/>
      </w:pPr>
      <w:r>
        <w:rPr>
          <w:rFonts w:ascii="Amiri" w:hAnsi="Amiri" w:eastAsia="Amiri" w:cs="Amiri"/>
          <w:color w:val="111111"/>
          <w:sz w:val="28"/>
          <w:sz w:val="28"/>
          <w:szCs w:val="28"/>
          <w:rtl w:val="true"/>
          <w:lang w:bidi="ar-SA"/>
        </w:rPr>
        <w:t xml:space="preserve">صارت مجالس من ترى و حديثهم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هتك مستور و خلف </w:t>
      </w:r>
      <w:r>
        <w:rPr>
          <w:rStyle w:val="FootnoteAnchor"/>
          <w:rtl w:val="true"/>
        </w:rPr>
        <w:footnoteReference w:id="1594"/>
      </w:r>
      <w:r>
        <w:rPr>
          <w:rFonts w:ascii="IRNazanin" w:hAnsi="IRNazanin" w:eastAsia="IRNazanin"/>
          <w:color w:val="111111"/>
          <w:sz w:val="28"/>
          <w:sz w:val="28"/>
          <w:szCs w:val="28"/>
          <w:rtl w:val="true"/>
          <w:lang w:bidi="fa-IR"/>
        </w:rPr>
        <w:t>قران</w:t>
      </w:r>
    </w:p>
    <w:p>
      <w:pPr>
        <w:pStyle w:val="BookText"/>
        <w:rPr/>
      </w:pPr>
      <w:r>
        <w:rPr>
          <w:rFonts w:ascii="Amiri" w:hAnsi="Amiri" w:eastAsia="Amiri" w:cs="Amiri"/>
          <w:color w:val="111111"/>
          <w:sz w:val="28"/>
          <w:sz w:val="28"/>
          <w:szCs w:val="28"/>
          <w:rtl w:val="true"/>
          <w:lang w:bidi="ar-SA"/>
        </w:rPr>
        <w:t>قال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موعظة بشر لك فعظني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بالإجمال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لأحبّ‌ ذلك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يريد </w:t>
      </w:r>
      <w:r>
        <w:rPr>
          <w:rStyle w:val="FootnoteAnchor"/>
          <w:rtl w:val="true"/>
        </w:rPr>
        <w:footnoteReference w:id="1595"/>
      </w:r>
      <w:r>
        <w:rPr>
          <w:rFonts w:ascii="Amiri" w:hAnsi="Amiri" w:eastAsia="Amiri" w:cs="Amiri"/>
          <w:color w:val="111111"/>
          <w:sz w:val="28"/>
          <w:sz w:val="28"/>
          <w:szCs w:val="28"/>
          <w:rtl w:val="true"/>
          <w:lang w:bidi="ar-SA"/>
        </w:rPr>
        <w:t xml:space="preserve">بزعمه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حقّا فاستعد خصالا</w:t>
      </w:r>
    </w:p>
    <w:p>
      <w:pPr>
        <w:pStyle w:val="BookText"/>
        <w:rPr/>
      </w:pPr>
      <w:r>
        <w:rPr>
          <w:rFonts w:ascii="Amiri" w:hAnsi="Amiri" w:eastAsia="Amiri" w:cs="Amiri"/>
          <w:color w:val="111111"/>
          <w:sz w:val="28"/>
          <w:sz w:val="28"/>
          <w:szCs w:val="28"/>
          <w:rtl w:val="true"/>
          <w:lang w:bidi="ar-SA"/>
        </w:rPr>
        <w:t xml:space="preserve">ترك المجالس و التذاكر 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خروجك للصلاة خيالا</w:t>
      </w:r>
    </w:p>
    <w:p>
      <w:pPr>
        <w:pStyle w:val="BookText"/>
        <w:rPr/>
      </w:pPr>
      <w:r>
        <w:rPr>
          <w:rFonts w:ascii="Amiri" w:hAnsi="Amiri" w:eastAsia="Amiri" w:cs="Amiri"/>
          <w:color w:val="111111"/>
          <w:sz w:val="28"/>
          <w:sz w:val="28"/>
          <w:szCs w:val="28"/>
          <w:rtl w:val="true"/>
          <w:lang w:bidi="ar-SA"/>
        </w:rPr>
        <w:t xml:space="preserve">بل كن بها حيّا كأنّك 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يرتجي منه القريب و صالا</w:t>
      </w:r>
    </w:p>
    <w:p>
      <w:pPr>
        <w:pStyle w:val="BookText"/>
        <w:rPr/>
      </w:pPr>
      <w:r>
        <w:rPr>
          <w:rFonts w:ascii="Amiri" w:hAnsi="Amiri" w:eastAsia="Amiri" w:cs="Amiri"/>
          <w:color w:val="111111"/>
          <w:sz w:val="28"/>
          <w:sz w:val="28"/>
          <w:szCs w:val="28"/>
          <w:rtl w:val="true"/>
          <w:lang w:bidi="ar-SA"/>
        </w:rPr>
        <w:t>قال 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موعظة سري لك فعظني،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أحبّ‌ الأعمال إلى اللّه تبارك و تعالى ما أصدر </w:t>
      </w:r>
      <w:r>
        <w:rPr>
          <w:rStyle w:val="FootnoteAnchor"/>
          <w:rtl w:val="true"/>
        </w:rPr>
        <w:footnoteReference w:id="1596"/>
      </w:r>
      <w:r>
        <w:rPr>
          <w:rFonts w:ascii="Amiri" w:hAnsi="Amiri" w:eastAsia="Amiri" w:cs="Amiri"/>
          <w:color w:val="111111"/>
          <w:sz w:val="28"/>
          <w:sz w:val="28"/>
          <w:szCs w:val="28"/>
          <w:rtl w:val="true"/>
          <w:lang w:bidi="ar-SA"/>
        </w:rPr>
        <w:t>إليه من قلب زاهد في الدنيا؛ فازهد في الدنيا يحبّك اللّه، ثم أنشأ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في دار شتات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فتأهب لشتاتك</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اجعل الدنيا كيوم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صمته عن شهواتك </w:t>
      </w:r>
    </w:p>
    <w:p>
      <w:pPr>
        <w:pStyle w:val="BookText"/>
        <w:rPr/>
      </w:pPr>
      <w:r>
        <w:rPr>
          <w:rFonts w:ascii="Amiri" w:hAnsi="Amiri" w:eastAsia="Amiri" w:cs="Amiri"/>
          <w:color w:val="111111"/>
          <w:sz w:val="28"/>
          <w:sz w:val="28"/>
          <w:szCs w:val="28"/>
          <w:rtl w:val="true"/>
          <w:lang w:bidi="ar-SA"/>
        </w:rPr>
        <w:t xml:space="preserve">و اجعل الفطر إذا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صمته يوم مماتك </w:t>
      </w:r>
      <w:r>
        <w:rPr>
          <w:rStyle w:val="FootnoteAnchor"/>
          <w:rtl w:val="true"/>
        </w:rPr>
        <w:footnoteReference w:id="1597"/>
      </w:r>
    </w:p>
    <w:p>
      <w:pPr>
        <w:pStyle w:val="BookText"/>
        <w:rPr/>
      </w:pPr>
      <w:r>
        <w:rPr>
          <w:rFonts w:ascii="Amiri" w:hAnsi="Amiri" w:eastAsia="Amiri" w:cs="Amiri"/>
          <w:color w:val="111111"/>
          <w:sz w:val="28"/>
          <w:sz w:val="28"/>
          <w:szCs w:val="28"/>
          <w:rtl w:val="true"/>
          <w:lang w:bidi="ar-SA"/>
        </w:rPr>
        <w:t>قال ابن خرّزاذ فقلت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موعظة الحلبي لك فعظني،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وقتك و اسخ بنفسك للّه تعالى، و انزع قيمة الأشياء عن قلبك يصفو بذلك سرّك و يزكو </w:t>
      </w:r>
      <w:r>
        <w:rPr>
          <w:rStyle w:val="FootnoteAnchor"/>
          <w:rtl w:val="true"/>
        </w:rPr>
        <w:footnoteReference w:id="1598"/>
      </w:r>
      <w:r>
        <w:rPr>
          <w:rFonts w:ascii="Amiri" w:hAnsi="Amiri" w:eastAsia="Amiri" w:cs="Amiri"/>
          <w:color w:val="111111"/>
          <w:sz w:val="28"/>
          <w:sz w:val="28"/>
          <w:szCs w:val="28"/>
          <w:rtl w:val="true"/>
          <w:lang w:bidi="ar-SA"/>
        </w:rPr>
        <w:t>بذلك ذكرك، ثم أنشدني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حياتك أنفاس تعدّ فكلما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نفس منها انتقصت به جزءا</w:t>
      </w:r>
    </w:p>
    <w:p>
      <w:pPr>
        <w:pStyle w:val="BookText"/>
        <w:rPr/>
      </w:pPr>
      <w:r>
        <w:rPr>
          <w:rFonts w:ascii="Amiri" w:hAnsi="Amiri" w:eastAsia="Amiri" w:cs="Amiri"/>
          <w:color w:val="111111"/>
          <w:sz w:val="28"/>
          <w:sz w:val="28"/>
          <w:szCs w:val="28"/>
          <w:rtl w:val="true"/>
          <w:lang w:bidi="ar-SA"/>
        </w:rPr>
        <w:t xml:space="preserve">فيصبح في نفس و يمشي بمثله </w:t>
      </w:r>
      <w:r>
        <w:rPr>
          <w:rStyle w:val="FootnoteAnchor"/>
          <w:rtl w:val="true"/>
        </w:rPr>
        <w:footnoteReference w:id="15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مالك معقول تحس به رزءا</w:t>
      </w:r>
    </w:p>
    <w:p>
      <w:pPr>
        <w:pStyle w:val="BookText"/>
        <w:rPr/>
      </w:pPr>
      <w:r>
        <w:rPr>
          <w:rFonts w:ascii="Amiri" w:hAnsi="Amiri" w:eastAsia="Amiri" w:cs="Amiri"/>
          <w:color w:val="111111"/>
          <w:sz w:val="28"/>
          <w:sz w:val="28"/>
          <w:szCs w:val="28"/>
          <w:rtl w:val="true"/>
          <w:lang w:bidi="ar-SA"/>
        </w:rPr>
        <w:t xml:space="preserve">يميتك ما يحييك في كلّ‌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يحدوك حاد ما يريد به الهزءا</w:t>
      </w:r>
    </w:p>
    <w:p>
      <w:pPr>
        <w:pStyle w:val="BookText"/>
        <w:rPr/>
      </w:pPr>
      <w:r>
        <w:rPr>
          <w:rFonts w:ascii="Amiri" w:hAnsi="Amiri" w:eastAsia="Amiri" w:cs="Amiri"/>
          <w:color w:val="111111"/>
          <w:sz w:val="28"/>
          <w:sz w:val="28"/>
          <w:szCs w:val="28"/>
          <w:rtl w:val="true"/>
          <w:lang w:bidi="ar-SA"/>
        </w:rPr>
        <w:t>قال أبو محمّد قلت لأحمد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موعظة علي لك فعظني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عليك بلزوم الطّاعة و إيّاك أن تنزح </w:t>
      </w:r>
      <w:r>
        <w:rPr>
          <w:rStyle w:val="FootnoteAnchor"/>
          <w:rtl w:val="true"/>
        </w:rPr>
        <w:footnoteReference w:id="1600"/>
      </w:r>
      <w:r>
        <w:rPr>
          <w:rFonts w:ascii="Amiri" w:hAnsi="Amiri" w:eastAsia="Amiri" w:cs="Amiri"/>
          <w:color w:val="111111"/>
          <w:sz w:val="28"/>
          <w:sz w:val="28"/>
          <w:szCs w:val="28"/>
          <w:rtl w:val="true"/>
          <w:lang w:bidi="ar-SA"/>
        </w:rPr>
        <w:t>من باب القناعة، و أصلح مثواك و لا تؤثر هواك، و لا تبع آخرتك بدنياك، و اشتغل بما يعينك بترك ما لا يعنيك ثم أنشدني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ندمت على ما كان مني ندامة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يتبع ما تشتهي النفس يندم</w:t>
      </w:r>
    </w:p>
    <w:p>
      <w:pPr>
        <w:pStyle w:val="BookText"/>
        <w:rPr/>
      </w:pPr>
      <w:r>
        <w:rPr>
          <w:rFonts w:ascii="Amiri" w:hAnsi="Amiri" w:eastAsia="Amiri" w:cs="Amiri"/>
          <w:color w:val="111111"/>
          <w:sz w:val="28"/>
          <w:sz w:val="28"/>
          <w:szCs w:val="28"/>
          <w:rtl w:val="true"/>
          <w:lang w:bidi="ar-SA"/>
        </w:rPr>
        <w:t xml:space="preserve">فخافوا لكيما تأمنوا بعد موتكم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سيلقون ربا عادلا ليس يظلم</w:t>
      </w:r>
    </w:p>
    <w:p>
      <w:pPr>
        <w:pStyle w:val="BookText"/>
        <w:rPr/>
      </w:pPr>
      <w:r>
        <w:rPr>
          <w:rFonts w:ascii="Amiri" w:hAnsi="Amiri" w:eastAsia="Amiri" w:cs="Amiri"/>
          <w:color w:val="111111"/>
          <w:sz w:val="28"/>
          <w:sz w:val="28"/>
          <w:szCs w:val="28"/>
          <w:rtl w:val="true"/>
          <w:lang w:bidi="ar-SA"/>
        </w:rPr>
        <w:t xml:space="preserve">فليس بمغرور </w:t>
      </w:r>
      <w:r>
        <w:rPr>
          <w:rStyle w:val="FootnoteAnchor"/>
          <w:rtl w:val="true"/>
        </w:rPr>
        <w:footnoteReference w:id="1601"/>
      </w:r>
      <w:r>
        <w:rPr>
          <w:rFonts w:ascii="Amiri" w:hAnsi="Amiri" w:eastAsia="Amiri" w:cs="Amiri"/>
          <w:color w:val="111111"/>
          <w:sz w:val="28"/>
          <w:sz w:val="28"/>
          <w:szCs w:val="28"/>
          <w:rtl w:val="true"/>
          <w:lang w:bidi="ar-SA"/>
        </w:rPr>
        <w:t xml:space="preserve">لدنياه زاجر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سيندم إن زلّت به النعل فاعلم</w:t>
      </w:r>
    </w:p>
    <w:p>
      <w:pPr>
        <w:pStyle w:val="BookText"/>
        <w:rPr/>
      </w:pPr>
      <w:r>
        <w:rPr>
          <w:rFonts w:ascii="Amiri" w:hAnsi="Amiri" w:eastAsia="Amiri" w:cs="Amiri"/>
          <w:color w:val="111111"/>
          <w:sz w:val="28"/>
          <w:sz w:val="28"/>
          <w:szCs w:val="28"/>
          <w:rtl w:val="true"/>
          <w:lang w:bidi="ar-SA"/>
        </w:rPr>
        <w:t>قال القاضي أبو محمّد بن رامين قلت لأبي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موعظة أحمد لك فعظني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رحمك اللّه أن اللّه جل ثناؤه ينزل العبيد حيث نزلت قلوبهم بهمومها، فانظر أين أنزلت قلبك، فاعلم </w:t>
      </w:r>
      <w:r>
        <w:rPr>
          <w:rStyle w:val="FootnoteAnchor"/>
          <w:rtl w:val="true"/>
        </w:rPr>
        <w:footnoteReference w:id="1602"/>
      </w:r>
      <w:r>
        <w:rPr>
          <w:rFonts w:ascii="Amiri" w:hAnsi="Amiri" w:eastAsia="Amiri" w:cs="Amiri"/>
          <w:color w:val="111111"/>
          <w:sz w:val="28"/>
          <w:sz w:val="28"/>
          <w:szCs w:val="28"/>
          <w:rtl w:val="true"/>
          <w:lang w:bidi="ar-SA"/>
        </w:rPr>
        <w:t xml:space="preserve">أنه تقرب القلوب على حسب ما قرب إليها </w:t>
      </w:r>
      <w:r>
        <w:rPr>
          <w:rStyle w:val="FootnoteAnchor"/>
          <w:rtl w:val="true"/>
        </w:rPr>
        <w:footnoteReference w:id="1603"/>
      </w:r>
      <w:r>
        <w:rPr>
          <w:rFonts w:ascii="Amiri" w:hAnsi="Amiri" w:eastAsia="Amiri" w:cs="Amiri"/>
          <w:color w:val="111111"/>
          <w:sz w:val="28"/>
          <w:sz w:val="28"/>
          <w:szCs w:val="28"/>
          <w:rtl w:val="true"/>
          <w:lang w:bidi="ar-SA"/>
        </w:rPr>
        <w:t>، فانظر من القريب من قلبك و أنشدني</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قلوب رجال في الحجاب 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أرواحهم فيما هناك حلول </w:t>
      </w:r>
    </w:p>
    <w:p>
      <w:pPr>
        <w:pStyle w:val="BookText"/>
        <w:rPr/>
      </w:pPr>
      <w:r>
        <w:rPr>
          <w:rFonts w:ascii="IRNazanin" w:hAnsi="IRNazanin" w:eastAsia="IRNazanin"/>
          <w:color w:val="111111"/>
          <w:sz w:val="28"/>
          <w:sz w:val="28"/>
          <w:szCs w:val="28"/>
          <w:rtl w:val="true"/>
          <w:lang w:bidi="fa-IR"/>
        </w:rPr>
        <w:t xml:space="preserve">بروح </w:t>
      </w:r>
      <w:r>
        <w:rPr>
          <w:rStyle w:val="FootnoteAnchor"/>
          <w:rtl w:val="true"/>
        </w:rPr>
        <w:footnoteReference w:id="1604"/>
      </w:r>
      <w:r>
        <w:rPr>
          <w:rFonts w:ascii="Amiri" w:hAnsi="Amiri" w:eastAsia="Amiri" w:cs="Amiri"/>
          <w:color w:val="111111"/>
          <w:sz w:val="28"/>
          <w:sz w:val="28"/>
          <w:szCs w:val="28"/>
          <w:rtl w:val="true"/>
          <w:lang w:bidi="ar-SA"/>
        </w:rPr>
        <w:t xml:space="preserve">نعيم الإنس في عزّ قربه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بأفراد توحيد المليك تحول</w:t>
      </w:r>
    </w:p>
    <w:p>
      <w:pPr>
        <w:pStyle w:val="BookText"/>
        <w:rPr/>
      </w:pPr>
      <w:r>
        <w:rPr>
          <w:rFonts w:ascii="Amiri" w:hAnsi="Amiri" w:eastAsia="Amiri" w:cs="Amiri"/>
          <w:color w:val="111111"/>
          <w:sz w:val="28"/>
          <w:sz w:val="28"/>
          <w:szCs w:val="28"/>
          <w:rtl w:val="true"/>
          <w:lang w:bidi="ar-SA"/>
        </w:rPr>
        <w:t xml:space="preserve">لهم بفناء القريب </w:t>
      </w:r>
      <w:r>
        <w:rPr>
          <w:rStyle w:val="FootnoteAnchor"/>
          <w:rtl w:val="true"/>
        </w:rPr>
        <w:footnoteReference w:id="1605"/>
      </w:r>
      <w:r>
        <w:rPr>
          <w:rFonts w:ascii="IRNazanin" w:hAnsi="IRNazanin" w:eastAsia="IRNazanin"/>
          <w:color w:val="111111"/>
          <w:sz w:val="28"/>
          <w:sz w:val="28"/>
          <w:szCs w:val="28"/>
          <w:rtl w:val="true"/>
          <w:lang w:bidi="fa-IR"/>
        </w:rPr>
        <w:t xml:space="preserve">من محض 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عوائذ بذل خطهن </w:t>
      </w:r>
      <w:r>
        <w:rPr>
          <w:rStyle w:val="FootnoteAnchor"/>
          <w:rtl w:val="true"/>
        </w:rPr>
        <w:footnoteReference w:id="1606"/>
      </w:r>
      <w:r>
        <w:rPr>
          <w:rFonts w:ascii="Amiri" w:hAnsi="Amiri" w:eastAsia="Amiri" w:cs="Amiri"/>
          <w:color w:val="111111"/>
          <w:sz w:val="28"/>
          <w:sz w:val="28"/>
          <w:szCs w:val="28"/>
          <w:rtl w:val="true"/>
          <w:lang w:bidi="ar-SA"/>
        </w:rPr>
        <w:t>جليل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للقاضي أبي محمّد بن رامين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موعظة الحميدي لك فعظني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وثق به و لا تتهمه فإن اختياره لك خير من اختيارك لنفسك و أنشدني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اتخذ اللّه صاحبا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 الناس جانبا</w:t>
      </w:r>
    </w:p>
    <w:p>
      <w:pPr>
        <w:pStyle w:val="BookText"/>
        <w:rPr/>
      </w:pPr>
      <w:r>
        <w:rPr>
          <w:rFonts w:ascii="Amiri" w:hAnsi="Amiri" w:eastAsia="Amiri" w:cs="Amiri"/>
          <w:color w:val="111111"/>
          <w:sz w:val="28"/>
          <w:sz w:val="28"/>
          <w:szCs w:val="28"/>
          <w:rtl w:val="true"/>
          <w:lang w:bidi="ar-SA"/>
        </w:rPr>
        <w:t xml:space="preserve">جرّب الناس 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شئت تجدهم عقاربا</w:t>
      </w:r>
    </w:p>
    <w:p>
      <w:pPr>
        <w:pStyle w:val="BookText"/>
        <w:rPr/>
      </w:pPr>
      <w:r>
        <w:rPr>
          <w:rFonts w:ascii="Amiri" w:hAnsi="Amiri" w:eastAsia="Amiri" w:cs="Amiri"/>
          <w:color w:val="111111"/>
          <w:sz w:val="28"/>
          <w:sz w:val="28"/>
          <w:szCs w:val="28"/>
          <w:rtl w:val="true"/>
          <w:lang w:bidi="ar-SA"/>
        </w:rPr>
        <w:t>قال أبو الفرج غيث الصوري، قلت للشيخ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موعظة القاضي أبي محمّد لك، فعظني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 نفسك التي هي أعدى </w:t>
      </w:r>
      <w:r>
        <w:rPr>
          <w:rStyle w:val="FootnoteAnchor"/>
          <w:rtl w:val="true"/>
        </w:rPr>
        <w:footnoteReference w:id="1607"/>
      </w:r>
      <w:r>
        <w:rPr>
          <w:rFonts w:ascii="Amiri" w:hAnsi="Amiri" w:eastAsia="Amiri" w:cs="Amiri"/>
          <w:color w:val="111111"/>
          <w:sz w:val="28"/>
          <w:sz w:val="28"/>
          <w:szCs w:val="28"/>
          <w:rtl w:val="true"/>
          <w:lang w:bidi="ar-SA"/>
        </w:rPr>
        <w:t xml:space="preserve">أعدائك أن تتابعها على هواها، فذاك أعضل دائك، و استشعر </w:t>
      </w:r>
      <w:r>
        <w:rPr>
          <w:rStyle w:val="FootnoteAnchor"/>
          <w:rtl w:val="true"/>
        </w:rPr>
        <w:footnoteReference w:id="1608"/>
      </w:r>
      <w:r>
        <w:rPr>
          <w:rFonts w:ascii="Amiri" w:hAnsi="Amiri" w:eastAsia="Amiri" w:cs="Amiri"/>
          <w:color w:val="111111"/>
          <w:sz w:val="28"/>
          <w:sz w:val="28"/>
          <w:szCs w:val="28"/>
          <w:rtl w:val="true"/>
          <w:lang w:bidi="ar-SA"/>
        </w:rPr>
        <w:t>الخوف من اللّه بخلافها، و كرر على قلبك ذكر نعوتها و أوصافها، فإنها الأمّارة بالسوء و الفحشاء، و الموردة من أطاعها موارد العطب و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اعمد في جميع أمورك إلى تحرّي الصّدق، و لا تتبع الهوى فيضلك عن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ضمن اللّه تعالى لمن خالف هواه أن يجعل دار </w:t>
      </w:r>
      <w:r>
        <w:rPr>
          <w:rStyle w:val="FootnoteAnchor"/>
          <w:rtl w:val="true"/>
        </w:rPr>
        <w:footnoteReference w:id="1609"/>
      </w:r>
      <w:r>
        <w:rPr>
          <w:rFonts w:ascii="IRNazanin" w:hAnsi="IRNazanin" w:eastAsia="IRNazanin"/>
          <w:color w:val="111111"/>
          <w:sz w:val="28"/>
          <w:sz w:val="28"/>
          <w:szCs w:val="28"/>
          <w:rtl w:val="true"/>
          <w:lang w:bidi="fa-IR"/>
        </w:rPr>
        <w:t>الخلد قراره و مأواه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أنشدني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كنت تبغي الرشاد محضا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 دنياك و المعاد</w:t>
      </w:r>
    </w:p>
    <w:p>
      <w:pPr>
        <w:pStyle w:val="BookText"/>
        <w:rPr/>
      </w:pPr>
      <w:r>
        <w:rPr>
          <w:rFonts w:ascii="Amiri" w:hAnsi="Amiri" w:eastAsia="Amiri" w:cs="Amiri"/>
          <w:color w:val="111111"/>
          <w:sz w:val="28"/>
          <w:sz w:val="28"/>
          <w:szCs w:val="28"/>
          <w:rtl w:val="true"/>
          <w:lang w:bidi="ar-SA"/>
        </w:rPr>
        <w:t xml:space="preserve">فخالف النفس في هواها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الهوى جامع الفساد</w:t>
      </w:r>
    </w:p>
    <w:p>
      <w:pPr>
        <w:pStyle w:val="BookText"/>
        <w:rPr/>
      </w:pPr>
      <w:r>
        <w:rPr>
          <w:rFonts w:ascii="Amiri" w:hAnsi="Amiri" w:eastAsia="Amiri" w:cs="Amiri"/>
          <w:color w:val="111111"/>
          <w:sz w:val="28"/>
          <w:sz w:val="28"/>
          <w:szCs w:val="28"/>
          <w:rtl w:val="true"/>
          <w:lang w:bidi="ar-SA"/>
        </w:rPr>
        <w:t>أنبأنا أبو القاسم الحسيني، نا عبد العزيز بن أحمد، نا عبد الوهّاب الميداني، أنا أبو العباس البردعي، نا عبيد اللّه بن الحسين الأزدي، نا أبو حفص النسائي</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محمّد بن الحسين، عن أبي إسحاق الأنطاكي، حدّثني أبو عبد اللّه </w:t>
      </w:r>
    </w:p>
    <w:p>
      <w:pPr>
        <w:pStyle w:val="BookText"/>
        <w:rPr/>
      </w:pPr>
      <w:r>
        <w:rPr>
          <w:rFonts w:ascii="Amiri" w:hAnsi="Amiri" w:eastAsia="Amiri" w:cs="Amiri"/>
          <w:color w:val="111111"/>
          <w:sz w:val="28"/>
          <w:sz w:val="28"/>
          <w:szCs w:val="28"/>
          <w:rtl w:val="true"/>
          <w:lang w:bidi="ar-SA"/>
        </w:rPr>
        <w:t>الجوزجاني رفيق إبراهيم بن أدهم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 إبراهيم بن أدهم في البحر مع أصحابه، فقدم أصحابنا فأخبروني عن إبراهيم بن أدهم، عن الليلة التي مات فيها، اختلف خمسا أو </w:t>
      </w:r>
      <w:r>
        <w:rPr>
          <w:rStyle w:val="FootnoteAnchor"/>
          <w:rtl w:val="true"/>
        </w:rPr>
        <w:footnoteReference w:id="1610"/>
      </w:r>
      <w:r>
        <w:rPr>
          <w:rFonts w:ascii="Amiri" w:hAnsi="Amiri" w:eastAsia="Amiri" w:cs="Amiri"/>
          <w:color w:val="111111"/>
          <w:sz w:val="28"/>
          <w:sz w:val="28"/>
          <w:szCs w:val="28"/>
          <w:rtl w:val="true"/>
          <w:lang w:bidi="ar-SA"/>
        </w:rPr>
        <w:t xml:space="preserve">ستا و عشرين مرة إلى الخلاء، كل ذلك يجدد الوضوء للصّلاة، فلما حسّ‌ </w:t>
      </w:r>
      <w:r>
        <w:rPr>
          <w:rStyle w:val="FootnoteAnchor"/>
          <w:rtl w:val="true"/>
        </w:rPr>
        <w:footnoteReference w:id="1611"/>
      </w:r>
      <w:r>
        <w:rPr>
          <w:rFonts w:ascii="Amiri" w:hAnsi="Amiri" w:eastAsia="Amiri" w:cs="Amiri"/>
          <w:color w:val="111111"/>
          <w:sz w:val="28"/>
          <w:sz w:val="28"/>
          <w:szCs w:val="28"/>
          <w:rtl w:val="true"/>
          <w:lang w:bidi="ar-SA"/>
        </w:rPr>
        <w:t>بالموت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أوتروا لي قوسي، و قبض على قوسه، فقبض اللّه روحه، و القوس في يده </w:t>
      </w:r>
      <w:r>
        <w:rPr>
          <w:rStyle w:val="FootnoteAnchor"/>
          <w:rtl w:val="true"/>
        </w:rPr>
        <w:footnoteReference w:id="16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فدفنّاه في بعض الجزائر في بلاد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أنا عبد الوهّاب الميداني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ظهر الجزء الثاني من زهد إبراهيم بن أدهم لأبي العباس البردعي قال محمّد بن إسماعيل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إبراهيم بن أدهم سنة إحدى و ستين و مائة و دفن بسوقين </w:t>
      </w:r>
      <w:r>
        <w:rPr>
          <w:rStyle w:val="FootnoteAnchor"/>
          <w:rtl w:val="true"/>
        </w:rPr>
        <w:footnoteReference w:id="1613"/>
      </w:r>
      <w:r>
        <w:rPr>
          <w:rFonts w:ascii="Amiri" w:hAnsi="Amiri" w:eastAsia="Amiri" w:cs="Amiri"/>
          <w:color w:val="111111"/>
          <w:sz w:val="28"/>
          <w:sz w:val="28"/>
          <w:szCs w:val="28"/>
          <w:rtl w:val="true"/>
          <w:lang w:bidi="ar-SA"/>
        </w:rPr>
        <w:t>حصن ببلاد الروم، كذا قال في وفاته؛ و المحفوظ‍‌ أنه مات سنة اثنتين و ستين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زكريا يحيى بن عبد الوهّاب بن منده، و حدّثني أبو بكر اللفتواني و أبو مسعود عبد الجليل بن محمّد عنه، أنا عمّي أبو القاسم، عن أبيه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أدهم العجلي كوفي قدم مصر زائرا لرشدين بن سعد، حفظ‍‌ مات سنة اثنتين و ستين و مائة، و قيل سنة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محمّد بن إبراهيم الجرجاني، أنا عبد الوهّاب بن منده، أنا أبي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داود سليمان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توبة الرّبيع بن نافع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إبراهيم بن أدهم سنة اثنتين و ستين و دفن على ساحل البحر</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طالب علي بن عبد الرّحمن بن أبي عقيل، أنا أبو الحسن الخلعي، أنا أبو محمّد بن النحاس، أنا أبو سعيد بن الأعرابي، نا محمّد بن علي بن يزيد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السري بن جمكان يقول و كان سفيان معجبا به </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أجاعتهم الدنيا فجاعوا </w:t>
      </w:r>
      <w:r>
        <w:rPr>
          <w:rStyle w:val="FootnoteAnchor"/>
          <w:rtl w:val="true"/>
        </w:rPr>
        <w:footnoteReference w:id="1615"/>
      </w:r>
      <w:r>
        <w:rPr>
          <w:rFonts w:ascii="Amiri" w:hAnsi="Amiri" w:eastAsia="Amiri" w:cs="Amiri"/>
          <w:color w:val="111111"/>
          <w:sz w:val="28"/>
          <w:sz w:val="28"/>
          <w:szCs w:val="28"/>
          <w:rtl w:val="true"/>
          <w:lang w:bidi="ar-SA"/>
        </w:rPr>
        <w:t xml:space="preserve">و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ذو التقوى عن العيش ملجما </w:t>
      </w:r>
      <w:r>
        <w:rPr>
          <w:rStyle w:val="FootnoteAnchor"/>
          <w:rtl w:val="true"/>
        </w:rPr>
        <w:footnoteReference w:id="1616"/>
      </w:r>
    </w:p>
    <w:p>
      <w:pPr>
        <w:pStyle w:val="BookText"/>
        <w:rPr/>
      </w:pPr>
      <w:r>
        <w:rPr>
          <w:rFonts w:ascii="Amiri" w:hAnsi="Amiri" w:eastAsia="Amiri" w:cs="Amiri"/>
          <w:color w:val="111111"/>
          <w:sz w:val="28"/>
          <w:sz w:val="28"/>
          <w:szCs w:val="28"/>
          <w:rtl w:val="true"/>
          <w:lang w:bidi="ar-SA"/>
        </w:rPr>
        <w:t xml:space="preserve">أخو طيّ‌ داود منهم و مسعر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وهيب و العريب بن أدهما</w:t>
      </w:r>
    </w:p>
    <w:p>
      <w:pPr>
        <w:pStyle w:val="BookText"/>
        <w:rPr/>
      </w:pPr>
      <w:r>
        <w:rPr>
          <w:rFonts w:ascii="Amiri" w:hAnsi="Amiri" w:eastAsia="Amiri" w:cs="Amiri"/>
          <w:color w:val="111111"/>
          <w:sz w:val="28"/>
          <w:sz w:val="28"/>
          <w:szCs w:val="28"/>
          <w:rtl w:val="true"/>
          <w:lang w:bidi="ar-SA"/>
        </w:rPr>
        <w:t xml:space="preserve">و فى ابن سعيد قدوة البر و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وارث الفاروق صدقا مقدّما</w:t>
      </w:r>
    </w:p>
    <w:p>
      <w:pPr>
        <w:pStyle w:val="BookText"/>
        <w:rPr/>
      </w:pPr>
      <w:r>
        <w:rPr>
          <w:rFonts w:ascii="Amiri" w:hAnsi="Amiri" w:eastAsia="Amiri" w:cs="Amiri"/>
          <w:color w:val="111111"/>
          <w:sz w:val="28"/>
          <w:sz w:val="28"/>
          <w:szCs w:val="28"/>
          <w:rtl w:val="true"/>
          <w:lang w:bidi="ar-SA"/>
        </w:rPr>
        <w:t xml:space="preserve">و حسبك منهم بالفضيل مع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يوسف إن لم يأل أن يتسلّما</w:t>
      </w:r>
    </w:p>
    <w:p>
      <w:pPr>
        <w:pStyle w:val="BookText"/>
        <w:rPr/>
      </w:pPr>
      <w:r>
        <w:rPr>
          <w:rFonts w:ascii="Amiri" w:hAnsi="Amiri" w:eastAsia="Amiri" w:cs="Amiri"/>
          <w:color w:val="111111"/>
          <w:sz w:val="28"/>
          <w:sz w:val="28"/>
          <w:szCs w:val="28"/>
          <w:rtl w:val="true"/>
          <w:lang w:bidi="ar-SA"/>
        </w:rPr>
        <w:t xml:space="preserve">أولئك أصحابي و أهل مودّتي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فصلّى </w:t>
      </w:r>
      <w:r>
        <w:rPr>
          <w:rStyle w:val="FootnoteAnchor"/>
          <w:rtl w:val="true"/>
        </w:rPr>
        <w:footnoteReference w:id="1617"/>
      </w:r>
      <w:r>
        <w:rPr>
          <w:rFonts w:ascii="Amiri" w:hAnsi="Amiri" w:eastAsia="Amiri" w:cs="Amiri"/>
          <w:color w:val="111111"/>
          <w:sz w:val="28"/>
          <w:sz w:val="28"/>
          <w:szCs w:val="28"/>
          <w:rtl w:val="true"/>
          <w:lang w:bidi="ar-SA"/>
        </w:rPr>
        <w:t>عليهم ذو الجلال و سلّما</w:t>
      </w:r>
    </w:p>
    <w:p>
      <w:pPr>
        <w:pStyle w:val="BookText"/>
        <w:rPr/>
      </w:pPr>
      <w:r>
        <w:rPr>
          <w:rFonts w:ascii="Amiri" w:hAnsi="Amiri" w:eastAsia="Amiri" w:cs="Amiri"/>
          <w:color w:val="111111"/>
          <w:sz w:val="28"/>
          <w:sz w:val="28"/>
          <w:szCs w:val="28"/>
          <w:rtl w:val="true"/>
          <w:lang w:bidi="ar-SA"/>
        </w:rPr>
        <w:t xml:space="preserve">فما ضرّ ذا التقوى نصال أسنة </w:t>
      </w:r>
      <w:r>
        <w:rPr>
          <w:rStyle w:val="FootnoteAnchor"/>
          <w:rtl w:val="true"/>
        </w:rPr>
        <w:footnoteReference w:id="16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زال ذو التقوى أعزّ و أكرما</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زالت التقوى تريك على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محّض التقوى من العزّ ميسما </w:t>
      </w:r>
      <w:bookmarkStart w:id="350" w:name="pg11910_262368"/>
    </w:p>
    <w:p>
      <w:pPr>
        <w:pStyle w:val="Heading3"/>
        <w:numPr>
          <w:ilvl w:val="2"/>
          <w:numId w:val="1"/>
        </w:numPr>
        <w:rPr/>
      </w:pPr>
      <w:bookmarkStart w:id="351" w:name="__RefHeading___Toc13663927_73709187"/>
      <w:bookmarkStart w:id="352" w:name="_Toc135"/>
      <w:bookmarkEnd w:id="350"/>
      <w:bookmarkEnd w:id="351"/>
      <w:r>
        <w:rPr>
          <w:rtl w:val="true"/>
        </w:rPr>
        <w:t>ذكر من اسم أبيه إسماعيل ممّن اسمه إبراهيم</w:t>
      </w:r>
      <w:bookmarkEnd w:id="352"/>
    </w:p>
    <w:p>
      <w:pPr>
        <w:pStyle w:val="Heading4"/>
        <w:numPr>
          <w:ilvl w:val="3"/>
          <w:numId w:val="1"/>
        </w:numPr>
        <w:rPr/>
      </w:pPr>
      <w:bookmarkStart w:id="353" w:name="__RefHeading___Toc13663929_73709187"/>
      <w:bookmarkStart w:id="354" w:name="_Toc136"/>
      <w:bookmarkEnd w:id="353"/>
      <w:r>
        <w:rPr/>
        <w:t>366</w:t>
      </w:r>
      <w:r>
        <w:rPr>
          <w:rtl w:val="true"/>
        </w:rPr>
        <w:t xml:space="preserve"> - </w:t>
      </w:r>
      <w:r>
        <w:rPr>
          <w:rtl w:val="true"/>
        </w:rPr>
        <w:t>إبراهيم بن إسماعيل بن أحمد بن عبد المؤمن</w:t>
      </w:r>
      <w:bookmarkEnd w:id="354"/>
    </w:p>
    <w:p>
      <w:pPr>
        <w:pStyle w:val="BookText"/>
        <w:rPr/>
      </w:pPr>
      <w:r>
        <w:rPr>
          <w:rFonts w:ascii="Amiri" w:hAnsi="Amiri" w:eastAsia="Amiri" w:cs="Amiri"/>
          <w:color w:val="111111"/>
          <w:sz w:val="28"/>
          <w:sz w:val="28"/>
          <w:szCs w:val="28"/>
          <w:rtl w:val="true"/>
          <w:lang w:bidi="ar-SA"/>
        </w:rPr>
        <w:t>ابن إسماعيل بن مشكان بن خرّزاد البيروتي</w:t>
      </w:r>
    </w:p>
    <w:p>
      <w:pPr>
        <w:pStyle w:val="BookText"/>
        <w:rPr/>
      </w:pPr>
      <w:r>
        <w:rPr>
          <w:rFonts w:ascii="Amiri" w:hAnsi="Amiri" w:eastAsia="Amiri" w:cs="Amiri"/>
          <w:color w:val="111111"/>
          <w:sz w:val="28"/>
          <w:sz w:val="28"/>
          <w:szCs w:val="28"/>
          <w:rtl w:val="true"/>
          <w:lang w:bidi="ar-SA"/>
        </w:rPr>
        <w:t>حدّث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الحسين بن جميع الصّيداوي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نصر بن طلاّب، أنا أبو الحسين بن 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إبراهيم بن إسماعيل بن أحمد بن عبد المؤمن، نا أبي، نا أبي، نا عمرو بن هاشم، نا سليمان بن أبي كريمة، عن ابن جريج، عن عطاء،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أسلم على شيء فهو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تعالى أعلم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1552</w:t>
      </w:r>
      <w:r>
        <w:rPr>
          <w:rFonts w:eastAsia="Amiri" w:cs="Amiri" w:ascii="Amiri" w:hAnsi="Amiri"/>
          <w:color w:val="111111"/>
          <w:sz w:val="28"/>
          <w:szCs w:val="28"/>
          <w:rtl w:val="true"/>
          <w:lang w:bidi="ar-SA"/>
        </w:rPr>
        <w:t>].</w:t>
      </w:r>
    </w:p>
    <w:p>
      <w:pPr>
        <w:pStyle w:val="Heading4"/>
        <w:numPr>
          <w:ilvl w:val="3"/>
          <w:numId w:val="1"/>
        </w:numPr>
        <w:rPr/>
      </w:pPr>
      <w:bookmarkStart w:id="355" w:name="__RefHeading___Toc13663931_73709187"/>
      <w:bookmarkStart w:id="356" w:name="_Toc137"/>
      <w:bookmarkEnd w:id="355"/>
      <w:r>
        <w:rPr/>
        <w:t>367</w:t>
      </w:r>
      <w:r>
        <w:rPr>
          <w:rtl w:val="true"/>
        </w:rPr>
        <w:t xml:space="preserve"> - </w:t>
      </w:r>
      <w:r>
        <w:rPr>
          <w:rtl w:val="true"/>
        </w:rPr>
        <w:t>إبراهيم بن إسماعيل بن جعفر بن محمّد بن عبيد اللّه</w:t>
      </w:r>
      <w:bookmarkEnd w:id="356"/>
    </w:p>
    <w:p>
      <w:pPr>
        <w:pStyle w:val="BookText"/>
        <w:rPr/>
      </w:pPr>
      <w:r>
        <w:rPr>
          <w:rFonts w:ascii="Amiri" w:hAnsi="Amiri" w:eastAsia="Amiri" w:cs="Amiri"/>
          <w:color w:val="111111"/>
          <w:sz w:val="28"/>
          <w:sz w:val="28"/>
          <w:szCs w:val="28"/>
          <w:rtl w:val="true"/>
          <w:lang w:bidi="ar-SA"/>
        </w:rPr>
        <w:t>ابن موسى بن جعفر بن محمّد بن علي بن الحسين بن علي بن أبي طالب</w:t>
      </w:r>
    </w:p>
    <w:p>
      <w:pPr>
        <w:pStyle w:val="BookText"/>
        <w:rPr/>
      </w:pPr>
      <w:r>
        <w:rPr>
          <w:rFonts w:ascii="Amiri" w:hAnsi="Amiri" w:eastAsia="Amiri" w:cs="Amiri"/>
          <w:color w:val="111111"/>
          <w:sz w:val="28"/>
          <w:sz w:val="28"/>
          <w:szCs w:val="28"/>
          <w:rtl w:val="true"/>
          <w:lang w:bidi="ar-SA"/>
        </w:rPr>
        <w:t>أبو جعفر الحسيني الموسوي المكي القاضي الخطيب</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دمشق و حدّث بها و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بكر عثمان بن محمّد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الكتاني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أبي بكر الآجري، و أبي الحسن العجيفي، و أبي سعيد بن الأعرابي، و محمّد بن جبريل، و أبي قتيبة سلم بن الفضل الأدمي </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روى عنه علي الحنّائي، و أبو على الأهوازي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 منه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رشأ بن نظيف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 منه 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يحيى بن الحسين بن جعفر المصّيصي، و أبو القاسم عبد الجبّار بن أحمد بن عمر الطرسوسي المقرئ، و أبو أحمد عبد اللّه بن محمّد الهروي الطّيّبي، و عبد العزيز بن بندار بن علي الشيرازي، و إبراهيم بن محمّد بن إبراهيم الحنائي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الخضر بن الحسين بن عبد اللّه بن عبدان، أنا أبو القاسم علي بن محمّد بن أبي العلاء، أنا علي بن محمّد الحنّائي، أنا الشريف القاضي أبو جعفر إبراهيم بن إسماعيل بن جعفر بن محمّد بن إبراهيم بن محمّد بن عبيد اللّه بن موسى بن جعفر الحسيني </w:t>
      </w:r>
      <w:r>
        <w:rPr>
          <w:rStyle w:val="FootnoteAnchor"/>
          <w:rtl w:val="true"/>
        </w:rPr>
        <w:footnoteReference w:id="1620"/>
      </w: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الحرمين، قدم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الآجرّي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الفضل بن العباس الشّكلي </w:t>
      </w:r>
      <w:r>
        <w:rPr>
          <w:rStyle w:val="FootnoteAnchor"/>
          <w:rtl w:val="true"/>
        </w:rPr>
        <w:footnoteReference w:id="1621"/>
      </w:r>
      <w:r>
        <w:rPr>
          <w:rFonts w:ascii="Amiri" w:hAnsi="Amiri" w:eastAsia="Amiri" w:cs="Amiri"/>
          <w:color w:val="111111"/>
          <w:sz w:val="28"/>
          <w:sz w:val="28"/>
          <w:szCs w:val="28"/>
          <w:rtl w:val="true"/>
          <w:lang w:bidi="ar-SA"/>
        </w:rPr>
        <w:t>،نا بعض أصحاب ذي النون،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الباري أخو ذي النون </w:t>
      </w:r>
      <w:r>
        <w:rPr>
          <w:rStyle w:val="FootnoteAnchor"/>
          <w:rtl w:val="true"/>
        </w:rPr>
        <w:footnoteReference w:id="16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الفيض، لم صيّر الموقف بعرفات و المشعر، و لم يصيّر بالحرم‌؟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الكعبة بيت اللّه عز و جل و الحرم حجابه و المشعر بابه، فلما قصده الوافدون أوقفهم بالباب الأوّل يتضرعون حتى لما أذن لهم بالدخول أوقفهم بالباب الثاني و هو المزدلفة، فلمّا أن نظر إلى تضرّعهم أمر بتقريب قربانهم و يقضون تفثهم و يتطهرون من الذنوب التي كانت تحجبهم عنه، أمرهم بالزيارة على 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كره لهم الصّيام أيام التشريق‌؟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زوّار اللّه، و هم في ضيافته، و لا ينبغي للضيف أن يصوم عند من أضافه إلاّ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الفيض، فما معنى التعلّق بأستار الكعبة‌؟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مثل رجل بينه و بين صاحبه جناية فهو يتعلق به و يستخذي له رجاء أن يهب له جرمه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نصر بن القشيري، أنا أبو بكر البيهقي، أنا الحاكم أبو عبد اللّه قال</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 القاضي الشريف أبي جعفر الموسائي الحسيني قاضي الحرمين في شهر رمضان سنة تسع و تسعين و ثلاثمائة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بكر محمّد بن شجاع اللفتواني، أنا أبو عمرو بن منده، أنا الحسن بن محمّد بن أحمد، أنا أحمد بن محمّد بن عمر، نا أبو بكر بن أبي الدنيا، نا أحمد بن عبدة الطّبسي، نا حمّاد بن زيد، عن ابن جريج، عن عبد اللّه بن أبي مليكة، عن عبيد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إبراهيم خليل الرّحمن يوما في داره، إذ دخل عليه رجل حسن الشارة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من أدخلك داري‌؟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أدخلنيها ربها،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فربها أحق بها، فمن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ملك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بعث لي منك أشياء ما أراها فيك،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 فإذا عيون مقبلة، و إذا عيون مدبرة، و إذا شعرة منه كأنها إنسان قائم، قال فتعوذني اللّه من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إلى الصورة الأولى،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ملك الموت لقد دخلت عليّ‌ قبل في صورة حسنة، ثم رأيتك تحوّلت في هذه الصورة الخبيثة </w:t>
      </w:r>
      <w:r>
        <w:rPr>
          <w:rStyle w:val="FootnoteAnchor"/>
          <w:rtl w:val="true"/>
        </w:rPr>
        <w:footnoteReference w:id="16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بعثني إلى من يكره لقاءه بعثني في هذه الصورة الخبيثة </w:t>
      </w:r>
      <w:r>
        <w:rPr>
          <w:rStyle w:val="FootnoteAnchor"/>
          <w:rtl w:val="true"/>
        </w:rPr>
        <w:footnoteReference w:id="1624"/>
      </w:r>
      <w:r>
        <w:rPr>
          <w:rFonts w:ascii="Amiri" w:hAnsi="Amiri" w:eastAsia="Amiri" w:cs="Amiri"/>
          <w:color w:val="111111"/>
          <w:sz w:val="28"/>
          <w:sz w:val="28"/>
          <w:szCs w:val="28"/>
          <w:rtl w:val="true"/>
          <w:lang w:bidi="ar-SA"/>
        </w:rPr>
        <w:t>التي رأيت آنفا، و إن اللّه قد اتّخذ من أهل الأرض خليلا،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 أخبرني عنه في ما آته فأخبره فأصحبه و أخدمه و أكون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أنت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 أثنى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 اللّه تبارك و تعالى قبضه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 اقبض روح خليلي و ائته من باب لا تروعه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أتيته من باب إلاّ رعته، فكرّه إليه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إبراهيم يوما في ظل داره إذ أقبل شيخ يتوكأ على عصا حتى جلس إليه، فدعا بطعام، و كان يقري الضيف، و كان كلما أكل لقمة خرجت أسفل منه، 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أتى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و ستون و مائة سنة، و كان إبراهيم يومئذ ابن مائة و ستين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أن ألقى هذا إلاّ أن أدخل في سنتي هذه، فكره الحياة فأوحى اللّه إلى ملك الموت أن اقبض روح خليلي على أيسر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برائحة من مسك الجنة، فاستنشاه إيّاها حتى خرجت روحه فلما لقي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كيف وجدت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وجدت كأنها تنزع بالسلا،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قد يسّرنا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آخر الحديث كلمة لابن شداد</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أبي الدنيا أنا أزهر بن مروان الرقاشي، نا جعفر بن سليمان، نا أبو عمران الجوني، عن عبد اللّه بن رباح، 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محمّد بن مصفّى، و سليمان بن سيف، و أبا مصعب، و يعقوب بن حميد، و هارون بن سعيد، و عيسى بن حمّاد، و حرملة بن يحيى، و محمّد بن رمح، و هناد بن السّرّي، و أبا كريب، و محمّد بن عبد اللّه بن أبي الشوارب، و عمرو بن علي، و قتيبة بن سعيد، و محمّد بن أبان، و إبراهيم بن يوسف الماكياني </w:t>
      </w:r>
      <w:r>
        <w:rPr>
          <w:rStyle w:val="FootnoteAnchor"/>
          <w:rtl w:val="true"/>
        </w:rPr>
        <w:footnoteReference w:id="1625"/>
      </w:r>
      <w:r>
        <w:rPr>
          <w:rFonts w:ascii="Amiri" w:hAnsi="Amiri" w:eastAsia="Amiri" w:cs="Amiri"/>
          <w:color w:val="111111"/>
          <w:sz w:val="28"/>
          <w:sz w:val="28"/>
          <w:szCs w:val="28"/>
          <w:rtl w:val="true"/>
          <w:lang w:bidi="ar-SA"/>
        </w:rPr>
        <w:t xml:space="preserve">،و يحيى بن يحيى، و إسحاق </w:t>
      </w:r>
      <w:r>
        <w:rPr>
          <w:rStyle w:val="FootnoteAnchor"/>
          <w:rtl w:val="true"/>
        </w:rPr>
        <w:footnoteReference w:id="1626"/>
      </w:r>
      <w:r>
        <w:rPr>
          <w:rFonts w:ascii="Amiri" w:hAnsi="Amiri" w:eastAsia="Amiri" w:cs="Amiri"/>
          <w:color w:val="111111"/>
          <w:sz w:val="28"/>
          <w:sz w:val="28"/>
          <w:szCs w:val="28"/>
          <w:rtl w:val="true"/>
          <w:lang w:bidi="ar-SA"/>
        </w:rPr>
        <w:t xml:space="preserve">بن حجر، و الحسين </w:t>
      </w:r>
      <w:r>
        <w:rPr>
          <w:rStyle w:val="FootnoteAnchor"/>
          <w:rtl w:val="true"/>
        </w:rPr>
        <w:footnoteReference w:id="1627"/>
      </w:r>
      <w:r>
        <w:rPr>
          <w:rFonts w:ascii="Amiri" w:hAnsi="Amiri" w:eastAsia="Amiri" w:cs="Amiri"/>
          <w:color w:val="111111"/>
          <w:sz w:val="28"/>
          <w:sz w:val="28"/>
          <w:szCs w:val="28"/>
          <w:rtl w:val="true"/>
          <w:lang w:bidi="ar-SA"/>
        </w:rPr>
        <w:t xml:space="preserve">بن حريث، و محمّد بن أسلم الطوسي، و محمّد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زنيجا </w:t>
      </w:r>
      <w:r>
        <w:rPr>
          <w:rStyle w:val="FootnoteAnchor"/>
          <w:rtl w:val="true"/>
        </w:rPr>
        <w:footnoteReference w:id="16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بن حميد، و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محمّد بن أحمد بن زهير، و أبو النضر محمّد بن محمّد بن يوسف الفقيه الطوسيان، و أبو جعفر محمّد بن صالح بن هانئ، و أبو الطّيّب محمّد بن عبد اللّه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أنا أبو بكر البيهقي، أنا أبو عبد اللّه الحافظ‍‌، أخبرني أبو النضر الفقيه، نا إبراهيم بن إسماعيل العنبري، نا دحيم،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أبو النضر محمّد بن عبد اللّه بن إسحاق، نا محمّد بن يحيى بن أبي عمر العدني،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مروان بن معاوية، عن أبي مالك الأشجعي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طارق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حازم، عن أبي هريرة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حوضي أبعد من أيلة </w:t>
      </w:r>
      <w:r>
        <w:rPr>
          <w:rStyle w:val="FootnoteAnchor"/>
          <w:rtl w:val="true"/>
        </w:rPr>
        <w:footnoteReference w:id="1629"/>
      </w:r>
      <w:r>
        <w:rPr>
          <w:rFonts w:ascii="IRNazanin" w:hAnsi="IRNazanin" w:eastAsia="IRNazanin"/>
          <w:color w:val="111111"/>
          <w:sz w:val="28"/>
          <w:sz w:val="28"/>
          <w:szCs w:val="28"/>
          <w:rtl w:val="true"/>
          <w:lang w:bidi="fa-IR"/>
        </w:rPr>
        <w:t xml:space="preserve">إلى عدن </w:t>
      </w:r>
      <w:r>
        <w:rPr>
          <w:rStyle w:val="FootnoteAnchor"/>
          <w:rtl w:val="true"/>
        </w:rPr>
        <w:footnoteReference w:id="1630"/>
      </w:r>
      <w:r>
        <w:rPr>
          <w:rFonts w:ascii="Amiri" w:hAnsi="Amiri" w:eastAsia="Amiri" w:cs="Amiri"/>
          <w:color w:val="111111"/>
          <w:sz w:val="28"/>
          <w:sz w:val="28"/>
          <w:szCs w:val="28"/>
          <w:rtl w:val="true"/>
          <w:lang w:bidi="ar-SA"/>
        </w:rPr>
        <w:t>،لهو أشدّ بياضا من الثلج و أحلى من العسل، و لآنيته أكثر من عدد نجوم السماء، و إني لأصدّ الناس عنه كما يصدّ الرّجل إبل الرّجل عن حوضه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تعرفنا؟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لكم سيماء ليست لأحد من الأمم تردون غرّا محجّلين من أثر الوضوء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1555</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القاسم الشّحّامي، عن أبي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النضر الفقيه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مسند إبراهيم العنبري بخطي </w:t>
      </w:r>
      <w:bookmarkStart w:id="357" w:name="pg11910_262378"/>
    </w:p>
    <w:p>
      <w:pPr>
        <w:pStyle w:val="BookText"/>
        <w:rPr/>
      </w:pPr>
      <w:bookmarkEnd w:id="357"/>
      <w:r>
        <w:rPr>
          <w:rFonts w:ascii="Amiri" w:hAnsi="Amiri" w:eastAsia="Amiri" w:cs="Amiri"/>
          <w:color w:val="111111"/>
          <w:sz w:val="28"/>
          <w:sz w:val="28"/>
          <w:szCs w:val="28"/>
          <w:rtl w:val="true"/>
          <w:lang w:bidi="ar-SA"/>
        </w:rPr>
        <w:t xml:space="preserve">مائتين </w:t>
      </w:r>
      <w:r>
        <w:rPr>
          <w:rStyle w:val="FootnoteAnchor"/>
          <w:rtl w:val="true"/>
        </w:rPr>
        <w:footnoteReference w:id="1631"/>
      </w:r>
      <w:r>
        <w:rPr>
          <w:rFonts w:ascii="Amiri" w:hAnsi="Amiri" w:eastAsia="Amiri" w:cs="Amiri"/>
          <w:color w:val="111111"/>
          <w:sz w:val="28"/>
          <w:sz w:val="28"/>
          <w:szCs w:val="28"/>
          <w:rtl w:val="true"/>
          <w:lang w:bidi="ar-SA"/>
        </w:rPr>
        <w:t>و بضعة عشر جزءا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إسماعيل العنبري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 عصره بها، و أزهدهم بعد محمّد بن أسلم، و أخصّهم بصحبة محمّد بن أسلم، و أكثرهم رحلة في طلب الحديث ثم ذكر من سمع منه </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8" w:name="__RefHeading___Toc13663933_73709187"/>
      <w:bookmarkStart w:id="359" w:name="_Toc138"/>
      <w:bookmarkEnd w:id="358"/>
      <w:r>
        <w:rPr/>
        <w:t>370</w:t>
      </w:r>
      <w:r>
        <w:rPr>
          <w:rtl w:val="true"/>
        </w:rPr>
        <w:t xml:space="preserve"> - </w:t>
      </w:r>
      <w:r>
        <w:rPr>
          <w:rtl w:val="true"/>
        </w:rPr>
        <w:t>إبراهيم بن إسماعيل</w:t>
      </w:r>
      <w:bookmarkEnd w:id="359"/>
    </w:p>
    <w:p>
      <w:pPr>
        <w:pStyle w:val="BookText"/>
        <w:rPr/>
      </w:pPr>
      <w:r>
        <w:rPr>
          <w:rFonts w:ascii="Amiri" w:hAnsi="Amiri" w:eastAsia="Amiri" w:cs="Amiri"/>
          <w:color w:val="111111"/>
          <w:sz w:val="28"/>
          <w:sz w:val="28"/>
          <w:szCs w:val="28"/>
          <w:rtl w:val="true"/>
          <w:lang w:bidi="ar-SA"/>
        </w:rPr>
        <w:t>سمع هشام بن عمّار، و مسرور بن ربيعة التنوخي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بكر عبد اللّه بن محمّد بن حميد بن سنان البالسي </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إليّ‌ أبو الفرج غيث بن علي الصّوري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نقلته من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منصور أحمد بن محمّد بن العباس القاني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المسجد الجامع 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عبد العزيز بن عبد الملك اليماني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أحمد بن الليث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محمّد بن عيسى الطرسوسي، نا أبو بكر عبد اللّه بن محمّد بن حميد بن سنان البالسي، نا إبراهيم بن إسماعيل، نا هشام بن عمّار، نا عبد الرّحمن، نا الليث، عن مجاهد و شهر بن حوشب،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أوصاني خليلي صلّى اللّه عليه و سلّم بثلاث و نهاني عن ثلاث، أوصاني أن لا أنام إلاّ على وتر، و أن أصوم ثلاثة أيّام من كلّ‌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لا أدع ركعتي الضحى؛ و نهاني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w:t>
      </w:r>
      <w:r>
        <w:rPr>
          <w:rStyle w:val="FootnoteAnchor"/>
          <w:rtl w:val="true"/>
        </w:rPr>
        <w:footnoteReference w:id="1634"/>
      </w:r>
      <w:r>
        <w:rPr>
          <w:rFonts w:ascii="Amiri" w:hAnsi="Amiri" w:eastAsia="Amiri" w:cs="Amiri"/>
          <w:color w:val="111111"/>
          <w:sz w:val="28"/>
          <w:sz w:val="28"/>
          <w:szCs w:val="28"/>
          <w:rtl w:val="true"/>
          <w:lang w:bidi="ar-SA"/>
        </w:rPr>
        <w:t>أنقر الصّلاة كنقر الدّيك، و أن ألتفت التفات الثعلب، و أن أقعي إقعاء القرد</w:t>
      </w:r>
      <w:r>
        <w:rPr>
          <w:rFonts w:eastAsia="Amiri" w:cs="Amiri" w:ascii="Amiri" w:hAnsi="Amiri"/>
          <w:color w:val="111111"/>
          <w:sz w:val="28"/>
          <w:szCs w:val="28"/>
          <w:rtl w:val="true"/>
          <w:lang w:bidi="ar-SA"/>
        </w:rPr>
        <w:t xml:space="preserve">. </w:t>
      </w:r>
      <w:bookmarkStart w:id="360" w:name="pg11910_262380"/>
    </w:p>
    <w:p>
      <w:pPr>
        <w:pStyle w:val="Heading3"/>
        <w:numPr>
          <w:ilvl w:val="2"/>
          <w:numId w:val="1"/>
        </w:numPr>
        <w:rPr/>
      </w:pPr>
      <w:bookmarkStart w:id="361" w:name="__RefHeading___Toc13663935_73709187"/>
      <w:bookmarkStart w:id="362" w:name="_Toc139"/>
      <w:bookmarkEnd w:id="360"/>
      <w:bookmarkEnd w:id="361"/>
      <w:r>
        <w:rPr>
          <w:rtl w:val="true"/>
        </w:rPr>
        <w:t>ذكر من اسم أبيه إسحاق ممّن اسمه إبراهيم</w:t>
      </w:r>
      <w:bookmarkEnd w:id="362"/>
    </w:p>
    <w:p>
      <w:pPr>
        <w:pStyle w:val="Heading4"/>
        <w:numPr>
          <w:ilvl w:val="3"/>
          <w:numId w:val="1"/>
        </w:numPr>
        <w:rPr/>
      </w:pPr>
      <w:bookmarkStart w:id="363" w:name="__RefHeading___Toc13663937_73709187"/>
      <w:bookmarkStart w:id="364" w:name="_Toc140"/>
      <w:bookmarkEnd w:id="363"/>
      <w:r>
        <w:rPr/>
        <w:t>371</w:t>
      </w:r>
      <w:r>
        <w:rPr>
          <w:rtl w:val="true"/>
        </w:rPr>
        <w:t xml:space="preserve"> - </w:t>
      </w:r>
      <w:r>
        <w:rPr>
          <w:rtl w:val="true"/>
        </w:rPr>
        <w:t>إبراهيم بن إسحاق بن أحمد</w:t>
      </w:r>
      <w:bookmarkEnd w:id="364"/>
    </w:p>
    <w:p>
      <w:pPr>
        <w:pStyle w:val="BookText"/>
        <w:rPr/>
      </w:pPr>
      <w:r>
        <w:rPr>
          <w:rFonts w:ascii="IRNazanin" w:hAnsi="IRNazanin" w:eastAsia="IRNazanin"/>
          <w:color w:val="111111"/>
          <w:sz w:val="28"/>
          <w:sz w:val="28"/>
          <w:szCs w:val="28"/>
          <w:rtl w:val="true"/>
          <w:lang w:bidi="fa-IR"/>
        </w:rPr>
        <w:t>أبو إسحاق المقرئ</w:t>
      </w:r>
    </w:p>
    <w:p>
      <w:pPr>
        <w:pStyle w:val="BookText"/>
        <w:rPr/>
      </w:pPr>
      <w:r>
        <w:rPr>
          <w:rFonts w:ascii="IRNazanin" w:hAnsi="IRNazanin" w:eastAsia="IRNazanin"/>
          <w:color w:val="111111"/>
          <w:sz w:val="28"/>
          <w:sz w:val="28"/>
          <w:szCs w:val="28"/>
          <w:rtl w:val="true"/>
          <w:lang w:bidi="fa-IR"/>
        </w:rPr>
        <w:t>إمام مسجد الفرس بصور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سعيد عثمان بن أحمد بن شبيك الدّينوري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علي الصّوري</w:t>
      </w:r>
      <w:r>
        <w:rPr>
          <w:rFonts w:eastAsia="Amiri" w:cs="Amiri" w:ascii="Amiri" w:hAnsi="Amiri"/>
          <w:color w:val="111111"/>
          <w:sz w:val="28"/>
          <w:szCs w:val="28"/>
          <w:rtl w:val="true"/>
          <w:lang w:bidi="ar-SA"/>
        </w:rPr>
        <w:t>.</w:t>
      </w:r>
    </w:p>
    <w:p>
      <w:pPr>
        <w:pStyle w:val="Heading4"/>
        <w:numPr>
          <w:ilvl w:val="3"/>
          <w:numId w:val="1"/>
        </w:numPr>
        <w:rPr/>
      </w:pPr>
      <w:bookmarkStart w:id="365" w:name="__RefHeading___Toc13663939_73709187"/>
      <w:bookmarkStart w:id="366" w:name="_Toc141"/>
      <w:bookmarkEnd w:id="365"/>
      <w:r>
        <w:rPr/>
        <w:t>372</w:t>
      </w:r>
      <w:r>
        <w:rPr>
          <w:rtl w:val="true"/>
        </w:rPr>
        <w:t xml:space="preserve"> - </w:t>
      </w:r>
      <w:r>
        <w:rPr>
          <w:rtl w:val="true"/>
        </w:rPr>
        <w:t>إبراهيم بن إسحاق بن بشر بن موسى</w:t>
      </w:r>
      <w:bookmarkEnd w:id="366"/>
    </w:p>
    <w:p>
      <w:pPr>
        <w:pStyle w:val="BookText"/>
        <w:rPr/>
      </w:pPr>
      <w:r>
        <w:rPr>
          <w:rFonts w:ascii="Amiri" w:hAnsi="Amiri" w:eastAsia="Amiri" w:cs="Amiri"/>
          <w:color w:val="111111"/>
          <w:sz w:val="28"/>
          <w:sz w:val="28"/>
          <w:szCs w:val="28"/>
          <w:rtl w:val="true"/>
          <w:lang w:bidi="ar-SA"/>
        </w:rPr>
        <w:t>ابن صالح بن شيخ بن عميرة بن حبّان بن سراقة بن يزيد</w:t>
      </w:r>
    </w:p>
    <w:p>
      <w:pPr>
        <w:pStyle w:val="BookText"/>
        <w:rPr/>
      </w:pPr>
      <w:r>
        <w:rPr>
          <w:rFonts w:ascii="Amiri" w:hAnsi="Amiri" w:eastAsia="Amiri" w:cs="Amiri"/>
          <w:color w:val="111111"/>
          <w:sz w:val="28"/>
          <w:sz w:val="28"/>
          <w:szCs w:val="28"/>
          <w:rtl w:val="true"/>
          <w:lang w:bidi="ar-SA"/>
        </w:rPr>
        <w:t>ابن حميري بن عتبة بن جذيمة بن الصيداء بن عمرو بن قعين بن الحارث</w:t>
      </w:r>
    </w:p>
    <w:p>
      <w:pPr>
        <w:pStyle w:val="BookText"/>
        <w:rPr/>
      </w:pPr>
      <w:r>
        <w:rPr>
          <w:rFonts w:ascii="Amiri" w:hAnsi="Amiri" w:eastAsia="Amiri" w:cs="Amiri"/>
          <w:color w:val="111111"/>
          <w:sz w:val="28"/>
          <w:sz w:val="28"/>
          <w:szCs w:val="28"/>
          <w:rtl w:val="true"/>
          <w:lang w:bidi="ar-SA"/>
        </w:rPr>
        <w:t>ابن ثعلبة بن ذودان بن أسد بن خزيمة بن مدركة</w:t>
      </w:r>
    </w:p>
    <w:p>
      <w:pPr>
        <w:pStyle w:val="BookText"/>
        <w:rPr/>
      </w:pPr>
      <w:r>
        <w:rPr>
          <w:rFonts w:ascii="Amiri" w:hAnsi="Amiri" w:eastAsia="Amiri" w:cs="Amiri"/>
          <w:color w:val="111111"/>
          <w:sz w:val="28"/>
          <w:sz w:val="28"/>
          <w:szCs w:val="28"/>
          <w:rtl w:val="true"/>
          <w:lang w:bidi="ar-SA"/>
        </w:rPr>
        <w:t>ابن إلياس بن مضر بن نزار بن معدّ بن عدنان</w:t>
      </w:r>
    </w:p>
    <w:p>
      <w:pPr>
        <w:pStyle w:val="BookText"/>
        <w:rPr/>
      </w:pPr>
      <w:r>
        <w:rPr>
          <w:rFonts w:ascii="Amiri" w:hAnsi="Amiri" w:eastAsia="Amiri" w:cs="Amiri"/>
          <w:color w:val="111111"/>
          <w:sz w:val="28"/>
          <w:sz w:val="28"/>
          <w:szCs w:val="28"/>
          <w:rtl w:val="true"/>
          <w:lang w:bidi="ar-SA"/>
        </w:rPr>
        <w:t xml:space="preserve">أبو إسحاق الأسدي البغداذي </w:t>
      </w:r>
      <w:r>
        <w:rPr>
          <w:rStyle w:val="FootnoteAnchor"/>
          <w:rtl w:val="true"/>
        </w:rPr>
        <w:footnoteReference w:id="1635"/>
      </w:r>
    </w:p>
    <w:p>
      <w:pPr>
        <w:pStyle w:val="BookText"/>
        <w:rPr/>
      </w:pPr>
      <w:r>
        <w:rPr>
          <w:rFonts w:ascii="Amiri" w:hAnsi="Amiri" w:eastAsia="Amiri" w:cs="Amiri"/>
          <w:color w:val="111111"/>
          <w:sz w:val="28"/>
          <w:sz w:val="28"/>
          <w:szCs w:val="28"/>
          <w:rtl w:val="true"/>
          <w:lang w:bidi="ar-SA"/>
        </w:rPr>
        <w:t>سكن دمشق و حدّث بها عن جده أبي علي بشر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الفتح عبد الواحد بن محمّد بن مسرور البلخي</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بن قبيس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6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إسحاق بن بشر بن موسى بن صالح بن شيخ بن عميرة، أبو </w:t>
      </w:r>
      <w:bookmarkStart w:id="367" w:name="pg11910_262382"/>
    </w:p>
    <w:p>
      <w:pPr>
        <w:pStyle w:val="BookText"/>
        <w:rPr/>
      </w:pPr>
      <w:bookmarkEnd w:id="367"/>
      <w:r>
        <w:rPr>
          <w:rFonts w:ascii="Amiri" w:hAnsi="Amiri" w:eastAsia="Amiri" w:cs="Amiri"/>
          <w:color w:val="111111"/>
          <w:sz w:val="28"/>
          <w:sz w:val="28"/>
          <w:szCs w:val="28"/>
          <w:rtl w:val="true"/>
          <w:lang w:bidi="ar-SA"/>
        </w:rPr>
        <w:t>إسحاق الأسدي، سكن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 بها عن جده بشر بن موسى، روى عنه أبو الفتح بن مسرور البلخي</w:t>
      </w:r>
      <w:r>
        <w:rPr>
          <w:rFonts w:eastAsia="Amiri" w:cs="Amiri" w:ascii="Amiri" w:hAnsi="Amiri"/>
          <w:color w:val="111111"/>
          <w:sz w:val="28"/>
          <w:szCs w:val="28"/>
          <w:rtl w:val="true"/>
          <w:lang w:bidi="ar-SA"/>
        </w:rPr>
        <w:t>.</w:t>
      </w:r>
    </w:p>
    <w:p>
      <w:pPr>
        <w:pStyle w:val="Heading4"/>
        <w:numPr>
          <w:ilvl w:val="3"/>
          <w:numId w:val="1"/>
        </w:numPr>
        <w:rPr/>
      </w:pPr>
      <w:bookmarkStart w:id="368" w:name="__RefHeading___Toc13663941_73709187"/>
      <w:bookmarkStart w:id="369" w:name="_Toc142"/>
      <w:bookmarkEnd w:id="368"/>
      <w:r>
        <w:rPr/>
        <w:t>373</w:t>
      </w:r>
      <w:r>
        <w:rPr>
          <w:rtl w:val="true"/>
        </w:rPr>
        <w:t xml:space="preserve"> - </w:t>
      </w:r>
      <w:r>
        <w:rPr>
          <w:rtl w:val="true"/>
        </w:rPr>
        <w:t>إبراهيم بن إسحاق بن أبي الدّرداء</w:t>
      </w:r>
      <w:bookmarkEnd w:id="369"/>
    </w:p>
    <w:p>
      <w:pPr>
        <w:pStyle w:val="BookText"/>
        <w:rPr/>
      </w:pPr>
      <w:r>
        <w:rPr>
          <w:rFonts w:ascii="Amiri" w:hAnsi="Amiri" w:eastAsia="Amiri" w:cs="Amiri"/>
          <w:color w:val="111111"/>
          <w:sz w:val="28"/>
          <w:sz w:val="28"/>
          <w:szCs w:val="28"/>
          <w:rtl w:val="true"/>
          <w:lang w:bidi="ar-SA"/>
        </w:rPr>
        <w:t>أبو إسحاق الأنصاري الصرفندي</w:t>
      </w:r>
    </w:p>
    <w:p>
      <w:pPr>
        <w:pStyle w:val="BookText"/>
        <w:rPr/>
      </w:pPr>
      <w:r>
        <w:rPr>
          <w:rFonts w:ascii="Amiri" w:hAnsi="Amiri" w:eastAsia="Amiri" w:cs="Amiri"/>
          <w:color w:val="111111"/>
          <w:sz w:val="28"/>
          <w:sz w:val="28"/>
          <w:szCs w:val="28"/>
          <w:rtl w:val="true"/>
          <w:lang w:bidi="ar-SA"/>
        </w:rPr>
        <w:t xml:space="preserve">من أهل حمص، الصّرفندة </w:t>
      </w:r>
      <w:r>
        <w:rPr>
          <w:rStyle w:val="FootnoteAnchor"/>
          <w:rtl w:val="true"/>
        </w:rPr>
        <w:footnoteReference w:id="16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عبيد اللّه </w:t>
      </w:r>
      <w:r>
        <w:rPr>
          <w:rStyle w:val="FootnoteAnchor"/>
          <w:rtl w:val="true"/>
        </w:rPr>
        <w:footnoteReference w:id="1638"/>
      </w:r>
      <w:r>
        <w:rPr>
          <w:rFonts w:ascii="Amiri" w:hAnsi="Amiri" w:eastAsia="Amiri" w:cs="Amiri"/>
          <w:color w:val="111111"/>
          <w:sz w:val="28"/>
          <w:sz w:val="28"/>
          <w:szCs w:val="28"/>
          <w:rtl w:val="true"/>
          <w:lang w:bidi="ar-SA"/>
        </w:rPr>
        <w:t xml:space="preserve">معاوية بن صالح الأشعري، و محمّد بن عبد الرّحمن بن </w:t>
      </w:r>
      <w:r>
        <w:rPr>
          <w:rStyle w:val="FootnoteAnchor"/>
          <w:rtl w:val="true"/>
        </w:rPr>
        <w:footnoteReference w:id="1639"/>
      </w:r>
      <w:r>
        <w:rPr>
          <w:rFonts w:ascii="Amiri" w:hAnsi="Amiri" w:eastAsia="Amiri" w:cs="Amiri"/>
          <w:color w:val="111111"/>
          <w:sz w:val="28"/>
          <w:sz w:val="28"/>
          <w:szCs w:val="28"/>
          <w:rtl w:val="true"/>
          <w:lang w:bidi="ar-SA"/>
        </w:rPr>
        <w:t xml:space="preserve">أبي الأشعث، و عمر بن مضر </w:t>
      </w:r>
      <w:r>
        <w:rPr>
          <w:rStyle w:val="FootnoteAnchor"/>
          <w:rtl w:val="true"/>
        </w:rPr>
        <w:footnoteReference w:id="1640"/>
      </w:r>
      <w:r>
        <w:rPr>
          <w:rFonts w:ascii="Amiri" w:hAnsi="Amiri" w:eastAsia="Amiri" w:cs="Amiri"/>
          <w:color w:val="111111"/>
          <w:sz w:val="28"/>
          <w:sz w:val="28"/>
          <w:szCs w:val="28"/>
          <w:rtl w:val="true"/>
          <w:lang w:bidi="ar-SA"/>
        </w:rPr>
        <w:t xml:space="preserve">العبسي، و يزيد بن محمّد بن عبد الصّمد، و أبا جعفر محمّد بن يعقوب بن حبيب، و أبا جعفر محمّد بن يعقوب بن هشام بن ملاس، و أبا عبد الرّحمن خالد بن روح بن أبي حجر، و أبا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Style w:val="FootnoteAnchor"/>
          <w:rtl w:val="true"/>
        </w:rPr>
        <w:footnoteReference w:id="1641"/>
      </w:r>
      <w:r>
        <w:rPr>
          <w:rFonts w:ascii="Amiri" w:hAnsi="Amiri" w:eastAsia="Amiri" w:cs="Amiri"/>
          <w:color w:val="111111"/>
          <w:sz w:val="28"/>
          <w:sz w:val="28"/>
          <w:szCs w:val="28"/>
          <w:rtl w:val="true"/>
          <w:lang w:bidi="ar-SA"/>
        </w:rPr>
        <w:t xml:space="preserve">شعيب بن عمرو الضّبعي، و أبا زرعة الدمشقيين، و العبّاس بن الوليد، و إسماعيل بن خضر، و أبا بكر أحمد بن الحسن بن روزبه، و أبا جعفر حميدان بن نصر بن حصين البغداذي، و أبا غانم حميد بن سعيد بن أبي دعلج، و أبا جعفر محمّد بن عبد اللّه بن أبان الأنصاري، و أبا عمرو أحمد بن عبد الرّحمن الدّينوري، و أبا معن محمّد بن رواحة الأنصاري، و بكّار بن قتيبة، و أبا خالد عبد العزيز بن معاوية بن عبد العزيز، و أبا الفضل الرّبيع بن محمّد اللاّذقي </w:t>
      </w:r>
      <w:r>
        <w:rPr>
          <w:rStyle w:val="FootnoteAnchor"/>
          <w:rtl w:val="true"/>
        </w:rPr>
        <w:footnoteReference w:id="1642"/>
      </w:r>
      <w:r>
        <w:rPr>
          <w:rFonts w:ascii="Amiri" w:hAnsi="Amiri" w:eastAsia="Amiri" w:cs="Amiri"/>
          <w:color w:val="111111"/>
          <w:sz w:val="28"/>
          <w:sz w:val="28"/>
          <w:szCs w:val="28"/>
          <w:rtl w:val="true"/>
          <w:lang w:bidi="ar-SA"/>
        </w:rPr>
        <w:t>،و أبا جعفر محمّد بن سليمان بن داود المنقري، و أبا عمرو يزيد بن أحمد النصري، و أبا أمية الطرسوسي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دمشق عدة دفعات مستفيدا من شيوخها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بن جميع، و عبد اللّه بن علي بن عبد الرّحمن بن أبي </w:t>
      </w:r>
      <w:bookmarkStart w:id="370" w:name="pg11910_262384"/>
    </w:p>
    <w:p>
      <w:pPr>
        <w:pStyle w:val="BookText"/>
        <w:rPr/>
      </w:pPr>
      <w:bookmarkEnd w:id="370"/>
      <w:r>
        <w:rPr>
          <w:rFonts w:ascii="Amiri" w:hAnsi="Amiri" w:eastAsia="Amiri" w:cs="Amiri"/>
          <w:color w:val="111111"/>
          <w:sz w:val="28"/>
          <w:sz w:val="28"/>
          <w:szCs w:val="28"/>
          <w:rtl w:val="true"/>
          <w:lang w:bidi="ar-SA"/>
        </w:rPr>
        <w:t>العجائز، و شهاب بن محمّد بن شهاب الصوري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نصر بن طلاّب، أنا أبو الحسين محمّد بن أحمد بن جميع، نا إبراهيم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الصّرفندة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جعفر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سعيد بن سلام، نا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جعفر المنصور يحدث عن أبيه، عن جده،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العباس عمي و وصيي و وارثي </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أبو الفرج غيث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قرأته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حدّث بصور في رمضان سنة سبع و عشرين و ثلاثمائة</w:t>
      </w:r>
      <w:r>
        <w:rPr>
          <w:rFonts w:eastAsia="Amiri" w:cs="Amiri" w:ascii="Amiri" w:hAnsi="Amiri"/>
          <w:color w:val="111111"/>
          <w:sz w:val="28"/>
          <w:szCs w:val="28"/>
          <w:rtl w:val="true"/>
          <w:lang w:bidi="ar-SA"/>
        </w:rPr>
        <w:t>.</w:t>
      </w:r>
    </w:p>
    <w:p>
      <w:pPr>
        <w:pStyle w:val="Heading4"/>
        <w:numPr>
          <w:ilvl w:val="3"/>
          <w:numId w:val="1"/>
        </w:numPr>
        <w:rPr/>
      </w:pPr>
      <w:bookmarkStart w:id="371" w:name="__RefHeading___Toc13663943_73709187"/>
      <w:bookmarkStart w:id="372" w:name="_Toc143"/>
      <w:bookmarkEnd w:id="371"/>
      <w:r>
        <w:rPr/>
        <w:t>374</w:t>
      </w:r>
      <w:r>
        <w:rPr>
          <w:rtl w:val="true"/>
        </w:rPr>
        <w:t xml:space="preserve"> - </w:t>
      </w:r>
      <w:r>
        <w:rPr>
          <w:rtl w:val="true"/>
        </w:rPr>
        <w:t>إبراهيم بن أيوب الحوراني  الزاهد</w:t>
      </w:r>
      <w:bookmarkEnd w:id="372"/>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أيوب الحوراني </w:t>
      </w:r>
      <w:r>
        <w:rPr>
          <w:rStyle w:val="FootnoteAnchor"/>
          <w:rtl w:val="true"/>
        </w:rPr>
        <w:footnoteReference w:id="1644"/>
      </w:r>
      <w:r>
        <w:rPr>
          <w:rFonts w:ascii="IRNazanin" w:hAnsi="IRNazanin" w:eastAsia="IRNazanin"/>
          <w:color w:val="111111"/>
          <w:sz w:val="28"/>
          <w:sz w:val="28"/>
          <w:szCs w:val="28"/>
          <w:rtl w:val="true"/>
          <w:lang w:bidi="fa-IR"/>
        </w:rPr>
        <w:t>الزاهد</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مسلم، و أبي سليمان الداراني، و الهيثم بن عمران، و مضاء بن عيسى، و سويد بن عبد العزيز، و بشر بن السّري، و أبي روح الوزير بن صبيح، و إبراهيم بن عبد الحميد الحرشي، و ضمرة بن ربيعة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محمّد البيروتي، و قاسم بن عثمان الجوعيّ‌، و أحمد بن أبي الحواري، و عبد اللّه بن هلال الدوسي الرّبعي، و محمد بن إسحاق بن الحريص، و أحمد بن سليمان بن زبّان الكندي </w:t>
      </w:r>
      <w:r>
        <w:rPr>
          <w:rStyle w:val="FootnoteAnchor"/>
          <w:rtl w:val="true"/>
        </w:rPr>
        <w:footnoteReference w:id="1645"/>
      </w:r>
      <w:r>
        <w:rPr>
          <w:rFonts w:ascii="Amiri" w:hAnsi="Amiri" w:eastAsia="Amiri" w:cs="Amiri"/>
          <w:color w:val="111111"/>
          <w:sz w:val="28"/>
          <w:sz w:val="28"/>
          <w:szCs w:val="28"/>
          <w:rtl w:val="true"/>
          <w:lang w:bidi="ar-SA"/>
        </w:rPr>
        <w:t xml:space="preserve">،و أحمد بن علي الأبّار </w:t>
      </w:r>
      <w:r>
        <w:rPr>
          <w:rStyle w:val="FootnoteAnchor"/>
          <w:rtl w:val="true"/>
        </w:rPr>
        <w:footnoteReference w:id="1646"/>
      </w:r>
      <w:r>
        <w:rPr>
          <w:rFonts w:ascii="Amiri" w:hAnsi="Amiri" w:eastAsia="Amiri" w:cs="Amiri"/>
          <w:color w:val="111111"/>
          <w:sz w:val="28"/>
          <w:sz w:val="28"/>
          <w:szCs w:val="28"/>
          <w:rtl w:val="true"/>
          <w:lang w:bidi="ar-SA"/>
        </w:rPr>
        <w:t xml:space="preserve">،و أحمد بن أبي 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بن شاكر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أحمد بن المعلى الأسدي، و أبو طاهر محمّد بن سليمان بن أحمد بن ذكوان، و أبو بكر أحمد بن سليمان الزّنبقي </w:t>
      </w:r>
      <w:r>
        <w:rPr>
          <w:rStyle w:val="FootnoteAnchor"/>
          <w:rtl w:val="true"/>
        </w:rPr>
        <w:footnoteReference w:id="1647"/>
      </w:r>
      <w:r>
        <w:rPr>
          <w:rFonts w:ascii="Amiri" w:hAnsi="Amiri" w:eastAsia="Amiri" w:cs="Amiri"/>
          <w:color w:val="111111"/>
          <w:sz w:val="28"/>
          <w:sz w:val="28"/>
          <w:szCs w:val="28"/>
          <w:rtl w:val="true"/>
          <w:lang w:bidi="ar-SA"/>
        </w:rPr>
        <w:t xml:space="preserve">العرقي </w:t>
      </w:r>
      <w:r>
        <w:rPr>
          <w:rStyle w:val="FootnoteAnchor"/>
          <w:rtl w:val="true"/>
        </w:rPr>
        <w:footnoteReference w:id="1648"/>
      </w:r>
      <w:r>
        <w:rPr>
          <w:rFonts w:ascii="Amiri" w:hAnsi="Amiri" w:eastAsia="Amiri" w:cs="Amiri"/>
          <w:color w:val="111111"/>
          <w:sz w:val="28"/>
          <w:sz w:val="28"/>
          <w:szCs w:val="28"/>
          <w:rtl w:val="true"/>
          <w:lang w:bidi="ar-SA"/>
        </w:rPr>
        <w:t xml:space="preserve">،و يعقوب بن سفيان الفارسي، و أبو محمّد عبد اللّه بن عبد الرّحمن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أثنى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رجلا صالحا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غالب أحمد، و أبو عبد اللّه يحيى ابنا الحسن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الآبنوسي، أنا أبو الحسين محمّد بن أحمد بن شمعون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الحسن علي بن المسلّم الفقيه، و أبو القاسم بن السّمرقندي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محمّد عبد العزيز بن أحمد الكتاني، أنا أبو محمّد بن أبي نصر،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أحمد بن سليمان بن زبّان الكندي، نا إبراهيم بن أيّوب الحوراني، نا الوليد بن مسلم، نا حريز </w:t>
      </w:r>
      <w:r>
        <w:rPr>
          <w:rStyle w:val="FootnoteAnchor"/>
          <w:rtl w:val="true"/>
        </w:rPr>
        <w:footnoteReference w:id="1649"/>
      </w:r>
      <w:r>
        <w:rPr>
          <w:rFonts w:ascii="Amiri" w:hAnsi="Amiri" w:eastAsia="Amiri" w:cs="Amiri"/>
          <w:color w:val="111111"/>
          <w:sz w:val="28"/>
          <w:sz w:val="28"/>
          <w:szCs w:val="28"/>
          <w:rtl w:val="true"/>
          <w:lang w:bidi="ar-SA"/>
        </w:rPr>
        <w:t xml:space="preserve">بن عثمان، عن عبد الرّحمن بن أبي عوف، عن أبي هند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السّلف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تذاكروا الهجرة عند معاوية، و هو على سريره مغمض العينين،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انقطعت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فانتبه لهم معاوية،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كنتم تذكرون‌؟ فأخبروه، فقال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تنقطع الهجرة حتى تنقطع التوبة؛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شمعون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تنقطع التوبة حتى تطلع الشّمس من قبل المغرب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عبد الكريم بن حمزة، عن أبي بكر الخطيب،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أيوب الشامي الحوراني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عباد اللّه الصّالحين، و حدّث عن الوليد بن مسلم، و مضاء بن عيسى، و الهيثم بن عمران و أبي سليمان الداراني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سعيد بن محمّد البيروتي و عبد اللّه بن هلال الرّبعي، و أحمد بن علي الأبّار، و أحمد بن سليمان بن زبّان الدمشقي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عن أبي نصر بن ماكولا، قال </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الحوراني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الحاء المهملة و بالراء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إبراهيم بن أيّوب الشامي الحوراني كان من الصالحين، روى عن الوليد بن مسلم و مضاء بن عيسى و غيرهما </w:t>
      </w:r>
      <w:r>
        <w:rPr>
          <w:rStyle w:val="FootnoteAnchor"/>
          <w:rtl w:val="true"/>
        </w:rPr>
        <w:footnoteReference w:id="1651"/>
      </w:r>
      <w:r>
        <w:rPr>
          <w:rFonts w:ascii="Amiri" w:hAnsi="Amiri" w:eastAsia="Amiri" w:cs="Amiri"/>
          <w:color w:val="111111"/>
          <w:sz w:val="28"/>
          <w:sz w:val="28"/>
          <w:szCs w:val="28"/>
          <w:rtl w:val="true"/>
          <w:lang w:bidi="ar-SA"/>
        </w:rPr>
        <w:t>، روى عنه سعد بن محمّد البيروتي، و أحمد بن علي الأبّار و أحمد بن سليمان بن زبّان و 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بن الأكفاني، نا عبد العزيز بن أحمد، أنا تمام بن محمّد، أنا أبو عبد اللّه جعفر بن محمّد بن جعفر، نا أبو زرعة الدّمشقي في ذكر أصحاب الوليد و ابن شعيب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أيّوب الحوراني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نا أبي، نا أبو الحسن بن أبان، نا أبو علي الحسين بن عبد اللّه السّمرقندي، نا أحمد بن أبي الحوراي، حدّثني إبراهيم بن الحوراني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أبو سليمان يحبّه و يبيت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سليمان فذكر عنه 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الحوراني، و هو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منصور بن خيرون و غيره، عن أبي بكر الخطيب، أنا ابن الفضل، أنا دعلج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علي الأبّار، نا محمّد بن مقاتل الصيرفي، نا إبراهيم بن أيّوب الحوراني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حمص قاضيا </w:t>
      </w:r>
      <w:r>
        <w:rPr>
          <w:rStyle w:val="FootnoteAnchor"/>
          <w:rtl w:val="true"/>
        </w:rPr>
        <w:footnoteReference w:id="1652"/>
      </w:r>
      <w:r>
        <w:rPr>
          <w:rFonts w:ascii="Amiri" w:hAnsi="Amiri" w:eastAsia="Amiri" w:cs="Amiri"/>
          <w:color w:val="111111"/>
          <w:sz w:val="28"/>
          <w:sz w:val="28"/>
          <w:szCs w:val="28"/>
          <w:rtl w:val="true"/>
          <w:lang w:bidi="ar-SA"/>
        </w:rPr>
        <w:t xml:space="preserve">و كان طويل اللحية، و كانت كنيته أبو المعسق </w:t>
      </w:r>
      <w:r>
        <w:rPr>
          <w:rStyle w:val="FootnoteAnchor"/>
          <w:rtl w:val="true"/>
        </w:rPr>
        <w:footnoteReference w:id="1653"/>
      </w:r>
      <w:r>
        <w:rPr>
          <w:rFonts w:ascii="Amiri" w:hAnsi="Amiri" w:eastAsia="Amiri" w:cs="Amiri"/>
          <w:color w:val="111111"/>
          <w:sz w:val="28"/>
          <w:sz w:val="28"/>
          <w:szCs w:val="28"/>
          <w:rtl w:val="true"/>
          <w:lang w:bidi="ar-SA"/>
        </w:rPr>
        <w:t>و كان نقش 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الحبّ‌ و دام و على اللّه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أنا عبد الرّحمن بن منده، أنا أبو طاهر بن سلمة، أنا أبو الحسن الفأفاء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منده، أنا حمد بن عبد اللّه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أبي حاتم </w:t>
      </w:r>
      <w:r>
        <w:rPr>
          <w:rStyle w:val="FootnoteAnchor"/>
          <w:rtl w:val="true"/>
        </w:rPr>
        <w:footnoteReference w:id="16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أيّوب الحوراني الدمشقي من العباد روى عن أبي سليمان الداراني، و الهيثم بن عمران، و الوليد بن مسلم، و مضاء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أحمد بن أبي الحواري، و سعد بن محمّد البيروتي، و عبد اللّه بن هلال الدوسي </w:t>
      </w:r>
      <w:r>
        <w:rPr>
          <w:rStyle w:val="FootnoteAnchor"/>
          <w:rtl w:val="true"/>
        </w:rPr>
        <w:footnoteReference w:id="1655"/>
      </w:r>
      <w:r>
        <w:rPr>
          <w:rFonts w:ascii="Amiri" w:hAnsi="Amiri" w:eastAsia="Amiri" w:cs="Amiri"/>
          <w:color w:val="111111"/>
          <w:sz w:val="28"/>
          <w:sz w:val="28"/>
          <w:szCs w:val="28"/>
          <w:rtl w:val="true"/>
          <w:lang w:bidi="ar-SA"/>
        </w:rPr>
        <w:t>الرّبعي</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الحسن علي بن أحمد، أنا أبو عبد اللّه بن أبي الحديد، أنا المسدّد بن علي الأملوكي، أنا أبي علي بن عبد اللّه بن العباس، نا أبو القاسم عبد الصّمد بن سعيد، نا عبد السلام بن الزبير، نا أبو محمّد عبد الرّحمن بن عبد اللّه الدّمشقي، نا إبراهيم بن أيّوب الدّمشقي و كان رجلا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حديثا</w:t>
      </w:r>
      <w:r>
        <w:rPr>
          <w:rFonts w:eastAsia="Amiri" w:cs="Amiri" w:ascii="Amiri" w:hAnsi="Amiri"/>
          <w:color w:val="111111"/>
          <w:sz w:val="28"/>
          <w:szCs w:val="28"/>
          <w:rtl w:val="true"/>
          <w:lang w:bidi="ar-SA"/>
        </w:rPr>
        <w:t xml:space="preserve">. </w:t>
      </w:r>
      <w:bookmarkStart w:id="373" w:name="pg11910_262390"/>
    </w:p>
    <w:p>
      <w:pPr>
        <w:pStyle w:val="BookText"/>
        <w:rPr/>
      </w:pPr>
      <w:bookmarkEnd w:id="373"/>
      <w:r>
        <w:rPr>
          <w:rFonts w:ascii="Amiri" w:hAnsi="Amiri" w:eastAsia="Amiri" w:cs="Amiri"/>
          <w:color w:val="111111"/>
          <w:sz w:val="28"/>
          <w:sz w:val="28"/>
          <w:szCs w:val="28"/>
          <w:rtl w:val="true"/>
          <w:lang w:bidi="ar-SA"/>
        </w:rPr>
        <w:t>أنبأنا أبو القاسم النسيب، نا عبد العزيز بن أحمد الكتاني، أنا أبو نصر بن الجندي، أنا جمح بن القاسم، أنا عبد الرّحمن بن القاسم، قال خالي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أيّوب مات سنة ثمان و ثلاثين في 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عبد الكريم بن حمزة، عن عبد العزيز بن أحمد، أنا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ثمان و ثلاثين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إبراهيم بن أيّوب الحوراني في ربيع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الفضل محمّد بن طاهر المقدسي فيما أخبره أبو عمرو بن منده، عن أبيه أبي عبد اللّه، أنا محمّد بن إبراهيم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دحيم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أيّوب الحوراني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لليلتين بقيتا من شهر ربيع الأول سنة ثمان و ثلاثين و مائتين، يوم الأحد</w:t>
      </w:r>
      <w:r>
        <w:rPr>
          <w:rFonts w:eastAsia="Amiri" w:cs="Amiri" w:ascii="Amiri" w:hAnsi="Amiri"/>
          <w:color w:val="111111"/>
          <w:sz w:val="28"/>
          <w:szCs w:val="28"/>
          <w:rtl w:val="true"/>
          <w:lang w:bidi="ar-SA"/>
        </w:rPr>
        <w:t>.</w:t>
      </w:r>
    </w:p>
    <w:p>
      <w:pPr>
        <w:pStyle w:val="Heading4"/>
        <w:numPr>
          <w:ilvl w:val="3"/>
          <w:numId w:val="1"/>
        </w:numPr>
        <w:rPr/>
      </w:pPr>
      <w:bookmarkStart w:id="374" w:name="__RefHeading___Toc13663945_73709187"/>
      <w:bookmarkStart w:id="375" w:name="_Toc144"/>
      <w:bookmarkEnd w:id="374"/>
      <w:r>
        <w:rPr/>
        <w:t>375</w:t>
      </w:r>
      <w:r>
        <w:rPr>
          <w:rtl w:val="true"/>
        </w:rPr>
        <w:t xml:space="preserve"> - </w:t>
      </w:r>
      <w:r>
        <w:rPr>
          <w:rtl w:val="true"/>
        </w:rPr>
        <w:t>إبراهيم بن أيوب</w:t>
      </w:r>
      <w:bookmarkEnd w:id="375"/>
    </w:p>
    <w:p>
      <w:pPr>
        <w:pStyle w:val="BookText"/>
        <w:rPr/>
      </w:pPr>
      <w:r>
        <w:rPr>
          <w:rFonts w:ascii="Amiri" w:hAnsi="Amiri" w:eastAsia="Amiri" w:cs="Amiri"/>
          <w:color w:val="111111"/>
          <w:sz w:val="28"/>
          <w:sz w:val="28"/>
          <w:szCs w:val="28"/>
          <w:rtl w:val="true"/>
          <w:lang w:bidi="ar-SA"/>
        </w:rPr>
        <w:t>حكى عن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عنه الحسن بن الصبّاح البزّار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الحسن علي بن الحسين بن أيّوب البزار، أنا أبو الفرج محمّد بن عمر بن محمّد، نا أبو بكر محمّد بن عبد اللّه بن محمّد، قال</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بكر محمّد بن أحمد بن هارون الفقيه،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إبراهيم بن الجنيد، نا الحسن بن الصبّاح، نا إبراهيم بن أيّوب الدّمشقي، عن الأوزاعي أنه قال في كتاب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معشر المسلمين، و أقبلوا نصح الناصحين، و عظة الواعظين، و اعلموا أن هذا العلم دين، فانظروا ما تصنعون، و عن من تأخذون، و بمن تقتدون، و من على دينكم تأمنون، فإن أهل البدع كلهم مبطلون، أفّاكون، آثمون، لا يرعوون و لا ينظرون، و لا يتّقون، و لا مع ذلك يؤمنون على تحريف ما تسمعون، و يقولون ما لا يعلمون في سرد ما ينكرون </w:t>
      </w:r>
      <w:r>
        <w:rPr>
          <w:rStyle w:val="FootnoteAnchor"/>
          <w:rtl w:val="true"/>
        </w:rPr>
        <w:footnoteReference w:id="1657"/>
      </w:r>
      <w:r>
        <w:rPr>
          <w:rFonts w:ascii="Amiri" w:hAnsi="Amiri" w:eastAsia="Amiri" w:cs="Amiri"/>
          <w:color w:val="111111"/>
          <w:sz w:val="28"/>
          <w:sz w:val="28"/>
          <w:szCs w:val="28"/>
          <w:rtl w:val="true"/>
          <w:lang w:bidi="ar-SA"/>
        </w:rPr>
        <w:t>،و تسديد ما يفترون، و اللّه محيط‍‌ بما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فكونوا لهم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متهمين </w:t>
      </w:r>
      <w:r>
        <w:rPr>
          <w:rStyle w:val="FootnoteAnchor"/>
          <w:rtl w:val="true"/>
        </w:rPr>
        <w:footnoteReference w:id="1658"/>
      </w:r>
      <w:r>
        <w:rPr>
          <w:rFonts w:ascii="Amiri" w:hAnsi="Amiri" w:eastAsia="Amiri" w:cs="Amiri"/>
          <w:color w:val="111111"/>
          <w:sz w:val="28"/>
          <w:sz w:val="28"/>
          <w:szCs w:val="28"/>
          <w:rtl w:val="true"/>
          <w:lang w:bidi="ar-SA"/>
        </w:rPr>
        <w:t xml:space="preserve">رافضين، مجانبين، فإن علماءكم </w:t>
      </w:r>
      <w:r>
        <w:rPr>
          <w:rStyle w:val="FootnoteAnchor"/>
          <w:rtl w:val="true"/>
        </w:rPr>
        <w:footnoteReference w:id="1659"/>
      </w:r>
      <w:r>
        <w:rPr>
          <w:rFonts w:ascii="Amiri" w:hAnsi="Amiri" w:eastAsia="Amiri" w:cs="Amiri"/>
          <w:color w:val="111111"/>
          <w:sz w:val="28"/>
          <w:sz w:val="28"/>
          <w:szCs w:val="28"/>
          <w:rtl w:val="true"/>
          <w:lang w:bidi="ar-SA"/>
        </w:rPr>
        <w:t xml:space="preserve">الأولون، و من صلح من الآخرين كذلك كانوا يفعلون و يأمرون، و احذروا أن تكونوا على اللّه مظاهرين، و لدينه هادمين، و لعراه ناقضين موهنين، بتوقير المبتدعين و المحدثين؛ فإنه قد جاء في توقيرهم ما تعلمون، و أيّ‌ توقير لهم أو تعظيم أشدّ من أن تأخذوا عنهم الدّين، و تكونوا بهم مقتدين، و لهم مصدقين موادعين، مؤالفين، معينين لهم بما يصنعون، على استهواء من يستهوون، و تأليف من يتألفون من ضعفاء المسلمين، لرأيهم الذي يرون، و دينهم الذي يدينون، و كفى بذلك مشاركة لهم فيما يعملون </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 xml:space="preserve">. </w:t>
      </w:r>
      <w:bookmarkStart w:id="376" w:name="pg11910_262394"/>
    </w:p>
    <w:p>
      <w:pPr>
        <w:pStyle w:val="Heading3"/>
        <w:numPr>
          <w:ilvl w:val="2"/>
          <w:numId w:val="1"/>
        </w:numPr>
        <w:rPr/>
      </w:pPr>
      <w:bookmarkStart w:id="377" w:name="__RefHeading___Toc13663947_73709187"/>
      <w:bookmarkStart w:id="378" w:name="_Toc145"/>
      <w:bookmarkEnd w:id="376"/>
      <w:bookmarkEnd w:id="377"/>
      <w:r>
        <w:rPr>
          <w:rtl w:val="true"/>
        </w:rPr>
        <w:t>حرف الباء في آباء من اسمه إبراهيم</w:t>
      </w:r>
      <w:bookmarkEnd w:id="378"/>
    </w:p>
    <w:p>
      <w:pPr>
        <w:pStyle w:val="Heading4"/>
        <w:numPr>
          <w:ilvl w:val="3"/>
          <w:numId w:val="1"/>
        </w:numPr>
        <w:rPr/>
      </w:pPr>
      <w:bookmarkStart w:id="379" w:name="__RefHeading___Toc13663949_73709187"/>
      <w:bookmarkStart w:id="380" w:name="_Toc146"/>
      <w:bookmarkEnd w:id="379"/>
      <w:r>
        <w:rPr/>
        <w:t>376</w:t>
      </w:r>
      <w:r>
        <w:rPr>
          <w:rtl w:val="true"/>
        </w:rPr>
        <w:t xml:space="preserve"> - </w:t>
      </w:r>
      <w:r>
        <w:rPr>
          <w:rtl w:val="true"/>
        </w:rPr>
        <w:t>إبراهيم بن بحر</w:t>
      </w:r>
      <w:bookmarkEnd w:id="380"/>
    </w:p>
    <w:p>
      <w:pPr>
        <w:pStyle w:val="BookText"/>
        <w:rPr/>
      </w:pPr>
      <w:r>
        <w:rPr>
          <w:rFonts w:ascii="Amiri" w:hAnsi="Amiri" w:eastAsia="Amiri" w:cs="Amiri"/>
          <w:color w:val="111111"/>
          <w:sz w:val="28"/>
          <w:sz w:val="28"/>
          <w:szCs w:val="28"/>
          <w:rtl w:val="true"/>
          <w:lang w:bidi="ar-SA"/>
        </w:rPr>
        <w:t>حدّث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الحواري، و عمران بن موسى الطرسوسي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المنذر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بشكّر </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القاسم الشّحّامي، عن أبي بكر البيهقي، أنا أبو عبد اللّه الحافظ‍‌، أخبرني محمّد بن أحمد بن عمر، نا محمّد بن المنذر، حدّثني إبراهيم بن بحر الدّمشقي، نا أحمد بن أبي الحواري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من بني هاشم إلى عبد اللّه بن المبارك ليسمع منه، فأبى أن يحدّثه؛ فقال الهاشمي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قم، أبو عبد الرّحمن لا يرى أن يحدّثنا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قام الهاشمي ليركب جاء ابن المبارك ليمسك بركابه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لا ترى أن تحدّثني، و ترى أن تمسك بركابي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أن أذلّ‌ لك بدني، و لا أذل لك حديث رسول اللّه صلّى اللّه عليه و سلّم</w:t>
      </w:r>
      <w:r>
        <w:rPr>
          <w:rFonts w:eastAsia="Amiri" w:cs="Amiri" w:ascii="Amiri" w:hAnsi="Amiri"/>
          <w:color w:val="111111"/>
          <w:sz w:val="28"/>
          <w:szCs w:val="28"/>
          <w:rtl w:val="true"/>
          <w:lang w:bidi="ar-SA"/>
        </w:rPr>
        <w:t>.</w:t>
      </w:r>
    </w:p>
    <w:p>
      <w:pPr>
        <w:pStyle w:val="Heading4"/>
        <w:numPr>
          <w:ilvl w:val="3"/>
          <w:numId w:val="1"/>
        </w:numPr>
        <w:rPr/>
      </w:pPr>
      <w:bookmarkStart w:id="381" w:name="__RefHeading___Toc13663951_73709187"/>
      <w:bookmarkStart w:id="382" w:name="_Toc147"/>
      <w:bookmarkEnd w:id="381"/>
      <w:r>
        <w:rPr/>
        <w:t>377</w:t>
      </w:r>
      <w:r>
        <w:rPr>
          <w:rtl w:val="true"/>
        </w:rPr>
        <w:t xml:space="preserve"> - </w:t>
      </w:r>
      <w:r>
        <w:rPr>
          <w:rtl w:val="true"/>
        </w:rPr>
        <w:t>إبراهيم بن بسّام</w:t>
      </w:r>
      <w:bookmarkEnd w:id="382"/>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أهل خراسان وفد على هشام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ذكر وفوده في ترجمة معز بن أحمر</w:t>
      </w:r>
      <w:r>
        <w:rPr>
          <w:rFonts w:eastAsia="Amiri" w:cs="Amiri" w:ascii="Amiri" w:hAnsi="Amiri"/>
          <w:color w:val="111111"/>
          <w:sz w:val="28"/>
          <w:szCs w:val="28"/>
          <w:rtl w:val="true"/>
          <w:lang w:bidi="ar-SA"/>
        </w:rPr>
        <w:t xml:space="preserve">. </w:t>
      </w:r>
      <w:bookmarkStart w:id="383" w:name="pg11910_262396"/>
    </w:p>
    <w:p>
      <w:pPr>
        <w:pStyle w:val="Heading4"/>
        <w:numPr>
          <w:ilvl w:val="3"/>
          <w:numId w:val="1"/>
        </w:numPr>
        <w:rPr/>
      </w:pPr>
      <w:bookmarkStart w:id="384" w:name="__RefHeading___Toc13663953_73709187"/>
      <w:bookmarkStart w:id="385" w:name="_Toc148"/>
      <w:bookmarkEnd w:id="383"/>
      <w:bookmarkEnd w:id="384"/>
      <w:r>
        <w:rPr/>
        <w:t>378</w:t>
      </w:r>
      <w:r>
        <w:rPr>
          <w:rtl w:val="true"/>
        </w:rPr>
        <w:t xml:space="preserve"> - </w:t>
      </w:r>
      <w:r>
        <w:rPr>
          <w:rtl w:val="true"/>
        </w:rPr>
        <w:t>إبراهيم بن بشّار بن محمّد</w:t>
      </w:r>
      <w:bookmarkEnd w:id="385"/>
    </w:p>
    <w:p>
      <w:pPr>
        <w:pStyle w:val="BookText"/>
        <w:rPr/>
      </w:pPr>
      <w:r>
        <w:rPr>
          <w:rFonts w:ascii="Amiri" w:hAnsi="Amiri" w:eastAsia="Amiri" w:cs="Amiri"/>
          <w:color w:val="111111"/>
          <w:sz w:val="28"/>
          <w:sz w:val="28"/>
          <w:szCs w:val="28"/>
          <w:rtl w:val="true"/>
          <w:lang w:bidi="ar-SA"/>
        </w:rPr>
        <w:t>أبو إسحاق الخراساني الصّوفي</w:t>
      </w:r>
    </w:p>
    <w:p>
      <w:pPr>
        <w:pStyle w:val="BookText"/>
        <w:rPr/>
      </w:pPr>
      <w:r>
        <w:rPr>
          <w:rFonts w:ascii="Amiri" w:hAnsi="Amiri" w:eastAsia="Amiri" w:cs="Amiri"/>
          <w:color w:val="111111"/>
          <w:sz w:val="28"/>
          <w:sz w:val="28"/>
          <w:szCs w:val="28"/>
          <w:rtl w:val="true"/>
          <w:lang w:bidi="ar-SA"/>
        </w:rPr>
        <w:t>مولى معقل بن يسار، صاحب إبراهيم بن أدهم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إبراهيم </w:t>
      </w:r>
      <w:r>
        <w:rPr>
          <w:rStyle w:val="FootnoteAnchor"/>
          <w:rtl w:val="true"/>
        </w:rPr>
        <w:footnoteReference w:id="1662"/>
      </w:r>
      <w:r>
        <w:rPr>
          <w:rFonts w:ascii="Amiri" w:hAnsi="Amiri" w:eastAsia="Amiri" w:cs="Amiri"/>
          <w:color w:val="111111"/>
          <w:sz w:val="28"/>
          <w:sz w:val="28"/>
          <w:szCs w:val="28"/>
          <w:rtl w:val="true"/>
          <w:lang w:bidi="ar-SA"/>
        </w:rPr>
        <w:t>،و فضيل بن عياض، و يوسف بن أسباط‍‌، و حمّاد بن زيد، و جعفر بن سليمان الضبعي، و أبي أيّوب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العباس السّرّاج، و إبراهيم بن نصر المنصوري، و أحمد بن أبي عوف البزوري </w:t>
      </w:r>
      <w:r>
        <w:rPr>
          <w:rStyle w:val="FootnoteAnchor"/>
          <w:rtl w:val="true"/>
        </w:rPr>
        <w:footnoteReference w:id="1663"/>
      </w:r>
      <w:r>
        <w:rPr>
          <w:rFonts w:ascii="Amiri" w:hAnsi="Amiri" w:eastAsia="Amiri" w:cs="Amiri"/>
          <w:color w:val="111111"/>
          <w:sz w:val="28"/>
          <w:sz w:val="28"/>
          <w:szCs w:val="28"/>
          <w:rtl w:val="true"/>
          <w:lang w:bidi="ar-SA"/>
        </w:rPr>
        <w:t xml:space="preserve">،و عبد اللّه بن أحمد بن شبّويه </w:t>
      </w:r>
      <w:r>
        <w:rPr>
          <w:rStyle w:val="FootnoteAnchor"/>
          <w:rtl w:val="true"/>
        </w:rPr>
        <w:footnoteReference w:id="1664"/>
      </w:r>
      <w:r>
        <w:rPr>
          <w:rFonts w:ascii="Amiri" w:hAnsi="Amiri" w:eastAsia="Amiri" w:cs="Amiri"/>
          <w:color w:val="111111"/>
          <w:sz w:val="28"/>
          <w:sz w:val="28"/>
          <w:szCs w:val="28"/>
          <w:rtl w:val="true"/>
          <w:lang w:bidi="ar-SA"/>
        </w:rPr>
        <w:t>المروزي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1665"/>
      </w:r>
      <w:r>
        <w:rPr>
          <w:rFonts w:ascii="Amiri" w:hAnsi="Amiri" w:eastAsia="Amiri" w:cs="Amiri"/>
          <w:color w:val="111111"/>
          <w:sz w:val="28"/>
          <w:sz w:val="28"/>
          <w:szCs w:val="28"/>
          <w:rtl w:val="true"/>
          <w:lang w:bidi="ar-SA"/>
        </w:rPr>
        <w:t xml:space="preserve">، أنا أبو الحسن محمّد بن أحمد بن 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و 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جعفر بن محمّد بن نصير </w:t>
      </w:r>
      <w:r>
        <w:rPr>
          <w:rStyle w:val="FootnoteAnchor"/>
          <w:rtl w:val="true"/>
        </w:rPr>
        <w:footnoteReference w:id="1666"/>
      </w:r>
      <w:r>
        <w:rPr>
          <w:rFonts w:ascii="Amiri" w:hAnsi="Amiri" w:eastAsia="Amiri" w:cs="Amiri"/>
          <w:color w:val="111111"/>
          <w:sz w:val="28"/>
          <w:sz w:val="28"/>
          <w:szCs w:val="28"/>
          <w:rtl w:val="true"/>
          <w:lang w:bidi="ar-SA"/>
        </w:rPr>
        <w:t xml:space="preserve">الخالدي، نا أبو إسحاق إبراهيم بن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منصور بن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بشّار الصّوفي الخراساني خادم إبراهيم بن أدهم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رجل صوفي على إبراهيم بن أدهم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لم حجبت القلوب عن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أحبّت ما أبغض اللّه، أحبّت الدنيا، و مالت إلى دار الغرور و اللّهو و اللعب، و تركت العمل لدار فيها حياة الأبد، في نعيم لا يزول، و لا ينفد خالدا مخلدا، في ملك سرمد لا نفاذ له و لا انقطاع </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w:t>
      </w:r>
      <w:r>
        <w:rPr>
          <w:rStyle w:val="FootnoteAnchor"/>
          <w:rtl w:val="true"/>
        </w:rPr>
        <w:footnoteReference w:id="1668"/>
      </w:r>
      <w:r>
        <w:rPr>
          <w:rFonts w:ascii="Amiri" w:hAnsi="Amiri" w:eastAsia="Amiri" w:cs="Amiri"/>
          <w:color w:val="111111"/>
          <w:sz w:val="28"/>
          <w:sz w:val="28"/>
          <w:szCs w:val="28"/>
          <w:rtl w:val="true"/>
          <w:lang w:bidi="ar-SA"/>
        </w:rPr>
        <w:t>الآبنوسي، عن أبي الحسن الدّار قطني 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قرأت على أبي غالب بن البنّا، عن أبي الفتح عبد الكريم بن محمّد بن المحاملي، أنا أبو الحسن الدار 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بشّار خادم إبراهيم بن أدهم، عن إبراهيم بن أدهم، تأخّرت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6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بشار بن محمّد، أبو إسحاق الخراساني الصّوفي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خادم إبراهيم بن أدهم، كان ينتسب إلى ولاء معقل بن يسار، و قدم بغداذ و 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Style w:val="FootnoteAnchor"/>
          <w:rtl w:val="true"/>
        </w:rPr>
        <w:footnoteReference w:id="1670"/>
      </w:r>
      <w:r>
        <w:rPr>
          <w:rFonts w:ascii="Amiri" w:hAnsi="Amiri" w:eastAsia="Amiri" w:cs="Amiri"/>
          <w:color w:val="111111"/>
          <w:sz w:val="28"/>
          <w:sz w:val="28"/>
          <w:szCs w:val="28"/>
          <w:rtl w:val="true"/>
          <w:lang w:bidi="ar-SA"/>
        </w:rPr>
        <w:t>عن حمّاد بن زيد، و جعفر بن سليمان، و إبراهيم بن أدهم، و فضيل بن عياض، و يوسف بن 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عبد اللّه بن أحمد بن شبّويه المروزي، و إبراهيم بن نصر مولى منصور بن المهدي، و أحمد بن أبي عوف البزوري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السّعادات المتوكّلي، أنا و أبو محمّد عبد الكريم السّلمي، نا أبو بكر الخطيب، أنا محمّد بن أحمد بن رزق الثاني، و أبو الحسن علي بن أحمد بن عمر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جعفر الخلدي </w:t>
      </w:r>
      <w:r>
        <w:rPr>
          <w:rStyle w:val="FootnoteAnchor"/>
          <w:rtl w:val="true"/>
        </w:rPr>
        <w:footnoteReference w:id="1671"/>
      </w:r>
      <w:r>
        <w:rPr>
          <w:rFonts w:ascii="Amiri" w:hAnsi="Amiri" w:eastAsia="Amiri" w:cs="Amiri"/>
          <w:color w:val="111111"/>
          <w:sz w:val="28"/>
          <w:sz w:val="28"/>
          <w:szCs w:val="28"/>
          <w:rtl w:val="true"/>
          <w:lang w:bidi="ar-SA"/>
        </w:rPr>
        <w:t xml:space="preserve">،نا إبراهيم بن نصر، نا إبراهيم بن بشار، قال </w:t>
      </w:r>
      <w:r>
        <w:rPr>
          <w:rStyle w:val="FootnoteAnchor"/>
          <w:rtl w:val="true"/>
        </w:rPr>
        <w:footnoteReference w:id="16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لإبراهيم بن أدهم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اليوم أعمل في الطين‌؟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بشّار إنك طالب و مطلوب يطلبك من لا تفوته و تطلب ما قد لقيته </w:t>
      </w:r>
      <w:r>
        <w:rPr>
          <w:rStyle w:val="FootnoteAnchor"/>
          <w:rtl w:val="true"/>
        </w:rPr>
        <w:footnoteReference w:id="1673"/>
      </w:r>
      <w:r>
        <w:rPr>
          <w:rFonts w:ascii="Amiri" w:hAnsi="Amiri" w:eastAsia="Amiri" w:cs="Amiri"/>
          <w:color w:val="111111"/>
          <w:sz w:val="28"/>
          <w:sz w:val="28"/>
          <w:szCs w:val="28"/>
          <w:rtl w:val="true"/>
          <w:lang w:bidi="ar-SA"/>
        </w:rPr>
        <w:t>،كأنك بما غاب عنك قد كشف لك، و ما أنت فيه قد نقلت عنه، يا ابن بشار فإنك لم تر حريصا محروما، و لا ذا فاقة مرزوقا،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حيلة‌؟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عند البقال دانق،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علي، تملك دانقا </w:t>
      </w:r>
      <w:r>
        <w:rPr>
          <w:rStyle w:val="FootnoteAnchor"/>
          <w:rtl w:val="true"/>
        </w:rPr>
        <w:footnoteReference w:id="1674"/>
      </w:r>
      <w:r>
        <w:rPr>
          <w:rFonts w:ascii="IRNazanin" w:hAnsi="IRNazanin" w:eastAsia="IRNazanin"/>
          <w:color w:val="111111"/>
          <w:sz w:val="28"/>
          <w:sz w:val="28"/>
          <w:szCs w:val="28"/>
          <w:rtl w:val="true"/>
          <w:lang w:bidi="fa-IR"/>
        </w:rPr>
        <w:t>و تطلب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إبراهيم بن نصر مولى منصور بن المهدي، نا إبراهيم بن بشار قال </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خرجت أنا و إبراهيم بن أدهم، و أبو يوسف الغاسولي </w:t>
      </w:r>
      <w:r>
        <w:rPr>
          <w:rStyle w:val="FootnoteAnchor"/>
          <w:rtl w:val="true"/>
        </w:rPr>
        <w:footnoteReference w:id="1676"/>
      </w:r>
      <w:r>
        <w:rPr>
          <w:rFonts w:ascii="Amiri" w:hAnsi="Amiri" w:eastAsia="Amiri" w:cs="Amiri"/>
          <w:color w:val="111111"/>
          <w:sz w:val="28"/>
          <w:sz w:val="28"/>
          <w:szCs w:val="28"/>
          <w:rtl w:val="true"/>
          <w:lang w:bidi="ar-SA"/>
        </w:rPr>
        <w:t xml:space="preserve">،و أبو عبد اللّه السخاوي نريد </w:t>
      </w:r>
      <w:bookmarkStart w:id="386" w:name="pg11910_262400"/>
    </w:p>
    <w:p>
      <w:pPr>
        <w:pStyle w:val="BookText"/>
        <w:rPr/>
      </w:pPr>
      <w:bookmarkEnd w:id="386"/>
      <w:r>
        <w:rPr>
          <w:rFonts w:ascii="Amiri" w:hAnsi="Amiri" w:eastAsia="Amiri" w:cs="Amiri"/>
          <w:color w:val="111111"/>
          <w:sz w:val="28"/>
          <w:sz w:val="28"/>
          <w:szCs w:val="28"/>
          <w:rtl w:val="true"/>
          <w:lang w:bidi="ar-SA"/>
        </w:rPr>
        <w:t>الإسكندرية فمررنا بنهر يقال له الأردن، فقعدنا نستريح، و كان مع أبي يوسف كسيرات يابسات فألقاها بين أيدينا فأكلناها و حمدنا اللّه تعالى، فقمت أسعى أتناول ماء لإبراهيم، فبادر إبراهيم فدخل النهر حتى بلغ الماء إلى ركبتيه، فقال بكفّيه في الماء فملأهما،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شرب الماء،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Style w:val="FootnoteAnchor"/>
          <w:rtl w:val="true"/>
        </w:rPr>
        <w:footnoteReference w:id="1677"/>
      </w:r>
      <w:r>
        <w:rPr>
          <w:rFonts w:ascii="Amiri" w:hAnsi="Amiri" w:eastAsia="Amiri" w:cs="Amiri"/>
          <w:color w:val="111111"/>
          <w:sz w:val="28"/>
          <w:sz w:val="28"/>
          <w:szCs w:val="28"/>
          <w:rtl w:val="true"/>
          <w:lang w:bidi="ar-SA"/>
        </w:rPr>
        <w:t>،ثم إنه خرج من النهر فمدّ رجليه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يوسف لو علم الملوك و أبناء الملوك ما نحن فيه من النعيم و السّرور لجالدونا بالسيوف أيّام الحياة على ما نحن فيه من لذيذ العيش و قلة التعب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طلب القوم الراحة و النعيم فأخطئوا الطريق المستقيم، فتبسم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هذا الكلام‌؟ أخبرنا أبو القاسم الشّحّامي، أنا أبو بكر البيهقي، أنا أبو عبد اللّه الحافظ‍‌، أخبرني جعفر بن محمّد، حدّثني إبراهيم بن نصر، حدّثني إبراهيم بن بشّار،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مضيت مع إبراهيم بن أدهم في مدينة يقال لها أطرابلس </w:t>
      </w:r>
      <w:r>
        <w:rPr>
          <w:rStyle w:val="FootnoteAnchor"/>
          <w:rtl w:val="true"/>
        </w:rPr>
        <w:footnoteReference w:id="1678"/>
      </w:r>
      <w:r>
        <w:rPr>
          <w:rFonts w:ascii="Amiri" w:hAnsi="Amiri" w:eastAsia="Amiri" w:cs="Amiri"/>
          <w:color w:val="111111"/>
          <w:sz w:val="28"/>
          <w:sz w:val="28"/>
          <w:szCs w:val="28"/>
          <w:rtl w:val="true"/>
          <w:lang w:bidi="ar-SA"/>
        </w:rPr>
        <w:t>،و معي رغيفين ما لنا شيء غيرهما، و إذا سائل يسأل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إليه ما معك فتلبثت،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اعطه،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فأعطيته و أنا متعجب من فعله،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إنك تلقى غدا ما لم تلقه قط‍‌، و اعلم أنك تلقى ما أسلفت، و لا تلقى ما خلّفت، تعهّد لنفسك، فإنك لا تدري متى يفجأك أمر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فأبكاني كلامه و هوّن عليّ‌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إليّ‌ أبكي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فكن</w:t>
      </w:r>
      <w:r>
        <w:rPr>
          <w:rFonts w:eastAsia="Amiri" w:cs="Amiri" w:ascii="Amiri" w:hAnsi="Amiri"/>
          <w:color w:val="111111"/>
          <w:sz w:val="28"/>
          <w:szCs w:val="28"/>
          <w:rtl w:val="true"/>
          <w:lang w:bidi="ar-SA"/>
        </w:rPr>
        <w:t>.</w:t>
      </w:r>
    </w:p>
    <w:p>
      <w:pPr>
        <w:pStyle w:val="Heading4"/>
        <w:numPr>
          <w:ilvl w:val="3"/>
          <w:numId w:val="1"/>
        </w:numPr>
        <w:rPr/>
      </w:pPr>
      <w:bookmarkStart w:id="387" w:name="__RefHeading___Toc13663955_73709187"/>
      <w:bookmarkStart w:id="388" w:name="_Toc149"/>
      <w:bookmarkEnd w:id="387"/>
      <w:r>
        <w:rPr/>
        <w:t>379</w:t>
      </w:r>
      <w:r>
        <w:rPr>
          <w:rtl w:val="true"/>
        </w:rPr>
        <w:t xml:space="preserve"> - </w:t>
      </w:r>
      <w:r>
        <w:rPr>
          <w:rtl w:val="true"/>
        </w:rPr>
        <w:t>إبراهيم بن بكر</w:t>
      </w:r>
      <w:bookmarkEnd w:id="388"/>
    </w:p>
    <w:p>
      <w:pPr>
        <w:pStyle w:val="BookText"/>
        <w:rPr/>
      </w:pPr>
      <w:r>
        <w:rPr>
          <w:rFonts w:ascii="IRNazanin" w:hAnsi="IRNazanin" w:eastAsia="IRNazanin"/>
          <w:color w:val="111111"/>
          <w:sz w:val="28"/>
          <w:sz w:val="28"/>
          <w:szCs w:val="28"/>
          <w:rtl w:val="true"/>
          <w:lang w:bidi="fa-IR"/>
        </w:rPr>
        <w:t xml:space="preserve">أبو الأصبع </w:t>
      </w:r>
      <w:r>
        <w:rPr>
          <w:rStyle w:val="FootnoteAnchor"/>
          <w:rtl w:val="true"/>
        </w:rPr>
        <w:footnoteReference w:id="1679"/>
      </w:r>
      <w:r>
        <w:rPr>
          <w:rFonts w:ascii="Amiri" w:hAnsi="Amiri" w:eastAsia="Amiri" w:cs="Amiri"/>
          <w:color w:val="111111"/>
          <w:sz w:val="28"/>
          <w:sz w:val="28"/>
          <w:szCs w:val="28"/>
          <w:rtl w:val="true"/>
          <w:lang w:bidi="ar-SA"/>
        </w:rPr>
        <w:t>البجلي</w:t>
      </w:r>
    </w:p>
    <w:p>
      <w:pPr>
        <w:pStyle w:val="BookText"/>
        <w:rPr/>
      </w:pPr>
      <w:r>
        <w:rPr>
          <w:rFonts w:ascii="Amiri" w:hAnsi="Amiri" w:eastAsia="Amiri" w:cs="Amiri"/>
          <w:color w:val="111111"/>
          <w:sz w:val="28"/>
          <w:sz w:val="28"/>
          <w:szCs w:val="28"/>
          <w:rtl w:val="true"/>
          <w:lang w:bidi="ar-SA"/>
        </w:rPr>
        <w:t>أخو بشر بن بكر من أهل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بمصر، عن ثور بن يزيد، و أبي </w:t>
      </w:r>
      <w:r>
        <w:rPr>
          <w:rStyle w:val="FootnoteAnchor"/>
          <w:rtl w:val="true"/>
        </w:rPr>
        <w:footnoteReference w:id="1680"/>
      </w:r>
      <w:r>
        <w:rPr>
          <w:rFonts w:ascii="Amiri" w:hAnsi="Amiri" w:eastAsia="Amiri" w:cs="Amiri"/>
          <w:color w:val="111111"/>
          <w:sz w:val="28"/>
          <w:sz w:val="28"/>
          <w:szCs w:val="28"/>
          <w:rtl w:val="true"/>
          <w:lang w:bidi="ar-SA"/>
        </w:rPr>
        <w:t>زرعة بن إبراهيم القرشي، و إبراهيم بن معاوية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البرقي، و أبو سليمان جامع بن سوادة المصريان</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الكريم بن حمزة، نا عبد العزيز بن أحمد، أنا أبو </w:t>
      </w:r>
    </w:p>
    <w:p>
      <w:pPr>
        <w:pStyle w:val="BookText"/>
        <w:rPr/>
      </w:pPr>
      <w:r>
        <w:rPr>
          <w:rFonts w:ascii="Amiri" w:hAnsi="Amiri" w:eastAsia="Amiri" w:cs="Amiri"/>
          <w:color w:val="111111"/>
          <w:sz w:val="28"/>
          <w:sz w:val="28"/>
          <w:szCs w:val="28"/>
          <w:rtl w:val="true"/>
          <w:lang w:bidi="ar-SA"/>
        </w:rPr>
        <w:t xml:space="preserve">محمّد بن أبي نصر الحسن بن حبيب، نا أبو بكر أحمد بن عبد اللّه بن عبد الرّحيم البرقي، نا أبو الأصبع إبراهيم بن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بشر بن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زرعة بن إبراهيم القرشي، حدّثني شهر بن حوشب، عن عبد الرّحمن بن غنم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عن أبي أمامة </w:t>
      </w:r>
      <w:r>
        <w:rPr>
          <w:rStyle w:val="FootnoteAnchor"/>
          <w:rtl w:val="true"/>
        </w:rPr>
        <w:footnoteReference w:id="1681"/>
      </w:r>
      <w:r>
        <w:rPr>
          <w:rFonts w:ascii="Amiri" w:hAnsi="Amiri" w:eastAsia="Amiri" w:cs="Amiri"/>
          <w:color w:val="111111"/>
          <w:sz w:val="28"/>
          <w:sz w:val="28"/>
          <w:szCs w:val="28"/>
          <w:rtl w:val="true"/>
          <w:lang w:bidi="ar-SA"/>
        </w:rPr>
        <w:t>حديث في الوضوء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أنزل عن بغلتي هذه حتى آتي حمص، فأسأل أبا أمامة عن هذا الحديث، فأتيت حمص فسألت عنه فدلوني عليه في مزرعة له، فأتيت مزرعته، فسألت عنه،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 في رحبة المسجد شيخ كبير عليه قباء فرو، فهو أبو أمامة الباهلي؛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حتى أتيت المسجد فإذا هو في رحبة المسجد شيخ كبير و عليه قباء فرو قد ألقاه على ظهره يتفلّى في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أنت أبو أمامة الباهلي صاحب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ابن أخي فما تشاء؟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بلغنا أنه يحدث به عن رسول اللّه صلّى اللّه عليه و سلّم في 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ابن أخي 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توضّأ فغسل كفّيه ثلاثا، أذهب اللّه كل خطيئة أخطأها بهما، و من مضمض و استنشق أذهب اللّه كل خطيئة أخطأها بلسانه و شفتيه، و من توضّأ فأبلغ الوضوء أماكنه، ثم قام إلى الصّلاة مقبلا عليها قعد من خطيئته مثل ما ولدته أمّه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 هذا من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لم أسمعه إلاّ مرة أو مرتين أو ثلاثا أو أربعا أو خمسا أو ستا أو سبعا لم أبال ألاّ أذكره، و لكن و اللّه لا أدري كم </w:t>
      </w:r>
      <w:r>
        <w:rPr>
          <w:rStyle w:val="FootnoteAnchor"/>
          <w:rtl w:val="true"/>
        </w:rPr>
        <w:footnoteReference w:id="1682"/>
      </w:r>
      <w:r>
        <w:rPr>
          <w:rFonts w:ascii="Amiri" w:hAnsi="Amiri" w:eastAsia="Amiri" w:cs="Amiri"/>
          <w:color w:val="111111"/>
          <w:sz w:val="28"/>
          <w:sz w:val="28"/>
          <w:szCs w:val="28"/>
          <w:rtl w:val="true"/>
          <w:lang w:bidi="ar-SA"/>
        </w:rPr>
        <w:t>سمعت من رسول اللّه صلّى اللّه عليه و سلّم</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زكريا بن منده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أبو بكر اللفتواني، و أبو مسعود عبد الجليل بن محمّد عنه، أنا عمّي أبو القاسم عن أبيه أبي </w:t>
      </w:r>
      <w:r>
        <w:rPr>
          <w:rStyle w:val="FootnoteAnchor"/>
          <w:rtl w:val="true"/>
        </w:rPr>
        <w:footnoteReference w:id="1683"/>
      </w:r>
      <w:r>
        <w:rPr>
          <w:rFonts w:ascii="Amiri" w:hAnsi="Amiri" w:eastAsia="Amiri" w:cs="Amiri"/>
          <w:color w:val="111111"/>
          <w:sz w:val="28"/>
          <w:sz w:val="28"/>
          <w:szCs w:val="28"/>
          <w:rtl w:val="true"/>
          <w:lang w:bidi="ar-SA"/>
        </w:rPr>
        <w:t>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بشر بن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البجلي، يكنى أبا الأصبع، قدم مصر يروي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أحمد بن عبد اللّه بن عبد الرّحيم البرقي </w:t>
      </w:r>
      <w:bookmarkStart w:id="389" w:name="pg11910_262405"/>
    </w:p>
    <w:p>
      <w:pPr>
        <w:pStyle w:val="BookText"/>
        <w:rPr/>
      </w:pPr>
      <w:bookmarkEnd w:id="389"/>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قريبا من سنة ست و سبعين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عشر و مائتين</w:t>
      </w:r>
      <w:r>
        <w:rPr>
          <w:rFonts w:eastAsia="Amiri" w:cs="Amiri" w:ascii="Amiri" w:hAnsi="Amiri"/>
          <w:color w:val="111111"/>
          <w:sz w:val="28"/>
          <w:szCs w:val="28"/>
          <w:rtl w:val="true"/>
          <w:lang w:bidi="ar-SA"/>
        </w:rPr>
        <w:t>.</w:t>
      </w:r>
    </w:p>
    <w:p>
      <w:pPr>
        <w:pStyle w:val="Heading4"/>
        <w:numPr>
          <w:ilvl w:val="3"/>
          <w:numId w:val="1"/>
        </w:numPr>
        <w:rPr/>
      </w:pPr>
      <w:bookmarkStart w:id="390" w:name="__RefHeading___Toc13663957_73709187"/>
      <w:bookmarkStart w:id="391" w:name="_Toc150"/>
      <w:bookmarkEnd w:id="390"/>
      <w:r>
        <w:rPr/>
        <w:t>380</w:t>
      </w:r>
      <w:r>
        <w:rPr>
          <w:rtl w:val="true"/>
        </w:rPr>
        <w:t xml:space="preserve"> - </w:t>
      </w:r>
      <w:r>
        <w:rPr>
          <w:rtl w:val="true"/>
        </w:rPr>
        <w:t>إبراهيم بن أبي بكر بن يزيد بن معاوية</w:t>
      </w:r>
      <w:bookmarkEnd w:id="391"/>
    </w:p>
    <w:p>
      <w:pPr>
        <w:pStyle w:val="BookText"/>
        <w:rPr/>
      </w:pPr>
      <w:r>
        <w:rPr>
          <w:rFonts w:ascii="Amiri" w:hAnsi="Amiri" w:eastAsia="Amiri" w:cs="Amiri"/>
          <w:color w:val="111111"/>
          <w:sz w:val="28"/>
          <w:sz w:val="28"/>
          <w:szCs w:val="28"/>
          <w:rtl w:val="true"/>
          <w:lang w:bidi="ar-SA"/>
        </w:rPr>
        <w:t>ابن أبي سفيان صخر بن حرب بن أميّة</w:t>
      </w:r>
    </w:p>
    <w:p>
      <w:pPr>
        <w:pStyle w:val="BookText"/>
        <w:rPr/>
      </w:pPr>
      <w:r>
        <w:rPr>
          <w:rFonts w:ascii="Amiri" w:hAnsi="Amiri" w:eastAsia="Amiri" w:cs="Amiri"/>
          <w:color w:val="111111"/>
          <w:sz w:val="28"/>
          <w:sz w:val="28"/>
          <w:szCs w:val="28"/>
          <w:rtl w:val="true"/>
          <w:lang w:bidi="ar-SA"/>
        </w:rPr>
        <w:t xml:space="preserve">كان يسكن عذرى </w:t>
      </w:r>
      <w:r>
        <w:rPr>
          <w:rStyle w:val="FootnoteAnchor"/>
          <w:rtl w:val="true"/>
        </w:rPr>
        <w:footnoteReference w:id="1684"/>
      </w:r>
      <w:r>
        <w:rPr>
          <w:rFonts w:ascii="Amiri" w:hAnsi="Amiri" w:eastAsia="Amiri" w:cs="Amiri"/>
          <w:color w:val="111111"/>
          <w:sz w:val="28"/>
          <w:sz w:val="28"/>
          <w:szCs w:val="28"/>
          <w:rtl w:val="true"/>
          <w:lang w:bidi="ar-SA"/>
        </w:rPr>
        <w:t>من إقليم خولان من قرى دمشق، و كانت لجده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 أمّ‌ ولد له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أحمد بن حميد بن أبي العجائز، و ذكر ابنته أمّ‌ يزيد بنت إبراهيم عاتق </w:t>
      </w:r>
      <w:r>
        <w:rPr>
          <w:rStyle w:val="FootnoteAnchor"/>
          <w:rtl w:val="true"/>
        </w:rPr>
        <w:footnoteReference w:id="1685"/>
      </w:r>
      <w:r>
        <w:rPr>
          <w:rFonts w:ascii="Amiri" w:hAnsi="Amiri" w:eastAsia="Amiri" w:cs="Amiri"/>
          <w:color w:val="111111"/>
          <w:sz w:val="28"/>
          <w:sz w:val="28"/>
          <w:szCs w:val="28"/>
          <w:rtl w:val="true"/>
          <w:lang w:bidi="ar-SA"/>
        </w:rPr>
        <w:t xml:space="preserve">،و ذكره أبو المظفّر محمّد بن أحمد بن محمّد بن النسّابة الأبيوردي </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2" w:name="__RefHeading___Toc13663959_73709187"/>
      <w:bookmarkStart w:id="393" w:name="_Toc151"/>
      <w:bookmarkEnd w:id="392"/>
      <w:r>
        <w:rPr/>
        <w:t>381</w:t>
      </w:r>
      <w:r>
        <w:rPr>
          <w:rtl w:val="true"/>
        </w:rPr>
        <w:t xml:space="preserve"> - </w:t>
      </w:r>
      <w:r>
        <w:rPr>
          <w:rtl w:val="true"/>
        </w:rPr>
        <w:t>إبراهيم بن بنان  الجوهري</w:t>
      </w:r>
      <w:bookmarkEnd w:id="393"/>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بنان </w:t>
      </w:r>
      <w:r>
        <w:rPr>
          <w:rStyle w:val="FootnoteAnchor"/>
          <w:rtl w:val="true"/>
        </w:rPr>
        <w:footnoteReference w:id="1687"/>
      </w:r>
      <w:r>
        <w:rPr>
          <w:rFonts w:ascii="Amiri" w:hAnsi="Amiri" w:eastAsia="Amiri" w:cs="Amiri"/>
          <w:color w:val="111111"/>
          <w:sz w:val="28"/>
          <w:sz w:val="28"/>
          <w:szCs w:val="28"/>
          <w:rtl w:val="true"/>
          <w:lang w:bidi="ar-SA"/>
        </w:rPr>
        <w:t>الجوهري</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عمّار، و إسماعيل بن إسرائيل الرّملي، و أبو معين محمد الوزان، و محمّد بن عبد الرّحمن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جمح بن القاسم المؤذن، و أبو علي بن شعيب، و سليمان بن أحمد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نا عبد العزيز بن أحمد، أنا أبو نصر بن الجبّان، أنا جمح بن القاسم، نا إبراهيم بن بنان الجوهري، نا هشام بن عمّار، نا الوليد بن مسلم، نا زهير بن محمّد، عن محمّد بن المنكدر، عن جابر بن عبد اللّه قال</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 رسول اللّه صلّى اللّه عليه و سلّم سورة الرّحمن من أوّلها إلى خاتمتها فلمّا فرغ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لي أراكم سكوتا للجنّ‌ كانوا أحسن منكم ردّا، ما قرأت عليهم آية فَبِأَيِّ‌ آلاٰءِ رَبِّكُمٰا تُكَذِّبٰانِ‌ </w:t>
      </w:r>
      <w:r>
        <w:rPr>
          <w:rStyle w:val="FootnoteAnchor"/>
          <w:rtl w:val="true"/>
        </w:rPr>
        <w:footnoteReference w:id="1688"/>
      </w:r>
      <w:r>
        <w:rPr>
          <w:rFonts w:ascii="Amiri" w:hAnsi="Amiri" w:eastAsia="Amiri" w:cs="Amiri"/>
          <w:color w:val="111111"/>
          <w:sz w:val="28"/>
          <w:sz w:val="28"/>
          <w:szCs w:val="28"/>
          <w:rtl w:val="true"/>
          <w:lang w:bidi="ar-SA"/>
        </w:rPr>
        <w:t>إلاّ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بشيء من نعماء ربّنا نكذّب، فلك الحمد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علي الحداد، أنا أبو نعيم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أنبأنا أبو الفتح الحداد، أنا عبد الرّحمن بن محمّد بن عبيد اللّه الهمداني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أنبأنا أبو علي الحداد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عبد اللّه بن أحمد بن ريذة </w:t>
      </w:r>
      <w:r>
        <w:rPr>
          <w:rStyle w:val="FootnoteAnchor"/>
          <w:rtl w:val="true"/>
        </w:rPr>
        <w:footnoteReference w:id="1689"/>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هبة اللّه بن عبد اللّه بن أحمد، أنا أبو بكر الخطيب، أنا محمّد بن عبد اللّه بن شهريار،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سليمان بن أحمد الطبراني </w:t>
      </w:r>
      <w:r>
        <w:rPr>
          <w:rStyle w:val="FootnoteAnchor"/>
          <w:rtl w:val="true"/>
        </w:rPr>
        <w:footnoteReference w:id="1690"/>
      </w:r>
      <w:r>
        <w:rPr>
          <w:rFonts w:ascii="Amiri" w:hAnsi="Amiri" w:eastAsia="Amiri" w:cs="Amiri"/>
          <w:color w:val="111111"/>
          <w:sz w:val="28"/>
          <w:sz w:val="28"/>
          <w:szCs w:val="28"/>
          <w:rtl w:val="true"/>
          <w:lang w:bidi="ar-SA"/>
        </w:rPr>
        <w:t xml:space="preserve">،نا إبراهيم بن بنان </w:t>
      </w:r>
      <w:r>
        <w:rPr>
          <w:rStyle w:val="FootnoteAnchor"/>
          <w:rtl w:val="true"/>
        </w:rPr>
        <w:footnoteReference w:id="1691"/>
      </w:r>
      <w:r>
        <w:rPr>
          <w:rFonts w:ascii="Amiri" w:hAnsi="Amiri" w:eastAsia="Amiri" w:cs="Amiri"/>
          <w:color w:val="111111"/>
          <w:sz w:val="28"/>
          <w:sz w:val="28"/>
          <w:szCs w:val="28"/>
          <w:rtl w:val="true"/>
          <w:lang w:bidi="ar-SA"/>
        </w:rPr>
        <w:t xml:space="preserve">الجوهري الدّمشقي، نا محمّد بن عبد الرّحمن الجعفي الكوفي، نا جعفر بن عون عن </w:t>
      </w:r>
      <w:r>
        <w:rPr>
          <w:rStyle w:val="FootnoteAnchor"/>
          <w:rtl w:val="true"/>
        </w:rPr>
        <w:footnoteReference w:id="1692"/>
      </w:r>
      <w:r>
        <w:rPr>
          <w:rFonts w:ascii="IRNazanin" w:hAnsi="IRNazanin" w:eastAsia="IRNazanin"/>
          <w:color w:val="111111"/>
          <w:sz w:val="28"/>
          <w:sz w:val="28"/>
          <w:szCs w:val="28"/>
          <w:rtl w:val="true"/>
          <w:lang w:bidi="fa-IR"/>
        </w:rPr>
        <w:t xml:space="preserve">مسعر عن </w:t>
      </w:r>
      <w:r>
        <w:rPr>
          <w:rStyle w:val="FootnoteAnchor"/>
          <w:rtl w:val="true"/>
        </w:rPr>
        <w:footnoteReference w:id="1693"/>
      </w:r>
      <w:r>
        <w:rPr>
          <w:rFonts w:ascii="Amiri" w:hAnsi="Amiri" w:eastAsia="Amiri" w:cs="Amiri"/>
          <w:color w:val="111111"/>
          <w:sz w:val="28"/>
          <w:sz w:val="28"/>
          <w:szCs w:val="28"/>
          <w:rtl w:val="true"/>
          <w:lang w:bidi="ar-SA"/>
        </w:rPr>
        <w:t>علي بن الأقمر، عن أبي الأغر أبي مسلم،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أيقظ‍‌ الرجل أهله من الليل فتوضّئا و صلّيا كتبا من الذاكرين اللّه كثيرا و الذاكرات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1560</w:t>
      </w:r>
      <w:r>
        <w:rPr>
          <w:rFonts w:eastAsia="Amiri" w:cs="Amiri" w:ascii="Amiri" w:hAnsi="Amiri"/>
          <w:color w:val="111111"/>
          <w:sz w:val="28"/>
          <w:szCs w:val="28"/>
          <w:rtl w:val="true"/>
          <w:lang w:bidi="ar-SA"/>
        </w:rPr>
        <w:t xml:space="preserve">]. </w:t>
      </w:r>
      <w:bookmarkStart w:id="394" w:name="pg11910_262409"/>
    </w:p>
    <w:p>
      <w:pPr>
        <w:pStyle w:val="Heading3"/>
        <w:numPr>
          <w:ilvl w:val="2"/>
          <w:numId w:val="1"/>
        </w:numPr>
        <w:rPr/>
      </w:pPr>
      <w:bookmarkStart w:id="395" w:name="__RefHeading___Toc13663961_73709187"/>
      <w:bookmarkStart w:id="396" w:name="_Toc152"/>
      <w:bookmarkEnd w:id="394"/>
      <w:bookmarkEnd w:id="395"/>
      <w:r>
        <w:rPr>
          <w:rtl w:val="true"/>
        </w:rPr>
        <w:t>حرف التاء في آباء من اسمه إبراهيم</w:t>
      </w:r>
      <w:bookmarkEnd w:id="396"/>
    </w:p>
    <w:p>
      <w:pPr>
        <w:pStyle w:val="Heading4"/>
        <w:numPr>
          <w:ilvl w:val="3"/>
          <w:numId w:val="1"/>
        </w:numPr>
        <w:rPr/>
      </w:pPr>
      <w:bookmarkStart w:id="397" w:name="__RefHeading___Toc13663963_73709187"/>
      <w:bookmarkStart w:id="398" w:name="_Toc153"/>
      <w:bookmarkEnd w:id="397"/>
      <w:r>
        <w:rPr/>
        <w:t>382</w:t>
      </w:r>
      <w:r>
        <w:rPr>
          <w:rtl w:val="true"/>
        </w:rPr>
        <w:t xml:space="preserve"> - </w:t>
      </w:r>
      <w:r>
        <w:rPr>
          <w:rtl w:val="true"/>
        </w:rPr>
        <w:t>إبراهيم بن تميم</w:t>
      </w:r>
      <w:bookmarkEnd w:id="398"/>
    </w:p>
    <w:p>
      <w:pPr>
        <w:pStyle w:val="BookText"/>
        <w:rPr/>
      </w:pPr>
      <w:r>
        <w:rPr>
          <w:rFonts w:ascii="Amiri" w:hAnsi="Amiri" w:eastAsia="Amiri" w:cs="Amiri"/>
          <w:color w:val="111111"/>
          <w:sz w:val="28"/>
          <w:sz w:val="28"/>
          <w:szCs w:val="28"/>
          <w:rtl w:val="true"/>
          <w:lang w:bidi="ar-SA"/>
        </w:rPr>
        <w:t>أبو إسحاق الكاتب</w:t>
      </w:r>
    </w:p>
    <w:p>
      <w:pPr>
        <w:pStyle w:val="BookText"/>
        <w:rPr/>
      </w:pPr>
      <w:r>
        <w:rPr>
          <w:rFonts w:ascii="Amiri" w:hAnsi="Amiri" w:eastAsia="Amiri" w:cs="Amiri"/>
          <w:color w:val="111111"/>
          <w:sz w:val="28"/>
          <w:sz w:val="28"/>
          <w:szCs w:val="28"/>
          <w:rtl w:val="true"/>
          <w:lang w:bidi="ar-SA"/>
        </w:rPr>
        <w:t>مولى شرحبيل بن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خراج مصر و قدم دمشق على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أنبأني أبو القاسم علي بن إبراهيم الحسيني، عن أبي الحسن رشأ بن نظيف، أنا أبو محمّد عبد الرّحمن بن عمر بن محمّد بن الحسن البزاز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بابن النحاس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عمر محمّد بن يوسف بن يعقوب الكندي في كتاب تسمية موالي أهل 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أبو إسحاق إبراهيم بن تميم مولى بكر بن مضر مولى شرحبيل بن حسنة، و كان كاتبا في الديوان، و يراقب به الأمور، إلى ولاية الخراج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إسماعيل بن إسحاق بن إبراهيم بن تميم،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إبراهيم يعاني الزرع لنفسه في حداثته، و زرع بالصعيد و بأسافل الأرض،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طلبت ولاية الخراج حتى عرفت عقد الصّعيد، و عقد أسفل الأرض، و عرفت فضله و جبيته على مر السنين</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ابن قديد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ولي إبراهيم بن تميم الخراج مطلب ابن عبد اللّه الخزاعي </w:t>
      </w:r>
      <w:r>
        <w:rPr>
          <w:rStyle w:val="FootnoteAnchor"/>
          <w:rtl w:val="true"/>
        </w:rPr>
        <w:footnoteReference w:id="1694"/>
      </w:r>
      <w:r>
        <w:rPr>
          <w:rFonts w:ascii="Amiri" w:hAnsi="Amiri" w:eastAsia="Amiri" w:cs="Amiri"/>
          <w:color w:val="111111"/>
          <w:sz w:val="28"/>
          <w:sz w:val="28"/>
          <w:szCs w:val="28"/>
          <w:rtl w:val="true"/>
          <w:lang w:bidi="ar-SA"/>
        </w:rPr>
        <w:t xml:space="preserve">في سنة سبع و تسعين و مائة، ولي ثلاثة أشهر و نصف، ثم ولي على الصّلاة سليمان بن غالب بن جبريل فجعل على الخراج إبراهيم بن تميم، و ولاّه أيضا </w:t>
      </w:r>
    </w:p>
    <w:p>
      <w:pPr>
        <w:pStyle w:val="BookText"/>
        <w:rPr/>
      </w:pPr>
      <w:r>
        <w:rPr>
          <w:rFonts w:ascii="Amiri" w:hAnsi="Amiri" w:eastAsia="Amiri" w:cs="Amiri"/>
          <w:color w:val="111111"/>
          <w:sz w:val="28"/>
          <w:sz w:val="28"/>
          <w:szCs w:val="28"/>
          <w:rtl w:val="true"/>
          <w:lang w:bidi="ar-SA"/>
        </w:rPr>
        <w:t xml:space="preserve">عبّاد </w:t>
      </w:r>
      <w:r>
        <w:rPr>
          <w:rStyle w:val="FootnoteAnchor"/>
          <w:rtl w:val="true"/>
        </w:rPr>
        <w:footnoteReference w:id="1695"/>
      </w:r>
      <w:r>
        <w:rPr>
          <w:rFonts w:ascii="Amiri" w:hAnsi="Amiri" w:eastAsia="Amiri" w:cs="Amiri"/>
          <w:color w:val="111111"/>
          <w:sz w:val="28"/>
          <w:sz w:val="28"/>
          <w:szCs w:val="28"/>
          <w:rtl w:val="true"/>
          <w:lang w:bidi="ar-SA"/>
        </w:rPr>
        <w:t xml:space="preserve">،ثم ولي السري فجعل إبراهيم على الخراج ثم عزله السري، و جعل محمّد بن أسباط‍‌ فكاتب إبراهيم لسليمان و عبّاد و السري نحو من سنة، ثم عزل أبو نصر بن السري محمّد بن أسباط‍‌ و ولّى إبراهيم بن تميم، و دفع إليه محمّد بن أسباط‍‌ فكان محبوسا عند إبراهيم في منزله ثم مات أبو نصر </w:t>
      </w:r>
      <w:r>
        <w:rPr>
          <w:rStyle w:val="FootnoteAnchor"/>
          <w:rtl w:val="true"/>
        </w:rPr>
        <w:footnoteReference w:id="1696"/>
      </w:r>
      <w:r>
        <w:rPr>
          <w:rFonts w:ascii="Amiri" w:hAnsi="Amiri" w:eastAsia="Amiri" w:cs="Amiri"/>
          <w:color w:val="111111"/>
          <w:sz w:val="28"/>
          <w:sz w:val="28"/>
          <w:szCs w:val="28"/>
          <w:rtl w:val="true"/>
          <w:lang w:bidi="ar-SA"/>
        </w:rPr>
        <w:t xml:space="preserve">و ولي عبيد اللّه بن السري، فجعل إبراهيم على خراجه أياما، ثم عزله و ردّ محمّد بن أسباط‍‌، ثم كتب المعتصم في سنة ثلاث </w:t>
      </w:r>
      <w:r>
        <w:rPr>
          <w:rStyle w:val="FootnoteAnchor"/>
          <w:rtl w:val="true"/>
        </w:rPr>
        <w:footnoteReference w:id="1697"/>
      </w:r>
      <w:r>
        <w:rPr>
          <w:rFonts w:ascii="Amiri" w:hAnsi="Amiri" w:eastAsia="Amiri" w:cs="Amiri"/>
          <w:color w:val="111111"/>
          <w:sz w:val="28"/>
          <w:sz w:val="28"/>
          <w:szCs w:val="28"/>
          <w:rtl w:val="true"/>
          <w:lang w:bidi="ar-SA"/>
        </w:rPr>
        <w:t>عشرة بولاية إبراهيم و خلف بن محفوظ‍‌ فلم يحضر الفسطاط‍‌، فسلم لهما إياهما إسحاق بن إبراهيم و محمّد بن خلف فأقاما شهرا أو نحوه ثم قدم ربيع الأصم فعزلهما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إسماعيل بن إسحاق بن إبراهيم أن ربيعا كان مشتركا مع إبراهيم بن تميم في ولايته، و أن ابن العلاء الخراساني قدم معه على القطائع و الصّوافي مشتركا مع خلف بن محفوظ‍‌، فلما قدم إبراهيم و خلف من الحج لم يسلّم لهما شيئا، ثم قدم المعتصم في سنة أربع عشرة، و خرج عن مصر في </w:t>
      </w:r>
      <w:r>
        <w:rPr>
          <w:rStyle w:val="FootnoteAnchor"/>
          <w:rtl w:val="true"/>
        </w:rPr>
        <w:footnoteReference w:id="1698"/>
      </w:r>
      <w:r>
        <w:rPr>
          <w:rFonts w:ascii="Amiri" w:hAnsi="Amiri" w:eastAsia="Amiri" w:cs="Amiri"/>
          <w:color w:val="111111"/>
          <w:sz w:val="28"/>
          <w:sz w:val="28"/>
          <w:szCs w:val="28"/>
          <w:rtl w:val="true"/>
          <w:lang w:bidi="ar-SA"/>
        </w:rPr>
        <w:t>المحرم سنة خمس عشرة و استخلف على خراج الصعيد إبراهيم بن تميم و ولّى خلف بن محفوظ‍‌ أسفل الأرض مع بكر الجذامي</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ابن قديد عن عبيد اللّه،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أبو إسحاق سنة أربع عشرة و خرج في المحرم سنة خمس عشرة و قبل إبراهيم بن تميم الصعيد فعرفها إبراهيم، فجعل ابنه إسحاق على ربع و ابن ابنه علي بن محمّد على ربع، فلما سار المأمون إلى دمشق خرج إليه إبراهيم بن تميم على البريد فسأله عزل خلف فعزله، و جعل مكانه أحمد بن محمّد بن أسباط‍‌، و رجع إلى مصر واليا مع ابن أسباط‍‌ فاتحا في الخراج، فأخذا قموح الناس فمانعهم أهل الأحواف </w:t>
      </w:r>
      <w:r>
        <w:rPr>
          <w:rStyle w:val="FootnoteAnchor"/>
          <w:rtl w:val="true"/>
        </w:rPr>
        <w:footnoteReference w:id="1699"/>
      </w:r>
      <w:r>
        <w:rPr>
          <w:rFonts w:ascii="Amiri" w:hAnsi="Amiri" w:eastAsia="Amiri" w:cs="Amiri"/>
          <w:color w:val="111111"/>
          <w:sz w:val="28"/>
          <w:sz w:val="28"/>
          <w:szCs w:val="28"/>
          <w:rtl w:val="true"/>
          <w:lang w:bidi="ar-SA"/>
        </w:rPr>
        <w:t xml:space="preserve">و التمّا إلى أن عظم الخطاب بينهم و تحاربوا و كثرت القتلى بينهم من كل وجه فسار المأمون من دمشق إلى مصر، </w:t>
      </w:r>
    </w:p>
    <w:p>
      <w:pPr>
        <w:pStyle w:val="BookText"/>
        <w:rPr/>
      </w:pPr>
      <w:r>
        <w:rPr>
          <w:rFonts w:ascii="Amiri" w:hAnsi="Amiri" w:eastAsia="Amiri" w:cs="Amiri"/>
          <w:color w:val="111111"/>
          <w:sz w:val="28"/>
          <w:sz w:val="28"/>
          <w:szCs w:val="28"/>
          <w:rtl w:val="true"/>
          <w:lang w:bidi="ar-SA"/>
        </w:rPr>
        <w:t xml:space="preserve">فلقي الناس بالفرما </w:t>
      </w:r>
      <w:r>
        <w:rPr>
          <w:rStyle w:val="FootnoteAnchor"/>
          <w:rtl w:val="true"/>
        </w:rPr>
        <w:footnoteReference w:id="1700"/>
      </w:r>
      <w:r>
        <w:rPr>
          <w:rFonts w:ascii="Amiri" w:hAnsi="Amiri" w:eastAsia="Amiri" w:cs="Amiri"/>
          <w:color w:val="111111"/>
          <w:sz w:val="28"/>
          <w:sz w:val="28"/>
          <w:szCs w:val="28"/>
          <w:rtl w:val="true"/>
          <w:lang w:bidi="ar-SA"/>
        </w:rPr>
        <w:t>يرفعون على عمال مصر إبراهيم و أحمد، فأرسل إلى الحارث بن مسكين فسأله عنهما فذكر عنهما شريا، و عقد المأمون لهما جميعها، و أشرك بينهما بينهم في الخراج إلى أن مات إبراهيم بن تميم في شوال سنة سبع عشرة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عن يحيى بن عثمان بن صالح،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حججت سنة اثنتين و سبعين و مائتين و كان بكر بن مضر حاجّا معنا، فرأيت إبراهيم بن تميم يتكلف شراء الحوائج بنفسه لبكر بن مضر إذا نزل منهلا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سعيد ثم صار إليه بعد من الدنيا ما لم يكن صار إلى غيره من أهل عصره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محمّد حمزة بن العباس بن علي العلوي، و أبو الفضل أحمد بن محمّد بن الحسن بن سليم</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الباطرقاني، أنا أبو عبد اللّه بن منده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تميم مولى بكر بن مضر مولى شرحبيل بن حسنة يكنى أبا إسحاق، كان كاتبا في ديوان الخراج، ثم تناهت به الأمور إلى أن ولي خراج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سبع عشرة و مائتين</w:t>
      </w:r>
      <w:r>
        <w:rPr>
          <w:rFonts w:eastAsia="Amiri" w:cs="Amiri" w:ascii="Amiri" w:hAnsi="Amiri"/>
          <w:color w:val="111111"/>
          <w:sz w:val="28"/>
          <w:szCs w:val="28"/>
          <w:rtl w:val="true"/>
          <w:lang w:bidi="ar-SA"/>
        </w:rPr>
        <w:t xml:space="preserve">. </w:t>
      </w:r>
      <w:bookmarkStart w:id="399" w:name="pg11910_262415"/>
    </w:p>
    <w:p>
      <w:pPr>
        <w:pStyle w:val="Heading3"/>
        <w:numPr>
          <w:ilvl w:val="2"/>
          <w:numId w:val="1"/>
        </w:numPr>
        <w:rPr/>
      </w:pPr>
      <w:bookmarkStart w:id="400" w:name="__RefHeading___Toc13663965_73709187"/>
      <w:bookmarkStart w:id="401" w:name="_Toc154"/>
      <w:bookmarkEnd w:id="399"/>
      <w:bookmarkEnd w:id="400"/>
      <w:r>
        <w:rPr>
          <w:rtl w:val="true"/>
        </w:rPr>
        <w:t>حرف الثاء فارغ</w:t>
      </w:r>
      <w:bookmarkEnd w:id="401"/>
    </w:p>
    <w:p>
      <w:pPr>
        <w:pStyle w:val="Heading3"/>
        <w:numPr>
          <w:ilvl w:val="2"/>
          <w:numId w:val="1"/>
        </w:numPr>
        <w:rPr/>
      </w:pPr>
      <w:bookmarkStart w:id="402" w:name="__RefHeading___Toc13663967_73709187"/>
      <w:bookmarkStart w:id="403" w:name="_Toc155"/>
      <w:bookmarkEnd w:id="402"/>
      <w:r>
        <w:rPr>
          <w:rtl w:val="true"/>
        </w:rPr>
        <w:t>حرف الجيم في آباء من اسمه إبراهيم</w:t>
      </w:r>
      <w:bookmarkEnd w:id="403"/>
    </w:p>
    <w:p>
      <w:pPr>
        <w:pStyle w:val="Heading4"/>
        <w:numPr>
          <w:ilvl w:val="3"/>
          <w:numId w:val="1"/>
        </w:numPr>
        <w:rPr/>
      </w:pPr>
      <w:bookmarkStart w:id="404" w:name="__RefHeading___Toc13663969_73709187"/>
      <w:bookmarkStart w:id="405" w:name="_Toc156"/>
      <w:bookmarkEnd w:id="404"/>
      <w:r>
        <w:rPr/>
        <w:t>383</w:t>
      </w:r>
      <w:r>
        <w:rPr>
          <w:rtl w:val="true"/>
        </w:rPr>
        <w:t xml:space="preserve"> - </w:t>
      </w:r>
      <w:r>
        <w:rPr>
          <w:rtl w:val="true"/>
        </w:rPr>
        <w:t>إبراهيم بن جبلة بن عرمة الكندي</w:t>
      </w:r>
      <w:bookmarkEnd w:id="405"/>
    </w:p>
    <w:p>
      <w:pPr>
        <w:pStyle w:val="BookText"/>
        <w:rPr/>
      </w:pPr>
      <w:r>
        <w:rPr>
          <w:rFonts w:ascii="Amiri" w:hAnsi="Amiri" w:eastAsia="Amiri" w:cs="Amiri"/>
          <w:color w:val="111111"/>
          <w:sz w:val="28"/>
          <w:sz w:val="28"/>
          <w:szCs w:val="28"/>
          <w:rtl w:val="true"/>
          <w:lang w:bidi="ar-SA"/>
        </w:rPr>
        <w:t>كان من أصحاب عبد الملك بن مروان، و عمّر حتى صار من صحابة أبي جعفر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 جبلة، و سليمان و سلمة ابني عبد الملك بن مروان، و جرير، و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سليمان، و الرّبيع بن يونس حاجب المنصور و ابنه الفضل بن الرّبيع</w:t>
      </w:r>
      <w:r>
        <w:rPr>
          <w:rFonts w:eastAsia="Amiri" w:cs="Amiri" w:ascii="Amiri" w:hAnsi="Amiri"/>
          <w:color w:val="111111"/>
          <w:sz w:val="28"/>
          <w:szCs w:val="28"/>
          <w:rtl w:val="true"/>
          <w:lang w:bidi="ar-SA"/>
        </w:rPr>
        <w:t>.</w:t>
      </w:r>
    </w:p>
    <w:p>
      <w:pPr>
        <w:pStyle w:val="Heading4"/>
        <w:numPr>
          <w:ilvl w:val="3"/>
          <w:numId w:val="1"/>
        </w:numPr>
        <w:rPr/>
      </w:pPr>
      <w:bookmarkStart w:id="406" w:name="__RefHeading___Toc13663971_73709187"/>
      <w:bookmarkStart w:id="407" w:name="_Toc157"/>
      <w:bookmarkEnd w:id="406"/>
      <w:r>
        <w:rPr/>
        <w:t>384</w:t>
      </w:r>
      <w:r>
        <w:rPr>
          <w:rtl w:val="true"/>
        </w:rPr>
        <w:t xml:space="preserve"> - </w:t>
      </w:r>
      <w:r>
        <w:rPr>
          <w:rtl w:val="true"/>
        </w:rPr>
        <w:t>إبراهيم بن جدار العذري</w:t>
      </w:r>
      <w:bookmarkEnd w:id="407"/>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بن ثوبان العبسي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شعيب، و عبد الملك بن بزيع التّنّيسي، و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الطّيّوري، أنا عبد العزيز الأزجي، أنا عبيد اللّه بن محمّد بن سليمان المخرّمي، نا جعفر الفريابي، نا مضر بن عاصم الأنطاكي، نا الوليد بن مسلم، عن إبراهيم بن جدار، عن ثابت بن ثوبان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مكحولا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غيلان ركبت بهذه الأمة مضمار الحروريّة غير أنك لا تخرج عليهم بالسّيف</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w:t>
      </w:r>
    </w:p>
    <w:p>
      <w:pPr>
        <w:pStyle w:val="BookText"/>
        <w:rPr/>
      </w:pPr>
      <w:r>
        <w:rPr>
          <w:rFonts w:ascii="Amiri" w:hAnsi="Amiri" w:eastAsia="Amiri" w:cs="Amiri"/>
          <w:color w:val="111111"/>
          <w:sz w:val="28"/>
          <w:sz w:val="28"/>
          <w:szCs w:val="28"/>
          <w:rtl w:val="true"/>
          <w:lang w:bidi="ar-SA"/>
        </w:rPr>
        <w:t xml:space="preserve">الفضل، أنا عبد اللّه بن جعفر، نا يعقوب بن سفيان </w:t>
      </w:r>
      <w:r>
        <w:rPr>
          <w:rStyle w:val="FootnoteAnchor"/>
          <w:rtl w:val="true"/>
        </w:rPr>
        <w:footnoteReference w:id="1701"/>
      </w:r>
      <w:r>
        <w:rPr>
          <w:rFonts w:ascii="Amiri" w:hAnsi="Amiri" w:eastAsia="Amiri" w:cs="Amiri"/>
          <w:color w:val="111111"/>
          <w:sz w:val="28"/>
          <w:sz w:val="28"/>
          <w:szCs w:val="28"/>
          <w:rtl w:val="true"/>
          <w:lang w:bidi="ar-SA"/>
        </w:rPr>
        <w:t xml:space="preserve">،نا هشام بن عمّار، نا محمّد بن شعيب، نا إبراهيم بن الحوار </w:t>
      </w:r>
      <w:r>
        <w:rPr>
          <w:rStyle w:val="FootnoteAnchor"/>
          <w:rtl w:val="true"/>
        </w:rPr>
        <w:footnoteReference w:id="1702"/>
      </w:r>
      <w:r>
        <w:rPr>
          <w:rFonts w:ascii="Amiri" w:hAnsi="Amiri" w:eastAsia="Amiri" w:cs="Amiri"/>
          <w:color w:val="111111"/>
          <w:sz w:val="28"/>
          <w:sz w:val="28"/>
          <w:szCs w:val="28"/>
          <w:rtl w:val="true"/>
          <w:lang w:bidi="ar-SA"/>
        </w:rPr>
        <w:t>،حدّثني ثابت بن ثوبان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المدينة فأتيت سعيد بن المسيّب و قد سألوه حتى أغضبوه، فسألته فأجابني،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فلتكن المسائل، ثم 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 المؤمن بين خلّتين مثل الحمامة، ليّن مسها لا يبين </w:t>
      </w:r>
      <w:r>
        <w:rPr>
          <w:rStyle w:val="FootnoteAnchor"/>
          <w:rtl w:val="true"/>
        </w:rPr>
        <w:footnoteReference w:id="1703"/>
      </w:r>
      <w:r>
        <w:rPr>
          <w:rFonts w:ascii="Amiri" w:hAnsi="Amiri" w:eastAsia="Amiri" w:cs="Amiri"/>
          <w:color w:val="111111"/>
          <w:sz w:val="28"/>
          <w:sz w:val="28"/>
          <w:szCs w:val="28"/>
          <w:rtl w:val="true"/>
          <w:lang w:bidi="ar-SA"/>
        </w:rPr>
        <w:t xml:space="preserve">صوتها، و مثل النحلة الشديدة لذعتها </w:t>
      </w:r>
      <w:r>
        <w:rPr>
          <w:rStyle w:val="FootnoteAnchor"/>
          <w:rtl w:val="true"/>
        </w:rPr>
        <w:footnoteReference w:id="1704"/>
      </w:r>
      <w:r>
        <w:rPr>
          <w:rFonts w:ascii="Amiri" w:hAnsi="Amiri" w:eastAsia="Amiri" w:cs="Amiri"/>
          <w:color w:val="111111"/>
          <w:sz w:val="28"/>
          <w:sz w:val="28"/>
          <w:szCs w:val="28"/>
          <w:rtl w:val="true"/>
          <w:lang w:bidi="ar-SA"/>
        </w:rPr>
        <w:t xml:space="preserve">الطّيّبة مذاقتها </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دحيم، عن محمّد بن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جدار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أنا أبو القاسم بن منده، أنا أبو طاهر بن سلمة، أنا أبو الحسين الفأفاء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حمد بن عبد اللّه الأصبهاني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أبي حاتم </w:t>
      </w:r>
      <w:r>
        <w:rPr>
          <w:rStyle w:val="FootnoteAnchor"/>
          <w:rtl w:val="true"/>
        </w:rPr>
        <w:footnoteReference w:id="1706"/>
      </w:r>
      <w:r>
        <w:rPr>
          <w:rFonts w:ascii="Amiri" w:hAnsi="Amiri" w:eastAsia="Amiri" w:cs="Amiri"/>
          <w:color w:val="111111"/>
          <w:sz w:val="28"/>
          <w:sz w:val="28"/>
          <w:szCs w:val="28"/>
          <w:rtl w:val="true"/>
          <w:lang w:bidi="ar-SA"/>
        </w:rPr>
        <w:t>،حدّثني أبي، نا هشام بن عمّار، أنا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الأوزاعي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أصيب أهل دمشق بأعظم من مصيبتهم بإبراهيم بن جدار العذري، و أبي مرثد </w:t>
      </w:r>
      <w:r>
        <w:rPr>
          <w:rStyle w:val="FootnoteAnchor"/>
          <w:rtl w:val="true"/>
        </w:rPr>
        <w:footnoteReference w:id="1707"/>
      </w:r>
      <w:r>
        <w:rPr>
          <w:rFonts w:ascii="Amiri" w:hAnsi="Amiri" w:eastAsia="Amiri" w:cs="Amiri"/>
          <w:color w:val="111111"/>
          <w:sz w:val="28"/>
          <w:sz w:val="28"/>
          <w:szCs w:val="28"/>
          <w:rtl w:val="true"/>
          <w:lang w:bidi="ar-SA"/>
        </w:rPr>
        <w:t>الغنوي، و بالمطعم بن المقدام الصّنعاني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بن أحمد الكتاني، أنا تمام بن محمّد، أنا أبو عبد اللّه جعفر بن محمّد بن جعفر، نا أبو زرعة الدّمشقي في ذكر نفر ذوي أسنان و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جدار العذري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عبد اللّه بن عتّاب بن محمّد، أنا أبو الحسن أحمد بن عمير إجازة ح</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القاسم بن السوسي، أنا أبو عبد اللّه بن أبي الحديد، أنا أبو الحسين </w:t>
      </w:r>
    </w:p>
    <w:p>
      <w:pPr>
        <w:pStyle w:val="BookText"/>
        <w:rPr/>
      </w:pPr>
      <w:r>
        <w:rPr>
          <w:rFonts w:ascii="Amiri" w:hAnsi="Amiri" w:eastAsia="Amiri" w:cs="Amiri"/>
          <w:color w:val="111111"/>
          <w:sz w:val="28"/>
          <w:sz w:val="28"/>
          <w:szCs w:val="28"/>
          <w:rtl w:val="true"/>
          <w:lang w:bidi="ar-SA"/>
        </w:rPr>
        <w:t>الرّبعي، أنا عبد الوهّاب الكلابي، أنا أحمد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محمّد بن محمود بن إبراهيم بن محمّد بن سميع يقول في الطبقة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جدار العذري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اللفتواني، أنا أبو صادق محمّد بن أحمد بن جعفر بن محمّد الفقيه، أنا أبو الحسين أحمد بن أبي بكر العدل، أنا أبو أحمد الحسن بن عبد اللّه بن سعيد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إبراهيم بن جدار العدوي </w:t>
      </w:r>
      <w:r>
        <w:rPr>
          <w:rStyle w:val="FootnoteAnchor"/>
          <w:rtl w:val="true"/>
        </w:rPr>
        <w:footnoteReference w:id="1708"/>
      </w:r>
      <w:r>
        <w:rPr>
          <w:rFonts w:ascii="Amiri" w:hAnsi="Amiri" w:eastAsia="Amiri" w:cs="Amiri"/>
          <w:color w:val="111111"/>
          <w:sz w:val="28"/>
          <w:sz w:val="28"/>
          <w:szCs w:val="28"/>
          <w:rtl w:val="true"/>
          <w:lang w:bidi="ar-SA"/>
        </w:rPr>
        <w:t>،روى عن ثابت بن ثوبان، روى عنه محمّد بن شعيب بن شابور، و كان له قدر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الرّحمن بن أبي الحسن الداراني، أنا سهل بن بشر الأسفرايني، أنا أبو بكر الخليل بن هبة اللّه بن الخليل، أنا عبد الوهّاب الكلابي، نا أبو الجهم أحمد بن الحسين بن طلاّب، نا العباس بن الوليد بن صبح الخلاّل، نا مروان بن محمّد، نا الوليد بن مسلم، نا إبراهيم بن جدار العذري، 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زمانه أعبد أهل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ثابت بن ثوبان فذكر حكاية، تأتي في ترجمة غيلان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أنا أبو القاسم بن منده، أنا أبو طاهر بن سلمة، أنا أبو الحسن الفأفاء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أنا ابن منده، أنا أحمد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w:t>
      </w:r>
      <w:r>
        <w:rPr>
          <w:rStyle w:val="FootnoteAnchor"/>
          <w:rtl w:val="true"/>
        </w:rPr>
        <w:footnoteReference w:id="1709"/>
      </w:r>
      <w:r>
        <w:rPr>
          <w:rFonts w:ascii="Amiri" w:hAnsi="Amiri" w:eastAsia="Amiri" w:cs="Amiri"/>
          <w:color w:val="111111"/>
          <w:sz w:val="28"/>
          <w:sz w:val="28"/>
          <w:szCs w:val="28"/>
          <w:rtl w:val="true"/>
          <w:lang w:bidi="ar-SA"/>
        </w:rPr>
        <w:t xml:space="preserve">،قال إبراهيم بن جدار العذري؛ روى عن ثابت بن ثوبان العبسي </w:t>
      </w:r>
      <w:r>
        <w:rPr>
          <w:rStyle w:val="FootnoteAnchor"/>
          <w:rtl w:val="true"/>
        </w:rPr>
        <w:footnoteReference w:id="1710"/>
      </w:r>
      <w:r>
        <w:rPr>
          <w:rFonts w:ascii="Amiri" w:hAnsi="Amiri" w:eastAsia="Amiri" w:cs="Amiri"/>
          <w:color w:val="111111"/>
          <w:sz w:val="28"/>
          <w:sz w:val="28"/>
          <w:szCs w:val="28"/>
          <w:rtl w:val="true"/>
          <w:lang w:bidi="ar-SA"/>
        </w:rPr>
        <w:t xml:space="preserve">،روى عنه محمّد بن شعيب بن شابور، و عبد الملك بن بزيع </w:t>
      </w:r>
      <w:r>
        <w:rPr>
          <w:rStyle w:val="FootnoteAnchor"/>
          <w:rtl w:val="true"/>
        </w:rPr>
        <w:footnoteReference w:id="1711"/>
      </w:r>
      <w:r>
        <w:rPr>
          <w:rFonts w:ascii="Amiri" w:hAnsi="Amiri" w:eastAsia="Amiri" w:cs="Amiri"/>
          <w:color w:val="111111"/>
          <w:sz w:val="28"/>
          <w:sz w:val="28"/>
          <w:szCs w:val="28"/>
          <w:rtl w:val="true"/>
          <w:lang w:bidi="ar-SA"/>
        </w:rPr>
        <w:t>التّنّيسي</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غالب شجاع بن فارس، أنا محمّد بن علي الجويني </w:t>
      </w:r>
      <w:r>
        <w:rPr>
          <w:rStyle w:val="FootnoteAnchor"/>
          <w:rtl w:val="true"/>
        </w:rPr>
        <w:footnoteReference w:id="1712"/>
      </w:r>
      <w:r>
        <w:rPr>
          <w:rFonts w:ascii="Amiri" w:hAnsi="Amiri" w:eastAsia="Amiri" w:cs="Amiri"/>
          <w:color w:val="111111"/>
          <w:sz w:val="28"/>
          <w:sz w:val="28"/>
          <w:szCs w:val="28"/>
          <w:rtl w:val="true"/>
          <w:lang w:bidi="ar-SA"/>
        </w:rPr>
        <w:t>،و علي بن أحمد الملطي،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محمّد بن دوست </w:t>
      </w:r>
      <w:r>
        <w:rPr>
          <w:rStyle w:val="FootnoteAnchor"/>
          <w:rtl w:val="true"/>
        </w:rPr>
        <w:footnoteReference w:id="17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الجويني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عبد اللّه بن </w:t>
      </w:r>
      <w:bookmarkStart w:id="408" w:name="pg11910_262421"/>
    </w:p>
    <w:p>
      <w:pPr>
        <w:pStyle w:val="BookText"/>
        <w:rPr/>
      </w:pPr>
      <w:bookmarkEnd w:id="408"/>
      <w:r>
        <w:rPr>
          <w:rFonts w:ascii="Amiri" w:hAnsi="Amiri" w:eastAsia="Amiri" w:cs="Amiri"/>
          <w:color w:val="111111"/>
          <w:sz w:val="28"/>
          <w:sz w:val="28"/>
          <w:szCs w:val="28"/>
          <w:rtl w:val="true"/>
          <w:lang w:bidi="ar-SA"/>
        </w:rPr>
        <w:t xml:space="preserve">أخي 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الحسن بن صفوان، نا أبو بكر بن أبي الدّنيا، حدّثني الحسن بن عبد العزيز الجروي </w:t>
      </w:r>
      <w:r>
        <w:rPr>
          <w:rStyle w:val="FootnoteAnchor"/>
          <w:rtl w:val="true"/>
        </w:rPr>
        <w:footnoteReference w:id="171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مروان عبد الملك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أفضل من رأيناه يذكر عن إبراهيم بن جدار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جاءه رجل فأسمعه ما يكره، 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 اللّه كلامك، غفر اللّه لك القبيح، و كافأك بالحسن</w:t>
      </w:r>
      <w:r>
        <w:rPr>
          <w:rFonts w:eastAsia="Amiri" w:cs="Amiri" w:ascii="Amiri" w:hAnsi="Amiri"/>
          <w:color w:val="111111"/>
          <w:sz w:val="28"/>
          <w:szCs w:val="28"/>
          <w:rtl w:val="true"/>
          <w:lang w:bidi="ar-SA"/>
        </w:rPr>
        <w:t>.</w:t>
      </w:r>
    </w:p>
    <w:p>
      <w:pPr>
        <w:pStyle w:val="Heading4"/>
        <w:numPr>
          <w:ilvl w:val="3"/>
          <w:numId w:val="1"/>
        </w:numPr>
        <w:rPr/>
      </w:pPr>
      <w:bookmarkStart w:id="409" w:name="__RefHeading___Toc13663973_73709187"/>
      <w:bookmarkStart w:id="410" w:name="_Toc158"/>
      <w:bookmarkEnd w:id="409"/>
      <w:r>
        <w:rPr/>
        <w:t>385</w:t>
      </w:r>
      <w:r>
        <w:rPr>
          <w:rtl w:val="true"/>
        </w:rPr>
        <w:t xml:space="preserve"> - </w:t>
      </w:r>
      <w:r>
        <w:rPr>
          <w:rtl w:val="true"/>
        </w:rPr>
        <w:t>إبراهيم بن جعفر</w:t>
      </w:r>
      <w:bookmarkEnd w:id="410"/>
    </w:p>
    <w:p>
      <w:pPr>
        <w:pStyle w:val="BookText"/>
        <w:rPr/>
      </w:pPr>
      <w:r>
        <w:rPr>
          <w:rFonts w:ascii="Amiri" w:hAnsi="Amiri" w:eastAsia="Amiri" w:cs="Amiri"/>
          <w:color w:val="111111"/>
          <w:sz w:val="28"/>
          <w:sz w:val="28"/>
          <w:szCs w:val="28"/>
          <w:rtl w:val="true"/>
          <w:lang w:bidi="ar-SA"/>
        </w:rPr>
        <w:t xml:space="preserve">أبو محمود الكتامي المغربي القائد </w:t>
      </w:r>
      <w:r>
        <w:rPr>
          <w:rStyle w:val="FootnoteAnchor"/>
          <w:rtl w:val="true"/>
        </w:rPr>
        <w:footnoteReference w:id="1715"/>
      </w:r>
    </w:p>
    <w:p>
      <w:pPr>
        <w:pStyle w:val="BookText"/>
        <w:rPr/>
      </w:pPr>
      <w:r>
        <w:rPr>
          <w:rFonts w:ascii="Amiri" w:hAnsi="Amiri" w:eastAsia="Amiri" w:cs="Amiri"/>
          <w:color w:val="111111"/>
          <w:sz w:val="28"/>
          <w:sz w:val="28"/>
          <w:szCs w:val="28"/>
          <w:rtl w:val="true"/>
          <w:lang w:bidi="ar-SA"/>
        </w:rPr>
        <w:t>قدم دمشق يوم الثلاثاء لاثنتين و عشرين ليلة خلت من شهر رمضان سنة ثلاث و ستين و ثلاثمائة أميرا على جيوش المصريين، فرحل ظالما العقيلي عن دمشق، و ولاّها ابن أخت جيش بن الصمصامة، ثم عزله و ولّى بدرا الشمولي ثم عزله، و ولّى أبا الثريا الكردي، ثم عزله و ولّى حبيشا ابن أخته، ثم عزله و ولّى ما شاء اللّه، ثمّ‌ قدم ربان الخادم من مصر بعزل أبي محمود، و كانت بين أبي محمود و بين أهل دمشق في مدة ولايته حروب كثيرة و فتن متواصلة، فخرج عن دمشق إلى طبرية، ثم ولي أبو محمود دمشق بعد حميدان بن خراش العقيلي، و كان قسام إذ ذاك متغلبا على دمشق، فلم يكن لأبي محمود مع قسّام أمر و كان معه تحت ذلة و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سلمان بن فلاح في تلك المدة و أخرجه إلى مصر، و بقي أبو محمود بها ثم هلك أبو محمود بدمشق في صفر سنة سبعين و ثلاثمائة؛ و كان ضعيف العقل، سيّئ التدبير</w:t>
      </w:r>
      <w:r>
        <w:rPr>
          <w:rFonts w:eastAsia="Amiri" w:cs="Amiri" w:ascii="Amiri" w:hAnsi="Amiri"/>
          <w:color w:val="111111"/>
          <w:sz w:val="28"/>
          <w:szCs w:val="28"/>
          <w:rtl w:val="true"/>
          <w:lang w:bidi="ar-SA"/>
        </w:rPr>
        <w:t>.</w:t>
      </w:r>
    </w:p>
    <w:p>
      <w:pPr>
        <w:pStyle w:val="Heading4"/>
        <w:numPr>
          <w:ilvl w:val="3"/>
          <w:numId w:val="1"/>
        </w:numPr>
        <w:rPr/>
      </w:pPr>
      <w:bookmarkStart w:id="411" w:name="__RefHeading___Toc13663975_73709187"/>
      <w:bookmarkStart w:id="412" w:name="_Toc159"/>
      <w:bookmarkEnd w:id="411"/>
      <w:r>
        <w:rPr/>
        <w:t>386</w:t>
      </w:r>
      <w:r>
        <w:rPr>
          <w:rtl w:val="true"/>
        </w:rPr>
        <w:t xml:space="preserve"> - </w:t>
      </w:r>
      <w:r>
        <w:rPr>
          <w:rtl w:val="true"/>
        </w:rPr>
        <w:t>إبراهيم بن أبي جمعة</w:t>
      </w:r>
      <w:bookmarkEnd w:id="412"/>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كاتب إبراهيم بن الوليد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أبو الحسين الرازي في نسخته كتّاب أمراء دمشق </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 xml:space="preserve">. </w:t>
      </w:r>
      <w:bookmarkStart w:id="413" w:name="pg11910_262423"/>
    </w:p>
    <w:p>
      <w:pPr>
        <w:pStyle w:val="Heading3"/>
        <w:numPr>
          <w:ilvl w:val="2"/>
          <w:numId w:val="1"/>
        </w:numPr>
        <w:rPr/>
      </w:pPr>
      <w:bookmarkStart w:id="414" w:name="__RefHeading___Toc13663977_73709187"/>
      <w:bookmarkStart w:id="415" w:name="_Toc160"/>
      <w:bookmarkEnd w:id="413"/>
      <w:bookmarkEnd w:id="414"/>
      <w:r>
        <w:rPr>
          <w:rtl w:val="true"/>
        </w:rPr>
        <w:t>حرف الحاء في آباء من اسمه إبراهيم</w:t>
      </w:r>
      <w:bookmarkEnd w:id="415"/>
    </w:p>
    <w:p>
      <w:pPr>
        <w:pStyle w:val="Heading4"/>
        <w:numPr>
          <w:ilvl w:val="3"/>
          <w:numId w:val="1"/>
        </w:numPr>
        <w:rPr/>
      </w:pPr>
      <w:bookmarkStart w:id="416" w:name="__RefHeading___Toc13663979_73709187"/>
      <w:bookmarkStart w:id="417" w:name="_Toc161"/>
      <w:bookmarkEnd w:id="416"/>
      <w:r>
        <w:rPr/>
        <w:t>387</w:t>
      </w:r>
      <w:r>
        <w:rPr>
          <w:rtl w:val="true"/>
        </w:rPr>
        <w:t xml:space="preserve"> - </w:t>
      </w:r>
      <w:r>
        <w:rPr>
          <w:rtl w:val="true"/>
        </w:rPr>
        <w:t>إبراهيم بن حاتم بن مهدي</w:t>
      </w:r>
      <w:bookmarkEnd w:id="417"/>
    </w:p>
    <w:p>
      <w:pPr>
        <w:pStyle w:val="BookText"/>
        <w:rPr/>
      </w:pPr>
      <w:r>
        <w:rPr>
          <w:rFonts w:ascii="Amiri" w:hAnsi="Amiri" w:eastAsia="Amiri" w:cs="Amiri"/>
          <w:color w:val="111111"/>
          <w:sz w:val="28"/>
          <w:sz w:val="28"/>
          <w:szCs w:val="28"/>
          <w:rtl w:val="true"/>
          <w:lang w:bidi="ar-SA"/>
        </w:rPr>
        <w:t>أبو إسحاق التّستري البلّوطي الزاهد</w:t>
      </w:r>
    </w:p>
    <w:p>
      <w:pPr>
        <w:pStyle w:val="BookText"/>
        <w:rPr/>
      </w:pPr>
      <w:r>
        <w:rPr>
          <w:rFonts w:ascii="Amiri" w:hAnsi="Amiri" w:eastAsia="Amiri" w:cs="Amiri"/>
          <w:color w:val="111111"/>
          <w:sz w:val="28"/>
          <w:sz w:val="28"/>
          <w:szCs w:val="28"/>
          <w:rtl w:val="true"/>
          <w:lang w:bidi="ar-SA"/>
        </w:rPr>
        <w:t>سكن الشام و حدّث بدمشق و أطرابلس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إبراهيم بن جعفر بن حمدان، و علي بن الحسين بن إسحاق، و أبي إسحاق إبراهيم بن محمّد بن أحمد، و محمّد بن جعفر بن أحمد 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التستريين، و عبد اللّه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سعيد بن عبد اللّه العرفي الأزدي، و أبو الحسين زيد بن عبد اللّه بن محمّد البلّوطي، و أبو الحسن علي بن محمّد بن إبراهيم البجلي البلّوطي، و أبو الحسن علي بن الحسن بن يعقوب النّهرواني، و أبو الفرج الحسين بن علي بن إبراهيم الفارقي، و أبو نصر بن الجندي، و أبو أحمد عبد اللّه بن بكر الطبراني</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زيد </w:t>
      </w:r>
      <w:r>
        <w:rPr>
          <w:rStyle w:val="FootnoteAnchor"/>
          <w:rtl w:val="true"/>
        </w:rPr>
        <w:footnoteReference w:id="1717"/>
      </w:r>
      <w:r>
        <w:rPr>
          <w:rFonts w:ascii="Amiri" w:hAnsi="Amiri" w:eastAsia="Amiri" w:cs="Amiri"/>
          <w:color w:val="111111"/>
          <w:sz w:val="28"/>
          <w:sz w:val="28"/>
          <w:szCs w:val="28"/>
          <w:rtl w:val="true"/>
          <w:lang w:bidi="ar-SA"/>
        </w:rPr>
        <w:t xml:space="preserve">بن عبد اللّه بن محمّد التنوخي البلّوطي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إسحاق إبراهيم بن حاتم بن مهدي التّستري البلّوطي، نا محمّد بن جعفر، نا الحسين بن إسحاق، نا عبد الرّحمن بن إبراهيم، نا محمّد بن شعيب، عن عمر بن يزيد البصري، عن عمرو بن مهاجر، عن عمر بن عبد العزيز، عن يحيى بن القاسم، عن أبيه عن جدّه عبد اللّه </w:t>
      </w:r>
      <w:r>
        <w:rPr>
          <w:rStyle w:val="FootnoteAnchor"/>
          <w:rtl w:val="true"/>
        </w:rPr>
        <w:footnoteReference w:id="1718"/>
      </w:r>
      <w:r>
        <w:rPr>
          <w:rFonts w:ascii="Amiri" w:hAnsi="Amiri" w:eastAsia="Amiri" w:cs="Amiri"/>
          <w:color w:val="111111"/>
          <w:sz w:val="28"/>
          <w:sz w:val="28"/>
          <w:szCs w:val="28"/>
          <w:rtl w:val="true"/>
          <w:lang w:bidi="ar-SA"/>
        </w:rPr>
        <w:t>بن عمر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هلكت أمة قط‍‌ إلاّ بالشّرك باللّه، و ما كان بدو شركها إلاّ بالتكذيب بالقدر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و نا أبو إسحاق، نا محمّد بن أبي، نا موسى بن إسحاق، نا محمّد بن بكّار، نا إسماعيل، عن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كذّب بالقدر فقد كذب بالحق، إن اللّه تبارك و تعالى قدّر خلقا و قدّر أجلا، و قدّر بلاء، و قدّر مصيبة، و قدّر معافاة، فمن كذّب بالقدر فقد كذّب بالقرآن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عمرو بن العاص، و الحديث عندي يعلو من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نصر بن أحمد بن مقاتل، أنا جدي أبو محمّد مقاتل بن مطكود، أنا أبو الحسن علي بن محمّد بن شجاع الرّبعي المالكي،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1719"/>
      </w:r>
      <w:r>
        <w:rPr>
          <w:rFonts w:ascii="Amiri" w:hAnsi="Amiri" w:eastAsia="Amiri" w:cs="Amiri"/>
          <w:color w:val="111111"/>
          <w:sz w:val="28"/>
          <w:sz w:val="28"/>
          <w:szCs w:val="28"/>
          <w:rtl w:val="true"/>
          <w:lang w:bidi="ar-SA"/>
        </w:rPr>
        <w:t>أبو الحسين زيد بن عبد اللّه بن محمّد التنوخي، نا أبو إسحاق إبراهيم بن حاتم التّستري، نا علي بن الحسين بن إسحاق، نا أبو إسحاق إبراهيم بن فهد بن حكم، نا القعنبي، نا الدراوردي، عن محمّد بن عمرو بن علقمة، عن أبي سلمة،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جبريل عليه السّلام مع سبعين ألف ملك بعد صلاة الظهر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يقرئك السلام، و أهدى إليك هديتين لم يهدهما إلى نبيّ‌ قبلك،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 و ما تلك الهديتان‌؟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الوتر ثلاث ركعات، و الصلوات الخمس في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 و ما لأمتي في الجماعة‌؟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إذا كانوا اثنين كتب اللّه تعالى لكل واحد منهما بكل ركعة ثلاثمائة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حديثا طويلا في فضل الصّلاة في ورقتين لا أصل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1562</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حفص عمر بن محمّد بن الحسن الفرغولي </w:t>
      </w:r>
      <w:r>
        <w:rPr>
          <w:rStyle w:val="FootnoteAnchor"/>
          <w:rtl w:val="true"/>
        </w:rPr>
        <w:footnoteReference w:id="17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الفتيان عمر </w:t>
      </w:r>
      <w:r>
        <w:rPr>
          <w:rStyle w:val="FootnoteAnchor"/>
          <w:rtl w:val="true"/>
        </w:rPr>
        <w:footnoteReference w:id="1721"/>
      </w:r>
      <w:r>
        <w:rPr>
          <w:rFonts w:ascii="Amiri" w:hAnsi="Amiri" w:eastAsia="Amiri" w:cs="Amiri"/>
          <w:color w:val="111111"/>
          <w:sz w:val="28"/>
          <w:sz w:val="28"/>
          <w:szCs w:val="28"/>
          <w:rtl w:val="true"/>
          <w:lang w:bidi="ar-SA"/>
        </w:rPr>
        <w:t xml:space="preserve">بن أبي الحسن الدّهستاني، أنا أحمد بن أسد بن أحمد بن ما دل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الصوفي، خادم الصّوفية و شيخهم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محمّد بن الحسين بن علي بن الترجماني الصّوفي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الشام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الحسين علي بن سعيد بن عبد اللّه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بأطرابلس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إسحاق إبراهيم بن </w:t>
      </w:r>
    </w:p>
    <w:p>
      <w:pPr>
        <w:pStyle w:val="BookText"/>
        <w:rPr/>
      </w:pPr>
      <w:r>
        <w:rPr>
          <w:rFonts w:ascii="Amiri" w:hAnsi="Amiri" w:eastAsia="Amiri" w:cs="Amiri"/>
          <w:color w:val="111111"/>
          <w:sz w:val="28"/>
          <w:sz w:val="28"/>
          <w:szCs w:val="28"/>
          <w:rtl w:val="true"/>
          <w:lang w:bidi="ar-SA"/>
        </w:rPr>
        <w:t xml:space="preserve">مهدي بن جابر التّستري الزاهد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ملكان، بظاهر أطرابلس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إبراهيم بن جعفر، نا عبد اللّه، حدّثني أبي، نا أحمد بن عطاء، عن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كعب، عن حذيفة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قلّ‌ طعمه صحّ‌ بدنه و صفا قلبه، و من كثر طعامه سقم بدنه و قسا قلبه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حاتم البلّوطي، و عبد اللّه هو ابن أحمد بن عبد اللّه اللّخمي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إسناد فيه جماعة من لم تشتهر عند أصحاب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أحمد بن سلامة الأبّار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الحسين بن محمّد الحنّائي، أنا أبي، أنا أبو الحسين زيد بن عبد اللّه بن محمّد البلّوطي،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إسحاق إبراهيم بن حاتم البلّوطي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ثلاثة آلاف شيخ، أو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البلّوطي يشكّ‌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أستاذ، لقيت الخضر؟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من لم يلق الخضر يقول </w:t>
      </w:r>
      <w:r>
        <w:rPr>
          <w:rStyle w:val="FootnoteAnchor"/>
          <w:rtl w:val="true"/>
        </w:rPr>
        <w:footnoteReference w:id="1722"/>
      </w:r>
      <w:r>
        <w:rPr>
          <w:rFonts w:ascii="Amiri" w:hAnsi="Amiri" w:eastAsia="Amiri" w:cs="Amiri"/>
          <w:color w:val="111111"/>
          <w:sz w:val="28"/>
          <w:sz w:val="28"/>
          <w:szCs w:val="28"/>
          <w:rtl w:val="true"/>
          <w:lang w:bidi="ar-SA"/>
        </w:rPr>
        <w:t>بعد إلى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عرضت أصول السّنّة على أبي العباس الخضر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أدخل إلى بعض الشيوخ في بلدنا، و كنت صبيا، و كنت أ تنكر حتى يدخلوني معهم، فسمعت كل رجل منهم يقول للشيخ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طويت ثلاثة أيام، و يقول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طويت عشرة أيام، و يقول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طويت عشرين يوما؛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لا أنازل ما ينازل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فطويت ستين يوما، و حضرت معهم، و قلت للشيخ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طويت ستين يوما، فأخذني و قبّل ما بين 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الشيخ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طويت سبعين يوما، و لو كان هذا شاع عنّي ما أخبرتكم، و لو لا أنّي قد قرب أجلي ما حدّثتكم</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محمّد بن طاوس، أنا أبو الحسن عبد الباقي بن أحمد بن هبة اللّه البزاز، أنا أبو علي الحسن بن علي بن إبراهيم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الحسين زيد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إسحاق إبراهيم بن حاتم يقول، و هو في بيت لهيا في العلية التي توفي فيها، و قد جرى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 الصوم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أعرف من طوى سبعين </w:t>
      </w:r>
      <w:bookmarkStart w:id="418" w:name="pg11910_262430"/>
    </w:p>
    <w:p>
      <w:pPr>
        <w:pStyle w:val="BookText"/>
        <w:rPr/>
      </w:pPr>
      <w:bookmarkEnd w:id="418"/>
      <w:r>
        <w:rPr>
          <w:rFonts w:ascii="Amiri" w:hAnsi="Amiri" w:eastAsia="Amiri" w:cs="Amiri"/>
          <w:color w:val="111111"/>
          <w:sz w:val="28"/>
          <w:sz w:val="28"/>
          <w:szCs w:val="28"/>
          <w:rtl w:val="true"/>
          <w:lang w:bidi="ar-SA"/>
        </w:rPr>
        <w:t>يوما و لو أنه منبذ من عملي ما ذكرته، و لو لا أنه قد دنت وفاتي ما حدّثت به، و لو لم يكن مرتين و لا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الحسن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إسحاق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و والدتي في مغارة في جبل بتستر </w:t>
      </w:r>
      <w:r>
        <w:rPr>
          <w:rStyle w:val="FootnoteAnchor"/>
          <w:rtl w:val="true"/>
        </w:rPr>
        <w:footnoteReference w:id="1723"/>
      </w:r>
      <w:r>
        <w:rPr>
          <w:rFonts w:ascii="Amiri" w:hAnsi="Amiri" w:eastAsia="Amiri" w:cs="Amiri"/>
          <w:color w:val="111111"/>
          <w:sz w:val="28"/>
          <w:sz w:val="28"/>
          <w:szCs w:val="28"/>
          <w:rtl w:val="true"/>
          <w:lang w:bidi="ar-SA"/>
        </w:rPr>
        <w:t xml:space="preserve">و كنت أمر أطلب المناج </w:t>
      </w:r>
      <w:r>
        <w:rPr>
          <w:rStyle w:val="FootnoteAnchor"/>
          <w:rtl w:val="true"/>
        </w:rPr>
        <w:footnoteReference w:id="1724"/>
      </w:r>
      <w:r>
        <w:rPr>
          <w:rFonts w:ascii="Amiri" w:hAnsi="Amiri" w:eastAsia="Amiri" w:cs="Amiri"/>
          <w:color w:val="111111"/>
          <w:sz w:val="28"/>
          <w:sz w:val="28"/>
          <w:szCs w:val="28"/>
          <w:rtl w:val="true"/>
          <w:lang w:bidi="ar-SA"/>
        </w:rPr>
        <w:t>فإذا جئت رأيت سبعا رابضا على باب المغارة فإذا رآني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 أبي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رجلين من أهل الخولان </w:t>
      </w:r>
      <w:r>
        <w:rPr>
          <w:rStyle w:val="FootnoteAnchor"/>
          <w:rtl w:val="true"/>
        </w:rPr>
        <w:footnoteReference w:id="1725"/>
      </w:r>
      <w:r>
        <w:rPr>
          <w:rFonts w:ascii="Amiri" w:hAnsi="Amiri" w:eastAsia="Amiri" w:cs="Amiri"/>
          <w:color w:val="111111"/>
          <w:sz w:val="28"/>
          <w:sz w:val="28"/>
          <w:szCs w:val="28"/>
          <w:rtl w:val="true"/>
          <w:lang w:bidi="ar-SA"/>
        </w:rPr>
        <w:t>تحالفا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رآه أحدهما في الحجّ‌ يوم عرفة، و رآه الآخر بالأكواخ يصلّي العيد، و حلفا بالطّلاق على ذلك، و ارتفعا إليه،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صدقتما و لا تعلما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بخط‍‌ أبي الحسن علي بن محمّد الحنّائي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فاطمة بنت عبد اللّه زوجة أبي الحسن البلّوطي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إسحاق إبراهيم بن حاتم البلّوطي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طويت ستين يوما</w:t>
      </w:r>
      <w:r>
        <w:rPr>
          <w:rFonts w:eastAsia="Amiri" w:cs="Amiri" w:ascii="Amiri" w:hAnsi="Amiri"/>
          <w:color w:val="111111"/>
          <w:sz w:val="28"/>
          <w:szCs w:val="28"/>
          <w:rtl w:val="true"/>
          <w:lang w:bidi="ar-SA"/>
        </w:rPr>
        <w:t>.</w:t>
      </w:r>
    </w:p>
    <w:p>
      <w:pPr>
        <w:pStyle w:val="Heading4"/>
        <w:numPr>
          <w:ilvl w:val="3"/>
          <w:numId w:val="1"/>
        </w:numPr>
        <w:rPr/>
      </w:pPr>
      <w:bookmarkStart w:id="419" w:name="__RefHeading___Toc13663981_73709187"/>
      <w:bookmarkStart w:id="420" w:name="_Toc162"/>
      <w:bookmarkEnd w:id="419"/>
      <w:r>
        <w:rPr/>
        <w:t>388</w:t>
      </w:r>
      <w:r>
        <w:rPr>
          <w:rtl w:val="true"/>
        </w:rPr>
        <w:t xml:space="preserve"> - </w:t>
      </w:r>
      <w:r>
        <w:rPr>
          <w:rtl w:val="true"/>
        </w:rPr>
        <w:t>إبراهيم بن أبي حرّة الحرّاني،</w:t>
      </w:r>
      <w:bookmarkEnd w:id="420"/>
    </w:p>
    <w:p>
      <w:pPr>
        <w:pStyle w:val="BookText"/>
        <w:rPr/>
      </w:pPr>
      <w:r>
        <w:rPr>
          <w:rFonts w:ascii="Amiri" w:hAnsi="Amiri" w:eastAsia="Amiri" w:cs="Amiri"/>
          <w:color w:val="111111"/>
          <w:sz w:val="28"/>
          <w:sz w:val="28"/>
          <w:szCs w:val="28"/>
          <w:rtl w:val="true"/>
          <w:lang w:bidi="ar-SA"/>
        </w:rPr>
        <w:t xml:space="preserve">و يقال النّصيبي </w:t>
      </w:r>
      <w:r>
        <w:rPr>
          <w:rStyle w:val="FootnoteAnchor"/>
          <w:rtl w:val="true"/>
        </w:rPr>
        <w:footnoteReference w:id="1726"/>
      </w:r>
    </w:p>
    <w:p>
      <w:pPr>
        <w:pStyle w:val="BookText"/>
        <w:rPr/>
      </w:pPr>
      <w:r>
        <w:rPr>
          <w:rFonts w:ascii="Amiri" w:hAnsi="Amiri" w:eastAsia="Amiri" w:cs="Amiri"/>
          <w:color w:val="111111"/>
          <w:sz w:val="28"/>
          <w:sz w:val="28"/>
          <w:szCs w:val="28"/>
          <w:rtl w:val="true"/>
          <w:lang w:bidi="ar-SA"/>
        </w:rPr>
        <w:t>رأى ابن عمر، و حدّث عن سعيد بن جبير، و مجاهد بن جبر، و مصعب بن سعد، و خالد بن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بن المعتمر، و معمر بن راشد، و سفيان بن عيينة، و غالب بن سليمان، و محمّد بن عبد الرّحمن بن أبي ليلى، و أبو سعيد محمّد بن مسلم بن أبي الوضاح المؤدّب، و عبد اللّه بن 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ليلى الحارثي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دمشق و حدّث بها مجتازا إلى مكة مع الزهري</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البنّا، أنا أبو الحسين محمّد بن أحمد بن حسنون، أنا أبو القاسم موسى بن عيسى بن عبد اللّه السرّاج، نا عبد اللّه بن سليمان بن الأشعث، نا </w:t>
      </w:r>
    </w:p>
    <w:p>
      <w:pPr>
        <w:pStyle w:val="BookText"/>
        <w:rPr/>
      </w:pPr>
      <w:r>
        <w:rPr>
          <w:rFonts w:ascii="Amiri" w:hAnsi="Amiri" w:eastAsia="Amiri" w:cs="Amiri"/>
          <w:color w:val="111111"/>
          <w:sz w:val="28"/>
          <w:sz w:val="28"/>
          <w:szCs w:val="28"/>
          <w:rtl w:val="true"/>
          <w:lang w:bidi="ar-SA"/>
        </w:rPr>
        <w:t>عبد اللّه بن محمّد الزهري، نا سفيان، عن إبراهيم بن أبي حرّة، عن سعيد بن جبير، أظنه عن ابن عباس،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تقربوه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المحرم إذا 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حدّثنا أبو الفضل بن ناصر، أنا أبو الحسين بن الطيوري، و أبو الغنائم بن النرسي،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الواسطي، قال ابن ناصر، و أنا أبو الفضل بن خيرون، أنا أبو الحسن محمّد بن سهل بن المقرئ، نا أبو عبد اللّه البخاري </w:t>
      </w:r>
      <w:r>
        <w:rPr>
          <w:rStyle w:val="FootnoteAnchor"/>
          <w:rtl w:val="true"/>
        </w:rPr>
        <w:footnoteReference w:id="17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سليمان بن حرب، نا غالب بن سليمان، عن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ابن عمر مسح فكأني انظر إلى أثر أصابعه على خفّيه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محمّد بن أحمد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بمشكان </w:t>
      </w:r>
      <w:r>
        <w:rPr>
          <w:rStyle w:val="FootnoteAnchor"/>
          <w:rtl w:val="true"/>
        </w:rPr>
        <w:footnoteReference w:id="17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منصور محمّد بن الحسن، أنا أبو العباس أحمد بن الحسين، أنا أبو القاسم عبد اللّه بن محمّد، نا أبو عبد اللّه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معمر، عن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محمّد بن هشام الموسم، و معه الزهري، و الوليد بن هشام المعيطي، و يحيى بن يحيى الغسّاني، و يزيد بن يزيد بن جابر، و سليمان بن موسى، و عبد الكريم بن مالك، و خصيف، و إبراهيم بن أبي حرّة الحرّاني، فسمع ابن عيينة منهم إلاّ سليمان بن موسى، فذاكره ابن جريج ممن سمعت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 من الأزرق الطوال‌؟ قال سليمان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فأردت أن أخرج في طلبه، فقيل خرج منذ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الفتح الفقيه، عن أبي الحسن الصيرفي، أنا أبو محمّد الجوهري، أنا أبو عمر بن حيّويه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الطّيّب محمّد بن القاسم الكوكبي، نا إبراهيم 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أبي حرّة جزري، روى عنه ابن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الحسن، أنا محمّد بن أحمد، أنا عمر بن أحمد، نا خليفة بن خياط‍‌، قال في الطبقة الثالثة من أهل 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أبي حرّة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البركات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الفضل بن خيرون، أنا أبو العلاء الواسطي، </w:t>
      </w:r>
    </w:p>
    <w:p>
      <w:pPr>
        <w:pStyle w:val="BookText"/>
        <w:rPr/>
      </w:pPr>
      <w:r>
        <w:rPr>
          <w:rFonts w:ascii="Amiri" w:hAnsi="Amiri" w:eastAsia="Amiri" w:cs="Amiri"/>
          <w:color w:val="111111"/>
          <w:sz w:val="28"/>
          <w:sz w:val="28"/>
          <w:szCs w:val="28"/>
          <w:rtl w:val="true"/>
          <w:lang w:bidi="ar-SA"/>
        </w:rPr>
        <w:t>أنا أبو بكر محمّد بن أحمد البابسيري، أنا الأحوص بن المفضّل بن غسان، نا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زكريا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أبي حرّة الحرّاني جزري، و كان من الفقهاء الذين شهدوا الموسم مع ابن هشام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البركات، أنا ثابت بن بندار، أنا أبو العلاء، أنا أبو بكر، أنا الأحوص،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أبي حرّة يحدث عن مجاهد شاميّ‌ صار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أبو معمر عن ابن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مع ابن هشام إلى الموسم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الغنائم بن النرسي و اللفظ‍‌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حدّثنا أبو الفضل بن ناصر، أنا أبو الحسين بن الطيوري، و أبو الغنائم بن النرسي،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أحمد الواسطي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ناصر، و أنا أبو الفضل بن خيرون، أنا أبو الحسين الأصبهاني، و أبو أحمد الواسطي،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نا أبو عبد اللّه البخاري، قال </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إبراهيم بن أبي حرّة من أهل نصيبين كأنه سكن مكة، روى عنه منصور، و ابن عيينة، و ابن أبي ليلى، و سمع سعيد بن جبير و مجاهدا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أنا أبو القاسم بن منده، أنا أبو طاهر بن سلمة، أنا أبو الحسن الفأفاء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مندة، أنا 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أبي حاتم </w:t>
      </w:r>
      <w:r>
        <w:rPr>
          <w:rStyle w:val="FootnoteAnchor"/>
          <w:rtl w:val="true"/>
        </w:rPr>
        <w:footnoteReference w:id="17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أبي، عن إسحاق بن منصور، عن يحيى بن معين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أبي حرّة ثقة</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ابن أبي حاتم </w:t>
      </w:r>
      <w:r>
        <w:rPr>
          <w:rStyle w:val="FootnoteAnchor"/>
          <w:rtl w:val="true"/>
        </w:rPr>
        <w:footnoteReference w:id="1731"/>
      </w:r>
      <w:r>
        <w:rPr>
          <w:rFonts w:ascii="Amiri" w:hAnsi="Amiri" w:eastAsia="Amiri" w:cs="Amiri"/>
          <w:color w:val="111111"/>
          <w:sz w:val="28"/>
          <w:sz w:val="28"/>
          <w:szCs w:val="28"/>
          <w:rtl w:val="true"/>
          <w:lang w:bidi="ar-SA"/>
        </w:rPr>
        <w:t>بن أحمد بن حنبل فيما كتب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لأبي، إبراهيم بن أبي حرّة‌؟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قليل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ابن أبي حاتم </w:t>
      </w:r>
      <w:r>
        <w:rPr>
          <w:rStyle w:val="FootnoteAnchor"/>
          <w:rtl w:val="true"/>
        </w:rPr>
        <w:footnoteReference w:id="17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أبي حرّة هو ثقة لا بأس بحديثه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اللفتواني، أنا أبو عمرو بن منده، أنا أبو محمّد الحسن بن محمّد بن يوسف بن يوه </w:t>
      </w:r>
      <w:r>
        <w:rPr>
          <w:rStyle w:val="FootnoteAnchor"/>
          <w:rtl w:val="true"/>
        </w:rPr>
        <w:footnoteReference w:id="1733"/>
      </w:r>
      <w:r>
        <w:rPr>
          <w:rFonts w:ascii="Amiri" w:hAnsi="Amiri" w:eastAsia="Amiri" w:cs="Amiri"/>
          <w:color w:val="111111"/>
          <w:sz w:val="28"/>
          <w:sz w:val="28"/>
          <w:szCs w:val="28"/>
          <w:rtl w:val="true"/>
          <w:lang w:bidi="ar-SA"/>
        </w:rPr>
        <w:t>،أنا أبو الحسن أحمد بن محمّد بن عمر بن أبان العبدي، أنا أبو بكر بن أبي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قرأت على أبي غالب بن البنّا، عن أبي محمّد الجوهري، أنا أبو عمر بن حيّويه، أنا أحمد بن معروف، نا الحسين بن الفهم،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سعد </w:t>
      </w:r>
      <w:r>
        <w:rPr>
          <w:rStyle w:val="FootnoteAnchor"/>
          <w:rtl w:val="true"/>
        </w:rPr>
        <w:footnoteReference w:id="17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تسمية أهل 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أبي 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فهم عن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قليل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الحسن الباقلاني، أنا أبو محمّد يوسف بن رباح، أنا أبو بكر أحمد بن محمّد بن إسماعيل، نا أبو بشر الدولابي، نا أبو عبيد اللّه معاوية بن صالح بن أبي عبيد اللّه، عن يحيى في تسمية أهل الجزيرة</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إبراهيم بن أبي حرّة</w:t>
      </w:r>
      <w:r>
        <w:rPr>
          <w:rFonts w:eastAsia="Amiri" w:cs="Amiri" w:ascii="Amiri" w:hAnsi="Amiri"/>
          <w:color w:val="111111"/>
          <w:sz w:val="28"/>
          <w:szCs w:val="28"/>
          <w:rtl w:val="true"/>
          <w:lang w:bidi="ar-SA"/>
        </w:rPr>
        <w:t xml:space="preserve">. </w:t>
      </w:r>
      <w:bookmarkStart w:id="421" w:name="pg11910_262438"/>
    </w:p>
    <w:p>
      <w:pPr>
        <w:pStyle w:val="Heading4"/>
        <w:numPr>
          <w:ilvl w:val="3"/>
          <w:numId w:val="1"/>
        </w:numPr>
        <w:rPr/>
      </w:pPr>
      <w:bookmarkStart w:id="422" w:name="__RefHeading___Toc13663983_73709187"/>
      <w:bookmarkStart w:id="423" w:name="_Toc163"/>
      <w:bookmarkEnd w:id="421"/>
      <w:bookmarkEnd w:id="422"/>
      <w:r>
        <w:rPr>
          <w:rtl w:val="true"/>
        </w:rPr>
        <w:t>ذكر من اسم أبيه الحسن ممن يسمّى إبراهيم</w:t>
      </w:r>
      <w:bookmarkEnd w:id="423"/>
    </w:p>
    <w:p>
      <w:pPr>
        <w:pStyle w:val="Heading5"/>
        <w:numPr>
          <w:ilvl w:val="4"/>
          <w:numId w:val="1"/>
        </w:numPr>
        <w:rPr/>
      </w:pPr>
      <w:bookmarkStart w:id="424" w:name="__RefHeading___Toc13663985_73709187"/>
      <w:bookmarkStart w:id="425" w:name="_Toc164"/>
      <w:bookmarkEnd w:id="424"/>
      <w:r>
        <w:rPr/>
        <w:t>389</w:t>
      </w:r>
      <w:r>
        <w:rPr>
          <w:rtl w:val="true"/>
        </w:rPr>
        <w:t xml:space="preserve"> - </w:t>
      </w:r>
      <w:r>
        <w:rPr>
          <w:rtl w:val="true"/>
        </w:rPr>
        <w:t>إبراهيم بن الحسن بن سهل</w:t>
      </w:r>
      <w:bookmarkEnd w:id="425"/>
    </w:p>
    <w:p>
      <w:pPr>
        <w:pStyle w:val="BookText"/>
        <w:rPr/>
      </w:pPr>
      <w:r>
        <w:rPr>
          <w:rFonts w:ascii="Amiri" w:hAnsi="Amiri" w:eastAsia="Amiri" w:cs="Amiri"/>
          <w:color w:val="111111"/>
          <w:sz w:val="28"/>
          <w:sz w:val="28"/>
          <w:szCs w:val="28"/>
          <w:rtl w:val="true"/>
          <w:lang w:bidi="ar-SA"/>
        </w:rPr>
        <w:t>حاجب المتوكل، قدم معه دمشق سنة ثلاث و أربعين و مائتين، فيما وجدته بخط‍‌ أبي عبد اللّه بن محمّد الخطابي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تطل مدته بعد خروجه عن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الحسين محمّد بن أحمد بن القواس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إبراهيم بن الحسن بن سهل الحاجب بسرّمن رأى في شعبان سنة أربع و أربعين و مائتين فولّي مكانه الحسين بن إسماعيل بن إبراهيم بن مصعب</w:t>
      </w:r>
      <w:r>
        <w:rPr>
          <w:rFonts w:eastAsia="Amiri" w:cs="Amiri" w:ascii="Amiri" w:hAnsi="Amiri"/>
          <w:color w:val="111111"/>
          <w:sz w:val="28"/>
          <w:szCs w:val="28"/>
          <w:rtl w:val="true"/>
          <w:lang w:bidi="ar-SA"/>
        </w:rPr>
        <w:t>.</w:t>
      </w:r>
    </w:p>
    <w:p>
      <w:pPr>
        <w:pStyle w:val="Heading5"/>
        <w:numPr>
          <w:ilvl w:val="4"/>
          <w:numId w:val="1"/>
        </w:numPr>
        <w:rPr/>
      </w:pPr>
      <w:bookmarkStart w:id="426" w:name="__RefHeading___Toc13663987_73709187"/>
      <w:bookmarkStart w:id="427" w:name="_Toc165"/>
      <w:bookmarkEnd w:id="426"/>
      <w:r>
        <w:rPr/>
        <w:t>390</w:t>
      </w:r>
      <w:r>
        <w:rPr>
          <w:rtl w:val="true"/>
        </w:rPr>
        <w:t xml:space="preserve"> - </w:t>
      </w:r>
      <w:r>
        <w:rPr>
          <w:rtl w:val="true"/>
        </w:rPr>
        <w:t>إبراهيم بن الحسن بن محمّد بن عبد الرّحمن بن محمّد</w:t>
      </w:r>
      <w:bookmarkEnd w:id="427"/>
    </w:p>
    <w:p>
      <w:pPr>
        <w:pStyle w:val="BookText"/>
        <w:rPr/>
      </w:pPr>
      <w:r>
        <w:rPr>
          <w:rFonts w:ascii="Amiri" w:hAnsi="Amiri" w:eastAsia="Amiri" w:cs="Amiri"/>
          <w:color w:val="111111"/>
          <w:sz w:val="28"/>
          <w:sz w:val="28"/>
          <w:szCs w:val="28"/>
          <w:rtl w:val="true"/>
          <w:lang w:bidi="ar-SA"/>
        </w:rPr>
        <w:t>ابن عبد الرّحمن بن محمّد بن عبد الرّحمن بن طلحة</w:t>
      </w:r>
    </w:p>
    <w:p>
      <w:pPr>
        <w:pStyle w:val="BookText"/>
        <w:rPr/>
      </w:pPr>
      <w:r>
        <w:rPr>
          <w:rFonts w:ascii="Amiri" w:hAnsi="Amiri" w:eastAsia="Amiri" w:cs="Amiri"/>
          <w:color w:val="111111"/>
          <w:sz w:val="28"/>
          <w:sz w:val="28"/>
          <w:szCs w:val="28"/>
          <w:rtl w:val="true"/>
          <w:lang w:bidi="ar-SA"/>
        </w:rPr>
        <w:t>ابن عبد اللّه بن سليمان بن أبي كريمة</w:t>
      </w:r>
    </w:p>
    <w:p>
      <w:pPr>
        <w:pStyle w:val="BookText"/>
        <w:rPr/>
      </w:pPr>
      <w:r>
        <w:rPr>
          <w:rFonts w:ascii="Amiri" w:hAnsi="Amiri" w:eastAsia="Amiri" w:cs="Amiri"/>
          <w:color w:val="111111"/>
          <w:sz w:val="28"/>
          <w:sz w:val="28"/>
          <w:szCs w:val="28"/>
          <w:rtl w:val="true"/>
          <w:lang w:bidi="ar-SA"/>
        </w:rPr>
        <w:t>أبو البركات الفارسي</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الإصطخري </w:t>
      </w:r>
      <w:r>
        <w:rPr>
          <w:rStyle w:val="FootnoteAnchor"/>
          <w:rtl w:val="true"/>
        </w:rPr>
        <w:footnoteReference w:id="1735"/>
      </w:r>
      <w:r>
        <w:rPr>
          <w:rFonts w:ascii="Amiri" w:hAnsi="Amiri" w:eastAsia="Amiri" w:cs="Amiri"/>
          <w:color w:val="111111"/>
          <w:sz w:val="28"/>
          <w:sz w:val="28"/>
          <w:szCs w:val="28"/>
          <w:rtl w:val="true"/>
          <w:lang w:bidi="ar-SA"/>
        </w:rPr>
        <w:t xml:space="preserve">الأصل، الصيداوي </w:t>
      </w:r>
      <w:r>
        <w:rPr>
          <w:rStyle w:val="FootnoteAnchor"/>
          <w:rtl w:val="true"/>
        </w:rPr>
        <w:footnoteReference w:id="1736"/>
      </w: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الحسن محمّد بن عوف بن أحمد المزني سنة تسع و عشرين و أربعمائة، و أبا عبد اللّه الحسين بن محمّد بن أحمد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بابن المنيقير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أبا القاسم عبد الرّحمن بن عبد العزيز بن الطبيز </w:t>
      </w:r>
      <w:r>
        <w:rPr>
          <w:rStyle w:val="FootnoteAnchor"/>
          <w:rtl w:val="true"/>
        </w:rPr>
        <w:footnoteReference w:id="1737"/>
      </w:r>
      <w:r>
        <w:rPr>
          <w:rFonts w:ascii="IRNazanin" w:hAnsi="IRNazanin" w:eastAsia="IRNazanin"/>
          <w:color w:val="111111"/>
          <w:sz w:val="28"/>
          <w:sz w:val="28"/>
          <w:szCs w:val="28"/>
          <w:rtl w:val="true"/>
          <w:lang w:bidi="fa-IR"/>
        </w:rPr>
        <w:t>،و أبا الحسن بن السّمسار</w:t>
      </w:r>
      <w:r>
        <w:rPr>
          <w:rFonts w:eastAsia="IRNazanin" w:cs="IRNazanin"/>
          <w:color w:val="111111"/>
          <w:sz w:val="28"/>
          <w:szCs w:val="28"/>
          <w:rtl w:val="true"/>
          <w:lang w:bidi="fa-IR"/>
        </w:rPr>
        <w:t xml:space="preserve">. </w:t>
      </w:r>
      <w:bookmarkStart w:id="428" w:name="pg11910_262440"/>
    </w:p>
    <w:p>
      <w:pPr>
        <w:pStyle w:val="BookText"/>
        <w:rPr/>
      </w:pPr>
      <w:bookmarkEnd w:id="428"/>
      <w:r>
        <w:rPr>
          <w:rFonts w:ascii="Amiri" w:hAnsi="Amiri" w:eastAsia="Amiri" w:cs="Amiri"/>
          <w:color w:val="111111"/>
          <w:sz w:val="28"/>
          <w:sz w:val="28"/>
          <w:szCs w:val="28"/>
          <w:rtl w:val="true"/>
          <w:lang w:bidi="ar-SA"/>
        </w:rPr>
        <w:t xml:space="preserve">و حدث بصيداء </w:t>
      </w:r>
      <w:r>
        <w:rPr>
          <w:rStyle w:val="FootnoteAnchor"/>
          <w:rtl w:val="true"/>
        </w:rPr>
        <w:footnoteReference w:id="1738"/>
      </w:r>
      <w:r>
        <w:rPr>
          <w:rFonts w:ascii="Amiri" w:hAnsi="Amiri" w:eastAsia="Amiri" w:cs="Amiri"/>
          <w:color w:val="111111"/>
          <w:sz w:val="28"/>
          <w:sz w:val="28"/>
          <w:szCs w:val="28"/>
          <w:rtl w:val="true"/>
          <w:lang w:bidi="ar-SA"/>
        </w:rPr>
        <w:t xml:space="preserve">عن جده أبي عبد اللّه محمّد بن عبد الرّحمن، و مسدّد بن علي الأملوكي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أبي محمّد بن جميع، و أبي مسعود الميانجي </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عنه عمر بن أبي الحسن الدهستاني، و مكي بن عبد السّلام بن المقدسي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و نقلته من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مكي بن عبد السلام بن الحسين المقدسي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الشيخ أبو البركات إبراهيم بن الحسن بن محمّد بن عبد الرّحمن بن طلحة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أبو طالب أحمد بن محمّد بن أحمد الزّنجاني الصّوفي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محمّد بن عبد الرّحمن بن طلحة المعدّل الصيداوي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إسماعيل بن محمّد بن إسماعيل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الحسن علي بن عبد الحميد الغضائري، نا محمّد بن عبد الأعلى، نا المعتمر بن سليمان، عن أبيه، عن حنش </w:t>
      </w:r>
      <w:r>
        <w:rPr>
          <w:rStyle w:val="FootnoteAnchor"/>
          <w:rtl w:val="true"/>
        </w:rPr>
        <w:footnoteReference w:id="1740"/>
      </w:r>
      <w:r>
        <w:rPr>
          <w:rFonts w:ascii="Amiri" w:hAnsi="Amiri" w:eastAsia="Amiri" w:cs="Amiri"/>
          <w:color w:val="111111"/>
          <w:sz w:val="28"/>
          <w:sz w:val="28"/>
          <w:szCs w:val="28"/>
          <w:rtl w:val="true"/>
          <w:lang w:bidi="ar-SA"/>
        </w:rPr>
        <w:t>الصّنعاني، عن عكرمة، عن ابن عباس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أصابت نبي اللّه صلّى اللّه عليه و سلّم خصاصة، فبلغ ذلك عليا فخرج يلتمس عملا يصيب فيه شيئا ليغيث به النبي صلّى اللّه عليه و سلّم فأتى بستانا لرجل من اليهود فاستقى له سبعة عشر دلوا، كلّ‌ دلو بتمرة، فخيّره اليهودي على تمره، و أخذ سبع عشرة عجوة كلّ‌ دلو بتمرة فجاء بها إلى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لك هذا 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ما بك من الخصاصة يا نبي اللّه، فخرجت ألتمس عملا لأصيب لك طعاما،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حملك على هذا حب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نبي اللّه، قال نبيّ‌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يحبّ‌ اللّه و رسوله إلاّ الفقر أسرع إليه من جرية السيل على وجهه، و من أحبّ‌ اللّه و رسوله فليعدّ للبلاء تجفافا </w:t>
      </w:r>
      <w:r>
        <w:rPr>
          <w:rStyle w:val="FootnoteAnchor"/>
          <w:rtl w:val="true"/>
        </w:rPr>
        <w:footnoteReference w:id="1741"/>
      </w:r>
      <w:r>
        <w:rPr>
          <w:rFonts w:ascii="Amiri" w:hAnsi="Amiri" w:eastAsia="Amiri" w:cs="Amiri"/>
          <w:color w:val="111111"/>
          <w:sz w:val="28"/>
          <w:sz w:val="28"/>
          <w:szCs w:val="28"/>
          <w:rtl w:val="true"/>
          <w:lang w:bidi="ar-SA"/>
        </w:rPr>
        <w:t>و لهما، يعني الصبر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1565</w:t>
      </w:r>
      <w:r>
        <w:rPr>
          <w:rFonts w:eastAsia="Amiri" w:cs="Amiri" w:ascii="Amiri" w:hAnsi="Amiri"/>
          <w:color w:val="111111"/>
          <w:sz w:val="28"/>
          <w:szCs w:val="28"/>
          <w:rtl w:val="true"/>
          <w:lang w:bidi="ar-SA"/>
        </w:rPr>
        <w:t>].</w:t>
      </w:r>
    </w:p>
    <w:p>
      <w:pPr>
        <w:pStyle w:val="Heading5"/>
        <w:numPr>
          <w:ilvl w:val="4"/>
          <w:numId w:val="1"/>
        </w:numPr>
        <w:rPr/>
      </w:pPr>
      <w:bookmarkStart w:id="429" w:name="__RefHeading___Toc13663989_73709187"/>
      <w:bookmarkStart w:id="430" w:name="_Toc166"/>
      <w:bookmarkEnd w:id="429"/>
      <w:r>
        <w:rPr/>
        <w:t>391</w:t>
      </w:r>
      <w:r>
        <w:rPr>
          <w:rtl w:val="true"/>
        </w:rPr>
        <w:t xml:space="preserve"> - </w:t>
      </w:r>
      <w:r>
        <w:rPr>
          <w:rtl w:val="true"/>
        </w:rPr>
        <w:t>إبراهيم بن الحسن بن يوسف بن يعقوب</w:t>
      </w:r>
      <w:bookmarkEnd w:id="430"/>
    </w:p>
    <w:p>
      <w:pPr>
        <w:pStyle w:val="BookText"/>
        <w:rPr/>
      </w:pPr>
      <w:r>
        <w:rPr>
          <w:rFonts w:ascii="Amiri" w:hAnsi="Amiri" w:eastAsia="Amiri" w:cs="Amiri"/>
          <w:color w:val="111111"/>
          <w:sz w:val="28"/>
          <w:sz w:val="28"/>
          <w:szCs w:val="28"/>
          <w:rtl w:val="true"/>
          <w:lang w:bidi="ar-SA"/>
        </w:rPr>
        <w:t>أبو إسحاق المصري</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دمشق طالب علم، و حدّث بها عن بعض شيوخه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كتب عنه أبو الحسين الرازي</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أبي الحسن نجا بن أحمد، و ذكر أنه نقله من خط‍‌ أبي الحسين الرازي في تسمية من كتب عنه بدمشق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إبراهيم بن الحسن بن يوسف بن يعقوب المصري، و كان كهلا يكتب معنا الحديث بدمشق</w:t>
      </w:r>
      <w:r>
        <w:rPr>
          <w:rFonts w:eastAsia="Amiri" w:cs="Amiri" w:ascii="Amiri" w:hAnsi="Amiri"/>
          <w:color w:val="111111"/>
          <w:sz w:val="28"/>
          <w:szCs w:val="28"/>
          <w:rtl w:val="true"/>
          <w:lang w:bidi="ar-SA"/>
        </w:rPr>
        <w:t xml:space="preserve">. </w:t>
      </w:r>
      <w:bookmarkStart w:id="431" w:name="pg11910_262444"/>
    </w:p>
    <w:p>
      <w:pPr>
        <w:pStyle w:val="Heading4"/>
        <w:numPr>
          <w:ilvl w:val="3"/>
          <w:numId w:val="1"/>
        </w:numPr>
        <w:rPr/>
      </w:pPr>
      <w:bookmarkStart w:id="432" w:name="__RefHeading___Toc13663991_73709187"/>
      <w:bookmarkStart w:id="433" w:name="_Toc167"/>
      <w:bookmarkEnd w:id="431"/>
      <w:bookmarkEnd w:id="432"/>
      <w:r>
        <w:rPr>
          <w:rtl w:val="true"/>
        </w:rPr>
        <w:t>ذكر من اسم أبيه الحسين ممّن يسمّى إبراهيم</w:t>
      </w:r>
      <w:bookmarkEnd w:id="433"/>
    </w:p>
    <w:p>
      <w:pPr>
        <w:pStyle w:val="Heading5"/>
        <w:numPr>
          <w:ilvl w:val="4"/>
          <w:numId w:val="1"/>
        </w:numPr>
        <w:rPr/>
      </w:pPr>
      <w:bookmarkStart w:id="434" w:name="__RefHeading___Toc13663993_73709187"/>
      <w:bookmarkStart w:id="435" w:name="_Toc168"/>
      <w:bookmarkEnd w:id="434"/>
      <w:r>
        <w:rPr/>
        <w:t>392</w:t>
      </w:r>
      <w:r>
        <w:rPr>
          <w:rtl w:val="true"/>
        </w:rPr>
        <w:t xml:space="preserve"> - </w:t>
      </w:r>
      <w:r>
        <w:rPr>
          <w:rtl w:val="true"/>
        </w:rPr>
        <w:t>إبراهيم بن الحسين بن علي، و يقال</w:t>
      </w:r>
      <w:r>
        <w:rPr>
          <w:rtl w:val="true"/>
        </w:rPr>
        <w:t xml:space="preserve">: </w:t>
      </w:r>
      <w:r>
        <w:rPr>
          <w:rtl w:val="true"/>
        </w:rPr>
        <w:t>ابن سني</w:t>
      </w:r>
      <w:bookmarkEnd w:id="435"/>
    </w:p>
    <w:p>
      <w:pPr>
        <w:pStyle w:val="BookText"/>
        <w:rPr/>
      </w:pPr>
      <w:r>
        <w:rPr>
          <w:rFonts w:ascii="Amiri" w:hAnsi="Amiri" w:eastAsia="Amiri" w:cs="Amiri"/>
          <w:color w:val="111111"/>
          <w:sz w:val="28"/>
          <w:sz w:val="28"/>
          <w:szCs w:val="28"/>
          <w:rtl w:val="true"/>
          <w:lang w:bidi="ar-SA"/>
        </w:rPr>
        <w:t>أبو إسحاق الهمذاني الكسائي،</w:t>
      </w:r>
    </w:p>
    <w:p>
      <w:pPr>
        <w:pStyle w:val="BookText"/>
        <w:rPr/>
      </w:pPr>
      <w:r>
        <w:rPr>
          <w:rFonts w:ascii="Amiri" w:hAnsi="Amiri" w:eastAsia="Amiri" w:cs="Amiri"/>
          <w:color w:val="111111"/>
          <w:sz w:val="28"/>
          <w:sz w:val="28"/>
          <w:szCs w:val="28"/>
          <w:rtl w:val="true"/>
          <w:lang w:bidi="ar-SA"/>
        </w:rPr>
        <w:t xml:space="preserve">المعروف بابن ديزيل </w:t>
      </w:r>
      <w:r>
        <w:rPr>
          <w:rStyle w:val="FootnoteAnchor"/>
          <w:rtl w:val="true"/>
        </w:rPr>
        <w:footnoteReference w:id="17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يعرف بسيفنّة </w:t>
      </w:r>
      <w:r>
        <w:rPr>
          <w:rStyle w:val="FootnoteAnchor"/>
          <w:rtl w:val="true"/>
        </w:rPr>
        <w:footnoteReference w:id="174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يعرف بدابّة عفان لكثرة ملازمته إياه</w:t>
      </w:r>
    </w:p>
    <w:p>
      <w:pPr>
        <w:pStyle w:val="BookText"/>
        <w:rPr/>
      </w:pPr>
      <w:r>
        <w:rPr>
          <w:rFonts w:ascii="Amiri" w:hAnsi="Amiri" w:eastAsia="Amiri" w:cs="Amiri"/>
          <w:color w:val="111111"/>
          <w:sz w:val="28"/>
          <w:sz w:val="28"/>
          <w:szCs w:val="28"/>
          <w:rtl w:val="true"/>
          <w:lang w:bidi="ar-SA"/>
        </w:rPr>
        <w:t>و هو أحد الثقات الأثبات الرحالين في طلب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صالح، و أبا مسهر، و بالحجاز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أبي أويس، و عفان بن مسلم، و أبا صالح كاتب الليث، و نعيم بن صالح، و يحيى بن حمّاد </w:t>
      </w:r>
      <w:r>
        <w:rPr>
          <w:rStyle w:val="FootnoteAnchor"/>
          <w:rtl w:val="true"/>
        </w:rPr>
        <w:footnoteReference w:id="1744"/>
      </w:r>
      <w:r>
        <w:rPr>
          <w:rFonts w:ascii="Amiri" w:hAnsi="Amiri" w:eastAsia="Amiri" w:cs="Amiri"/>
          <w:color w:val="111111"/>
          <w:sz w:val="28"/>
          <w:sz w:val="28"/>
          <w:szCs w:val="28"/>
          <w:rtl w:val="true"/>
          <w:lang w:bidi="ar-SA"/>
        </w:rPr>
        <w:t>،و علي بن عياش، و أبا اليمان، و آدم بن أبي إياس، و الأصبغ بن الفرج، و يحيى بن سليمان الجعفي، و موسى بن إسماعيل، و أبا نعيم الملائي، و سليمان بن حرب، و عمرو بن مرزوق، و مسلم بن إبراهيم، و محمّد بن معاوية المكي، و أحمد بن عبد اللّه بن يونس، و عبد اللّه بن عمر بن أبان، و عقبة بن مكرم</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أحمد بن صالح البروجردي الخطيب، و أبو عوانة الأسفرايني، و إبراهيم بن سعيد بن البزار، و أبو حفص عمر بن حفص بن هند المستملي، و القاسم بن أبي صالح، و أحمد بن عبيد الأسدي، و عبد الرّحمن بن </w:t>
      </w:r>
    </w:p>
    <w:p>
      <w:pPr>
        <w:pStyle w:val="BookText"/>
        <w:rPr/>
      </w:pPr>
      <w:r>
        <w:rPr>
          <w:rFonts w:ascii="Amiri" w:hAnsi="Amiri" w:eastAsia="Amiri" w:cs="Amiri"/>
          <w:color w:val="111111"/>
          <w:sz w:val="28"/>
          <w:sz w:val="28"/>
          <w:szCs w:val="28"/>
          <w:rtl w:val="true"/>
          <w:lang w:bidi="ar-SA"/>
        </w:rPr>
        <w:t xml:space="preserve">حمدان الجلاّب، و يحيى بن عبد اللّه الكرابيسي، و أبو جعفر عبد اللّه بن أحمد بن زياد الدحيمي، و عبد العزيز بن محمّد الخازن الهمذانيون، و عبد اللّه بن حمدان بن وهب الدّينوري، و أبو بكر أحمد بن هارون البرديجي </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طالب بن غيلان، أنا أبو بكر الشافعي، حدّثني أحمد بن هارون البرديجي </w:t>
      </w:r>
      <w:r>
        <w:rPr>
          <w:rStyle w:val="FootnoteAnchor"/>
          <w:rtl w:val="true"/>
        </w:rPr>
        <w:footnoteReference w:id="1746"/>
      </w:r>
      <w:r>
        <w:rPr>
          <w:rFonts w:ascii="Amiri" w:hAnsi="Amiri" w:eastAsia="Amiri" w:cs="Amiri"/>
          <w:color w:val="111111"/>
          <w:sz w:val="28"/>
          <w:sz w:val="28"/>
          <w:szCs w:val="28"/>
          <w:rtl w:val="true"/>
          <w:lang w:bidi="ar-SA"/>
        </w:rPr>
        <w:t>الحافظ‍‌، نا إبراهيم بن الحسين، نا إسحاق بن محمّد الفروي، نا نافع بن أبي نعيم، عن عبد الرّحمن بن القاسم،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أفتل قلائد هدي رسول اللّه صلّى اللّه عليه و سلّم ثم لا يجتنب شيئا ممّا يجتنبه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الحسن علي بن المسلّم الفقيه، و أبو يعلى حمزة بن الحسن بن أبي خيش </w:t>
      </w:r>
      <w:r>
        <w:rPr>
          <w:rStyle w:val="FootnoteAnchor"/>
          <w:rtl w:val="true"/>
        </w:rPr>
        <w:footnoteReference w:id="1747"/>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الفرج الأسفرايني، أنا القاضي أبو الحسن علي بن عبيد اللّه الكسائي الهمذاني </w:t>
      </w:r>
      <w:r>
        <w:rPr>
          <w:rStyle w:val="FootnoteAnchor"/>
          <w:rtl w:val="true"/>
        </w:rPr>
        <w:footnoteReference w:id="17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نصر عبد الرّحمن بن أحمد بن الحسن الأنماطي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الحسين بن علي، أبو إسحاق الكسائي، و يعرف بابن ديزيل، و يلقب بسيفنة، و يلقب أيضا بدابّة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عفان، و أبي نعيم و عمرو بن طلحة القنّاد </w:t>
      </w:r>
      <w:r>
        <w:rPr>
          <w:rStyle w:val="FootnoteAnchor"/>
          <w:rtl w:val="true"/>
        </w:rPr>
        <w:footnoteReference w:id="1749"/>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عنه مشايخنا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يحيى الكرابيسي و الدحيمي و عبد اللّه بن أحمد بن زياد، و أحمد بن هارون البرديجي و عبد اللّه بن وهب الدّينوري، و إبراهيم بن سعيد البزار، و غزوز الحارثي، و أبو حفص المستملي، و كان يستملي له و الحفاظ‍‌ الكبار من الغرباء</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جعفر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r>
        <w:rPr>
          <w:rStyle w:val="FootnoteAnchor"/>
          <w:rtl w:val="true"/>
        </w:rPr>
        <w:footnoteReference w:id="1750"/>
      </w:r>
      <w:r>
        <w:rPr>
          <w:rFonts w:ascii="Amiri" w:hAnsi="Amiri" w:eastAsia="Amiri" w:cs="Amiri"/>
          <w:color w:val="111111"/>
          <w:sz w:val="28"/>
          <w:sz w:val="28"/>
          <w:szCs w:val="28"/>
          <w:rtl w:val="true"/>
          <w:lang w:bidi="ar-SA"/>
        </w:rPr>
        <w:t>أبا حاتم، عن إبراهيم بن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و لا بلغني إلاّ صدق و خير، و كان معنا عند سليمان بن حرب و ابن الطباع و غيرهما </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إبراهيم يقول </w:t>
      </w:r>
      <w:r>
        <w:rPr>
          <w:rStyle w:val="FootnoteAnchor"/>
          <w:rtl w:val="true"/>
        </w:rPr>
        <w:footnoteReference w:id="17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بالمدينة، و وافى محمّد بن عبد الجبّار سندول، و أبديه </w:t>
      </w:r>
      <w:r>
        <w:rPr>
          <w:rStyle w:val="FootnoteAnchor"/>
          <w:rtl w:val="true"/>
        </w:rPr>
        <w:footnoteReference w:id="1753"/>
      </w:r>
      <w:r>
        <w:rPr>
          <w:rFonts w:ascii="Amiri" w:hAnsi="Amiri" w:eastAsia="Amiri" w:cs="Amiri"/>
          <w:color w:val="111111"/>
          <w:sz w:val="28"/>
          <w:sz w:val="28"/>
          <w:szCs w:val="28"/>
          <w:rtl w:val="true"/>
          <w:lang w:bidi="ar-SA"/>
        </w:rPr>
        <w:t xml:space="preserve">عن إسماعيل بن أبي أويس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إسماعيل يكرمه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عليه أجلسه معه على السرير، و قمت أنا عند الباب، فجعل محمّد بن عبد الجبّار يسأل إسماعيل، فبصر 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عمل ذاك المكدي، أخرجوه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فأخرجت، ثم خرجت مع محمّد بن عبد الجبّار إلى مكة، فجعلت أذاكره في الطريق، فتعجب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سماع المكدين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حكي عن يحيى الكرابيسي أنه قال </w:t>
      </w:r>
      <w:r>
        <w:rPr>
          <w:rStyle w:val="FootnoteAnchor"/>
          <w:rtl w:val="true"/>
        </w:rPr>
        <w:footnoteReference w:id="17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صحّحنا كتبنا بإبراهيم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يوما حديث، فقال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كنا سمعناه، 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سمعتموه بالفارسية، و تسمعوه </w:t>
      </w:r>
      <w:r>
        <w:rPr>
          <w:rStyle w:val="FootnoteAnchor"/>
          <w:rtl w:val="true"/>
        </w:rPr>
        <w:footnoteReference w:id="1755"/>
      </w:r>
      <w:r>
        <w:rPr>
          <w:rFonts w:ascii="Amiri" w:hAnsi="Amiri" w:eastAsia="Amiri" w:cs="Amiri"/>
          <w:color w:val="111111"/>
          <w:sz w:val="28"/>
          <w:sz w:val="28"/>
          <w:szCs w:val="28"/>
          <w:rtl w:val="true"/>
          <w:lang w:bidi="ar-SA"/>
        </w:rPr>
        <w:t>اليوم بالعربية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أخبرنا القاسم </w:t>
      </w:r>
      <w:r>
        <w:rPr>
          <w:rStyle w:val="FootnoteAnchor"/>
          <w:rtl w:val="true"/>
        </w:rPr>
        <w:footnoteReference w:id="1756"/>
      </w:r>
      <w:r>
        <w:rPr>
          <w:rFonts w:ascii="Amiri" w:hAnsi="Amiri" w:eastAsia="Amiri" w:cs="Amiri"/>
          <w:color w:val="111111"/>
          <w:sz w:val="28"/>
          <w:sz w:val="28"/>
          <w:szCs w:val="28"/>
          <w:rtl w:val="true"/>
          <w:lang w:bidi="ar-SA"/>
        </w:rPr>
        <w:t xml:space="preserve">بن صالح، نا إبراهيم بن الحسين، قال </w:t>
      </w:r>
      <w:r>
        <w:rPr>
          <w:rStyle w:val="FootnoteAnchor"/>
          <w:rtl w:val="true"/>
        </w:rPr>
        <w:footnoteReference w:id="17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يحيى بن معين، حدّثني بنسخة الليث، عن محمّد بن عجلان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فاتني </w:t>
      </w:r>
      <w:r>
        <w:rPr>
          <w:rStyle w:val="FootnoteAnchor"/>
          <w:rtl w:val="true"/>
        </w:rPr>
        <w:footnoteReference w:id="1758"/>
      </w:r>
      <w:r>
        <w:rPr>
          <w:rFonts w:ascii="Amiri" w:hAnsi="Amiri" w:eastAsia="Amiri" w:cs="Amiri"/>
          <w:color w:val="111111"/>
          <w:sz w:val="28"/>
          <w:sz w:val="28"/>
          <w:szCs w:val="28"/>
          <w:rtl w:val="true"/>
          <w:lang w:bidi="ar-SA"/>
        </w:rPr>
        <w:t xml:space="preserve">عن أبي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وقته،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يكون وقته‌؟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ابن أوس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حدّث إبراهيم لما ورد همذان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آدم بن أبي إياس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بالفارسية راديد بذبدبد،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ما تقول هذا،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ساوانا بالصّبيان </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عبد الكريم بن حمزة، عن أبي زكريا عبد الرحيم بن أحمد البخاري 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أخبرنا أبو القاسم بن السوسي، أنا أبو إسحاق إبراهيم بن يونس الخطيب، أنا أبو زكريا البخاري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الحسين أحمد بن سلامة الأبّار، أنا أبو الفرج سهل بن بشر الأسفرايني، أنا رشأ بن نظيف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الغنى بن سعيد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الهمذاني بفتح الميم و الذال المعجمة فجماعة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الحسين بن ديزيل، يقال له سيفنّة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الحسن الدار قطني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إبراهيم بن ديزيل بسيفنّة بطائر إذا نزل على شجرة استأصلها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كان إبراهيم بن الحسين بن ديزيل إذا وقع على شيخ أتى على جميع ما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عبد الكريم بن حمزة، عن أبي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السيبانّيّ‌ </w:t>
      </w:r>
      <w:r>
        <w:rPr>
          <w:rStyle w:val="FootnoteAnchor"/>
          <w:rtl w:val="true"/>
        </w:rPr>
        <w:footnoteReference w:id="1760"/>
      </w:r>
      <w:r>
        <w:rPr>
          <w:rFonts w:ascii="Amiri" w:hAnsi="Amiri" w:eastAsia="Amiri" w:cs="Amiri"/>
          <w:color w:val="111111"/>
          <w:sz w:val="28"/>
          <w:sz w:val="28"/>
          <w:szCs w:val="28"/>
          <w:rtl w:val="true"/>
          <w:lang w:bidi="ar-SA"/>
        </w:rPr>
        <w:t>بكسر السين و بعدها ياء منقوطة باثنتين من تحتها يليها باء مفتوحة معجمة بواحدة، و نون مشددة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إبراهيم بن الحسين بن ديزيل، أبو إسحاق الهمذاني، كان يلقب بسيبنة و يقال سيفنّة بالفاء، حدّث عن أبي اليمان الحمصي، و آدم بن أبي إياس، و أبي توبة </w:t>
      </w:r>
      <w:r>
        <w:rPr>
          <w:rStyle w:val="FootnoteAnchor"/>
          <w:rtl w:val="true"/>
        </w:rPr>
        <w:footnoteReference w:id="1761"/>
      </w:r>
      <w:r>
        <w:rPr>
          <w:rFonts w:ascii="Amiri" w:hAnsi="Amiri" w:eastAsia="Amiri" w:cs="Amiri"/>
          <w:color w:val="111111"/>
          <w:sz w:val="28"/>
          <w:sz w:val="28"/>
          <w:szCs w:val="28"/>
          <w:rtl w:val="true"/>
          <w:lang w:bidi="ar-SA"/>
        </w:rPr>
        <w:t>الرّبيع بن نافع، و عمرو بن الرّبيع بن طارق، و أبي نعيم الفضل بن دكين، و عفان بن مسلم، و أبي عمر الحوضي، و إسحاق بن محمّد الفروي، و محمّد بن معاوية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إسحاق بن نيخاب الطّيّبي، و عبد الرّحمن بن الحسن الهمذاني و غيرهما</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و قرأت على أبي محمّد، عن أبي نصر بن ماكولا، قال </w:t>
      </w:r>
      <w:r>
        <w:rPr>
          <w:rStyle w:val="FootnoteAnchor"/>
          <w:rtl w:val="true"/>
        </w:rPr>
        <w:footnoteReference w:id="17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سيبنّة بكسر السين المهملة و بعدها ياء ساكنة معجمة باثنتين </w:t>
      </w:r>
      <w:r>
        <w:rPr>
          <w:rStyle w:val="FootnoteAnchor"/>
          <w:rtl w:val="true"/>
        </w:rPr>
        <w:footnoteReference w:id="1763"/>
      </w:r>
      <w:r>
        <w:rPr>
          <w:rFonts w:ascii="Amiri" w:hAnsi="Amiri" w:eastAsia="Amiri" w:cs="Amiri"/>
          <w:color w:val="111111"/>
          <w:sz w:val="28"/>
          <w:sz w:val="28"/>
          <w:szCs w:val="28"/>
          <w:rtl w:val="true"/>
          <w:lang w:bidi="ar-SA"/>
        </w:rPr>
        <w:t xml:space="preserve">من تحتها، و بعدها باء مفتوحة معجمة بواحدة ثم نون مشددة، و يقال فيه بالفاء عوض الباء سيفنّة، هو إبراهيم بن الحسين بن ديزيل الهمذاني يلقب بسيبنّة روى عن أبي اليمان الحكم بن نافع، و آدم بن أبي إياس، و أبي توبة الرّبيع بن نافع، و عفان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مسلم، و أبي </w:t>
      </w:r>
    </w:p>
    <w:p>
      <w:pPr>
        <w:pStyle w:val="BookText"/>
        <w:rPr/>
      </w:pPr>
      <w:r>
        <w:rPr>
          <w:rFonts w:ascii="Amiri" w:hAnsi="Amiri" w:eastAsia="Amiri" w:cs="Amiri"/>
          <w:color w:val="111111"/>
          <w:sz w:val="28"/>
          <w:sz w:val="28"/>
          <w:szCs w:val="28"/>
          <w:rtl w:val="true"/>
          <w:lang w:bidi="ar-SA"/>
        </w:rPr>
        <w:t>عمر الحوضي، و إسحاق بن محمّد الفروي، و محمّد بن معاوية النيسابوري</w:t>
      </w:r>
      <w:r>
        <w:rPr>
          <w:rFonts w:eastAsia="Amiri" w:cs="Amiri" w:ascii="Amiri" w:hAnsi="Amiri"/>
          <w:color w:val="111111"/>
          <w:sz w:val="28"/>
          <w:szCs w:val="28"/>
          <w:rtl w:val="true"/>
          <w:lang w:bidi="ar-SA"/>
        </w:rPr>
        <w:t xml:space="preserve">] </w:t>
      </w:r>
      <w:r>
        <w:rPr>
          <w:rStyle w:val="FootnoteAnchor"/>
          <w:rtl w:val="true"/>
        </w:rPr>
        <w:footnoteReference w:id="17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خلق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أحمد بن إسحاق بن نيخاب الطّيّبي </w:t>
      </w:r>
      <w:r>
        <w:rPr>
          <w:rStyle w:val="FootnoteAnchor"/>
          <w:rtl w:val="true"/>
        </w:rPr>
        <w:footnoteReference w:id="1765"/>
      </w:r>
      <w:r>
        <w:rPr>
          <w:rFonts w:ascii="Amiri" w:hAnsi="Amiri" w:eastAsia="Amiri" w:cs="Amiri"/>
          <w:color w:val="111111"/>
          <w:sz w:val="28"/>
          <w:sz w:val="28"/>
          <w:szCs w:val="28"/>
          <w:rtl w:val="true"/>
          <w:lang w:bidi="ar-SA"/>
        </w:rPr>
        <w:t>و عبد الرّحمن بن الحسن الهمذاني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بن مسعدة، أنا حمزة بن يوسف، أنا أبو أحمد بن عدي، نا يعقوب بن يوسف، نا عاصم البخاري، نا إبراهيم بن الحسين بن دازيل، يكنى أبا إسحاق، و يلقب بسيبنة و في حاشية الأصل، و هو صرّ إذا وقع على الشجر، لم يترك عليه شيئا، و كان في الرّحلة ستين سنة، و كان إذا أناخ على شيخ لم يبرح من عنده حتى يستوفي ما عنده، فشبّه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النسيب و أبو محمّد بن الأكفاني،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الخطيب، أنا محمّد بن عيسى الهمذاني، نا صالح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الهمذاني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بعض أصحابنا يحكي عن عبد اللّه بن وهب الدّينوري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نتذاكر إبراهيم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ديزيل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بالحديث، فتذاكرنا بالقمطر، كان تذاكر بحديث واحد، فيقول عندي منه قمطر </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سعد إسماعيل بن أحمد بن عبد الملك الكرماني و أبو الحسن مكي بن أبي طالب البروجردي،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علي بن خلف، أنا الحاكم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الحسين بن محمّد الماسرجسي يقول سمعت محمّد بن إبراهيم بن نومرد الدّامغاني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مجلس إبراهيم بن الحسين بن ديزيل الهمذاني و كان يلقب بسيبنّة فتقدم إليه بعض الغرباء يسأله في أحاديث، فامتنع عليه فيها إبراهيم،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حدثتني بهذه الأحاديث و إلاّ هجوتك، فقال له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تهجوني‌؟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bookmarkStart w:id="436" w:name="pg11910_262455"/>
    </w:p>
    <w:p>
      <w:pPr>
        <w:pStyle w:val="BookText"/>
        <w:rPr/>
      </w:pPr>
      <w:bookmarkEnd w:id="436"/>
      <w:r>
        <w:rPr>
          <w:rFonts w:ascii="Amiri" w:hAnsi="Amiri" w:eastAsia="Amiri" w:cs="Amiri"/>
          <w:color w:val="111111"/>
          <w:sz w:val="28"/>
          <w:sz w:val="28"/>
          <w:szCs w:val="28"/>
          <w:rtl w:val="true"/>
          <w:lang w:bidi="ar-SA"/>
        </w:rPr>
        <w:t>و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في رنّه </w:t>
      </w:r>
      <w:r>
        <w:rPr>
          <w:rStyle w:val="FootnoteAnchor"/>
          <w:rtl w:val="true"/>
        </w:rPr>
        <w:footnoteReference w:id="17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من فعل سيفنّه</w:t>
      </w:r>
    </w:p>
    <w:p>
      <w:pPr>
        <w:pStyle w:val="BookText"/>
        <w:rPr/>
      </w:pPr>
      <w:r>
        <w:rPr>
          <w:rFonts w:ascii="Amiri" w:hAnsi="Amiri" w:eastAsia="Amiri" w:cs="Amiri"/>
          <w:color w:val="111111"/>
          <w:sz w:val="28"/>
          <w:sz w:val="28"/>
          <w:szCs w:val="28"/>
          <w:rtl w:val="true"/>
          <w:lang w:bidi="ar-SA"/>
        </w:rPr>
        <w:t>قال فتبسّم إبراهيم و أجابه في تلك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نومرد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لقّب إبراهيم بن الحسين بسيفنّة لكثرة كتابته للحديث، و سيفنّة طائر بمصر لا يقع على شجرة إلاّ أكل ورقها حتى لا يبقي منها شيئا، و لذلك كان إبراهيم إذا وقع إلى محدّث لا يفارقه حتى يكتب جميع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عبد الواحد بن إبراهيم بن القرنا، عن أبي الحسين المبارك بن عبد الجبّار، أنا أبو مسلم عمر بن علي بن أحمد بن الليث،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 بن أبي بكر الجرجاني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مسعود بن علي الشجري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إبراهيم بن الحسين بن ديزيل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بلغني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حديث أبي حمزة </w:t>
      </w:r>
      <w:r>
        <w:rPr>
          <w:rStyle w:val="FootnoteAnchor"/>
          <w:rtl w:val="true"/>
        </w:rPr>
        <w:footnoteReference w:id="17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أدفع الزحام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من عفان أربعمائة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الفضل علي بن الحسين بن الفلكي الهمذاني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إبراهيم مات يوم الأحد آخر يوم من شعبان سنة إحدى و ثمانين و مائتين </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7" w:name="__RefHeading___Toc13663995_73709187"/>
      <w:bookmarkStart w:id="438" w:name="_Toc169"/>
      <w:bookmarkEnd w:id="437"/>
      <w:r>
        <w:rPr/>
        <w:t>393</w:t>
      </w:r>
      <w:r>
        <w:rPr>
          <w:rtl w:val="true"/>
        </w:rPr>
        <w:t xml:space="preserve"> - </w:t>
      </w:r>
      <w:r>
        <w:rPr>
          <w:rtl w:val="true"/>
        </w:rPr>
        <w:t>إبراهيم بن الحسين، أحد الزهاد</w:t>
      </w:r>
      <w:bookmarkEnd w:id="438"/>
    </w:p>
    <w:p>
      <w:pPr>
        <w:pStyle w:val="BookText"/>
        <w:rPr/>
      </w:pPr>
      <w:r>
        <w:rPr>
          <w:rFonts w:ascii="Amiri" w:hAnsi="Amiri" w:eastAsia="Amiri" w:cs="Amiri"/>
          <w:color w:val="111111"/>
          <w:sz w:val="28"/>
          <w:sz w:val="28"/>
          <w:szCs w:val="28"/>
          <w:rtl w:val="true"/>
          <w:lang w:bidi="ar-SA"/>
        </w:rPr>
        <w:t>حكى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الزاهد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الحواري</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السعادات المتوكلي و أبو محمّد السّلمي،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الخطيب، أنا الصّيرفي، أنا محمّد بن عبد اللّه الصّفار، نا أبو بكر بن أبي الدنيا، حدّثني عون بن إبراهيم، نا أحمد بن أبي الحواري، حدّثني إبراهيم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 رجل </w:t>
      </w:r>
      <w:bookmarkStart w:id="439" w:name="pg11910_262456"/>
    </w:p>
    <w:p>
      <w:pPr>
        <w:pStyle w:val="BookText"/>
        <w:rPr/>
      </w:pPr>
      <w:bookmarkEnd w:id="439"/>
      <w:r>
        <w:rPr>
          <w:rFonts w:ascii="Amiri" w:hAnsi="Amiri" w:eastAsia="Amiri" w:cs="Amiri"/>
          <w:color w:val="111111"/>
          <w:sz w:val="28"/>
          <w:sz w:val="28"/>
          <w:szCs w:val="28"/>
          <w:rtl w:val="true"/>
          <w:lang w:bidi="ar-SA"/>
        </w:rPr>
        <w:t xml:space="preserve">و أنا بالفراديس </w:t>
      </w:r>
      <w:r>
        <w:rPr>
          <w:rStyle w:val="FootnoteAnchor"/>
          <w:rtl w:val="true"/>
        </w:rPr>
        <w:footnoteReference w:id="1770"/>
      </w:r>
      <w:r>
        <w:rPr>
          <w:rFonts w:ascii="Amiri" w:hAnsi="Amiri" w:eastAsia="Amiri" w:cs="Amiri"/>
          <w:color w:val="111111"/>
          <w:sz w:val="28"/>
          <w:sz w:val="28"/>
          <w:szCs w:val="28"/>
          <w:rtl w:val="true"/>
          <w:lang w:bidi="ar-SA"/>
        </w:rPr>
        <w:t>،في بيت، فقال لي 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المسيء قد عفي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قد فاته ثواب المحسنين‌؟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به دينارا فبكى،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مثل هذا فليبك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تعالى أعلم</w:t>
      </w:r>
      <w:r>
        <w:rPr>
          <w:rFonts w:eastAsia="Amiri" w:cs="Amiri" w:ascii="Amiri" w:hAnsi="Amiri"/>
          <w:color w:val="111111"/>
          <w:sz w:val="28"/>
          <w:szCs w:val="28"/>
          <w:rtl w:val="true"/>
          <w:lang w:bidi="ar-SA"/>
        </w:rPr>
        <w:t>.</w:t>
      </w:r>
    </w:p>
    <w:p>
      <w:pPr>
        <w:pStyle w:val="Heading5"/>
        <w:numPr>
          <w:ilvl w:val="4"/>
          <w:numId w:val="1"/>
        </w:numPr>
        <w:rPr/>
      </w:pPr>
      <w:bookmarkStart w:id="440" w:name="__RefHeading___Toc13663997_73709187"/>
      <w:bookmarkStart w:id="441" w:name="_Toc170"/>
      <w:bookmarkEnd w:id="440"/>
      <w:r>
        <w:rPr/>
        <w:t>394</w:t>
      </w:r>
      <w:r>
        <w:rPr>
          <w:rtl w:val="true"/>
        </w:rPr>
        <w:t xml:space="preserve"> - </w:t>
      </w:r>
      <w:r>
        <w:rPr>
          <w:rtl w:val="true"/>
        </w:rPr>
        <w:t>إبراهيم بن الحسين</w:t>
      </w:r>
      <w:bookmarkEnd w:id="441"/>
    </w:p>
    <w:p>
      <w:pPr>
        <w:pStyle w:val="BookText"/>
        <w:rPr/>
      </w:pPr>
      <w:r>
        <w:rPr>
          <w:rFonts w:ascii="Amiri" w:hAnsi="Amiri" w:eastAsia="Amiri" w:cs="Amiri"/>
          <w:color w:val="111111"/>
          <w:sz w:val="28"/>
          <w:sz w:val="28"/>
          <w:szCs w:val="28"/>
          <w:rtl w:val="true"/>
          <w:lang w:bidi="ar-SA"/>
        </w:rPr>
        <w:t>حدّث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أحمد البغداذي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أحمد القرميسيني </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منصور بن خيرون، أنا و أبو الحسن علي بن الحسن بن سعيد، نا أبو بكر الخطيب </w:t>
      </w:r>
      <w:r>
        <w:rPr>
          <w:rStyle w:val="FootnoteAnchor"/>
          <w:rtl w:val="true"/>
        </w:rPr>
        <w:footnoteReference w:id="1772"/>
      </w:r>
      <w:r>
        <w:rPr>
          <w:rFonts w:ascii="Amiri" w:hAnsi="Amiri" w:eastAsia="Amiri" w:cs="Amiri"/>
          <w:color w:val="111111"/>
          <w:sz w:val="28"/>
          <w:sz w:val="28"/>
          <w:szCs w:val="28"/>
          <w:rtl w:val="true"/>
          <w:lang w:bidi="ar-SA"/>
        </w:rPr>
        <w:t xml:space="preserve">،أنا محمّد بن أحمد بن محمّد بن علي الآبنوسي، نا عمر بن إبراهيم الكتاني، نا أبو إسحاق إبراهيم بن أحمد القرميسيني، نا إبراهيم بن الحسين الدمشقي، نا شعيب بن أحمد الكسائي </w:t>
      </w:r>
      <w:r>
        <w:rPr>
          <w:rStyle w:val="FootnoteAnchor"/>
          <w:rtl w:val="true"/>
        </w:rPr>
        <w:footnoteReference w:id="1773"/>
      </w:r>
      <w:r>
        <w:rPr>
          <w:rFonts w:ascii="Amiri" w:hAnsi="Amiri" w:eastAsia="Amiri" w:cs="Amiri"/>
          <w:color w:val="111111"/>
          <w:sz w:val="28"/>
          <w:sz w:val="28"/>
          <w:szCs w:val="28"/>
          <w:rtl w:val="true"/>
          <w:lang w:bidi="ar-SA"/>
        </w:rPr>
        <w:t xml:space="preserve">البغداذي، حدّثني جدي عبد الحميد بن صالح، عن برد، عن مكحول، عن الأصبغ بن نباتة، عن الحسن بن علي عن </w:t>
      </w:r>
      <w:r>
        <w:rPr>
          <w:rStyle w:val="FootnoteAnchor"/>
          <w:rtl w:val="true"/>
        </w:rPr>
        <w:footnoteReference w:id="1774"/>
      </w:r>
      <w:r>
        <w:rPr>
          <w:rFonts w:ascii="Amiri" w:hAnsi="Amiri" w:eastAsia="Amiri" w:cs="Amiri"/>
          <w:color w:val="111111"/>
          <w:sz w:val="28"/>
          <w:sz w:val="28"/>
          <w:szCs w:val="28"/>
          <w:rtl w:val="true"/>
          <w:lang w:bidi="ar-SA"/>
        </w:rPr>
        <w:t>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عليّ‌ رسول اللّه صلّى اللّه عليه و سلّم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عائشة اغسلي هذين الثوبين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 أمّي يا رسول اللّه بالأمس غسلتهما </w:t>
      </w:r>
      <w:r>
        <w:rPr>
          <w:rStyle w:val="FootnoteAnchor"/>
          <w:rtl w:val="true"/>
        </w:rPr>
        <w:footnoteReference w:id="177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علمت أن الثوب يسبّح، فإذا اتّسخ انقطع تسبيحه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شعيب حديثا منكرا، ثم ساق الذي أثبتاه</w:t>
      </w:r>
      <w:r>
        <w:rPr>
          <w:rFonts w:eastAsia="Amiri" w:cs="Amiri" w:ascii="Amiri" w:hAnsi="Amiri"/>
          <w:color w:val="111111"/>
          <w:sz w:val="28"/>
          <w:szCs w:val="28"/>
          <w:rtl w:val="true"/>
          <w:lang w:bidi="ar-SA"/>
        </w:rPr>
        <w:t>.</w:t>
      </w:r>
    </w:p>
    <w:p>
      <w:pPr>
        <w:pStyle w:val="Heading5"/>
        <w:numPr>
          <w:ilvl w:val="4"/>
          <w:numId w:val="1"/>
        </w:numPr>
        <w:rPr/>
      </w:pPr>
      <w:bookmarkStart w:id="442" w:name="__RefHeading___Toc13663999_73709187"/>
      <w:bookmarkStart w:id="443" w:name="_Toc171"/>
      <w:bookmarkEnd w:id="442"/>
      <w:r>
        <w:rPr/>
        <w:t>395</w:t>
      </w:r>
      <w:r>
        <w:rPr>
          <w:rtl w:val="true"/>
        </w:rPr>
        <w:t xml:space="preserve"> - </w:t>
      </w:r>
      <w:r>
        <w:rPr>
          <w:rtl w:val="true"/>
        </w:rPr>
        <w:t>إبراهيم بن الحسين</w:t>
      </w:r>
      <w:bookmarkEnd w:id="443"/>
    </w:p>
    <w:p>
      <w:pPr>
        <w:pStyle w:val="BookText"/>
        <w:rPr/>
      </w:pPr>
      <w:r>
        <w:rPr>
          <w:rFonts w:ascii="Amiri" w:hAnsi="Amiri" w:eastAsia="Amiri" w:cs="Amiri"/>
          <w:color w:val="111111"/>
          <w:sz w:val="28"/>
          <w:sz w:val="28"/>
          <w:szCs w:val="28"/>
          <w:rtl w:val="true"/>
          <w:lang w:bidi="ar-SA"/>
        </w:rPr>
        <w:t>أبو إسحاق الغزنوي</w:t>
      </w:r>
    </w:p>
    <w:p>
      <w:pPr>
        <w:pStyle w:val="BookText"/>
        <w:rPr/>
      </w:pPr>
      <w:r>
        <w:rPr>
          <w:rFonts w:ascii="Amiri" w:hAnsi="Amiri" w:eastAsia="Amiri" w:cs="Amiri"/>
          <w:color w:val="111111"/>
          <w:sz w:val="28"/>
          <w:sz w:val="28"/>
          <w:szCs w:val="28"/>
          <w:rtl w:val="true"/>
          <w:lang w:bidi="ar-SA"/>
        </w:rPr>
        <w:t>قدم دمشق و حدّث بها عن أبي بكر الحيري</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الكتاني</w:t>
      </w:r>
      <w:r>
        <w:rPr>
          <w:rFonts w:eastAsia="Amiri" w:cs="Amiri" w:ascii="Amiri" w:hAnsi="Amiri"/>
          <w:color w:val="111111"/>
          <w:sz w:val="28"/>
          <w:szCs w:val="28"/>
          <w:rtl w:val="true"/>
          <w:lang w:bidi="ar-SA"/>
        </w:rPr>
        <w:t xml:space="preserve">. </w:t>
      </w:r>
      <w:bookmarkStart w:id="444" w:name="pg11910_262458"/>
    </w:p>
    <w:p>
      <w:pPr>
        <w:pStyle w:val="BookText"/>
        <w:rPr/>
      </w:pPr>
      <w:bookmarkEnd w:id="444"/>
      <w:r>
        <w:rPr>
          <w:rFonts w:ascii="Amiri" w:hAnsi="Amiri" w:eastAsia="Amiri" w:cs="Amiri"/>
          <w:color w:val="111111"/>
          <w:sz w:val="28"/>
          <w:sz w:val="28"/>
          <w:szCs w:val="28"/>
          <w:rtl w:val="true"/>
          <w:lang w:bidi="ar-SA"/>
        </w:rPr>
        <w:t xml:space="preserve">أخبرنا أبو محمّد بن الأكفاني، نا عبد العزيز بن أحمد، أنا إبراهيم بن الحسين الغرنوي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القاضي أبو بكر أحمد بن الحسن الحيري </w:t>
      </w:r>
      <w:r>
        <w:rPr>
          <w:rStyle w:val="FootnoteAnchor"/>
          <w:rtl w:val="true"/>
        </w:rPr>
        <w:footnoteReference w:id="1776"/>
      </w:r>
      <w:r>
        <w:rPr>
          <w:rFonts w:ascii="Amiri" w:hAnsi="Amiri" w:eastAsia="Amiri" w:cs="Amiri"/>
          <w:color w:val="111111"/>
          <w:sz w:val="28"/>
          <w:sz w:val="28"/>
          <w:szCs w:val="28"/>
          <w:rtl w:val="true"/>
          <w:lang w:bidi="ar-SA"/>
        </w:rPr>
        <w:t>،نا أبو محمّد حاجب بن أحمد الطوسي، نا عبد الرحيم، نا سفيان، عن الزهري، عن سالم،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 سلّم و أبا بكر و عمر يمشون أمام الجنازة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القاسم بن الحصين الرّبعي، أنا أبو علي بن المذهب، أنا أحمد بن جعفر، نا عبد اللّه بن أحمد، حدّثني أبي، نا سفيان، عن الزّهري، عن سالم،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رأى رسول اللّه صلّى اللّه عليه و سلّم و أبا بكر و عمر يمشون أمام الجنازة</w:t>
      </w:r>
      <w:r>
        <w:rPr>
          <w:rFonts w:eastAsia="Amiri" w:cs="Amiri" w:ascii="Amiri" w:hAnsi="Amiri"/>
          <w:color w:val="111111"/>
          <w:sz w:val="28"/>
          <w:szCs w:val="28"/>
          <w:rtl w:val="true"/>
          <w:lang w:bidi="ar-SA"/>
        </w:rPr>
        <w:t>.</w:t>
      </w:r>
    </w:p>
    <w:p>
      <w:pPr>
        <w:pStyle w:val="Heading4"/>
        <w:numPr>
          <w:ilvl w:val="3"/>
          <w:numId w:val="1"/>
        </w:numPr>
        <w:rPr/>
      </w:pPr>
      <w:bookmarkStart w:id="445" w:name="__RefHeading___Toc13664001_73709187"/>
      <w:bookmarkStart w:id="446" w:name="_Toc172"/>
      <w:bookmarkEnd w:id="445"/>
      <w:r>
        <w:rPr/>
        <w:t>396</w:t>
      </w:r>
      <w:r>
        <w:rPr>
          <w:rtl w:val="true"/>
        </w:rPr>
        <w:t xml:space="preserve"> - </w:t>
      </w:r>
      <w:r>
        <w:rPr>
          <w:rtl w:val="true"/>
        </w:rPr>
        <w:t>إبراهيم بن حمزة بن نصر بن عبد العزيز بن محمّد</w:t>
      </w:r>
      <w:bookmarkEnd w:id="446"/>
    </w:p>
    <w:p>
      <w:pPr>
        <w:pStyle w:val="BookText"/>
        <w:rPr/>
      </w:pPr>
      <w:r>
        <w:rPr>
          <w:rFonts w:ascii="Amiri" w:hAnsi="Amiri" w:eastAsia="Amiri" w:cs="Amiri"/>
          <w:color w:val="111111"/>
          <w:sz w:val="28"/>
          <w:sz w:val="28"/>
          <w:szCs w:val="28"/>
          <w:rtl w:val="true"/>
          <w:lang w:bidi="ar-SA"/>
        </w:rPr>
        <w:t xml:space="preserve">أبو طاهر بن الجرجرائي </w:t>
      </w:r>
      <w:r>
        <w:rPr>
          <w:rStyle w:val="FootnoteAnchor"/>
          <w:rtl w:val="true"/>
        </w:rPr>
        <w:footnoteReference w:id="1777"/>
      </w:r>
      <w:r>
        <w:rPr>
          <w:rFonts w:ascii="IRNazanin" w:hAnsi="IRNazanin" w:eastAsia="IRNazanin"/>
          <w:color w:val="111111"/>
          <w:sz w:val="28"/>
          <w:sz w:val="28"/>
          <w:szCs w:val="28"/>
          <w:rtl w:val="true"/>
          <w:lang w:bidi="fa-IR"/>
        </w:rPr>
        <w:t>المقرئ المعدّل</w:t>
      </w:r>
    </w:p>
    <w:p>
      <w:pPr>
        <w:pStyle w:val="BookText"/>
        <w:rPr/>
      </w:pPr>
      <w:r>
        <w:rPr>
          <w:rFonts w:ascii="Amiri" w:hAnsi="Amiri" w:eastAsia="Amiri" w:cs="Amiri"/>
          <w:color w:val="111111"/>
          <w:sz w:val="28"/>
          <w:sz w:val="28"/>
          <w:szCs w:val="28"/>
          <w:rtl w:val="true"/>
          <w:lang w:bidi="ar-SA"/>
        </w:rPr>
        <w:t xml:space="preserve">قرأ القرآن بعدة روايات على أبي بكر أحمد بن محمّد بن علي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أبي علي الأهوازي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 أبا محمّد الحسن بن علي بن عبد الصّمد البنّا، و أبا بكر الخطيب، و سهل الأسفرايني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منه شيئا يسيرا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طاهر بن الجرجرائي المقرئ، أنا أبو بكر الخطيب، أنا محمّد بن أحمد بن رزق، أنا محمّد بن أحمد بن سيدي الحداد، أنا الحسن بن علي القطان، نا إسماعيل بن عيسى العطار، أنا إسحاق بن بشر، عن سفيان الثوري، عن هشام بن عروة،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كبيرة بكبيرة مع الاستغفار، و لا صغيرة بصغيرة مع الإصرار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أبو طاهر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إحدى و أربعين و أربعمائة بدمشق</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أبي محمّد بن صابر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شيخنا أبو طاهر إبراهيم بن حمزة بن نصر الجرجرائي في ليلة الاثنين السادس عشر من شهر ربيع الأول، و دفن يوم الاثنين سنة تسع و خمس مائة في مقابر باب الصغير بعد أن صلّى عليه الفقيه أبو الحسن علي بن المسلّم، صحيح السّماع خلّف ابنين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 يحيى</w:t>
      </w:r>
      <w:r>
        <w:rPr>
          <w:rFonts w:eastAsia="Amiri" w:cs="Amiri" w:ascii="Amiri" w:hAnsi="Amiri"/>
          <w:color w:val="111111"/>
          <w:sz w:val="28"/>
          <w:szCs w:val="28"/>
          <w:rtl w:val="true"/>
          <w:lang w:bidi="ar-SA"/>
        </w:rPr>
        <w:t xml:space="preserve">. </w:t>
      </w:r>
      <w:bookmarkStart w:id="447" w:name="pg11910_262460"/>
    </w:p>
    <w:p>
      <w:pPr>
        <w:pStyle w:val="Heading4"/>
        <w:numPr>
          <w:ilvl w:val="3"/>
          <w:numId w:val="1"/>
        </w:numPr>
        <w:rPr/>
      </w:pPr>
      <w:bookmarkStart w:id="448" w:name="__RefHeading___Toc13664003_73709187"/>
      <w:bookmarkStart w:id="449" w:name="_Toc173"/>
      <w:bookmarkEnd w:id="447"/>
      <w:bookmarkEnd w:id="448"/>
      <w:r>
        <w:rPr/>
        <w:t>397</w:t>
      </w:r>
      <w:r>
        <w:rPr>
          <w:rtl w:val="true"/>
        </w:rPr>
        <w:t xml:space="preserve"> - </w:t>
      </w:r>
      <w:r>
        <w:rPr>
          <w:rtl w:val="true"/>
        </w:rPr>
        <w:t>إبراهيم بن حيّان</w:t>
      </w:r>
      <w:bookmarkEnd w:id="449"/>
    </w:p>
    <w:p>
      <w:pPr>
        <w:pStyle w:val="BookText"/>
        <w:rPr/>
      </w:pPr>
      <w:r>
        <w:rPr>
          <w:rFonts w:ascii="Amiri" w:hAnsi="Amiri" w:eastAsia="Amiri" w:cs="Amiri"/>
          <w:color w:val="111111"/>
          <w:sz w:val="28"/>
          <w:sz w:val="28"/>
          <w:szCs w:val="28"/>
          <w:rtl w:val="true"/>
          <w:lang w:bidi="ar-SA"/>
        </w:rPr>
        <w:t xml:space="preserve">أبو إسحاق الجبيليّ‌ </w:t>
      </w:r>
      <w:r>
        <w:rPr>
          <w:rStyle w:val="FootnoteAnchor"/>
          <w:rtl w:val="true"/>
        </w:rPr>
        <w:footnoteReference w:id="1778"/>
      </w:r>
    </w:p>
    <w:p>
      <w:pPr>
        <w:pStyle w:val="BookText"/>
        <w:rPr/>
      </w:pPr>
      <w:r>
        <w:rPr>
          <w:rFonts w:ascii="IRNazanin" w:hAnsi="IRNazanin" w:eastAsia="IRNazanin"/>
          <w:color w:val="111111"/>
          <w:sz w:val="28"/>
          <w:sz w:val="28"/>
          <w:szCs w:val="28"/>
          <w:rtl w:val="true"/>
          <w:lang w:bidi="fa-IR"/>
        </w:rPr>
        <w:t>من ساحل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الثوري و أبي عوانة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بن شعيب الجبلي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الفضل المقدسي فيما نقلته من 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إبراهيم بن حيّان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جبيل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 الثوري، و أبي عوانة بمناكير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عبد الواحد بن شعيب</w:t>
      </w:r>
      <w:r>
        <w:rPr>
          <w:rFonts w:eastAsia="Amiri" w:cs="Amiri" w:ascii="Amiri" w:hAnsi="Amiri"/>
          <w:color w:val="111111"/>
          <w:sz w:val="28"/>
          <w:szCs w:val="28"/>
          <w:rtl w:val="true"/>
          <w:lang w:bidi="ar-SA"/>
        </w:rPr>
        <w:t>.</w:t>
      </w:r>
    </w:p>
    <w:p>
      <w:pPr>
        <w:pStyle w:val="Heading4"/>
        <w:numPr>
          <w:ilvl w:val="3"/>
          <w:numId w:val="1"/>
        </w:numPr>
        <w:rPr/>
      </w:pPr>
      <w:bookmarkStart w:id="450" w:name="__RefHeading___Toc13664005_73709187"/>
      <w:bookmarkStart w:id="451" w:name="_Toc174"/>
      <w:bookmarkEnd w:id="450"/>
      <w:r>
        <w:rPr/>
        <w:t>398</w:t>
      </w:r>
      <w:r>
        <w:rPr>
          <w:rtl w:val="true"/>
        </w:rPr>
        <w:t xml:space="preserve"> - </w:t>
      </w:r>
      <w:r>
        <w:rPr>
          <w:rtl w:val="true"/>
        </w:rPr>
        <w:t>إبراهيم بن أبي حوشب النصري</w:t>
      </w:r>
      <w:bookmarkEnd w:id="451"/>
    </w:p>
    <w:p>
      <w:pPr>
        <w:pStyle w:val="BookText"/>
        <w:rPr/>
      </w:pPr>
      <w:r>
        <w:rPr>
          <w:rFonts w:ascii="Amiri" w:hAnsi="Amiri" w:eastAsia="Amiri" w:cs="Amiri"/>
          <w:color w:val="111111"/>
          <w:sz w:val="28"/>
          <w:sz w:val="28"/>
          <w:szCs w:val="28"/>
          <w:rtl w:val="true"/>
          <w:lang w:bidi="ar-SA"/>
        </w:rPr>
        <w:t>حكى عن جدّ له حكاية منقطعة في بناء قبة الجامع</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أحمد السّلمي</w:t>
      </w:r>
      <w:r>
        <w:rPr>
          <w:rFonts w:eastAsia="Amiri" w:cs="Amiri" w:ascii="Amiri" w:hAnsi="Amiri"/>
          <w:color w:val="111111"/>
          <w:sz w:val="28"/>
          <w:szCs w:val="28"/>
          <w:rtl w:val="true"/>
          <w:lang w:bidi="ar-SA"/>
        </w:rPr>
        <w:t xml:space="preserve">. </w:t>
      </w:r>
      <w:bookmarkStart w:id="452" w:name="pg11910_262462"/>
    </w:p>
    <w:p>
      <w:pPr>
        <w:pStyle w:val="Heading3"/>
        <w:numPr>
          <w:ilvl w:val="2"/>
          <w:numId w:val="1"/>
        </w:numPr>
        <w:rPr/>
      </w:pPr>
      <w:bookmarkStart w:id="453" w:name="__RefHeading___Toc13664007_73709187"/>
      <w:bookmarkStart w:id="454" w:name="_Toc175"/>
      <w:bookmarkEnd w:id="452"/>
      <w:bookmarkEnd w:id="453"/>
      <w:r>
        <w:rPr>
          <w:rtl w:val="true"/>
        </w:rPr>
        <w:t>حرف الخاء في آباء من اسمه إبراهيم</w:t>
      </w:r>
      <w:bookmarkEnd w:id="454"/>
    </w:p>
    <w:p>
      <w:pPr>
        <w:pStyle w:val="Heading4"/>
        <w:numPr>
          <w:ilvl w:val="3"/>
          <w:numId w:val="1"/>
        </w:numPr>
        <w:rPr/>
      </w:pPr>
      <w:bookmarkStart w:id="455" w:name="__RefHeading___Toc13664009_73709187"/>
      <w:bookmarkStart w:id="456" w:name="_Toc176"/>
      <w:bookmarkEnd w:id="455"/>
      <w:r>
        <w:rPr/>
        <w:t>399</w:t>
      </w:r>
      <w:r>
        <w:rPr>
          <w:rtl w:val="true"/>
        </w:rPr>
        <w:t xml:space="preserve"> - </w:t>
      </w:r>
      <w:r>
        <w:rPr>
          <w:rtl w:val="true"/>
        </w:rPr>
        <w:t>إبراهيم بن الخضر بن زكريا بن إسماعيل</w:t>
      </w:r>
      <w:bookmarkEnd w:id="456"/>
    </w:p>
    <w:p>
      <w:pPr>
        <w:pStyle w:val="BookText"/>
        <w:rPr/>
      </w:pPr>
      <w:r>
        <w:rPr>
          <w:rFonts w:ascii="Amiri" w:hAnsi="Amiri" w:eastAsia="Amiri" w:cs="Amiri"/>
          <w:color w:val="111111"/>
          <w:sz w:val="28"/>
          <w:sz w:val="28"/>
          <w:szCs w:val="28"/>
          <w:rtl w:val="true"/>
          <w:lang w:bidi="ar-SA"/>
        </w:rPr>
        <w:t>أبو محمد بن أبي القاسم الصائغ</w:t>
      </w:r>
    </w:p>
    <w:p>
      <w:pPr>
        <w:pStyle w:val="BookText"/>
        <w:rPr/>
      </w:pPr>
      <w:r>
        <w:rPr>
          <w:rFonts w:ascii="Amiri" w:hAnsi="Amiri" w:eastAsia="Amiri" w:cs="Amiri"/>
          <w:color w:val="111111"/>
          <w:sz w:val="28"/>
          <w:sz w:val="28"/>
          <w:szCs w:val="28"/>
          <w:rtl w:val="true"/>
          <w:lang w:bidi="ar-SA"/>
        </w:rPr>
        <w:t>حدّث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الوهاب الكلابي، و عبد اللّه بن محمد النسائي المؤدب، و العباس بن محمد بن حبان، و أبي </w:t>
      </w:r>
      <w:r>
        <w:rPr>
          <w:rStyle w:val="FootnoteAnchor"/>
          <w:rtl w:val="true"/>
        </w:rPr>
        <w:footnoteReference w:id="1779"/>
      </w:r>
      <w:r>
        <w:rPr>
          <w:rFonts w:ascii="Amiri" w:hAnsi="Amiri" w:eastAsia="Amiri" w:cs="Amiri"/>
          <w:color w:val="111111"/>
          <w:sz w:val="28"/>
          <w:sz w:val="28"/>
          <w:szCs w:val="28"/>
          <w:rtl w:val="true"/>
          <w:lang w:bidi="ar-SA"/>
        </w:rPr>
        <w:t xml:space="preserve">نصر عبد اللّه بن منصور الإمام، و أبي </w:t>
      </w:r>
      <w:r>
        <w:rPr>
          <w:rStyle w:val="FootnoteAnchor"/>
          <w:rtl w:val="true"/>
        </w:rPr>
        <w:footnoteReference w:id="1780"/>
      </w:r>
      <w:r>
        <w:rPr>
          <w:rFonts w:ascii="Amiri" w:hAnsi="Amiri" w:eastAsia="Amiri" w:cs="Amiri"/>
          <w:color w:val="111111"/>
          <w:sz w:val="28"/>
          <w:sz w:val="28"/>
          <w:szCs w:val="28"/>
          <w:rtl w:val="true"/>
          <w:lang w:bidi="ar-SA"/>
        </w:rPr>
        <w:t xml:space="preserve">علي الحسن بن عبد اللّه بن سعيد الكندي </w:t>
      </w:r>
      <w:r>
        <w:rPr>
          <w:rStyle w:val="FootnoteAnchor"/>
          <w:rtl w:val="true"/>
        </w:rPr>
        <w:footnoteReference w:id="1781"/>
      </w:r>
      <w:r>
        <w:rPr>
          <w:rFonts w:ascii="Amiri" w:hAnsi="Amiri" w:eastAsia="Amiri" w:cs="Amiri"/>
          <w:color w:val="111111"/>
          <w:sz w:val="28"/>
          <w:sz w:val="28"/>
          <w:szCs w:val="28"/>
          <w:rtl w:val="true"/>
          <w:lang w:bidi="ar-SA"/>
        </w:rPr>
        <w:t xml:space="preserve">،و أبي محمد عبد اللّه </w:t>
      </w:r>
      <w:r>
        <w:rPr>
          <w:rStyle w:val="FootnoteAnchor"/>
          <w:rtl w:val="true"/>
        </w:rPr>
        <w:footnoteReference w:id="1782"/>
      </w:r>
      <w:r>
        <w:rPr>
          <w:rFonts w:ascii="Amiri" w:hAnsi="Amiri" w:eastAsia="Amiri" w:cs="Amiri"/>
          <w:color w:val="111111"/>
          <w:sz w:val="28"/>
          <w:sz w:val="28"/>
          <w:szCs w:val="28"/>
          <w:rtl w:val="true"/>
          <w:lang w:bidi="ar-SA"/>
        </w:rPr>
        <w:t xml:space="preserve">بن جعفر الطبري، و الشريف أبي جعفر إبراهيم بن إسماعيل قاضي مكة، و أبي </w:t>
      </w:r>
      <w:r>
        <w:rPr>
          <w:rStyle w:val="FootnoteAnchor"/>
          <w:rtl w:val="true"/>
        </w:rPr>
        <w:footnoteReference w:id="1783"/>
      </w:r>
      <w:r>
        <w:rPr>
          <w:rFonts w:ascii="Amiri" w:hAnsi="Amiri" w:eastAsia="Amiri" w:cs="Amiri"/>
          <w:color w:val="111111"/>
          <w:sz w:val="28"/>
          <w:sz w:val="28"/>
          <w:szCs w:val="28"/>
          <w:rtl w:val="true"/>
          <w:lang w:bidi="ar-SA"/>
        </w:rPr>
        <w:t xml:space="preserve">علي الحسن بن محمد بن الحسن بن محمد القاسم بن درستويه </w:t>
      </w:r>
      <w:r>
        <w:rPr>
          <w:rStyle w:val="FootnoteAnchor"/>
          <w:rtl w:val="true"/>
        </w:rPr>
        <w:footnoteReference w:id="1784"/>
      </w:r>
      <w:r>
        <w:rPr>
          <w:rFonts w:ascii="Amiri" w:hAnsi="Amiri" w:eastAsia="Amiri" w:cs="Amiri"/>
          <w:color w:val="111111"/>
          <w:sz w:val="28"/>
          <w:sz w:val="28"/>
          <w:szCs w:val="28"/>
          <w:rtl w:val="true"/>
          <w:lang w:bidi="ar-SA"/>
        </w:rPr>
        <w:t xml:space="preserve">،و أبي أحمد عبد اللّه بن بكر الطبراني، و أبي </w:t>
      </w:r>
      <w:r>
        <w:rPr>
          <w:rStyle w:val="FootnoteAnchor"/>
          <w:rtl w:val="true"/>
        </w:rPr>
        <w:footnoteReference w:id="1785"/>
      </w:r>
      <w:r>
        <w:rPr>
          <w:rFonts w:ascii="Amiri" w:hAnsi="Amiri" w:eastAsia="Amiri" w:cs="Amiri"/>
          <w:color w:val="111111"/>
          <w:sz w:val="28"/>
          <w:sz w:val="28"/>
          <w:szCs w:val="28"/>
          <w:rtl w:val="true"/>
          <w:lang w:bidi="ar-SA"/>
        </w:rPr>
        <w:t xml:space="preserve">العباس أحمد بن سعيد الشّيحي </w:t>
      </w:r>
      <w:r>
        <w:rPr>
          <w:rStyle w:val="FootnoteAnchor"/>
          <w:rtl w:val="true"/>
        </w:rPr>
        <w:footnoteReference w:id="1786"/>
      </w:r>
      <w:r>
        <w:rPr>
          <w:rFonts w:ascii="Amiri" w:hAnsi="Amiri" w:eastAsia="Amiri" w:cs="Amiri"/>
          <w:color w:val="111111"/>
          <w:sz w:val="28"/>
          <w:sz w:val="28"/>
          <w:szCs w:val="28"/>
          <w:rtl w:val="true"/>
          <w:lang w:bidi="ar-SA"/>
        </w:rPr>
        <w:t xml:space="preserve">،و أبي </w:t>
      </w:r>
      <w:r>
        <w:rPr>
          <w:rStyle w:val="FootnoteAnchor"/>
          <w:rtl w:val="true"/>
        </w:rPr>
        <w:footnoteReference w:id="1787"/>
      </w:r>
      <w:r>
        <w:rPr>
          <w:rFonts w:ascii="Amiri" w:hAnsi="Amiri" w:eastAsia="Amiri" w:cs="Amiri"/>
          <w:color w:val="111111"/>
          <w:sz w:val="28"/>
          <w:sz w:val="28"/>
          <w:szCs w:val="28"/>
          <w:rtl w:val="true"/>
          <w:lang w:bidi="ar-SA"/>
        </w:rPr>
        <w:t>الحسين محمد بن علي بن أحمد بن أبي فروة الملطي، و تمام بن محمد الرازي</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أبو سعد إسماعيل بن علي الرازي السّمّان، و عبد العزيز الكتاني، و أبو بكر الحداد، و علي بن الخضر السلمي، و علي بن محمّد بن شجاع، و كان أبوه أبو القاسم من أهل العلم، سمع الأشراف كابن المنذر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محمد بن الأكفاني، أنا عبد العزيز بن أحمد، أنا أبو محمد إبراهيم بن الخضر بن زكريا بن الصائغ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الوهاب بن الحسن، نا سليمان بن محمد الخزاعي، نا محمد بن مصعبي، نا بقية، 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1788"/>
      </w:r>
      <w:r>
        <w:rPr>
          <w:rFonts w:ascii="Amiri" w:hAnsi="Amiri" w:eastAsia="Amiri" w:cs="Amiri"/>
          <w:color w:val="111111"/>
          <w:sz w:val="28"/>
          <w:sz w:val="28"/>
          <w:szCs w:val="28"/>
          <w:rtl w:val="true"/>
          <w:lang w:bidi="ar-SA"/>
        </w:rPr>
        <w:t>جريج، عن عطاء، 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النبي صلّى اللّه عليه و سلّم رجلا يمشي أمام أبي بكر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أتمشي أمام من هو خير منك، إن أبا بكر خير من طلعت عليه الشمس و غربت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1568</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نا عبد العزيز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شيخنا أبو محمد إبراهيم بن الخضر، المعروف بابن الصائغ يوم عاشوراء في المحرم من سنة خمس و عشرين و أربعمائة، كتب الكثير عن عبد الوهاب بن الحسن الكلابي، و العباس بن محمّد بن حبان و غيرهما، حدّث بشيء يسير فيه كان تساهل في الحديث، و ذكر أبو بكر الحداد أنه ثقة، و ذكر الأهوازي </w:t>
      </w:r>
      <w:r>
        <w:rPr>
          <w:rStyle w:val="FootnoteAnchor"/>
          <w:rtl w:val="true"/>
        </w:rPr>
        <w:footnoteReference w:id="1789"/>
      </w:r>
      <w:r>
        <w:rPr>
          <w:rFonts w:ascii="IRNazanin" w:hAnsi="IRNazanin" w:eastAsia="IRNazanin"/>
          <w:color w:val="111111"/>
          <w:sz w:val="28"/>
          <w:sz w:val="28"/>
          <w:szCs w:val="28"/>
          <w:rtl w:val="true"/>
          <w:lang w:bidi="fa-IR"/>
        </w:rPr>
        <w:t xml:space="preserve">أنه دفن بباب </w:t>
      </w:r>
      <w:r>
        <w:rPr>
          <w:rStyle w:val="FootnoteAnchor"/>
          <w:rtl w:val="true"/>
        </w:rPr>
        <w:footnoteReference w:id="1790"/>
      </w:r>
      <w:r>
        <w:rPr>
          <w:rFonts w:ascii="IRNazanin" w:hAnsi="IRNazanin" w:eastAsia="IRNazanin"/>
          <w:color w:val="111111"/>
          <w:sz w:val="28"/>
          <w:sz w:val="28"/>
          <w:szCs w:val="28"/>
          <w:rtl w:val="true"/>
          <w:lang w:bidi="fa-IR"/>
        </w:rPr>
        <w:t>توما</w:t>
      </w:r>
      <w:r>
        <w:rPr>
          <w:rFonts w:eastAsia="IRNazanin" w:cs="IRNazanin"/>
          <w:color w:val="111111"/>
          <w:sz w:val="28"/>
          <w:szCs w:val="28"/>
          <w:rtl w:val="true"/>
          <w:lang w:bidi="fa-IR"/>
        </w:rPr>
        <w:t xml:space="preserve">. </w:t>
      </w:r>
      <w:bookmarkStart w:id="457" w:name="pg11910_262466"/>
    </w:p>
    <w:p>
      <w:pPr>
        <w:pStyle w:val="Heading3"/>
        <w:numPr>
          <w:ilvl w:val="2"/>
          <w:numId w:val="1"/>
        </w:numPr>
        <w:rPr/>
      </w:pPr>
      <w:bookmarkStart w:id="458" w:name="__RefHeading___Toc13664011_73709187"/>
      <w:bookmarkStart w:id="459" w:name="_Toc177"/>
      <w:bookmarkEnd w:id="457"/>
      <w:bookmarkEnd w:id="458"/>
      <w:r>
        <w:rPr>
          <w:rtl w:val="true"/>
        </w:rPr>
        <w:t>حرف الدال و حرف الذال و حرف الراء فارغة</w:t>
      </w:r>
      <w:bookmarkEnd w:id="459"/>
    </w:p>
    <w:p>
      <w:pPr>
        <w:pStyle w:val="Heading4"/>
        <w:numPr>
          <w:ilvl w:val="3"/>
          <w:numId w:val="1"/>
        </w:numPr>
        <w:rPr/>
      </w:pPr>
      <w:bookmarkStart w:id="460" w:name="__RefHeading___Toc13664013_73709187"/>
      <w:bookmarkStart w:id="461" w:name="_Toc178"/>
      <w:bookmarkEnd w:id="460"/>
      <w:r>
        <w:rPr>
          <w:rtl w:val="true"/>
        </w:rPr>
        <w:t>اشارة</w:t>
      </w:r>
      <w:bookmarkEnd w:id="461"/>
    </w:p>
    <w:p>
      <w:pPr>
        <w:pStyle w:val="BookText"/>
        <w:rPr/>
      </w:pPr>
      <w:r>
        <w:rPr>
          <w:rFonts w:ascii="Amiri" w:hAnsi="Amiri" w:eastAsia="Amiri" w:cs="Amiri"/>
          <w:color w:val="111111"/>
          <w:sz w:val="28"/>
          <w:sz w:val="28"/>
          <w:szCs w:val="28"/>
          <w:rtl w:val="true"/>
          <w:lang w:bidi="ar-SA"/>
        </w:rPr>
        <w:t>حرف الزاي</w:t>
      </w:r>
    </w:p>
    <w:p>
      <w:pPr>
        <w:pStyle w:val="BookText"/>
        <w:rPr/>
      </w:pPr>
      <w:r>
        <w:rPr>
          <w:rFonts w:ascii="Amiri" w:hAnsi="Amiri" w:eastAsia="Amiri" w:cs="Amiri"/>
          <w:color w:val="111111"/>
          <w:sz w:val="28"/>
          <w:sz w:val="28"/>
          <w:szCs w:val="28"/>
          <w:rtl w:val="true"/>
          <w:lang w:bidi="ar-SA"/>
        </w:rPr>
        <w:t>في آباء من يسمى إبراهيم</w:t>
      </w:r>
    </w:p>
    <w:p>
      <w:pPr>
        <w:pStyle w:val="Heading4"/>
        <w:numPr>
          <w:ilvl w:val="3"/>
          <w:numId w:val="1"/>
        </w:numPr>
        <w:rPr/>
      </w:pPr>
      <w:bookmarkStart w:id="462" w:name="__RefHeading___Toc13664015_73709187"/>
      <w:bookmarkStart w:id="463" w:name="_Toc179"/>
      <w:bookmarkEnd w:id="462"/>
      <w:r>
        <w:rPr/>
        <w:t>400</w:t>
      </w:r>
      <w:r>
        <w:rPr>
          <w:rtl w:val="true"/>
        </w:rPr>
        <w:t xml:space="preserve"> - </w:t>
      </w:r>
      <w:r>
        <w:rPr>
          <w:rtl w:val="true"/>
        </w:rPr>
        <w:t>إبراهيم بن زرعة بن إبراهيم القرشي</w:t>
      </w:r>
      <w:bookmarkEnd w:id="463"/>
    </w:p>
    <w:p>
      <w:pPr>
        <w:pStyle w:val="BookText"/>
        <w:rPr/>
      </w:pPr>
      <w:r>
        <w:rPr>
          <w:rFonts w:ascii="IRNazanin" w:hAnsi="IRNazanin" w:eastAsia="IRNazanin"/>
          <w:color w:val="111111"/>
          <w:sz w:val="28"/>
          <w:sz w:val="28"/>
          <w:szCs w:val="28"/>
          <w:rtl w:val="true"/>
          <w:lang w:bidi="fa-IR"/>
        </w:rPr>
        <w:t xml:space="preserve">حدث عن عمرو بن واقد </w:t>
      </w:r>
      <w:r>
        <w:rPr>
          <w:rStyle w:val="FootnoteAnchor"/>
          <w:rtl w:val="true"/>
        </w:rPr>
        <w:footnoteReference w:id="1791"/>
      </w:r>
      <w:r>
        <w:rPr>
          <w:rFonts w:ascii="Amiri" w:hAnsi="Amiri" w:eastAsia="Amiri" w:cs="Amiri"/>
          <w:color w:val="111111"/>
          <w:sz w:val="28"/>
          <w:sz w:val="28"/>
          <w:szCs w:val="28"/>
          <w:rtl w:val="true"/>
          <w:lang w:bidi="ar-SA"/>
        </w:rPr>
        <w:t>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محمد بن وهب بن 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أنا عبد الرّحمن بن منده، أنا محمد بن عبد اللّه إجازة ح، قال ابن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w:t>
      </w:r>
      <w:r>
        <w:rPr>
          <w:rStyle w:val="FootnoteAnchor"/>
          <w:rtl w:val="true"/>
        </w:rPr>
        <w:footnoteReference w:id="179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زرعة بن إبراهيم القرشي روى عن عمرو بن واق </w:t>
      </w:r>
      <w:r>
        <w:rPr>
          <w:rStyle w:val="FootnoteAnchor"/>
          <w:rtl w:val="true"/>
        </w:rPr>
        <w:footnoteReference w:id="1793"/>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محمد بن وهب بن عطية الدمشقي</w:t>
      </w:r>
      <w:r>
        <w:rPr>
          <w:rFonts w:eastAsia="Amiri" w:cs="Amiri" w:ascii="Amiri" w:hAnsi="Amiri"/>
          <w:color w:val="111111"/>
          <w:sz w:val="28"/>
          <w:szCs w:val="28"/>
          <w:rtl w:val="true"/>
          <w:lang w:bidi="ar-SA"/>
        </w:rPr>
        <w:t xml:space="preserve">. </w:t>
      </w:r>
      <w:bookmarkStart w:id="464" w:name="pg11910_262468"/>
    </w:p>
    <w:p>
      <w:pPr>
        <w:pStyle w:val="Heading3"/>
        <w:numPr>
          <w:ilvl w:val="2"/>
          <w:numId w:val="1"/>
        </w:numPr>
        <w:rPr/>
      </w:pPr>
      <w:bookmarkStart w:id="465" w:name="__RefHeading___Toc13664017_73709187"/>
      <w:bookmarkStart w:id="466" w:name="_Toc180"/>
      <w:bookmarkEnd w:id="464"/>
      <w:bookmarkEnd w:id="465"/>
      <w:r>
        <w:rPr>
          <w:rtl w:val="true"/>
        </w:rPr>
        <w:t>حرف السين في آباء من اسمه إبراهيم</w:t>
      </w:r>
      <w:bookmarkEnd w:id="466"/>
    </w:p>
    <w:p>
      <w:pPr>
        <w:pStyle w:val="Heading4"/>
        <w:numPr>
          <w:ilvl w:val="3"/>
          <w:numId w:val="1"/>
        </w:numPr>
        <w:rPr/>
      </w:pPr>
      <w:bookmarkStart w:id="467" w:name="__RefHeading___Toc13664019_73709187"/>
      <w:bookmarkStart w:id="468" w:name="_Toc181"/>
      <w:bookmarkEnd w:id="467"/>
      <w:r>
        <w:rPr/>
        <w:t>401</w:t>
      </w:r>
      <w:r>
        <w:rPr>
          <w:rtl w:val="true"/>
        </w:rPr>
        <w:t xml:space="preserve"> - </w:t>
      </w:r>
      <w:r>
        <w:rPr>
          <w:rtl w:val="true"/>
        </w:rPr>
        <w:t>إبراهيم بن سعد بن شراح  المعافري المصري</w:t>
      </w:r>
      <w:bookmarkEnd w:id="468"/>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سعد بن شراح </w:t>
      </w:r>
      <w:r>
        <w:rPr>
          <w:rStyle w:val="FootnoteAnchor"/>
          <w:rtl w:val="true"/>
        </w:rPr>
        <w:footnoteReference w:id="1794"/>
      </w:r>
      <w:r>
        <w:rPr>
          <w:rFonts w:ascii="Amiri" w:hAnsi="Amiri" w:eastAsia="Amiri" w:cs="Amiri"/>
          <w:color w:val="111111"/>
          <w:sz w:val="28"/>
          <w:sz w:val="28"/>
          <w:szCs w:val="28"/>
          <w:rtl w:val="true"/>
          <w:lang w:bidi="ar-SA"/>
        </w:rPr>
        <w:t>المعافري المصري</w:t>
      </w:r>
    </w:p>
    <w:p>
      <w:pPr>
        <w:pStyle w:val="BookText"/>
        <w:rPr/>
      </w:pPr>
      <w:r>
        <w:rPr>
          <w:rFonts w:ascii="Amiri" w:hAnsi="Amiri" w:eastAsia="Amiri" w:cs="Amiri"/>
          <w:color w:val="111111"/>
          <w:sz w:val="28"/>
          <w:sz w:val="28"/>
          <w:szCs w:val="28"/>
          <w:rtl w:val="true"/>
          <w:lang w:bidi="ar-SA"/>
        </w:rPr>
        <w:t>وفد على عمر بن عبد العزيز و حكى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يزيد المعافري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الشيخ أبو محمد حمزة بن علي العلوي، و أبو الفضل أحمد بن محمد بن الحسن بن محمد بن سليم، و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الفضل الباطرقاني، أنا أبو عبد اللّه بن منده،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سعد بن شراح المعافري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صلّينا مع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حديثه رواه ابن وهب عن أبي سرع المعافري، عن محمد بن يزيد المعافري عنه هكذا رأيته في بعض الكتب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 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شراح بالشين المعجمة و الحاء، فهو إبراهيم بن سعد بن شراح المعافري، قاله أبو سعيد بن يونس في التاريخ</w:t>
      </w:r>
      <w:r>
        <w:rPr>
          <w:rFonts w:eastAsia="Amiri" w:cs="Amiri" w:ascii="Amiri" w:hAnsi="Amiri"/>
          <w:color w:val="111111"/>
          <w:sz w:val="28"/>
          <w:szCs w:val="28"/>
          <w:rtl w:val="true"/>
          <w:lang w:bidi="ar-SA"/>
        </w:rPr>
        <w:t>.</w:t>
      </w:r>
    </w:p>
    <w:p>
      <w:pPr>
        <w:pStyle w:val="Heading4"/>
        <w:numPr>
          <w:ilvl w:val="3"/>
          <w:numId w:val="1"/>
        </w:numPr>
        <w:rPr/>
      </w:pPr>
      <w:bookmarkStart w:id="469" w:name="__RefHeading___Toc13664021_73709187"/>
      <w:bookmarkStart w:id="470" w:name="_Toc182"/>
      <w:bookmarkEnd w:id="469"/>
      <w:r>
        <w:rPr/>
        <w:t>402</w:t>
      </w:r>
      <w:r>
        <w:rPr>
          <w:rtl w:val="true"/>
        </w:rPr>
        <w:t xml:space="preserve"> - </w:t>
      </w:r>
      <w:r>
        <w:rPr>
          <w:rtl w:val="true"/>
        </w:rPr>
        <w:t>إبراهيم بن سعد بن عبد الرّحمن بن عوف الزّهري</w:t>
      </w:r>
      <w:bookmarkEnd w:id="470"/>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سعد بن عبد الرّحمن بن عوف الزّهري </w:t>
      </w:r>
      <w:r>
        <w:rPr>
          <w:rStyle w:val="FootnoteAnchor"/>
          <w:rtl w:val="true"/>
        </w:rPr>
        <w:footnoteReference w:id="1795"/>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نسبه أبو مخنف </w:t>
      </w:r>
      <w:r>
        <w:rPr>
          <w:rStyle w:val="FootnoteAnchor"/>
          <w:rtl w:val="true"/>
        </w:rPr>
        <w:footnoteReference w:id="1796"/>
      </w:r>
      <w:r>
        <w:rPr>
          <w:rFonts w:ascii="Amiri" w:hAnsi="Amiri" w:eastAsia="Amiri" w:cs="Amiri"/>
          <w:color w:val="111111"/>
          <w:sz w:val="28"/>
          <w:sz w:val="28"/>
          <w:szCs w:val="28"/>
          <w:rtl w:val="true"/>
          <w:lang w:bidi="ar-SA"/>
        </w:rPr>
        <w:t xml:space="preserve">لوط‍‌ بن يحيى، و ذكر أنه وفد على هشام بن عبد الملك </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قرأت على أبي الوفاء حفاظ‍‌ بن الحسن بن الحسين الغسّاني، عن عبد العزيز الكتاني، أنا عبد الوهاب الميداني، أنا أبو سليمان بن زبر </w:t>
      </w:r>
      <w:r>
        <w:rPr>
          <w:rStyle w:val="FootnoteAnchor"/>
          <w:rtl w:val="true"/>
        </w:rPr>
        <w:footnoteReference w:id="1798"/>
      </w:r>
      <w:r>
        <w:rPr>
          <w:rFonts w:ascii="Amiri" w:hAnsi="Amiri" w:eastAsia="Amiri" w:cs="Amiri"/>
          <w:color w:val="111111"/>
          <w:sz w:val="28"/>
          <w:sz w:val="28"/>
          <w:szCs w:val="28"/>
          <w:rtl w:val="true"/>
          <w:lang w:bidi="ar-SA"/>
        </w:rPr>
        <w:t xml:space="preserve">،أنا عبد اللّه بن أحمد بن جعفر، نا محمد بن جرير </w:t>
      </w:r>
      <w:r>
        <w:rPr>
          <w:rStyle w:val="FootnoteAnchor"/>
          <w:rtl w:val="true"/>
        </w:rPr>
        <w:footnoteReference w:id="179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هشام بن محمد فإنه ذكر أن أبا مخنف حدّثه أن أول أمر زيد بن علي كان أنّ‌ يزيد بن خالد القسري ادّعى مالا قبل </w:t>
      </w:r>
      <w:r>
        <w:rPr>
          <w:rStyle w:val="FootnoteAnchor"/>
          <w:rtl w:val="true"/>
        </w:rPr>
        <w:footnoteReference w:id="1800"/>
      </w:r>
      <w:r>
        <w:rPr>
          <w:rFonts w:ascii="Amiri" w:hAnsi="Amiri" w:eastAsia="Amiri" w:cs="Amiri"/>
          <w:color w:val="111111"/>
          <w:sz w:val="28"/>
          <w:sz w:val="28"/>
          <w:szCs w:val="28"/>
          <w:rtl w:val="true"/>
          <w:lang w:bidi="ar-SA"/>
        </w:rPr>
        <w:t>زيد بن علي، و محمد بن عمر بن علي بن أبي طالب، و داود بن علي بن عبد اللّه بن العباس، و إبراهيم بن سعد بن عبد الرّحمن بن عوف الزّهري، و أيوب بن سلمة بن عبد اللّه بن الوليد بن المغيرة المخزومي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فيهم يوسف بن عمر إلى هشام بن عبد الملك </w:t>
      </w:r>
      <w:r>
        <w:rPr>
          <w:rStyle w:val="FootnoteAnchor"/>
          <w:rtl w:val="true"/>
        </w:rPr>
        <w:footnoteReference w:id="1801"/>
      </w:r>
      <w:r>
        <w:rPr>
          <w:rFonts w:ascii="Amiri" w:hAnsi="Amiri" w:eastAsia="Amiri" w:cs="Amiri"/>
          <w:color w:val="111111"/>
          <w:sz w:val="28"/>
          <w:sz w:val="28"/>
          <w:szCs w:val="28"/>
          <w:rtl w:val="true"/>
          <w:lang w:bidi="ar-SA"/>
        </w:rPr>
        <w:t xml:space="preserve">،و زيد بن علي يومئذ بالرصافة </w:t>
      </w:r>
      <w:r>
        <w:rPr>
          <w:rStyle w:val="FootnoteAnchor"/>
          <w:rtl w:val="true"/>
        </w:rPr>
        <w:footnoteReference w:id="1802"/>
      </w:r>
      <w:r>
        <w:rPr>
          <w:rFonts w:ascii="Amiri" w:hAnsi="Amiri" w:eastAsia="Amiri" w:cs="Amiri"/>
          <w:color w:val="111111"/>
          <w:sz w:val="28"/>
          <w:sz w:val="28"/>
          <w:szCs w:val="28"/>
          <w:rtl w:val="true"/>
          <w:lang w:bidi="ar-SA"/>
        </w:rPr>
        <w:t xml:space="preserve">يخاصم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Style w:val="FootnoteAnchor"/>
          <w:rtl w:val="true"/>
        </w:rPr>
        <w:footnoteReference w:id="1803"/>
      </w:r>
      <w:r>
        <w:rPr>
          <w:rFonts w:ascii="Amiri" w:hAnsi="Amiri" w:eastAsia="Amiri" w:cs="Amiri"/>
          <w:color w:val="111111"/>
          <w:sz w:val="28"/>
          <w:sz w:val="28"/>
          <w:szCs w:val="28"/>
          <w:rtl w:val="true"/>
          <w:lang w:bidi="ar-SA"/>
        </w:rPr>
        <w:t xml:space="preserve">الحسن بن الحسن بن علي بن أبي طالب في صدقة رسول اللّه صلّى اللّه عليه و سلّم و محمد بن عمر بن علي يومئذ مع زيد بن علي فلما قدمت كتب يوسف بن عمر </w:t>
      </w:r>
      <w:r>
        <w:rPr>
          <w:rStyle w:val="FootnoteAnchor"/>
          <w:rtl w:val="true"/>
        </w:rPr>
        <w:footnoteReference w:id="1804"/>
      </w:r>
      <w:r>
        <w:rPr>
          <w:rFonts w:ascii="Amiri" w:hAnsi="Amiri" w:eastAsia="Amiri" w:cs="Amiri"/>
          <w:color w:val="111111"/>
          <w:sz w:val="28"/>
          <w:sz w:val="28"/>
          <w:szCs w:val="28"/>
          <w:rtl w:val="true"/>
          <w:lang w:bidi="ar-SA"/>
        </w:rPr>
        <w:t>إليه بما ادّعى قابلهم يزيد بن خالد فأنكروا، فقال لهم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باعثون بكم إليه، نجمع بينكم و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ذكر أبو مخنف</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المعروف إبراهيم بن سعد بن إبراهيم بن عبد الرّحمن و ليس هو صاحب هذه القصة، لأن هذه القصة كانت سنة إحدى و عشرين و مائة و لإبراهيم بن سعد إذ ذاك نحو ثلاث عشرة سنة، لأنه مات سنة ثلاث و ثمانين و مائة،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1805"/>
      </w:r>
      <w:r>
        <w:rPr>
          <w:rFonts w:ascii="Amiri" w:hAnsi="Amiri" w:eastAsia="Amiri" w:cs="Amiri"/>
          <w:color w:val="111111"/>
          <w:sz w:val="28"/>
          <w:sz w:val="28"/>
          <w:szCs w:val="28"/>
          <w:rtl w:val="true"/>
          <w:lang w:bidi="ar-SA"/>
        </w:rPr>
        <w:t>خمس و سبعين سنة 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وجدت هذه القصة لسعد بن إبراهيم والد إبراهيم بن سعد و هو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يكون انقلب على أبي مخنف أو على من دونه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 xml:space="preserve">. </w:t>
      </w:r>
      <w:bookmarkStart w:id="471" w:name="pg11910_262472"/>
    </w:p>
    <w:p>
      <w:pPr>
        <w:pStyle w:val="Heading4"/>
        <w:numPr>
          <w:ilvl w:val="3"/>
          <w:numId w:val="1"/>
        </w:numPr>
        <w:rPr/>
      </w:pPr>
      <w:bookmarkStart w:id="472" w:name="__RefHeading___Toc13664023_73709187"/>
      <w:bookmarkStart w:id="473" w:name="_Toc183"/>
      <w:bookmarkEnd w:id="471"/>
      <w:bookmarkEnd w:id="472"/>
      <w:r>
        <w:rPr/>
        <w:t>403</w:t>
      </w:r>
      <w:r>
        <w:rPr>
          <w:rtl w:val="true"/>
        </w:rPr>
        <w:t xml:space="preserve"> - </w:t>
      </w:r>
      <w:r>
        <w:rPr>
          <w:rtl w:val="true"/>
        </w:rPr>
        <w:t>إبراهيم بن سعد الخير بن عثمان</w:t>
      </w:r>
      <w:bookmarkEnd w:id="473"/>
    </w:p>
    <w:p>
      <w:pPr>
        <w:pStyle w:val="BookText"/>
        <w:rPr/>
      </w:pPr>
      <w:r>
        <w:rPr>
          <w:rFonts w:ascii="Amiri" w:hAnsi="Amiri" w:eastAsia="Amiri" w:cs="Amiri"/>
          <w:color w:val="111111"/>
          <w:sz w:val="28"/>
          <w:sz w:val="28"/>
          <w:szCs w:val="28"/>
          <w:rtl w:val="true"/>
          <w:lang w:bidi="ar-SA"/>
        </w:rPr>
        <w:t>ابن يحيى بن مسلمة بن عبد اللّه بن قرط‍‌ الأزدي</w:t>
      </w:r>
    </w:p>
    <w:p>
      <w:pPr>
        <w:pStyle w:val="BookText"/>
        <w:rPr/>
      </w:pPr>
      <w:r>
        <w:rPr>
          <w:rFonts w:ascii="Amiri" w:hAnsi="Amiri" w:eastAsia="Amiri" w:cs="Amiri"/>
          <w:color w:val="111111"/>
          <w:sz w:val="28"/>
          <w:sz w:val="28"/>
          <w:szCs w:val="28"/>
          <w:rtl w:val="true"/>
          <w:lang w:bidi="ar-SA"/>
        </w:rPr>
        <w:t>حدّث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عبد الوهاب 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أبو عمر أحمد بن إبراهيم</w:t>
      </w:r>
      <w:r>
        <w:rPr>
          <w:rFonts w:eastAsia="Amiri" w:cs="Amiri" w:ascii="Amiri" w:hAnsi="Amiri"/>
          <w:color w:val="111111"/>
          <w:sz w:val="28"/>
          <w:szCs w:val="28"/>
          <w:rtl w:val="true"/>
          <w:lang w:bidi="ar-SA"/>
        </w:rPr>
        <w:t>.</w:t>
      </w:r>
    </w:p>
    <w:p>
      <w:pPr>
        <w:pStyle w:val="Heading4"/>
        <w:numPr>
          <w:ilvl w:val="3"/>
          <w:numId w:val="1"/>
        </w:numPr>
        <w:rPr/>
      </w:pPr>
      <w:bookmarkStart w:id="474" w:name="__RefHeading___Toc13664025_73709187"/>
      <w:bookmarkStart w:id="475" w:name="_Toc184"/>
      <w:bookmarkEnd w:id="474"/>
      <w:r>
        <w:rPr/>
        <w:t>404</w:t>
      </w:r>
      <w:r>
        <w:rPr>
          <w:rtl w:val="true"/>
        </w:rPr>
        <w:t xml:space="preserve"> - </w:t>
      </w:r>
      <w:r>
        <w:rPr>
          <w:rtl w:val="true"/>
        </w:rPr>
        <w:t>إبراهيم بن سعد الحسني الزاهد</w:t>
      </w:r>
      <w:bookmarkEnd w:id="475"/>
    </w:p>
    <w:p>
      <w:p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سعد الحسني الزاهد </w:t>
      </w:r>
      <w:r>
        <w:rPr>
          <w:rStyle w:val="FootnoteAnchor"/>
          <w:rtl w:val="true"/>
        </w:rPr>
        <w:footnoteReference w:id="1806"/>
      </w:r>
    </w:p>
    <w:p>
      <w:pPr>
        <w:pStyle w:val="BookText"/>
        <w:rPr/>
      </w:pPr>
      <w:r>
        <w:rPr>
          <w:rFonts w:ascii="Amiri" w:hAnsi="Amiri" w:eastAsia="Amiri" w:cs="Amiri"/>
          <w:color w:val="111111"/>
          <w:sz w:val="28"/>
          <w:sz w:val="28"/>
          <w:szCs w:val="28"/>
          <w:rtl w:val="true"/>
          <w:lang w:bidi="ar-SA"/>
        </w:rPr>
        <w:t>بغدادي اجتاز بدمشق أو بساحلها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الحارث الأولاسي </w:t>
      </w:r>
      <w:r>
        <w:rPr>
          <w:rStyle w:val="FootnoteAnchor"/>
          <w:rtl w:val="true"/>
        </w:rPr>
        <w:footnoteReference w:id="1807"/>
      </w:r>
      <w:r>
        <w:rPr>
          <w:rFonts w:ascii="Amiri" w:hAnsi="Amiri" w:eastAsia="Amiri" w:cs="Amiri"/>
          <w:color w:val="111111"/>
          <w:sz w:val="28"/>
          <w:sz w:val="28"/>
          <w:szCs w:val="28"/>
          <w:rtl w:val="true"/>
          <w:lang w:bidi="ar-SA"/>
        </w:rPr>
        <w:t>قيصر بن الخضر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1808"/>
      </w:r>
      <w:r>
        <w:rPr>
          <w:rFonts w:ascii="Amiri" w:hAnsi="Amiri" w:eastAsia="Amiri" w:cs="Amiri"/>
          <w:color w:val="111111"/>
          <w:sz w:val="28"/>
          <w:sz w:val="28"/>
          <w:szCs w:val="28"/>
          <w:rtl w:val="true"/>
          <w:lang w:bidi="ar-SA"/>
        </w:rPr>
        <w:t>، أنا إسماعيل بن أحمد الحيري 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أنبأنا أبو الحسن </w:t>
      </w:r>
      <w:r>
        <w:rPr>
          <w:rStyle w:val="FootnoteAnchor"/>
          <w:rtl w:val="true"/>
        </w:rPr>
        <w:footnoteReference w:id="1809"/>
      </w:r>
      <w:r>
        <w:rPr>
          <w:rFonts w:ascii="Amiri" w:hAnsi="Amiri" w:eastAsia="Amiri" w:cs="Amiri"/>
          <w:color w:val="111111"/>
          <w:sz w:val="28"/>
          <w:sz w:val="28"/>
          <w:szCs w:val="28"/>
          <w:rtl w:val="true"/>
          <w:lang w:bidi="ar-SA"/>
        </w:rPr>
        <w:t>عبد الغافر بن إسماعيل، أنا يحيى بن إبراهيم المزكّي،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سعد و كان حسنيا من أهل بغداد، كان يقال له الشريف الزاهد، و كان أستاذ أبي الحارث الأولاسي، حكى عنه أبو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معه في البحر فبسط‍‌ كساءه على الماء و صلّى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لنا أبو الحسن بن قبيس و أبو منصور بن خيرون، قال لنا أبو بكر الخطيب </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بن سعد أبو إسحاق العلوي، أحد شيوخ الصوفية و زهادهم انتقل عن بغداد إلى الشام فاستوطن بلادها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تحكى عنه كرامات و عجائب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الحسن بن قبيس </w:t>
      </w:r>
      <w:r>
        <w:rPr>
          <w:rStyle w:val="FootnoteAnchor"/>
          <w:rtl w:val="true"/>
        </w:rPr>
        <w:footnoteReference w:id="1811"/>
      </w:r>
      <w:r>
        <w:rPr>
          <w:rFonts w:ascii="Amiri" w:hAnsi="Amiri" w:eastAsia="Amiri" w:cs="Amiri"/>
          <w:color w:val="111111"/>
          <w:sz w:val="28"/>
          <w:sz w:val="28"/>
          <w:szCs w:val="28"/>
          <w:rtl w:val="true"/>
          <w:lang w:bidi="ar-SA"/>
        </w:rPr>
        <w:t xml:space="preserve">،نا و أبو منصور بن خيرون، أنا أبو بكر </w:t>
      </w:r>
    </w:p>
    <w:p>
      <w:pPr>
        <w:pStyle w:val="BookText"/>
        <w:rPr/>
      </w:pPr>
      <w:r>
        <w:rPr>
          <w:rFonts w:ascii="Amiri" w:hAnsi="Amiri" w:eastAsia="Amiri" w:cs="Amiri"/>
          <w:color w:val="111111"/>
          <w:sz w:val="28"/>
          <w:sz w:val="28"/>
          <w:szCs w:val="28"/>
          <w:rtl w:val="true"/>
          <w:lang w:bidi="ar-SA"/>
        </w:rPr>
        <w:t>الخطيب،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الحافظ‍‌ </w:t>
      </w:r>
      <w:r>
        <w:rPr>
          <w:rStyle w:val="FootnoteAnchor"/>
          <w:rtl w:val="true"/>
        </w:rPr>
        <w:footnoteReference w:id="1812"/>
      </w:r>
      <w:r>
        <w:rPr>
          <w:rFonts w:ascii="IRNazanin" w:hAnsi="IRNazanin" w:eastAsia="IRNazanin"/>
          <w:color w:val="111111"/>
          <w:sz w:val="28"/>
          <w:sz w:val="28"/>
          <w:szCs w:val="28"/>
          <w:rtl w:val="true"/>
          <w:lang w:bidi="fa-IR"/>
        </w:rPr>
        <w:t xml:space="preserve">،نا عبد المنعم بن عمر </w:t>
      </w:r>
      <w:r>
        <w:rPr>
          <w:rStyle w:val="FootnoteAnchor"/>
          <w:rtl w:val="true"/>
        </w:rPr>
        <w:footnoteReference w:id="1813"/>
      </w:r>
      <w:r>
        <w:rPr>
          <w:rFonts w:ascii="Amiri" w:hAnsi="Amiri" w:eastAsia="Amiri" w:cs="Amiri"/>
          <w:color w:val="111111"/>
          <w:sz w:val="28"/>
          <w:sz w:val="28"/>
          <w:szCs w:val="28"/>
          <w:rtl w:val="true"/>
          <w:lang w:bidi="ar-SA"/>
        </w:rPr>
        <w:t xml:space="preserve">بن عبد اللّه الأصبهاني، نا الحسن بن يحيى بن حمويه الكرماني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التمار، قال أبو الحارث الأولاسي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حصن أولاس أريد البحر، فقال بعض إخواني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 فإني قد هيأت لك عجّة حتى تأكل،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و أكلت معه، و نزلت إلى الساحل و إذا أنا بإبراهيم بن سعد العلوي قائما يصلّي،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أشك إلاّ أنه يريد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 معي على الماء، و لئن قال لي لأمشين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استحكم الخاطر حتى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 يا أبا الحارث امش على 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فمشى هو على الماء و ذهبت أمشي، فغاصت رجلي فالتفت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الحارث العجّة أخذت برجلك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الفتح نصر اللّه بن محمد الفقيه، عن أبي الفرج سمعان بن بشر الصوفي، أنا أبو عبد اللّه الحسن بن عبد الكريم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علي بن عبد اللّه بن جهضم الهمذاني، نا أبو بكر محمد بن أحمد بن يعقوب عن أبي بكر الفرغاني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الحارث الأولاسي خرجت من الحصن أريد البحر فقال لي بعض إخواننا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تبرح فإني قد هيأت عجّة حتى نتغذى، فجلست و أكلت معه و نزلت إلى الساحل، فإذا إبراهيم بن سعد العلوي قائم يصلّي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يقول لي امش بنا على الماء، و لئن قال لأمشين معه فما استتم ذلك الخاطر حتى سلّم من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الحارث هيه عزمت بسم اللّه امش على ما خطر في نفسك،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فمشى على الماء، و ذهبت لأمشي خلفه فغاصت رجلي في الماء فالتفت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الحارث أخذت العجّة برجلك، فذهب و تركني</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جعفر أحمد بن محمّد بن عبد العزيز المكي، أنا الحسين بن يحيى بن إبراهيم، أنا الحسين بن علي بن محمد الشيرازي، أنا علي بن عبد اللّه بن جهضم، حدثني أبو بكر محمد بن داود، حدثني أبو بكر الفرغاني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الحارث الأولاسي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أولاس فرأيت شخصا قائما يصلّي تحت شجرة، فساعة وقعت عيني عليه ألبسني منه هيبة فانفتل من صلاته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الحارث مر، وار </w:t>
      </w:r>
    </w:p>
    <w:p>
      <w:pPr>
        <w:pStyle w:val="BookText"/>
        <w:rPr/>
      </w:pPr>
      <w:r>
        <w:rPr>
          <w:rFonts w:ascii="Amiri" w:hAnsi="Amiri" w:eastAsia="Amiri" w:cs="Amiri"/>
          <w:color w:val="111111"/>
          <w:sz w:val="28"/>
          <w:sz w:val="28"/>
          <w:szCs w:val="28"/>
          <w:rtl w:val="true"/>
          <w:lang w:bidi="ar-SA"/>
        </w:rPr>
        <w:t>شخصك عني ثلاثة أيام و لا تطعم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ما أمرني، فمشيت معه على ساحل البحر فحرك شفتيه، فإذا رف من سمك شائلة رءوسها من الماء رف فوق رف، فاتحة فاه كالمشيرة بالسلام إلى إبراهيم بن سعد العلوي،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بشر الصياد هاهنا طرح شبكته على هذه الحيتان لاصطاد منها شيئا كثيرا، فما تم ذلك في نفسي حتى غاص السمك كله في الماء، و التفت إليّ‌ إبراهيم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إيش عرض في نفسك‌؟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في نفسي كذا و 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الحارث ما أنت برادّ بهذا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الشيخ إبراهيم كأنه وجد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الحارث قطعت أكثر شرق الإسلام و غربه أو بعضه على السياحة و التوكل، و رأيت أن البر و البحر لواحد، فاستعملت لنفسي جلبة فركبت فيها وحدي و لججت هذا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بحر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يرفعني موج و يحطني آخر، فبينا أنا كذلك إذا بحوت قد أقبل إليّ‌ فاتح فاه، يريد يبتلعني و يبتلع الجلبة، فقلت في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تخلّفي عن هذا الحوت يضعف إيماني، و يشين بغيتي فطفرت من الجلبة إلى فكي </w:t>
      </w:r>
      <w:r>
        <w:rPr>
          <w:rStyle w:val="FootnoteAnchor"/>
          <w:rtl w:val="true"/>
        </w:rPr>
        <w:footnoteReference w:id="1814"/>
      </w:r>
      <w:r>
        <w:rPr>
          <w:rFonts w:ascii="Amiri" w:hAnsi="Amiri" w:eastAsia="Amiri" w:cs="Amiri"/>
          <w:color w:val="111111"/>
          <w:sz w:val="28"/>
          <w:sz w:val="28"/>
          <w:szCs w:val="28"/>
          <w:rtl w:val="true"/>
          <w:lang w:bidi="ar-SA"/>
        </w:rPr>
        <w:t xml:space="preserve">الحوت فركعت فيه ركعتين ثم رجعت إلى الجلبة و خرجت إلى البر و أنا في هذا الجبل يعني اللكام </w:t>
      </w:r>
      <w:r>
        <w:rPr>
          <w:rStyle w:val="FootnoteAnchor"/>
          <w:rtl w:val="true"/>
        </w:rPr>
        <w:footnoteReference w:id="1815"/>
      </w:r>
      <w:r>
        <w:rPr>
          <w:rFonts w:ascii="Amiri" w:hAnsi="Amiri" w:eastAsia="Amiri" w:cs="Amiri"/>
          <w:color w:val="111111"/>
          <w:sz w:val="28"/>
          <w:sz w:val="28"/>
          <w:szCs w:val="28"/>
          <w:rtl w:val="true"/>
          <w:lang w:bidi="ar-SA"/>
        </w:rPr>
        <w:t>انتظر ما ينتظر الموحدون 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الأصبهاني </w:t>
      </w:r>
      <w:r>
        <w:rPr>
          <w:rStyle w:val="FootnoteAnchor"/>
          <w:rtl w:val="true"/>
        </w:rPr>
        <w:footnoteReference w:id="1816"/>
      </w:r>
      <w:r>
        <w:rPr>
          <w:rFonts w:ascii="IRNazanin" w:hAnsi="IRNazanin" w:eastAsia="IRNazanin"/>
          <w:color w:val="111111"/>
          <w:sz w:val="28"/>
          <w:sz w:val="28"/>
          <w:szCs w:val="28"/>
          <w:rtl w:val="true"/>
          <w:lang w:bidi="fa-IR"/>
        </w:rPr>
        <w:t xml:space="preserve">،نا عبد المنعم بن عمر </w:t>
      </w:r>
      <w:r>
        <w:rPr>
          <w:rStyle w:val="FootnoteAnchor"/>
          <w:rtl w:val="true"/>
        </w:rPr>
        <w:footnoteReference w:id="1817"/>
      </w:r>
      <w:r>
        <w:rPr>
          <w:rFonts w:ascii="Amiri" w:hAnsi="Amiri" w:eastAsia="Amiri" w:cs="Amiri"/>
          <w:color w:val="111111"/>
          <w:sz w:val="28"/>
          <w:sz w:val="28"/>
          <w:szCs w:val="28"/>
          <w:rtl w:val="true"/>
          <w:lang w:bidi="ar-SA"/>
        </w:rPr>
        <w:t>،نا الحسن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محبوب العماني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الحارث الأولاسي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مكة في غير أيام الموسم أريد الشام، فإذا أنا بثلاثة نفر على جبل، و إذا هم يتذاكرون الدنيا، فلما فرغوا أخذوا يعاهدون اللّه أن لا يمسوا ذهبا و لا فضة</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أيضا معكم،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قاموا فقال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فصائر إلى بلد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فصائر إلى بلد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بقيت أنا و آخر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أريد اللكّام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إبراهيم بن سعد العلوي، فودع بعضهم بعضا و افترقنا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فمكثت حينا أنتظر أن يأتيني كتابه فما شعرت يوما و أنا بأولاس فخرجت أريد البحر و صرت بين الأشجار إذا برجل صاف قدميه يصلّي فاضطرب قلبي </w:t>
      </w:r>
    </w:p>
    <w:p>
      <w:pPr>
        <w:pStyle w:val="BookText"/>
        <w:rPr/>
      </w:pPr>
      <w:r>
        <w:rPr>
          <w:rFonts w:ascii="Amiri" w:hAnsi="Amiri" w:eastAsia="Amiri" w:cs="Amiri"/>
          <w:color w:val="111111"/>
          <w:sz w:val="28"/>
          <w:sz w:val="28"/>
          <w:szCs w:val="28"/>
          <w:rtl w:val="true"/>
          <w:lang w:bidi="ar-SA"/>
        </w:rPr>
        <w:t xml:space="preserve">لما رأيته و علاني له الهيبة، فلما أحسّ‌ </w:t>
      </w:r>
      <w:r>
        <w:rPr>
          <w:rStyle w:val="FootnoteAnchor"/>
          <w:rtl w:val="true"/>
        </w:rPr>
        <w:footnoteReference w:id="1818"/>
      </w:r>
      <w:r>
        <w:rPr>
          <w:rFonts w:ascii="Amiri" w:hAnsi="Amiri" w:eastAsia="Amiri" w:cs="Amiri"/>
          <w:color w:val="111111"/>
          <w:sz w:val="28"/>
          <w:sz w:val="28"/>
          <w:szCs w:val="28"/>
          <w:rtl w:val="true"/>
          <w:lang w:bidi="ar-SA"/>
        </w:rPr>
        <w:t>بي سلّم و التفت إليّ‌ فإذا هو إبراهيم بن سعد، فعرفته بعد ساعة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 فوبخني،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فغيّب عني شخصك ثلاثة أيام و لا تطعم شيئا ثم ائتني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ذلك فجئته بعد </w:t>
      </w:r>
      <w:r>
        <w:rPr>
          <w:rStyle w:val="FootnoteAnchor"/>
          <w:rtl w:val="true"/>
        </w:rPr>
        <w:footnoteReference w:id="1819"/>
      </w:r>
      <w:r>
        <w:rPr>
          <w:rFonts w:ascii="Amiri" w:hAnsi="Amiri" w:eastAsia="Amiri" w:cs="Amiri"/>
          <w:color w:val="111111"/>
          <w:sz w:val="28"/>
          <w:sz w:val="28"/>
          <w:szCs w:val="28"/>
          <w:rtl w:val="true"/>
          <w:lang w:bidi="ar-SA"/>
        </w:rPr>
        <w:t xml:space="preserve">ثلاثة و هو قائم يصلّي، فلما أحسّ‌ </w:t>
      </w:r>
      <w:r>
        <w:rPr>
          <w:rStyle w:val="FootnoteAnchor"/>
          <w:rtl w:val="true"/>
        </w:rPr>
        <w:footnoteReference w:id="1820"/>
      </w:r>
      <w:r>
        <w:rPr>
          <w:rFonts w:ascii="Amiri" w:hAnsi="Amiri" w:eastAsia="Amiri" w:cs="Amiri"/>
          <w:color w:val="111111"/>
          <w:sz w:val="28"/>
          <w:sz w:val="28"/>
          <w:szCs w:val="28"/>
          <w:rtl w:val="true"/>
          <w:lang w:bidi="ar-SA"/>
        </w:rPr>
        <w:t>بي أوجز في صلاته، ثم أخذ بيدي فأوقفني على البحر و حرك شفتيه،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يمشي بي على الماء و لئن فعل لأمشين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لبثت إلاّ يسيرا، فإذا أنا برفّ‌ من الحيتان مد </w:t>
      </w:r>
      <w:r>
        <w:rPr>
          <w:rStyle w:val="FootnoteAnchor"/>
          <w:rtl w:val="true"/>
        </w:rPr>
        <w:footnoteReference w:id="1821"/>
      </w:r>
      <w:r>
        <w:rPr>
          <w:rFonts w:ascii="Amiri" w:hAnsi="Amiri" w:eastAsia="Amiri" w:cs="Amiri"/>
          <w:color w:val="111111"/>
          <w:sz w:val="28"/>
          <w:sz w:val="28"/>
          <w:szCs w:val="28"/>
          <w:rtl w:val="true"/>
          <w:lang w:bidi="ar-SA"/>
        </w:rPr>
        <w:t>البصر قد أقبلت إلينا رافعة رءوسها فاتحة أفواهها، فلما رأيته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أبو بشر الصياد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إنسان كان بأولاس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الساعة‌؟ فإذا الحيتان قد تفرقت كأنما طرح في وسطها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قلت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لست مطلوبا بهذا الأمر، و لكن عليك بهذه الرمال و الجبال فوار شخصك ما أمكنك، و تقلل من الدنيا حتى يأتيك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1822"/>
      </w:r>
      <w:r>
        <w:rPr>
          <w:rFonts w:ascii="Amiri" w:hAnsi="Amiri" w:eastAsia="Amiri" w:cs="Amiri"/>
          <w:color w:val="111111"/>
          <w:sz w:val="28"/>
          <w:sz w:val="28"/>
          <w:szCs w:val="28"/>
          <w:rtl w:val="true"/>
          <w:lang w:bidi="ar-SA"/>
        </w:rPr>
        <w:t>فإني أراك بهذا مطالبا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غاب عني، فلم أره حتى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كتبه تصل إليّ‌ فلما مات كنت قاعدا يوما فتحرك قلبي للخروج من باب البحر و لم يكن </w:t>
      </w:r>
      <w:r>
        <w:rPr>
          <w:rStyle w:val="FootnoteAnchor"/>
          <w:rtl w:val="true"/>
        </w:rPr>
        <w:footnoteReference w:id="1823"/>
      </w:r>
      <w:r>
        <w:rPr>
          <w:rFonts w:ascii="Amiri" w:hAnsi="Amiri" w:eastAsia="Amiri" w:cs="Amiri"/>
          <w:color w:val="111111"/>
          <w:sz w:val="28"/>
          <w:sz w:val="28"/>
          <w:szCs w:val="28"/>
          <w:rtl w:val="true"/>
          <w:lang w:bidi="ar-SA"/>
        </w:rPr>
        <w:t>لي حاجة،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أكره القلب فيغمّني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فلما صرت في المسجد الذي على الباب، إذا أنا بأسود قام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أبو الحارث‌؟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آجرك اللّه في أخيك إبراهيم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اسمه ناصحا </w:t>
      </w:r>
      <w:r>
        <w:rPr>
          <w:rStyle w:val="FootnoteAnchor"/>
          <w:rtl w:val="true"/>
        </w:rPr>
        <w:footnoteReference w:id="1824"/>
      </w:r>
      <w:r>
        <w:rPr>
          <w:rFonts w:ascii="Amiri" w:hAnsi="Amiri" w:eastAsia="Amiri" w:cs="Amiri"/>
          <w:color w:val="111111"/>
          <w:sz w:val="28"/>
          <w:sz w:val="28"/>
          <w:szCs w:val="28"/>
          <w:rtl w:val="true"/>
          <w:lang w:bidi="ar-SA"/>
        </w:rPr>
        <w:t xml:space="preserve">مولى لإبراهيم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أن إبراهيم أوصاه أن يوصل إليّ‌ هذه الرسالة فإذا فيها مكتوب</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يا أخي إذا نزل بك أمر من أمر فقر أو سقم أو أذى، فاستعن باللّه، و استعمل عن اللّه الرضا، فإن اللّه مطلع عليك، يعلم ضميرك و ما أنت عليه، و لا بد لك من أن ينفذ فيك حكمه، فإن رضيت فلك الثواب الجزيل، و الأمن من القول </w:t>
      </w:r>
      <w:r>
        <w:rPr>
          <w:rStyle w:val="FootnoteAnchor"/>
          <w:rtl w:val="true"/>
        </w:rPr>
        <w:footnoteReference w:id="1825"/>
      </w:r>
      <w:r>
        <w:rPr>
          <w:rFonts w:ascii="Amiri" w:hAnsi="Amiri" w:eastAsia="Amiri" w:cs="Amiri"/>
          <w:color w:val="111111"/>
          <w:sz w:val="28"/>
          <w:sz w:val="28"/>
          <w:szCs w:val="28"/>
          <w:rtl w:val="true"/>
          <w:lang w:bidi="ar-SA"/>
        </w:rPr>
        <w:t xml:space="preserve">الشديد، و أنت في رضاك و سخطك لست تقدر أن تتعدى المقدور، و لا تزداد في الرزق المقسوم، و الأثر المكتوب، و الأجل المعلوم، ففي أي هذه الأفعال تريد أن </w:t>
      </w:r>
    </w:p>
    <w:p>
      <w:pPr>
        <w:pStyle w:val="BookText"/>
        <w:rPr/>
      </w:pPr>
      <w:r>
        <w:rPr>
          <w:rFonts w:ascii="Amiri" w:hAnsi="Amiri" w:eastAsia="Amiri" w:cs="Amiri"/>
          <w:color w:val="111111"/>
          <w:sz w:val="28"/>
          <w:sz w:val="28"/>
          <w:szCs w:val="28"/>
          <w:rtl w:val="true"/>
          <w:lang w:bidi="ar-SA"/>
        </w:rPr>
        <w:t xml:space="preserve">تحتال في نقضها بهمك، أو بأي قوة تريد أن تدفعها عنك عند حلولها أ تجتلبها </w:t>
      </w:r>
      <w:r>
        <w:rPr>
          <w:rStyle w:val="FootnoteAnchor"/>
          <w:rtl w:val="true"/>
        </w:rPr>
        <w:footnoteReference w:id="1826"/>
      </w:r>
      <w:r>
        <w:rPr>
          <w:rFonts w:ascii="Amiri" w:hAnsi="Amiri" w:eastAsia="Amiri" w:cs="Amiri"/>
          <w:color w:val="111111"/>
          <w:sz w:val="28"/>
          <w:sz w:val="28"/>
          <w:szCs w:val="28"/>
          <w:rtl w:val="true"/>
          <w:lang w:bidi="ar-SA"/>
        </w:rPr>
        <w:t xml:space="preserve">من قبل أوانها؟ كلا و اللّه لا بد لأمر اللّه أن ينفذ فيك طوعا منك أو كرها، فإن لم تجد إلى الرضا سبيلا فعليك بالتحمل، و لا تشك من ليس بأهل أن يشكى، و من هو أهل الشكر و الثناء القديم، ما أولى من نعمته علينا فما أعطى و عافى أكثر مما زوى و أبلى، و هو مع ذلك أعرف بموضع الخير لنا منا، و إذا اضطرتك الأمور و قلّ‌ </w:t>
      </w:r>
      <w:r>
        <w:rPr>
          <w:rStyle w:val="FootnoteAnchor"/>
          <w:rtl w:val="true"/>
        </w:rPr>
        <w:footnoteReference w:id="1827"/>
      </w:r>
      <w:r>
        <w:rPr>
          <w:rFonts w:ascii="Amiri" w:hAnsi="Amiri" w:eastAsia="Amiri" w:cs="Amiri"/>
          <w:color w:val="111111"/>
          <w:sz w:val="28"/>
          <w:sz w:val="28"/>
          <w:szCs w:val="28"/>
          <w:rtl w:val="true"/>
          <w:lang w:bidi="ar-SA"/>
        </w:rPr>
        <w:t>صبرك فألجأ إليه بهمّك و اشك إليه بثّك، و ليكن طمعك فيه، و احذر أن تستبطئه أو تسيء به ظنا فإن لكل شيء سببا، و لكل سبب أجل، و لكلّ‌ همّ‌ في اللّه و للّه فرج عاجل أو آجل، و من علم أنه بعين اللّه استحيا أن يراه اللّه يأمل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أيقن بنظر اللّه له أسقط‍‌ الاختيار لنفسه في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علم أن اللّه هو الضار النافع أسقط‍‌ مخاوف المخلوقين عن قلبه، و راقب اللّه في قربه و طلب الأشياء من معادنها، فاحذر أن تعلق قلبك بمخلوق تعليق خوف أو رجاء، أو تفشى إلى أحد اليوم سرّك، أو تشكو إليه بثّك أو تعتمد على إخائه، أو تستريح إليه استراحة تكون فيها موضع شكوى بث، فإن غنيهم فقير في غناه، و فقيرهم ذليل في فقره، و عالمهم جاهل في علمه، فاجر في فعله إلاّ القليل ممن عصم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الحسن عبد الغافر بن إسماعيل، أنا يحيى بن إبراهيم المزكي، 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منصور بن عبد اللّه الأصبهاني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بن الليث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الحارث الأولاسي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سبب رؤيتي إبراهيم بن سعد أني خرجت من أولاس إلى مكة في غير أيام الموسم فرافقت ثلاثة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معكم فتفرق اثنان منهم و بقيت أنا و الثالث فقال لي </w:t>
      </w:r>
      <w:r>
        <w:rPr>
          <w:rStyle w:val="FootnoteAnchor"/>
          <w:rtl w:val="true"/>
        </w:rPr>
        <w:footnoteReference w:id="18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تريد؟ قلت</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أريد لكّام، و إذا هو إبراهيم بن سعد العلوي و كان حسنيا ثم تفرقنا، فكانت </w:t>
      </w:r>
      <w:r>
        <w:rPr>
          <w:rStyle w:val="FootnoteAnchor"/>
          <w:rtl w:val="true"/>
        </w:rPr>
        <w:footnoteReference w:id="1830"/>
      </w:r>
      <w:r>
        <w:rPr>
          <w:rFonts w:ascii="Amiri" w:hAnsi="Amiri" w:eastAsia="Amiri" w:cs="Amiri"/>
          <w:color w:val="111111"/>
          <w:sz w:val="28"/>
          <w:sz w:val="28"/>
          <w:szCs w:val="28"/>
          <w:rtl w:val="true"/>
          <w:lang w:bidi="ar-SA"/>
        </w:rPr>
        <w:t xml:space="preserve">تأتيني كتب إبراهيم بن سعد، فما شعرت ذات يوم و أنا بأولاس و قد خرجت، فإذا أنا برجل قائم يصلّي بين الشجر فلما رأيته علاني هيبة، فنظرت فإذا إبراهيم بن سعد فلما رآني قضى صلاته و سلّم عليّ‌ فجاء إلى البحر و نظر إليه و حرّك شفتيه، فإذا بحيتان </w:t>
      </w:r>
    </w:p>
    <w:p>
      <w:pPr>
        <w:pStyle w:val="BookText"/>
        <w:rPr/>
      </w:pPr>
      <w:r>
        <w:rPr>
          <w:rFonts w:ascii="Amiri" w:hAnsi="Amiri" w:eastAsia="Amiri" w:cs="Amiri"/>
          <w:color w:val="111111"/>
          <w:sz w:val="28"/>
          <w:sz w:val="28"/>
          <w:szCs w:val="28"/>
          <w:rtl w:val="true"/>
          <w:lang w:bidi="ar-SA"/>
        </w:rPr>
        <w:t>كثيرة مصفوفة قد أقبلت فلما رأيتها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الصيادون، فنظرت فإذا السمك فقد تفرق فقال لي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بمطلوب في هذا الأمر، و لكن عليك بهذه الرمال فوار فيها ما أمكنك، و تقلل من الدنيا حتى يأتيك أمر اللّه، ثم غاب عني فلم أره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كتبه ترد عليّ‌ فلما مات كنت قاعدا يوما حين تحرك قلبي بالخروج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خرجت صرت إلى المسجد إذا أنا بأسود قام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أبو الحارث‌؟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آجرك اللّه في أخيك إبراهيم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هذا مولى له يسمى ناصح، فذكر أن إبراهيم أوصاه أن يؤدي إليّ‌ هذه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إذا نزل بك أمر من اللّه فاستعمل الرضا فإن اللّه مطّلع عليك، يعلم ما في ضميرك، فإن رضيت فلك الثواب الجزيل، و أنت في رضاك و سخطك ليس تقدر أن تتعدى المقدور، و لا تزداد في الرزق المقسوم و الأمر المكتوب، ففي هذه الأحوال تريد أن تحتال محلا فإن لم تجد إلى الرضا سبيلا فاستعمل الصبر فيه فإنه رأس الإيمان، و فيه 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تجد إلى الصبر سبيلا فعليك بالتحمل، و لا تشك من ليس بأهل أن يشكى و هو من أهل الشكر و الثناء القديم بما أولى و إذا اضطررت و قلّ‌ صبرك فالجأ إليه بهمّك و اشك إليه بثّك، و احذر أن تستبطئه أو تسيء به 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كل شيء بسبب، و لكل </w:t>
      </w:r>
      <w:r>
        <w:rPr>
          <w:rStyle w:val="FootnoteAnchor"/>
          <w:rtl w:val="true"/>
        </w:rPr>
        <w:footnoteReference w:id="1831"/>
      </w:r>
      <w:r>
        <w:rPr>
          <w:rFonts w:ascii="Amiri" w:hAnsi="Amiri" w:eastAsia="Amiri" w:cs="Amiri"/>
          <w:color w:val="111111"/>
          <w:sz w:val="28"/>
          <w:sz w:val="28"/>
          <w:szCs w:val="28"/>
          <w:rtl w:val="true"/>
          <w:lang w:bidi="ar-SA"/>
        </w:rPr>
        <w:t>سبب أجل، و لكل أجل كتاب، و لكلّ‌ همّ‌ من اللّه فرج، و من علم أنه بعين اللّه استحيا أن يراه يرجو سواه، و من أيقن بنظر اللّه إليه أسقط‍‌ اختيار نفسه، و من علم أن اللّه هو الضار النافع أسقط‍‌ مخاوف المخلوقين، فراقب اللّه في قربه، و اطلب الأمور من معادنها، و احذر أن تعتمد على مخلوق أو تفشي إليه سرا، أو تشكو إليه بثا، أو تعتمد على إخائه فإن غنيهم فقير و فقيرهم ذليل في فقره، و عالمهم جاهل في علمه، و جاهلهم فاجر في فعله إلاّ القليل ممن عصم اللّه، فاتقوا الفاجر من العلماء و الجاهل من العباد فإنهم فتنة كل مفتون</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الوجيهي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أبي شيخ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مصل </w:t>
      </w:r>
      <w:r>
        <w:rPr>
          <w:rStyle w:val="FootnoteAnchor"/>
          <w:rtl w:val="true"/>
        </w:rPr>
        <w:footnoteReference w:id="1832"/>
      </w:r>
      <w:r>
        <w:rPr>
          <w:rFonts w:ascii="Amiri" w:hAnsi="Amiri" w:eastAsia="Amiri" w:cs="Amiri"/>
          <w:color w:val="111111"/>
          <w:sz w:val="28"/>
          <w:sz w:val="28"/>
          <w:szCs w:val="28"/>
          <w:rtl w:val="true"/>
          <w:lang w:bidi="ar-SA"/>
        </w:rPr>
        <w:t>الأولاسي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أبو الحارث الأولاسي فسألته عن مفارقته إبراهيم بن سعد العلوي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الدنيا طوع يده فلما انتهى إلى الساحل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أصحبك فتفل في البحر فإذا </w:t>
      </w:r>
      <w:bookmarkStart w:id="476" w:name="pg11910_262486"/>
    </w:p>
    <w:p>
      <w:pPr>
        <w:pStyle w:val="BookText"/>
        <w:rPr/>
      </w:pPr>
      <w:bookmarkEnd w:id="476"/>
      <w:r>
        <w:rPr>
          <w:rFonts w:ascii="Amiri" w:hAnsi="Amiri" w:eastAsia="Amiri" w:cs="Amiri"/>
          <w:color w:val="111111"/>
          <w:sz w:val="28"/>
          <w:sz w:val="28"/>
          <w:szCs w:val="28"/>
          <w:rtl w:val="true"/>
          <w:lang w:bidi="ar-SA"/>
        </w:rPr>
        <w:t xml:space="preserve">حوة من سمك مصفوف فوق الماء كأنه سرير، فوثب إليه ثم </w:t>
      </w:r>
      <w:r>
        <w:rPr>
          <w:rStyle w:val="FootnoteAnchor"/>
          <w:rtl w:val="true"/>
        </w:rPr>
        <w:footnoteReference w:id="1833"/>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خليفتي عليك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فاحفظ‍‌ حدود اللّه و ارجع خلقه إلاّ من عانده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الحارث الأولاسي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لإبراهيم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ابتداء أمرك‌؟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من العلوية و في نخوتهم و تكبّرهم و التزين بالشرف و التعظم </w:t>
      </w:r>
      <w:r>
        <w:rPr>
          <w:rStyle w:val="FootnoteAnchor"/>
          <w:rtl w:val="true"/>
        </w:rPr>
        <w:footnoteReference w:id="1834"/>
      </w:r>
      <w:r>
        <w:rPr>
          <w:rFonts w:ascii="Amiri" w:hAnsi="Amiri" w:eastAsia="Amiri" w:cs="Amiri"/>
          <w:color w:val="111111"/>
          <w:sz w:val="28"/>
          <w:sz w:val="28"/>
          <w:szCs w:val="28"/>
          <w:rtl w:val="true"/>
          <w:lang w:bidi="ar-SA"/>
        </w:rPr>
        <w:t>به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النبي صلّى اللّه عليه و سلّم فيما يرى النائم فقال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أنا من أولادك،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لا تتواضع في شرفك حتى تكون شريفا؟ فالشرف باللّه يكون حقيقته الشرف و التواضع لعباده، و قضاء حوائجهم تكون المروءة، و صحبة الفقراء يزيل عنك هذا الكبر، و تدلّك على منهاج الحق، و إيّاك و الركون إلى الدنيا و محبتها، و صحبة أهلها، و تشرّف بالفقر تكون شريفا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فانتبهت و قد زال عني ما كنت أجده من التكبر و رؤية الشرف، و أنفقت كل ما كنت أملكه، و صحبت الفقراء، و قصدتهم في أماكنهم، و تتبعتهم في كل أمورهم، فتلك رؤيا كانت سبب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أحب شيء إليّ‌ لبس الثياب الفاخرة، فالآن إذا لبست ثوبا جديدا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ما ألبسه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وجدت في نفسي ذلا إلى أن يتّسخ أو يتخرّق كل هذا ببركة موعظة النبي صلّى اللّه عليه و سلّم</w:t>
      </w:r>
      <w:r>
        <w:rPr>
          <w:rFonts w:eastAsia="Amiri" w:cs="Amiri" w:ascii="Amiri" w:hAnsi="Amiri"/>
          <w:color w:val="111111"/>
          <w:sz w:val="28"/>
          <w:szCs w:val="28"/>
          <w:rtl w:val="true"/>
          <w:lang w:bidi="ar-SA"/>
        </w:rPr>
        <w:t>.</w:t>
      </w:r>
    </w:p>
    <w:p>
      <w:pPr>
        <w:pStyle w:val="Heading4"/>
        <w:numPr>
          <w:ilvl w:val="3"/>
          <w:numId w:val="1"/>
        </w:numPr>
        <w:rPr/>
      </w:pPr>
      <w:bookmarkStart w:id="477" w:name="__RefHeading___Toc13664027_73709187"/>
      <w:bookmarkStart w:id="478" w:name="_Toc185"/>
      <w:bookmarkEnd w:id="477"/>
      <w:r>
        <w:rPr/>
        <w:t>405</w:t>
      </w:r>
      <w:r>
        <w:rPr>
          <w:rtl w:val="true"/>
        </w:rPr>
        <w:t xml:space="preserve"> - </w:t>
      </w:r>
      <w:r>
        <w:rPr>
          <w:rtl w:val="true"/>
        </w:rPr>
        <w:t>إبراهيم بن سعيد</w:t>
      </w:r>
      <w:bookmarkEnd w:id="478"/>
    </w:p>
    <w:p>
      <w:pPr>
        <w:pStyle w:val="BookText"/>
        <w:rPr/>
      </w:pPr>
      <w:r>
        <w:rPr>
          <w:rFonts w:ascii="Amiri" w:hAnsi="Amiri" w:eastAsia="Amiri" w:cs="Amiri"/>
          <w:color w:val="111111"/>
          <w:sz w:val="28"/>
          <w:sz w:val="28"/>
          <w:szCs w:val="28"/>
          <w:rtl w:val="true"/>
          <w:lang w:bidi="ar-SA"/>
        </w:rPr>
        <w:t xml:space="preserve">أبو إسحاق البغدادي الجوهري </w:t>
      </w:r>
      <w:r>
        <w:rPr>
          <w:rStyle w:val="FootnoteAnchor"/>
          <w:rtl w:val="true"/>
        </w:rPr>
        <w:footnoteReference w:id="1835"/>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دمشق و حدّث ببغداد و المصّيصة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معاوية، و سفيان بن عيينة، و يحيى بن سعيد الأموي، و أبي أسامة حمّاد بن أسامة، و وكيع بن الجرّاح، و عبد بن نمير، و محمد بن فضيل، و أزهر بن سعد، و أبي صالح الفراء، و ابن أبي أويس، و يحيى بن يزيد بن عبد الملك النوفلي، و أبي الجوّاب أحوص بن جواب، و أبي أحمد الزّبيري، و أصرم بن حوشب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في صحيحه، و أبو عيسى الترمذي في جامعه، و أبو عبد الرّحمن النسائي في سننه، و أبو الحسن بن جوصا، و أبو حاتم الرازي، و أبو عروبة الحرّاني، و أبو طاهر الحسن بن أحمد بن إبراهيم بن فيل، و أبو محمد عبد الرّحمن بن عبيد اللّه بن أخي الإمام الحلبي، و محمد بن محمد بن سليمان الباغندي، و أحمد بن المبارك، و أبو حفص عمر بن عثمان بن الحارث بن ميسرة الرّعيني، و أبو عبد الملك أحمد بن إبراهيم البسري، و أحمد بن نصر بن شاكر، و أبو الجهم أحمد بن الحسين بن طلاّب،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المظفّر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الجنزرودي، أنا أبو عمرو بن حمدان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الخلاّل، أنا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الموصلي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المظفّر بن القشيري، أنا أبو عثمان البحيري، أنا أبو علي زاهر بن أحمد، أنا أحمد بن إسحاق بن بهلول،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إبراهيم بن سعيد الجوهري، 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ابن بهلول،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أسامة، حدثني يزيد بن عبد اللّه، عن أبي بردة، عن أبي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بهلول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المسلّمين‌؟ أفضل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 xml:space="preserve">] </w:t>
      </w:r>
      <w:r>
        <w:rPr>
          <w:rStyle w:val="FootnoteAnchor"/>
          <w:rtl w:val="true"/>
        </w:rPr>
        <w:footnoteReference w:id="1836"/>
      </w:r>
      <w:r>
        <w:rPr>
          <w:rFonts w:ascii="Amiri" w:hAnsi="Amiri" w:eastAsia="Amiri" w:cs="Amiri"/>
          <w:color w:val="111111"/>
          <w:sz w:val="28"/>
          <w:sz w:val="28"/>
          <w:szCs w:val="28"/>
          <w:rtl w:val="true"/>
          <w:lang w:bidi="ar-SA"/>
        </w:rPr>
        <w:t>الناس من لسانه و يده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أخرجه مسلم </w:t>
      </w:r>
      <w:r>
        <w:rPr>
          <w:rStyle w:val="FootnoteAnchor"/>
          <w:rtl w:val="true"/>
        </w:rPr>
        <w:footnoteReference w:id="1837"/>
      </w:r>
      <w:r>
        <w:rPr>
          <w:rFonts w:ascii="Amiri" w:hAnsi="Amiri" w:eastAsia="Amiri" w:cs="Amiri"/>
          <w:color w:val="111111"/>
          <w:sz w:val="28"/>
          <w:sz w:val="28"/>
          <w:szCs w:val="28"/>
          <w:rtl w:val="true"/>
          <w:lang w:bidi="ar-SA"/>
        </w:rPr>
        <w:t xml:space="preserve">و الترمذي </w:t>
      </w:r>
      <w:r>
        <w:rPr>
          <w:rStyle w:val="FootnoteAnchor"/>
          <w:rtl w:val="true"/>
        </w:rPr>
        <w:footnoteReference w:id="1838"/>
      </w:r>
      <w:r>
        <w:rPr>
          <w:rFonts w:ascii="Amiri" w:hAnsi="Amiri" w:eastAsia="Amiri" w:cs="Amiri"/>
          <w:color w:val="111111"/>
          <w:sz w:val="28"/>
          <w:sz w:val="28"/>
          <w:szCs w:val="28"/>
          <w:rtl w:val="true"/>
          <w:lang w:bidi="ar-SA"/>
        </w:rPr>
        <w:t>عن إبراهيم بن سعيد الجوهري</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أحمد بن العباس الشّقّاني </w:t>
      </w:r>
      <w:r>
        <w:rPr>
          <w:rStyle w:val="FootnoteAnchor"/>
          <w:rtl w:val="true"/>
        </w:rPr>
        <w:footnoteReference w:id="1839"/>
      </w:r>
      <w:r>
        <w:rPr>
          <w:rFonts w:ascii="Amiri" w:hAnsi="Amiri" w:eastAsia="Amiri" w:cs="Amiri"/>
          <w:color w:val="111111"/>
          <w:sz w:val="28"/>
          <w:sz w:val="28"/>
          <w:szCs w:val="28"/>
          <w:rtl w:val="true"/>
          <w:lang w:bidi="ar-SA"/>
        </w:rPr>
        <w:t>،أنا أبو بكر أحمد بن منصور المعري، أنا أبو سعيد محمد بن عبد اللّه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القشيري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إبراهيم بن سعيد الجوهري البغدادي سمع أبا أسامة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عبد اللّه الخلاّل، أنا أبو القاسم بن منده، أنا أحمد بن عبد اللّه الأصبهاني، إجازة ح، قال ابن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أبو الحسن الفأفاء،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أبي حاتم </w:t>
      </w:r>
      <w:r>
        <w:rPr>
          <w:rStyle w:val="FootnoteAnchor"/>
          <w:rtl w:val="true"/>
        </w:rPr>
        <w:footnoteReference w:id="18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سعيد الجوهري روى عن ابن عيينة، و وكيع، يعد في البغداديين، سمعت أبي و أبا زرعة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يقولان</w:t>
      </w:r>
      <w:r>
        <w:rPr>
          <w:rFonts w:eastAsia="Amiri" w:cs="Amiri" w:ascii="Amiri" w:hAnsi="Amiri"/>
          <w:color w:val="111111"/>
          <w:sz w:val="28"/>
          <w:szCs w:val="28"/>
          <w:rtl w:val="true"/>
          <w:lang w:bidi="ar-SA"/>
        </w:rPr>
        <w:t xml:space="preserve">] </w:t>
      </w:r>
      <w:r>
        <w:rPr>
          <w:rStyle w:val="FootnoteAnchor"/>
          <w:rtl w:val="true"/>
        </w:rPr>
        <w:footnoteReference w:id="1841"/>
      </w:r>
      <w:r>
        <w:rPr>
          <w:rFonts w:ascii="Amiri" w:hAnsi="Amiri" w:eastAsia="Amiri" w:cs="Amiri"/>
          <w:color w:val="111111"/>
          <w:sz w:val="28"/>
          <w:sz w:val="28"/>
          <w:szCs w:val="28"/>
          <w:rtl w:val="true"/>
          <w:lang w:bidi="ar-SA"/>
        </w:rPr>
        <w:t>ذلك و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عنه، و كان يذكره بالصدق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عبد اللّه بن نمير، و أبي أسامة، و أبي </w:t>
      </w:r>
      <w:r>
        <w:rPr>
          <w:rStyle w:val="FootnoteAnchor"/>
          <w:rtl w:val="true"/>
        </w:rPr>
        <w:footnoteReference w:id="1842"/>
      </w:r>
      <w:r>
        <w:rPr>
          <w:rFonts w:ascii="Amiri" w:hAnsi="Amiri" w:eastAsia="Amiri" w:cs="Amiri"/>
          <w:color w:val="111111"/>
          <w:sz w:val="28"/>
          <w:sz w:val="28"/>
          <w:szCs w:val="28"/>
          <w:rtl w:val="true"/>
          <w:lang w:bidi="ar-SA"/>
        </w:rPr>
        <w:t>معاوية، و محمد بن فضيل، و أزهر السمّان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1843"/>
      </w:r>
      <w:r>
        <w:rPr>
          <w:rFonts w:ascii="Amiri" w:hAnsi="Amiri" w:eastAsia="Amiri" w:cs="Amiri"/>
          <w:color w:val="111111"/>
          <w:sz w:val="28"/>
          <w:sz w:val="28"/>
          <w:szCs w:val="28"/>
          <w:rtl w:val="true"/>
          <w:lang w:bidi="ar-SA"/>
        </w:rPr>
        <w:t xml:space="preserve">، أنا أبو بكر البرقاني، نا علي بن عمر الدار قطني، نا الحسن بن رشيق المصري، نا عبد الكريم بن أبي عبد الرّحمن النسائي، عن أبيه، ثم أخبرني محمد بن علي المصري الصوري، أنا الخصيب </w:t>
      </w:r>
      <w:r>
        <w:rPr>
          <w:rStyle w:val="FootnoteAnchor"/>
          <w:rtl w:val="true"/>
        </w:rPr>
        <w:footnoteReference w:id="1844"/>
      </w:r>
      <w:r>
        <w:rPr>
          <w:rFonts w:ascii="Amiri" w:hAnsi="Amiri" w:eastAsia="Amiri" w:cs="Amiri"/>
          <w:color w:val="111111"/>
          <w:sz w:val="28"/>
          <w:sz w:val="28"/>
          <w:szCs w:val="28"/>
          <w:rtl w:val="true"/>
          <w:lang w:bidi="ar-SA"/>
        </w:rPr>
        <w:t xml:space="preserve">بن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1845"/>
      </w:r>
      <w:r>
        <w:rPr>
          <w:rFonts w:ascii="Amiri" w:hAnsi="Amiri" w:eastAsia="Amiri" w:cs="Amiri"/>
          <w:color w:val="111111"/>
          <w:sz w:val="28"/>
          <w:sz w:val="28"/>
          <w:szCs w:val="28"/>
          <w:rtl w:val="true"/>
          <w:lang w:bidi="ar-SA"/>
        </w:rPr>
        <w:t>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عبد الكريم و كتب لي بخطه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سعيد الجوهري، بغدادي ثقة</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بن قبيس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8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سعيد أبو إسحاق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سفيان بن عيينة، و أبا معاوية الضرير، و محمد بن فضيل بن غزوان، و أبا أسامة، و روح بن عبادة، و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847"/>
      </w:r>
      <w:r>
        <w:rPr>
          <w:rFonts w:ascii="Amiri" w:hAnsi="Amiri" w:eastAsia="Amiri" w:cs="Amiri"/>
          <w:color w:val="111111"/>
          <w:sz w:val="28"/>
          <w:sz w:val="28"/>
          <w:szCs w:val="28"/>
          <w:rtl w:val="true"/>
          <w:lang w:bidi="ar-SA"/>
        </w:rPr>
        <w:t>الحباب، و عبيد بن أبي قرة، و سعد بن عبد الحميد بن جعفر، و أبا داود الحفري، و حجاج بن محمد الأعور، و محمد بن بشر العبدي، و خلف بن تميم، و محمد بن القاسم الأسدي،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أبو حاتم الرازي، و أبو بكر بن أبي الدنيا، و موسى بن هارون الحافظ‍‌، و إدريس بن عبد الكريم المقرئ، و أبو عبد الرّحمن النسائي، و أحمد بن علي الأبّار، و يحيى بن محمد بن صاعد، في آخرين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مكثرا ثقة ثبتا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المسند، و انتقل عن بغداد فسكن عين زربة </w:t>
      </w:r>
      <w:r>
        <w:rPr>
          <w:rStyle w:val="FootnoteAnchor"/>
          <w:rtl w:val="true"/>
        </w:rPr>
        <w:footnoteReference w:id="1848"/>
      </w:r>
      <w:r>
        <w:rPr>
          <w:rFonts w:ascii="IRNazanin" w:hAnsi="IRNazanin" w:eastAsia="IRNazanin"/>
          <w:color w:val="111111"/>
          <w:sz w:val="28"/>
          <w:sz w:val="28"/>
          <w:szCs w:val="28"/>
          <w:rtl w:val="true"/>
          <w:lang w:bidi="fa-IR"/>
        </w:rPr>
        <w:t>مرابطا بها إلى أن 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أبو المظفّر بن القشيري، عن محمد بن علي بن محمد، 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الدار 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سعيد الجوهري‌؟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إسماعيل بن مسعدة، أنا حمزة بن يوسف، نا أبو أحمد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أحمد بن محمد بن خالد البراثي </w:t>
      </w:r>
      <w:r>
        <w:rPr>
          <w:rStyle w:val="FootnoteAnchor"/>
          <w:rtl w:val="true"/>
        </w:rPr>
        <w:footnoteReference w:id="1849"/>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أحمد بن حنبل، و سأله موسى بن هارون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سعيد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الحسن بن قبيس، نا و أبو منصور بن خيرون، أنا أبو بكر الخطيب </w:t>
      </w:r>
      <w:r>
        <w:rPr>
          <w:rStyle w:val="FootnoteAnchor"/>
          <w:rtl w:val="true"/>
        </w:rPr>
        <w:footnoteReference w:id="1850"/>
      </w:r>
      <w:r>
        <w:rPr>
          <w:rFonts w:ascii="IRNazanin" w:hAnsi="IRNazanin" w:eastAsia="IRNazanin"/>
          <w:color w:val="111111"/>
          <w:sz w:val="28"/>
          <w:sz w:val="28"/>
          <w:szCs w:val="28"/>
          <w:rtl w:val="true"/>
          <w:lang w:bidi="fa-IR"/>
        </w:rPr>
        <w:t xml:space="preserve">،أنا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أحمد بن رزق، حدّثنا</w:t>
      </w:r>
      <w:r>
        <w:rPr>
          <w:rFonts w:eastAsia="IRNazanin" w:cs="IRNazanin"/>
          <w:color w:val="111111"/>
          <w:sz w:val="28"/>
          <w:szCs w:val="28"/>
          <w:rtl w:val="true"/>
          <w:lang w:bidi="fa-IR"/>
        </w:rPr>
        <w:t xml:space="preserve">] </w:t>
      </w:r>
      <w:r>
        <w:rPr>
          <w:rStyle w:val="FootnoteAnchor"/>
          <w:rtl w:val="true"/>
        </w:rPr>
        <w:footnoteReference w:id="1851"/>
      </w:r>
      <w:r>
        <w:rPr>
          <w:rFonts w:ascii="Amiri" w:hAnsi="Amiri" w:eastAsia="Amiri" w:cs="Amiri"/>
          <w:color w:val="111111"/>
          <w:sz w:val="28"/>
          <w:sz w:val="28"/>
          <w:szCs w:val="28"/>
          <w:rtl w:val="true"/>
          <w:lang w:bidi="ar-SA"/>
        </w:rPr>
        <w:t xml:space="preserve">أبو علي بن الصواف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البراثي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سأله موسى بن هارون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 عن إبراهيم بن سعيد الجوهري</w:t>
      </w:r>
      <w:r>
        <w:rPr>
          <w:rFonts w:eastAsia="Amiri" w:cs="Amiri" w:ascii="Amiri" w:hAnsi="Amiri"/>
          <w:color w:val="111111"/>
          <w:sz w:val="28"/>
          <w:szCs w:val="28"/>
          <w:rtl w:val="true"/>
          <w:lang w:bidi="ar-SA"/>
        </w:rPr>
        <w:t xml:space="preserve">] </w:t>
      </w:r>
      <w:r>
        <w:rPr>
          <w:rStyle w:val="FootnoteAnchor"/>
          <w:rtl w:val="true"/>
        </w:rPr>
        <w:footnoteReference w:id="18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الكتاب،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كتب فأكثر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فاستأذنه في الكتاب عنه فأذن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هبة اللّه بن الحسن بن منصور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محمد بن هارون نا الحسن بن صالح، نا هارون بن يعقوب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سأل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سعيد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يكتب الحديث قديما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فأكتب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عبد اللّه الكاتب أحمد بن محمد بن عبد اللّه، نا إبراهيم بن محمد بن يحيى المزكي، نا محمد بن عبد الرّحمن الدغولي، نا عبد اللّه بن جعفر بن خاقان السلمي المروزي، قال سألت إبراهيم بن سعيد الجوهري عن حديث لأبي بكر الصدّيق فقال لجاريته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اخرجي إليّ‌ الثالث و العشرين من مسند أبي بكر، فقلت </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لأبي بكر خمسون حديثا، من أين ثلاثة و عشرون جزءا؟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حديث لم يكن عندي من مائة وجه فأنا فيه يتيم </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18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لسعيد والد إبراهيم اتساع من الدنيا، و إفضال على العلماء، فكذلك تمكّن ابنه من السماع، و قدر على الإكثار عن الشيوخ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 الجوهري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ينسب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8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أبو عمر الحسن بن عثمان بن أحمد الواعظ‍‌، أنا جعفر بن محمد بن الحكم المؤدب، نا جعفر بن محمد الفريابي،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الهروي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سعيد الجوهري فحمل معه أربعمائة رجل من الزوار سوى حشمه فحجّ‌ بهم، و كان فيهم إسماعيل بن عياش، و هشيم بن بشير، و كنت أنا معهم في إمارة هارون الرشيد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8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أبو العباس الفضل بن عبد الرّحمن بن الفضل الأبهري، نا أبو بكر محمد بن إبراهيم بن علي بن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عمر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سعيد الجوهري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أحمد بن حنبل أسلّم عليه، فمددت يدي إليه فصافحني، فلما أن خرجت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أدب هذا الفتى، لو انكبّ‌ علينا كنا نحتاج أن تقوم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8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قرأت على القاضي أبي </w:t>
      </w:r>
      <w:r>
        <w:rPr>
          <w:rStyle w:val="FootnoteAnchor"/>
          <w:rtl w:val="true"/>
        </w:rPr>
        <w:footnoteReference w:id="1859"/>
      </w:r>
      <w:r>
        <w:rPr>
          <w:rFonts w:ascii="Amiri" w:hAnsi="Amiri" w:eastAsia="Amiri" w:cs="Amiri"/>
          <w:color w:val="111111"/>
          <w:sz w:val="28"/>
          <w:sz w:val="28"/>
          <w:szCs w:val="28"/>
          <w:rtl w:val="true"/>
          <w:lang w:bidi="ar-SA"/>
        </w:rPr>
        <w:t>العلاء الواسطي، عن يوسف بن إبراهيم الجرجاني، أنا أبو نعيم بن عدي، نا عبد الرّحمن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حجاج بن الشاعر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إبراهيم بن سعيد الجوهري عند أبي نعيم، و أبو نعيم يقرأ و هو نائم، و كان الحجاج يقع فيه </w:t>
      </w:r>
      <w:r>
        <w:rPr>
          <w:rStyle w:val="FootnoteAnchor"/>
          <w:rtl w:val="true"/>
        </w:rPr>
        <w:footnoteReference w:id="1860"/>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عبد الكريم بن حمزة، عن أبي محمد عبد العزيز بن أحمد، </w:t>
      </w:r>
    </w:p>
    <w:p>
      <w:pPr>
        <w:pStyle w:val="BookText"/>
        <w:rPr/>
      </w:pPr>
      <w:r>
        <w:rPr>
          <w:rFonts w:ascii="Amiri" w:hAnsi="Amiri" w:eastAsia="Amiri" w:cs="Amiri"/>
          <w:color w:val="111111"/>
          <w:sz w:val="28"/>
          <w:sz w:val="28"/>
          <w:szCs w:val="28"/>
          <w:rtl w:val="true"/>
          <w:lang w:bidi="ar-SA"/>
        </w:rPr>
        <w:t>نا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أربع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أحمد بن منيع، و إبراهيم بن سعيد الجوهري كذا قال في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مات سنة ثلاث </w:t>
      </w:r>
      <w:r>
        <w:rPr>
          <w:rStyle w:val="FootnoteAnchor"/>
          <w:rtl w:val="true"/>
        </w:rPr>
        <w:footnoteReference w:id="1861"/>
      </w:r>
      <w:r>
        <w:rPr>
          <w:rFonts w:ascii="Amiri" w:hAnsi="Amiri" w:eastAsia="Amiri" w:cs="Amiri"/>
          <w:color w:val="111111"/>
          <w:sz w:val="28"/>
          <w:sz w:val="28"/>
          <w:szCs w:val="28"/>
          <w:rtl w:val="true"/>
          <w:lang w:bidi="ar-SA"/>
        </w:rPr>
        <w:t>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1862"/>
      </w:r>
      <w:r>
        <w:rPr>
          <w:rFonts w:ascii="IRNazanin" w:hAnsi="IRNazanin" w:eastAsia="IRNazanin"/>
          <w:color w:val="111111"/>
          <w:sz w:val="28"/>
          <w:sz w:val="28"/>
          <w:szCs w:val="28"/>
          <w:rtl w:val="true"/>
          <w:lang w:bidi="fa-IR"/>
        </w:rPr>
        <w:t xml:space="preserve">، أنا السمسار، أنا الصفّار، 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Style w:val="FootnoteAnchor"/>
          <w:rtl w:val="true"/>
        </w:rPr>
        <w:footnoteReference w:id="1863"/>
      </w:r>
      <w:r>
        <w:rPr>
          <w:rFonts w:ascii="Amiri" w:hAnsi="Amiri" w:eastAsia="Amiri" w:cs="Amiri"/>
          <w:color w:val="111111"/>
          <w:sz w:val="28"/>
          <w:sz w:val="28"/>
          <w:szCs w:val="28"/>
          <w:rtl w:val="true"/>
          <w:lang w:bidi="ar-SA"/>
        </w:rPr>
        <w:t xml:space="preserve">قانع أن إبراهيم بن سعيد الجوهري مات في سنة سبع </w:t>
      </w:r>
      <w:r>
        <w:rPr>
          <w:rStyle w:val="FootnoteAnchor"/>
          <w:rtl w:val="true"/>
        </w:rPr>
        <w:footnoteReference w:id="1864"/>
      </w:r>
      <w:r>
        <w:rPr>
          <w:rFonts w:ascii="Amiri" w:hAnsi="Amiri" w:eastAsia="Amiri" w:cs="Amiri"/>
          <w:color w:val="111111"/>
          <w:sz w:val="28"/>
          <w:sz w:val="28"/>
          <w:szCs w:val="28"/>
          <w:rtl w:val="true"/>
          <w:lang w:bidi="ar-SA"/>
        </w:rPr>
        <w:t>و أربعين و مائتين، و ذكر غير ابن قانع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مات في سنة ثلاث و خمسين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السعادات أحمد بن أحمد المتوكلي، و أبو منصور بن خيرون، أنا و أبو الحسن بن قبيس الغسّاني، أنا أبو بكر الخطيب </w:t>
      </w:r>
      <w:r>
        <w:rPr>
          <w:rStyle w:val="FootnoteAnchor"/>
          <w:rtl w:val="true"/>
        </w:rPr>
        <w:footnoteReference w:id="186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أحمد بن أبي جعفر القطيعي، نا محمد بن عبد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Style w:val="FootnoteAnchor"/>
          <w:rtl w:val="true"/>
        </w:rPr>
        <w:footnoteReference w:id="1866"/>
      </w:r>
      <w:r>
        <w:rPr>
          <w:rFonts w:ascii="Amiri" w:hAnsi="Amiri" w:eastAsia="Amiri" w:cs="Amiri"/>
          <w:color w:val="111111"/>
          <w:sz w:val="28"/>
          <w:sz w:val="28"/>
          <w:szCs w:val="28"/>
          <w:rtl w:val="true"/>
          <w:lang w:bidi="ar-SA"/>
        </w:rPr>
        <w:t xml:space="preserve">همّام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المتوكلي، أنا أبو الفضل محمد بن عبد اللّه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أبي سفيان الشعراني، نا إبراهيم بن سعيد الجوهري، نا يحيى بن حسان، نا عبد الرّحمن بن مهدي، نا سفيان الثوري، نا يحيى بن سعيد القطان، نا سفيان بن عيينة، عن عمرو بن دينار، عن جابر بن عبد اللّه، قال</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نزلت على رسول اللّه صلّى اللّه عليه و سلّم هذه الآية وَ تُعَزِّرُوهُ‌ قال لنا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لتنصروه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الحديث من إبراهيم بن سعيد ببغداد، ثم ذكر لي هذا الحديث بالشام، و قد دخل إلى الثغر، فصرت إليه إلى عين زربة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قد سكنها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في سنة ثلاث و خمسين في رحلتي الثانية إلى الثغر، فسألته عن هذا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فرددني مرارا، ثم حدثني به لفظا، كما قدمت من ذكره، و مات 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هذا الحديث</w:t>
      </w:r>
      <w:r>
        <w:rPr>
          <w:rFonts w:eastAsia="Amiri" w:cs="Amiri" w:ascii="Amiri" w:hAnsi="Amiri"/>
          <w:color w:val="111111"/>
          <w:sz w:val="28"/>
          <w:szCs w:val="28"/>
          <w:rtl w:val="true"/>
          <w:lang w:bidi="ar-SA"/>
        </w:rPr>
        <w:t xml:space="preserve">] </w:t>
      </w:r>
      <w:r>
        <w:rPr>
          <w:rStyle w:val="FootnoteAnchor"/>
          <w:rtl w:val="true"/>
        </w:rPr>
        <w:footnoteReference w:id="1867"/>
      </w:r>
      <w:r>
        <w:rPr>
          <w:rFonts w:ascii="Amiri" w:hAnsi="Amiri" w:eastAsia="Amiri" w:cs="Amiri"/>
          <w:color w:val="111111"/>
          <w:sz w:val="28"/>
          <w:sz w:val="28"/>
          <w:szCs w:val="28"/>
          <w:rtl w:val="true"/>
          <w:lang w:bidi="ar-SA"/>
        </w:rPr>
        <w:t xml:space="preserve">اليوم عند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رواية المتوكلي ذلك، و لا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bookmarkStart w:id="479" w:name="pg11910_262499"/>
    </w:p>
    <w:p>
      <w:pPr>
        <w:pStyle w:val="BookText"/>
        <w:rPr/>
      </w:pPr>
      <w:bookmarkEnd w:id="479"/>
      <w:r>
        <w:rPr>
          <w:rFonts w:ascii="Amiri" w:hAnsi="Amiri" w:eastAsia="Amiri" w:cs="Amiri"/>
          <w:color w:val="111111"/>
          <w:sz w:val="28"/>
          <w:sz w:val="28"/>
          <w:szCs w:val="28"/>
          <w:rtl w:val="true"/>
          <w:lang w:bidi="ar-SA"/>
        </w:rPr>
        <w:t>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التاسع و التسعين </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0" w:name="__RefHeading___Toc13664029_73709187"/>
      <w:bookmarkStart w:id="481" w:name="_Toc186"/>
      <w:bookmarkEnd w:id="480"/>
      <w:r>
        <w:rPr/>
        <w:t>406</w:t>
      </w:r>
      <w:r>
        <w:rPr>
          <w:rtl w:val="true"/>
        </w:rPr>
        <w:t xml:space="preserve"> - </w:t>
      </w:r>
      <w:r>
        <w:rPr>
          <w:rtl w:val="true"/>
        </w:rPr>
        <w:t>إبراهيم بن سعيد الإسكندرانيّ‌</w:t>
      </w:r>
      <w:bookmarkEnd w:id="481"/>
    </w:p>
    <w:p>
      <w:pPr>
        <w:pStyle w:val="BookText"/>
        <w:rPr/>
      </w:pPr>
      <w:r>
        <w:rPr>
          <w:rFonts w:ascii="Amiri" w:hAnsi="Amiri" w:eastAsia="Amiri" w:cs="Amiri"/>
          <w:color w:val="111111"/>
          <w:sz w:val="28"/>
          <w:sz w:val="28"/>
          <w:szCs w:val="28"/>
          <w:rtl w:val="true"/>
          <w:lang w:bidi="ar-SA"/>
        </w:rPr>
        <w:t>المعروف بالسّديد</w:t>
      </w:r>
    </w:p>
    <w:p>
      <w:pPr>
        <w:pStyle w:val="BookText"/>
        <w:rPr/>
      </w:pPr>
      <w:r>
        <w:rPr>
          <w:rFonts w:ascii="Amiri" w:hAnsi="Amiri" w:eastAsia="Amiri" w:cs="Amiri"/>
          <w:color w:val="111111"/>
          <w:sz w:val="28"/>
          <w:sz w:val="28"/>
          <w:szCs w:val="28"/>
          <w:rtl w:val="true"/>
          <w:lang w:bidi="ar-SA"/>
        </w:rPr>
        <w:t>قدم دمشق و ذكره لنا أبو عبد اللّه بن الملحي فيمن لقيه من أهل الأدب بدمشق، فيما حدثنا بلفظه و كتبه لي بخطه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السديد إبراهيم بن سعيد شيخ جليل القدر، واسع الأدب، مشهور بالفضل من بيت كبير، كلهم صحبوا بني حمدان بمصر، و استغنوا من فضلهم، و كان هذا السديد نزل عند صاعد بن الحسن بن صاعد بزقاق العجم، و كان صاعد قد عمل شخص حديد ينفخ النار ساعات، فأراد السديد اعتباره فلم ينصبه كما يحب فأطفأ النار، فقال صاعد بديها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نار تيمّمها السّديد فردّها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 و كانت قبل و هي جحيم</w:t>
      </w:r>
    </w:p>
    <w:p>
      <w:pPr>
        <w:pStyle w:val="BookText"/>
        <w:rPr/>
      </w:pPr>
      <w:r>
        <w:rPr>
          <w:rFonts w:ascii="Amiri" w:hAnsi="Amiri" w:eastAsia="Amiri" w:cs="Amiri"/>
          <w:color w:val="111111"/>
          <w:sz w:val="28"/>
          <w:sz w:val="28"/>
          <w:szCs w:val="28"/>
          <w:rtl w:val="true"/>
          <w:lang w:bidi="ar-SA"/>
        </w:rPr>
        <w:t xml:space="preserve">و كأنما المنفاخ آية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 إبراهيم إبراهيم </w:t>
      </w:r>
      <w:r>
        <w:rPr>
          <w:rStyle w:val="FootnoteAnchor"/>
          <w:rtl w:val="true"/>
        </w:rPr>
        <w:footnoteReference w:id="1869"/>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أنشدنا السديد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أبى فرعها لي أن أرى مثل 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سواها فمبيضّ‌ عداها كمسود</w:t>
      </w:r>
    </w:p>
    <w:p>
      <w:pPr>
        <w:pStyle w:val="BookText"/>
        <w:rPr/>
      </w:pPr>
      <w:r>
        <w:rPr>
          <w:rFonts w:ascii="Amiri" w:hAnsi="Amiri" w:eastAsia="Amiri" w:cs="Amiri"/>
          <w:color w:val="111111"/>
          <w:sz w:val="28"/>
          <w:sz w:val="28"/>
          <w:szCs w:val="28"/>
          <w:rtl w:val="true"/>
          <w:lang w:bidi="ar-SA"/>
        </w:rPr>
        <w:t xml:space="preserve">بقلبي منها مثل ما بجفونها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Style w:val="FootnoteAnchor"/>
          <w:rtl w:val="true"/>
        </w:rPr>
        <w:footnoteReference w:id="1870"/>
      </w:r>
      <w:r>
        <w:rPr>
          <w:rFonts w:ascii="Amiri" w:hAnsi="Amiri" w:eastAsia="Amiri" w:cs="Amiri"/>
          <w:color w:val="111111"/>
          <w:sz w:val="28"/>
          <w:sz w:val="28"/>
          <w:szCs w:val="28"/>
          <w:rtl w:val="true"/>
          <w:lang w:bidi="ar-SA"/>
        </w:rPr>
        <w:t>مرض يحيى و هذا مرض يودي</w:t>
      </w:r>
    </w:p>
    <w:p>
      <w:pPr>
        <w:pStyle w:val="BookText"/>
        <w:rPr/>
      </w:pPr>
      <w:r>
        <w:rPr>
          <w:rFonts w:ascii="Amiri" w:hAnsi="Amiri" w:eastAsia="Amiri" w:cs="Amiri"/>
          <w:color w:val="111111"/>
          <w:sz w:val="28"/>
          <w:sz w:val="28"/>
          <w:szCs w:val="28"/>
          <w:rtl w:val="true"/>
          <w:lang w:bidi="ar-SA"/>
        </w:rPr>
        <w:t xml:space="preserve">و ضدّان في حبيط‍‌ قلبي و مقلتي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له مخف و هذا له مبدي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أنشدنا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ابن توفيق من ليث العرين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هدير ساقية الطّوسيّ‌ أشباه</w:t>
      </w:r>
    </w:p>
    <w:p>
      <w:pPr>
        <w:pStyle w:val="BookText"/>
        <w:rPr/>
      </w:pPr>
      <w:r>
        <w:rPr>
          <w:rFonts w:ascii="Amiri" w:hAnsi="Amiri" w:eastAsia="Amiri" w:cs="Amiri"/>
          <w:color w:val="111111"/>
          <w:sz w:val="28"/>
          <w:sz w:val="28"/>
          <w:szCs w:val="28"/>
          <w:rtl w:val="true"/>
          <w:lang w:bidi="ar-SA"/>
        </w:rPr>
        <w:t xml:space="preserve">فيه من الثور قرناه و جثّته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أبي القيل نتن لازم فاه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لي من الولد إلاّ بنت صغيرة قد سميتها على كفو لها، و أفردت ما يصلح من شأنها، و هو مودع عند صديق لي بالإسكندرية، فقال له صاعد</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كم مقداره‌؟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ثلاثون ألف دينار عينا، ثم سار لإتمام ما عرفنا</w:t>
      </w:r>
      <w:r>
        <w:rPr>
          <w:rFonts w:eastAsia="Amiri" w:cs="Amiri" w:ascii="Amiri" w:hAnsi="Amiri"/>
          <w:color w:val="111111"/>
          <w:sz w:val="28"/>
          <w:szCs w:val="28"/>
          <w:rtl w:val="true"/>
          <w:lang w:bidi="ar-SA"/>
        </w:rPr>
        <w:t xml:space="preserve">. </w:t>
      </w:r>
      <w:bookmarkStart w:id="482" w:name="pg11910_262501"/>
    </w:p>
    <w:p>
      <w:pPr>
        <w:pStyle w:val="Heading4"/>
        <w:numPr>
          <w:ilvl w:val="3"/>
          <w:numId w:val="1"/>
        </w:numPr>
        <w:rPr/>
      </w:pPr>
      <w:bookmarkStart w:id="483" w:name="__RefHeading___Toc13664031_73709187"/>
      <w:bookmarkStart w:id="484" w:name="_Toc187"/>
      <w:bookmarkEnd w:id="482"/>
      <w:bookmarkEnd w:id="483"/>
      <w:r>
        <w:rPr>
          <w:rtl w:val="true"/>
        </w:rPr>
        <w:t>ذكر من اسم أبيه سليمان ممن اسمه إبراهيم</w:t>
      </w:r>
      <w:bookmarkEnd w:id="484"/>
    </w:p>
    <w:p>
      <w:pPr>
        <w:pStyle w:val="Heading5"/>
        <w:numPr>
          <w:ilvl w:val="4"/>
          <w:numId w:val="1"/>
        </w:numPr>
        <w:rPr/>
      </w:pPr>
      <w:bookmarkStart w:id="485" w:name="__RefHeading___Toc13664033_73709187"/>
      <w:bookmarkStart w:id="486" w:name="_Toc188"/>
      <w:bookmarkEnd w:id="485"/>
      <w:r>
        <w:rPr/>
        <w:t>407</w:t>
      </w:r>
      <w:r>
        <w:rPr>
          <w:rtl w:val="true"/>
        </w:rPr>
        <w:t xml:space="preserve"> - </w:t>
      </w:r>
      <w:r>
        <w:rPr>
          <w:rtl w:val="true"/>
        </w:rPr>
        <w:t>إبراهيم بن سليمان بن داود</w:t>
      </w:r>
      <w:bookmarkEnd w:id="486"/>
    </w:p>
    <w:p>
      <w:pPr>
        <w:pStyle w:val="BookText"/>
        <w:rPr/>
      </w:pPr>
      <w:r>
        <w:rPr>
          <w:rFonts w:ascii="Amiri" w:hAnsi="Amiri" w:eastAsia="Amiri" w:cs="Amiri"/>
          <w:color w:val="111111"/>
          <w:sz w:val="28"/>
          <w:sz w:val="28"/>
          <w:szCs w:val="28"/>
          <w:rtl w:val="true"/>
          <w:lang w:bidi="ar-SA"/>
        </w:rPr>
        <w:t xml:space="preserve">أبو إسحاق بن أبي داود الأسدي </w:t>
      </w:r>
      <w:r>
        <w:rPr>
          <w:rStyle w:val="FootnoteAnchor"/>
          <w:rtl w:val="true"/>
        </w:rPr>
        <w:footnoteReference w:id="1871"/>
      </w:r>
    </w:p>
    <w:p>
      <w:pPr>
        <w:pStyle w:val="BookText"/>
        <w:rPr/>
      </w:pPr>
      <w:r>
        <w:rPr>
          <w:rFonts w:ascii="Amiri" w:hAnsi="Amiri" w:eastAsia="Amiri" w:cs="Amiri"/>
          <w:color w:val="111111"/>
          <w:sz w:val="28"/>
          <w:sz w:val="28"/>
          <w:szCs w:val="28"/>
          <w:rtl w:val="true"/>
          <w:lang w:bidi="ar-SA"/>
        </w:rPr>
        <w:t xml:space="preserve">المعروف بالبرلّسيّ‌ </w:t>
      </w:r>
      <w:r>
        <w:rPr>
          <w:rStyle w:val="FootnoteAnchor"/>
          <w:rtl w:val="true"/>
        </w:rPr>
        <w:footnoteReference w:id="1872"/>
      </w:r>
    </w:p>
    <w:p>
      <w:pPr>
        <w:pStyle w:val="BookText"/>
        <w:rPr/>
      </w:pPr>
      <w:r>
        <w:rPr>
          <w:rFonts w:ascii="Amiri" w:hAnsi="Amiri" w:eastAsia="Amiri" w:cs="Amiri"/>
          <w:color w:val="111111"/>
          <w:sz w:val="28"/>
          <w:sz w:val="28"/>
          <w:szCs w:val="28"/>
          <w:rtl w:val="true"/>
          <w:lang w:bidi="ar-SA"/>
        </w:rPr>
        <w:t>سمع بدمشق أبا مسهر، و صفوان بن صالح بن صفوان، 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أبي مريم، و عبد اللّه بن صالح، و روّاد بن الجرّاح، و مهدي بن جعفر الرملي، و محمد بن أبي السّري، و يزيد بن عبد ربه الجرجسي، و يحيى بن صالح الوحاظي، و حجاج بن إبراهيم، و أصبغ بن الفرج، و عمرو بن خالد الحرّاني، و إبراهيم بن يحيى بن محمد بن عبّاد الشجري، و عبد الرّحمن بن المغيرة، و عبد الحميد بن صالح، و يوسف بن يعقوب الصفّار، و عبيد بن يعيش العطار، و ضرار بن صرد، و سعيد بن سليمان سعدويه، و عمرو بن 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سلمة</w:t>
      </w:r>
      <w:r>
        <w:rPr>
          <w:rFonts w:eastAsia="Amiri" w:cs="Amiri" w:ascii="Amiri" w:hAnsi="Amiri"/>
          <w:color w:val="111111"/>
          <w:sz w:val="28"/>
          <w:szCs w:val="28"/>
          <w:rtl w:val="true"/>
          <w:lang w:bidi="ar-SA"/>
        </w:rPr>
        <w:t xml:space="preserve">] </w:t>
      </w:r>
      <w:r>
        <w:rPr>
          <w:rStyle w:val="FootnoteAnchor"/>
          <w:rtl w:val="true"/>
        </w:rPr>
        <w:footnoteReference w:id="1873"/>
      </w:r>
      <w:r>
        <w:rPr>
          <w:rFonts w:ascii="Amiri" w:hAnsi="Amiri" w:eastAsia="Amiri" w:cs="Amiri"/>
          <w:color w:val="111111"/>
          <w:sz w:val="28"/>
          <w:sz w:val="28"/>
          <w:szCs w:val="28"/>
          <w:rtl w:val="true"/>
          <w:lang w:bidi="ar-SA"/>
        </w:rPr>
        <w:t xml:space="preserve">التبوذكي، و عبد العزيز بن الخطاب، و محمد بن أبي بكر المقدّمي، و بكّار بن محمد بن عبد اللّه بن محمد بن سيرين، و عبّاد بن موسى الختّلي </w:t>
      </w:r>
      <w:r>
        <w:rPr>
          <w:rStyle w:val="FootnoteAnchor"/>
          <w:rtl w:val="true"/>
        </w:rPr>
        <w:footnoteReference w:id="1874"/>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أحمد بن محمد بن سلامة الطحاوي، و أبو بكر بن زياد النيسابوري، و أبو يعقوب إسحاق بن إبراهيم المنجنيقي، و أحمد بن محمد بن </w:t>
      </w:r>
    </w:p>
    <w:p>
      <w:pPr>
        <w:pStyle w:val="BookText"/>
        <w:rPr/>
      </w:pPr>
      <w:r>
        <w:rPr>
          <w:rFonts w:ascii="Amiri" w:hAnsi="Amiri" w:eastAsia="Amiri" w:cs="Amiri"/>
          <w:color w:val="111111"/>
          <w:sz w:val="28"/>
          <w:sz w:val="28"/>
          <w:szCs w:val="28"/>
          <w:rtl w:val="true"/>
          <w:lang w:bidi="ar-SA"/>
        </w:rPr>
        <w:t xml:space="preserve">الحجاج بن رشدين المصري، و يحيى بن صاعد، و أبو الحسن بن جوصا الدمشقي، و أبو العباس الأصم، و أبو جعفر محمد بن الحسن بن زيد التّنّيسي، و محمد بن يوسف بن بشر </w:t>
      </w:r>
      <w:r>
        <w:rPr>
          <w:rStyle w:val="FootnoteAnchor"/>
          <w:rtl w:val="true"/>
        </w:rPr>
        <w:footnoteReference w:id="1875"/>
      </w:r>
      <w:r>
        <w:rPr>
          <w:rFonts w:ascii="Amiri" w:hAnsi="Amiri" w:eastAsia="Amiri" w:cs="Amiri"/>
          <w:color w:val="111111"/>
          <w:sz w:val="28"/>
          <w:sz w:val="28"/>
          <w:szCs w:val="28"/>
          <w:rtl w:val="true"/>
          <w:lang w:bidi="ar-SA"/>
        </w:rPr>
        <w:t>الهروي، و أبو بكر محمد بن عبد السلام بن عثمان الفزاري، و عبد اللّه بن أحمد الجوهري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بكر عبد الغفار بن محمد الشيروي، و أخبرني أبو القاسم أحمد بن منصور بن محمد السمعاني عنه، أنا أبو بكر الحيري، نا أبو العباس الأصم، نا إبراهيم بن سليمان البرلّسي، نا حجاج بن إبراهيم، نا حيّان </w:t>
      </w:r>
      <w:r>
        <w:rPr>
          <w:rStyle w:val="FootnoteAnchor"/>
          <w:rtl w:val="true"/>
        </w:rPr>
        <w:footnoteReference w:id="1876"/>
      </w:r>
      <w:r>
        <w:rPr>
          <w:rFonts w:ascii="Amiri" w:hAnsi="Amiri" w:eastAsia="Amiri" w:cs="Amiri"/>
          <w:color w:val="111111"/>
          <w:sz w:val="28"/>
          <w:sz w:val="28"/>
          <w:szCs w:val="28"/>
          <w:rtl w:val="true"/>
          <w:lang w:bidi="ar-SA"/>
        </w:rPr>
        <w:t>،عن محمد بن أبي رافع، عن أخيه،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طنّت أذن أحدكم فليذكرني، و ليصلّ‌ عليّ‌ و 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اذكر بخير من ذكرني بخير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الشّحّامي، عن أبي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أحمد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عمير الدمشقي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ذاكرت أبا إسحاق البرلّسي و كان من أوعية الحديث، فذكر 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محمد حمزة بن العباس بن علي العلوي، و أبو الفضل أحمد بن محمّد بن الحسن بن محمد بن سليم، ثم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الفضل بن محمد الباطرقاني، أنا أبو عبد اللّه بن منده،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 عن محمد بن موسى بن عيسى بن أبي موسى أخو أبي عجينة الحسن بن موسى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يحفظ‍‌ نحو مائة ألف حديث، و أخذ ذلك عن إبراهيم بن أبي داود البرلّسي و كان إبراهيم أحد الحفاظ‍‌ المجوّدين الثقات الأثبات</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عبد العزيز التميمي، أنا مكي بن محمد بن الغمر </w:t>
      </w:r>
      <w:r>
        <w:rPr>
          <w:rStyle w:val="FootnoteAnchor"/>
          <w:rtl w:val="true"/>
        </w:rPr>
        <w:footnoteReference w:id="1877"/>
      </w:r>
      <w:r>
        <w:rPr>
          <w:rFonts w:ascii="Amiri" w:hAnsi="Amiri" w:eastAsia="Amiri" w:cs="Amiri"/>
          <w:color w:val="111111"/>
          <w:sz w:val="28"/>
          <w:sz w:val="28"/>
          <w:szCs w:val="28"/>
          <w:rtl w:val="true"/>
          <w:lang w:bidi="ar-SA"/>
        </w:rPr>
        <w:t>،أنا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الطحاوي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سبعين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إبراهيم بن أبي داود، في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غير ابن زبر عن الطحاوي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مات فجأة بعد العصر يوم الخميس لخمس و عشرين ليلة خلت من شعبان سنة سبعين</w:t>
      </w:r>
      <w:r>
        <w:rPr>
          <w:rFonts w:eastAsia="Amiri" w:cs="Amiri" w:ascii="Amiri" w:hAnsi="Amiri"/>
          <w:color w:val="111111"/>
          <w:sz w:val="28"/>
          <w:szCs w:val="28"/>
          <w:rtl w:val="true"/>
          <w:lang w:bidi="ar-SA"/>
        </w:rPr>
        <w:t xml:space="preserve">. </w:t>
      </w:r>
      <w:bookmarkStart w:id="487" w:name="pg11910_262505"/>
    </w:p>
    <w:p>
      <w:pPr>
        <w:pStyle w:val="BookText"/>
        <w:rPr/>
      </w:pPr>
      <w:bookmarkEnd w:id="487"/>
      <w:r>
        <w:rPr>
          <w:rFonts w:ascii="Amiri" w:hAnsi="Amiri" w:eastAsia="Amiri" w:cs="Amiri"/>
          <w:color w:val="111111"/>
          <w:sz w:val="28"/>
          <w:sz w:val="28"/>
          <w:szCs w:val="28"/>
          <w:rtl w:val="true"/>
          <w:lang w:bidi="ar-SA"/>
        </w:rPr>
        <w:t>أنبأنا أبو زكريا يحيى بن عبد الوهاب بن منده الأصبهاني، ثم حدثني أبو مسعود عبد الجليل بن محمد بن عبد الواحد و أبو بكر محمد بن شجاع اللفتواني عنه، أنا عمي أبو القاسم، عن أبيه أبي عبد اللّه بن منده،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سليمان بن داود، أسدي، أسد خزيمة، يكنى أبا إسحاق، يعرف بابن أبي داود البرلّسي، لأنه كان لزم البرلّس بساجور من نواحي مصر، مولده بصور، و أبو أبو داود 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ثقة من حفاظ‍‌ الحديث، توفي بمصر ليلة الخميس لست و عشرين ليلة خلت من شعبان سنة اثنتين و سبعين و مائتين</w:t>
      </w:r>
      <w:r>
        <w:rPr>
          <w:rFonts w:eastAsia="Amiri" w:cs="Amiri" w:ascii="Amiri" w:hAnsi="Amiri"/>
          <w:color w:val="111111"/>
          <w:sz w:val="28"/>
          <w:szCs w:val="28"/>
          <w:rtl w:val="true"/>
          <w:lang w:bidi="ar-SA"/>
        </w:rPr>
        <w:t>.</w:t>
      </w:r>
    </w:p>
    <w:p>
      <w:pPr>
        <w:pStyle w:val="Heading5"/>
        <w:numPr>
          <w:ilvl w:val="4"/>
          <w:numId w:val="1"/>
        </w:numPr>
        <w:rPr/>
      </w:pPr>
      <w:bookmarkStart w:id="488" w:name="__RefHeading___Toc13664035_73709187"/>
      <w:bookmarkStart w:id="489" w:name="_Toc189"/>
      <w:bookmarkEnd w:id="488"/>
      <w:r>
        <w:rPr/>
        <w:t>408</w:t>
      </w:r>
      <w:r>
        <w:rPr>
          <w:rtl w:val="true"/>
        </w:rPr>
        <w:t xml:space="preserve"> - </w:t>
      </w:r>
      <w:r>
        <w:rPr>
          <w:rtl w:val="true"/>
        </w:rPr>
        <w:t>إبراهيم بن سليمان بن عبد الملك بن مروان</w:t>
      </w:r>
      <w:bookmarkEnd w:id="489"/>
    </w:p>
    <w:p>
      <w:pPr>
        <w:pStyle w:val="BookText"/>
        <w:rPr/>
      </w:pPr>
      <w:r>
        <w:rPr>
          <w:rFonts w:ascii="Amiri" w:hAnsi="Amiri" w:eastAsia="Amiri" w:cs="Amiri"/>
          <w:color w:val="111111"/>
          <w:sz w:val="28"/>
          <w:sz w:val="28"/>
          <w:szCs w:val="28"/>
          <w:rtl w:val="true"/>
          <w:lang w:bidi="ar-SA"/>
        </w:rPr>
        <w:t>ابن الحكم بن أبي العاص بن أميّة بن عبد شمس الأموي</w:t>
      </w:r>
    </w:p>
    <w:p>
      <w:pPr>
        <w:pStyle w:val="BookText"/>
        <w:rPr/>
      </w:pPr>
      <w:r>
        <w:rPr>
          <w:rFonts w:ascii="Amiri" w:hAnsi="Amiri" w:eastAsia="Amiri" w:cs="Amiri"/>
          <w:color w:val="111111"/>
          <w:sz w:val="28"/>
          <w:sz w:val="28"/>
          <w:szCs w:val="28"/>
          <w:rtl w:val="true"/>
          <w:lang w:bidi="ar-SA"/>
        </w:rPr>
        <w:t>له عقب، و ذكر</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بلغني </w:t>
      </w:r>
      <w:r>
        <w:rPr>
          <w:rStyle w:val="FootnoteAnchor"/>
          <w:rtl w:val="true"/>
        </w:rPr>
        <w:footnoteReference w:id="1878"/>
      </w:r>
      <w:r>
        <w:rPr>
          <w:rFonts w:ascii="Amiri" w:hAnsi="Amiri" w:eastAsia="Amiri" w:cs="Amiri"/>
          <w:color w:val="111111"/>
          <w:sz w:val="28"/>
          <w:sz w:val="28"/>
          <w:szCs w:val="28"/>
          <w:rtl w:val="true"/>
          <w:lang w:bidi="ar-SA"/>
        </w:rPr>
        <w:t>أنه لما أفضت الخلافة إلى بني العباس، اختفت رجال بني أمية و كان فيمن اختفى إبراهيم بن سليمان بن عبد الملك، حتى أخذ له داود بن علي من أبي العباس الأمان، و كان إبراهيم رجلا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أبو العباس ذات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Style w:val="FootnoteAnchor"/>
          <w:rtl w:val="true"/>
        </w:rPr>
        <w:footnoteReference w:id="1879"/>
      </w:r>
      <w:r>
        <w:rPr>
          <w:rFonts w:ascii="Amiri" w:hAnsi="Amiri" w:eastAsia="Amiri" w:cs="Amiri"/>
          <w:color w:val="111111"/>
          <w:sz w:val="28"/>
          <w:sz w:val="28"/>
          <w:szCs w:val="28"/>
          <w:rtl w:val="true"/>
          <w:lang w:bidi="ar-SA"/>
        </w:rPr>
        <w:t>عما مر بك في اختفائك،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أمير المؤمنين كنت مختفيا بالحيرة </w:t>
      </w:r>
      <w:r>
        <w:rPr>
          <w:rStyle w:val="FootnoteAnchor"/>
          <w:rtl w:val="true"/>
        </w:rPr>
        <w:footnoteReference w:id="1880"/>
      </w:r>
      <w:r>
        <w:rPr>
          <w:rFonts w:ascii="Amiri" w:hAnsi="Amiri" w:eastAsia="Amiri" w:cs="Amiri"/>
          <w:color w:val="111111"/>
          <w:sz w:val="28"/>
          <w:sz w:val="28"/>
          <w:szCs w:val="28"/>
          <w:rtl w:val="true"/>
          <w:lang w:bidi="ar-SA"/>
        </w:rPr>
        <w:t xml:space="preserve">في منزل شارع على طريق الصحراء، فبينما أنا على ظهر بيت ذات يوم إذ نظرت إلى أعلام سود قد خرجت من الكوفة تريد الحيرة، فوقع في نفسي و في روعي أنها تريدني، فخرجت من الدار متنكرا حتى دخلت الكوفة، و لا أعرف بها أحدا اختفي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فبقيت</w:t>
      </w:r>
      <w:r>
        <w:rPr>
          <w:rFonts w:eastAsia="Amiri" w:cs="Amiri" w:ascii="Amiri" w:hAnsi="Amiri"/>
          <w:color w:val="111111"/>
          <w:sz w:val="28"/>
          <w:szCs w:val="28"/>
          <w:rtl w:val="true"/>
          <w:lang w:bidi="ar-SA"/>
        </w:rPr>
        <w:t xml:space="preserve">] </w:t>
      </w:r>
      <w:r>
        <w:rPr>
          <w:rStyle w:val="FootnoteAnchor"/>
          <w:rtl w:val="true"/>
        </w:rPr>
        <w:footnoteReference w:id="1881"/>
      </w:r>
      <w:r>
        <w:rPr>
          <w:rFonts w:ascii="IRNazanin" w:hAnsi="IRNazanin" w:eastAsia="IRNazanin"/>
          <w:color w:val="111111"/>
          <w:sz w:val="28"/>
          <w:sz w:val="28"/>
          <w:szCs w:val="28"/>
          <w:rtl w:val="true"/>
          <w:lang w:bidi="fa-IR"/>
        </w:rPr>
        <w:t xml:space="preserve">متلددا </w:t>
      </w:r>
      <w:r>
        <w:rPr>
          <w:rStyle w:val="FootnoteAnchor"/>
          <w:rtl w:val="true"/>
        </w:rPr>
        <w:footnoteReference w:id="1882"/>
      </w:r>
      <w:r>
        <w:rPr>
          <w:rFonts w:ascii="Amiri" w:hAnsi="Amiri" w:eastAsia="Amiri" w:cs="Amiri"/>
          <w:color w:val="111111"/>
          <w:sz w:val="28"/>
          <w:sz w:val="28"/>
          <w:szCs w:val="28"/>
          <w:rtl w:val="true"/>
          <w:lang w:bidi="ar-SA"/>
        </w:rPr>
        <w:t>،فإذا أنا بباب كبير و رحبة واسعة، فدخلت الرحبة فجلست فيها، و إذا رجل و سيم حسن الهيئة، على فرس قد دخل الرحبة و معه جماعة من غلمانه و أتباعه،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و ما حاجتك‌؟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مختف يخاف على دمه قد استجار بمنزلك،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فأدخلني منزله ثم صيّرني في حجرة تلي حرمه، فمكثت عنده في كلّ‌ ما أحب من </w:t>
      </w:r>
      <w:bookmarkStart w:id="490" w:name="pg11910_262507"/>
    </w:p>
    <w:p>
      <w:pPr>
        <w:pStyle w:val="BookText"/>
        <w:rPr/>
      </w:pPr>
      <w:bookmarkEnd w:id="490"/>
      <w:r>
        <w:rPr>
          <w:rFonts w:ascii="Amiri" w:hAnsi="Amiri" w:eastAsia="Amiri" w:cs="Amiri"/>
          <w:color w:val="111111"/>
          <w:sz w:val="28"/>
          <w:sz w:val="28"/>
          <w:szCs w:val="28"/>
          <w:rtl w:val="true"/>
          <w:lang w:bidi="ar-SA"/>
        </w:rPr>
        <w:t>مطعم و مشرب و ملبس لا يسألني عن شيء من حالي، و يركب كل يوم ركبة، فقلت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تدمن الركوب ففيم ذلك‌؟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بن سليمان بن عبد الملك قتل أبي صبرا، و قد بلغني أنّه مختف فأنا أطلبه لأدرك منه ثأري، فكثر تعجبي من إدبارنا إذ ساقني القدر إلى الاختفاء في شمل من يطلب دمي، فكرهت الحياة، فسألت الرجل عن اسمه و اسم أبيه فخبّرني بهما،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قتلت أباه،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قد وجب عليّ‌ حقّك، و من حقّك أن أقرّب عليك الخطوة </w:t>
      </w:r>
      <w:r>
        <w:rPr>
          <w:rStyle w:val="FootnoteAnchor"/>
          <w:rtl w:val="true"/>
        </w:rPr>
        <w:footnoteReference w:id="18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سليمان قاتل أبيك فخذ بثأرك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أنك رجل قد مللت الاختفاء فأحببت الموت،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الحقّ‌،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كذا بسبب كذا؛ فلما عرف أني صادق اربدّ وجهه، و احمرّت عيناه، و أطرق مليا ثم رفع رأسه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فستلقى أبي فيأخذ منك حقّه، و أما أنا فغير مخفر ذمّتي، فاخرج عني، فلست آمن نفسي عليك، و أعطاني ألف دينار، فلم أقبلها، و خرجت من عنده، فهذا أكرم رجل رأيته</w:t>
      </w:r>
      <w:r>
        <w:rPr>
          <w:rFonts w:eastAsia="Amiri" w:cs="Amiri" w:ascii="Amiri" w:hAnsi="Amiri"/>
          <w:color w:val="111111"/>
          <w:sz w:val="28"/>
          <w:szCs w:val="28"/>
          <w:rtl w:val="true"/>
          <w:lang w:bidi="ar-SA"/>
        </w:rPr>
        <w:t>.</w:t>
      </w:r>
    </w:p>
    <w:p>
      <w:pPr>
        <w:pStyle w:val="Heading5"/>
        <w:numPr>
          <w:ilvl w:val="4"/>
          <w:numId w:val="1"/>
        </w:numPr>
        <w:rPr/>
      </w:pPr>
      <w:bookmarkStart w:id="491" w:name="__RefHeading___Toc13664037_73709187"/>
      <w:bookmarkStart w:id="492" w:name="_Toc190"/>
      <w:bookmarkEnd w:id="491"/>
      <w:r>
        <w:rPr/>
        <w:t>409</w:t>
      </w:r>
      <w:r>
        <w:rPr>
          <w:rtl w:val="true"/>
        </w:rPr>
        <w:t xml:space="preserve"> - </w:t>
      </w:r>
      <w:r>
        <w:rPr>
          <w:rtl w:val="true"/>
        </w:rPr>
        <w:t>إبراهيم بن سليمان بن هشام</w:t>
      </w:r>
      <w:bookmarkEnd w:id="492"/>
    </w:p>
    <w:p>
      <w:pPr>
        <w:pStyle w:val="BookText"/>
        <w:rPr/>
      </w:pPr>
      <w:r>
        <w:rPr>
          <w:rFonts w:ascii="Amiri" w:hAnsi="Amiri" w:eastAsia="Amiri" w:cs="Amiri"/>
          <w:color w:val="111111"/>
          <w:sz w:val="28"/>
          <w:sz w:val="28"/>
          <w:szCs w:val="28"/>
          <w:rtl w:val="true"/>
          <w:lang w:bidi="ar-SA"/>
        </w:rPr>
        <w:t>ابن عبد الملك بن مروان بن الحكم الأموي</w:t>
      </w:r>
    </w:p>
    <w:p>
      <w:pPr>
        <w:pStyle w:val="BookText"/>
        <w:rPr/>
      </w:pPr>
      <w:r>
        <w:rPr>
          <w:rFonts w:ascii="Amiri" w:hAnsi="Amiri" w:eastAsia="Amiri" w:cs="Amiri"/>
          <w:color w:val="111111"/>
          <w:sz w:val="28"/>
          <w:sz w:val="28"/>
          <w:szCs w:val="28"/>
          <w:rtl w:val="true"/>
          <w:lang w:bidi="ar-SA"/>
        </w:rPr>
        <w:t>له ذكر، قتله مروان بن محمد بحمص، لما خلعه أبوه و أهل حمص</w:t>
      </w:r>
      <w:r>
        <w:rPr>
          <w:rFonts w:eastAsia="Amiri" w:cs="Amiri" w:ascii="Amiri" w:hAnsi="Amiri"/>
          <w:color w:val="111111"/>
          <w:sz w:val="28"/>
          <w:szCs w:val="28"/>
          <w:rtl w:val="true"/>
          <w:lang w:bidi="ar-SA"/>
        </w:rPr>
        <w:t>.</w:t>
      </w:r>
    </w:p>
    <w:p>
      <w:pPr>
        <w:pStyle w:val="Heading5"/>
        <w:numPr>
          <w:ilvl w:val="4"/>
          <w:numId w:val="1"/>
        </w:numPr>
        <w:rPr/>
      </w:pPr>
      <w:bookmarkStart w:id="493" w:name="__RefHeading___Toc13664039_73709187"/>
      <w:bookmarkStart w:id="494" w:name="_Toc191"/>
      <w:bookmarkEnd w:id="493"/>
      <w:r>
        <w:rPr/>
        <w:t>410</w:t>
      </w:r>
      <w:r>
        <w:rPr>
          <w:rtl w:val="true"/>
        </w:rPr>
        <w:t xml:space="preserve"> - </w:t>
      </w:r>
      <w:r>
        <w:rPr>
          <w:rtl w:val="true"/>
        </w:rPr>
        <w:t>إبراهيم بن سليمان الأفطس</w:t>
      </w:r>
      <w:bookmarkEnd w:id="494"/>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سليمان الأفطس </w:t>
      </w:r>
      <w:r>
        <w:rPr>
          <w:rStyle w:val="FootnoteAnchor"/>
          <w:rtl w:val="true"/>
        </w:rPr>
        <w:footnoteReference w:id="1884"/>
      </w:r>
    </w:p>
    <w:p>
      <w:pPr>
        <w:pStyle w:val="BookText"/>
        <w:rPr/>
      </w:pPr>
      <w:r>
        <w:rPr>
          <w:rFonts w:ascii="Amiri" w:hAnsi="Amiri" w:eastAsia="Amiri" w:cs="Amiri"/>
          <w:color w:val="111111"/>
          <w:sz w:val="28"/>
          <w:sz w:val="28"/>
          <w:szCs w:val="28"/>
          <w:rtl w:val="true"/>
          <w:lang w:bidi="ar-SA"/>
        </w:rPr>
        <w:t xml:space="preserve">من أهل دمشق روى عن الوليد بن عبد الرّحمن الحرشي </w:t>
      </w:r>
      <w:r>
        <w:rPr>
          <w:rStyle w:val="FootnoteAnchor"/>
          <w:rtl w:val="true"/>
        </w:rPr>
        <w:footnoteReference w:id="1885"/>
      </w:r>
      <w:r>
        <w:rPr>
          <w:rFonts w:ascii="Amiri" w:hAnsi="Amiri" w:eastAsia="Amiri" w:cs="Amiri"/>
          <w:color w:val="111111"/>
          <w:sz w:val="28"/>
          <w:sz w:val="28"/>
          <w:szCs w:val="28"/>
          <w:rtl w:val="true"/>
          <w:lang w:bidi="ar-SA"/>
        </w:rPr>
        <w:t>،و يزيد بن يزيد بن جابر، و مكحول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شعيب، و يحيى بن حمزة، و محمد بن عيسى بن القاسم بن سميع الدمشقيون، و إسماعيل بن عياش، و ثور بن يزيد، و عبد اللّه بن سالم الحمصيون</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الكريم بن حمزة، نا عبد العزيز بن أحمد، أنا تمام بن </w:t>
      </w:r>
    </w:p>
    <w:p>
      <w:pPr>
        <w:pStyle w:val="BookText"/>
        <w:rPr/>
      </w:pPr>
      <w:r>
        <w:rPr>
          <w:rFonts w:ascii="Amiri" w:hAnsi="Amiri" w:eastAsia="Amiri" w:cs="Amiri"/>
          <w:color w:val="111111"/>
          <w:sz w:val="28"/>
          <w:sz w:val="28"/>
          <w:szCs w:val="28"/>
          <w:rtl w:val="true"/>
          <w:lang w:bidi="ar-SA"/>
        </w:rPr>
        <w:t>محمد، أنا أبو علي الحسن بن حبيب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عبد العزيز، أنا أبو محمد بن أبي نصر، أنا خيثمة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العباس بن الوليد بن مزيد البيروتي </w:t>
      </w:r>
      <w:r>
        <w:rPr>
          <w:rStyle w:val="FootnoteAnchor"/>
          <w:rtl w:val="true"/>
        </w:rPr>
        <w:footnoteReference w:id="1886"/>
      </w:r>
      <w:r>
        <w:rPr>
          <w:rFonts w:ascii="Amiri" w:hAnsi="Amiri" w:eastAsia="Amiri" w:cs="Amiri"/>
          <w:color w:val="111111"/>
          <w:sz w:val="28"/>
          <w:sz w:val="28"/>
          <w:szCs w:val="28"/>
          <w:rtl w:val="true"/>
          <w:lang w:bidi="ar-SA"/>
        </w:rPr>
        <w:t xml:space="preserve">،أنا محمد بن شعيب، 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سليمان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سعد بن البغدادي، أنا إبراهيم بن محمد الطيان، أنا إبراهيم بن عبد اللّه، أنا أبو بكر بن زياد، أنا العباس بن الوليد، أخبرني ابن شعيب، حدّثني إبراهيم بن سليمان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بكر اللفتواني، أنا سليمان بن إبراهيم و سهل بن عبد اللّه بن علي القاري، و أبو الخير محمد بن أحمد الإمام، و أبو الحسين أحمد بن عبد الرّحمن بن محمد الذكواني، و أبو نصر أحمد بن عبد اللّه بن أحمد بن سمير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بكر محمد بن جعفر بن محمد بن </w:t>
      </w:r>
      <w:r>
        <w:rPr>
          <w:rStyle w:val="FootnoteAnchor"/>
          <w:rtl w:val="true"/>
        </w:rPr>
        <w:footnoteReference w:id="1887"/>
      </w:r>
      <w:r>
        <w:rPr>
          <w:rFonts w:ascii="IRNazanin" w:hAnsi="IRNazanin" w:eastAsia="IRNazanin"/>
          <w:color w:val="111111"/>
          <w:sz w:val="28"/>
          <w:sz w:val="28"/>
          <w:szCs w:val="28"/>
          <w:rtl w:val="true"/>
          <w:lang w:bidi="fa-IR"/>
        </w:rPr>
        <w:t>مهران أنا سهل 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أخبرنا أبو محمد بن طاوس، أنا سليمان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إبراهيم بن جعفر اليزدي، نا محمد بن يعقوب بن يوسف، نا العباس بن الوليد بن مزيد البيروتي </w:t>
      </w:r>
      <w:r>
        <w:rPr>
          <w:rStyle w:val="FootnoteAnchor"/>
          <w:rtl w:val="true"/>
        </w:rPr>
        <w:footnoteReference w:id="1888"/>
      </w:r>
      <w:r>
        <w:rPr>
          <w:rFonts w:ascii="Amiri" w:hAnsi="Amiri" w:eastAsia="Amiri" w:cs="Amiri"/>
          <w:color w:val="111111"/>
          <w:sz w:val="28"/>
          <w:sz w:val="28"/>
          <w:szCs w:val="28"/>
          <w:rtl w:val="true"/>
          <w:lang w:bidi="ar-SA"/>
        </w:rPr>
        <w:t xml:space="preserve">،أنا محمد بن شعيب بن شابور، حدثني إبراهيم بن سليمان، عن الوليد بن عبد الرّحمن الحرشي </w:t>
      </w:r>
      <w:r>
        <w:rPr>
          <w:rStyle w:val="FootnoteAnchor"/>
          <w:rtl w:val="true"/>
        </w:rPr>
        <w:footnoteReference w:id="1889"/>
      </w:r>
      <w:r>
        <w:rPr>
          <w:rFonts w:ascii="Amiri" w:hAnsi="Amiri" w:eastAsia="Amiri" w:cs="Amiri"/>
          <w:color w:val="111111"/>
          <w:sz w:val="28"/>
          <w:sz w:val="28"/>
          <w:szCs w:val="28"/>
          <w:rtl w:val="true"/>
          <w:lang w:bidi="ar-SA"/>
        </w:rPr>
        <w:t>أنه حدثهم عن جبير بن نفير، عن النّواس بن سمعان، عن رسول اللّه صلّى اللّه عليه و سلّم أنه قال</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القرآن و أهله الذين كانوا يعملون به في الدنيا، تقدمهم البقرة و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لهما رسول اللّه صلّى اللّه عليه و سلّم ثلاثة أمثال ما نسيتهن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يأتيان كأنهما عبابتان </w:t>
      </w:r>
      <w:r>
        <w:rPr>
          <w:rStyle w:val="FootnoteAnchor"/>
          <w:rtl w:val="true"/>
        </w:rPr>
        <w:footnoteReference w:id="1890"/>
      </w:r>
      <w:r>
        <w:rPr>
          <w:rFonts w:ascii="Amiri" w:hAnsi="Amiri" w:eastAsia="Amiri" w:cs="Amiri"/>
          <w:color w:val="111111"/>
          <w:sz w:val="28"/>
          <w:sz w:val="28"/>
          <w:szCs w:val="28"/>
          <w:rtl w:val="true"/>
          <w:lang w:bidi="ar-SA"/>
        </w:rPr>
        <w:t xml:space="preserve">بينهما شرف، أو كأنهما غمامتان سوداوان، أو كأنهما ظلّة من طير صواف </w:t>
      </w:r>
    </w:p>
    <w:p>
      <w:pPr>
        <w:pStyle w:val="BookText"/>
        <w:rPr/>
      </w:pPr>
      <w:r>
        <w:rPr>
          <w:rFonts w:ascii="Amiri" w:hAnsi="Amiri" w:eastAsia="Amiri" w:cs="Amiri"/>
          <w:color w:val="111111"/>
          <w:sz w:val="28"/>
          <w:sz w:val="28"/>
          <w:szCs w:val="28"/>
          <w:rtl w:val="true"/>
          <w:lang w:bidi="ar-SA"/>
        </w:rPr>
        <w:t>تجادلان عن صاحبهما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ألفاظهم متقاربة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بن أحمد، أنا تمام بن محمد، أنا أبو عبد اللّه جعفر بن محمد بن جعفر، نا أبو زرعة الدمشقي في تسمية أصحاب مكحول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سليمان الأفطس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عبد اللّه بن عتّاب بن محمد،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السوسي، أنا أبو عبد اللّه بن أبي الحديد، أنا أبو الحسن الرّبعي، أنا عبد الوهاب الكلابي، أنا أحمد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محمود بن إبراهيم بن محمد 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سليمان الأفطس دمشقي ذكره في الطبقة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أنا أبو القاسم بن منده، أنا أبو طاهر بن سلمة، أنا أبو الحسن الفأفاء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ابن منده، أنا حمد بن عبد اللّه الأصفهاني،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w:t>
      </w:r>
      <w:r>
        <w:rPr>
          <w:rStyle w:val="FootnoteAnchor"/>
          <w:rtl w:val="true"/>
        </w:rPr>
        <w:footnoteReference w:id="18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سليمان الأفطس 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الوليد بن عبد الرّحمن الجرشي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يحيى بن حمزة، و محمد بن شعيب، و إسماعيل بن عياش، و محمد بن عيسى بن القاسم بن سميع، يعدّ في الدمشقيين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محمد بن أبي نصر، أنا أبو الميمون بن راشد، أنا أبو زرعة الدمشقي </w:t>
      </w:r>
      <w:r>
        <w:rPr>
          <w:rStyle w:val="FootnoteAnchor"/>
          <w:rtl w:val="true"/>
        </w:rPr>
        <w:footnoteReference w:id="189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لعبد الرّحمن بن إبراهيم </w:t>
      </w:r>
      <w:r>
        <w:rPr>
          <w:rStyle w:val="FootnoteAnchor"/>
          <w:rtl w:val="true"/>
        </w:rPr>
        <w:footnoteReference w:id="18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القول </w:t>
      </w:r>
      <w:r>
        <w:rPr>
          <w:rStyle w:val="FootnoteAnchor"/>
          <w:rtl w:val="true"/>
        </w:rPr>
        <w:footnoteReference w:id="1894"/>
      </w:r>
      <w:r>
        <w:rPr>
          <w:rFonts w:ascii="Amiri" w:hAnsi="Amiri" w:eastAsia="Amiri" w:cs="Amiri"/>
          <w:color w:val="111111"/>
          <w:sz w:val="28"/>
          <w:sz w:val="28"/>
          <w:szCs w:val="28"/>
          <w:rtl w:val="true"/>
          <w:lang w:bidi="ar-SA"/>
        </w:rPr>
        <w:t>في إبراهيم بن سليمان الأفطس‌؟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ثبت</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الطبري، أنا أبو الحسين بن </w:t>
      </w:r>
      <w:bookmarkStart w:id="495" w:name="pg11910_262514"/>
    </w:p>
    <w:p>
      <w:pPr>
        <w:pStyle w:val="BookText"/>
        <w:rPr/>
      </w:pPr>
      <w:bookmarkEnd w:id="495"/>
      <w:r>
        <w:rPr>
          <w:rFonts w:ascii="Amiri" w:hAnsi="Amiri" w:eastAsia="Amiri" w:cs="Amiri"/>
          <w:color w:val="111111"/>
          <w:sz w:val="28"/>
          <w:sz w:val="28"/>
          <w:szCs w:val="28"/>
          <w:rtl w:val="true"/>
          <w:lang w:bidi="ar-SA"/>
        </w:rPr>
        <w:t>الفضل، أنا عبد اللّه بن جعفر، 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دحيما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سليمان الأفطس‌؟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ثقة </w:t>
      </w:r>
      <w:r>
        <w:rPr>
          <w:rStyle w:val="FootnoteAnchor"/>
          <w:rtl w:val="true"/>
        </w:rPr>
        <w:footnoteReference w:id="18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6" w:name="__RefHeading___Toc13664041_73709187"/>
      <w:bookmarkStart w:id="497" w:name="_Toc192"/>
      <w:bookmarkEnd w:id="496"/>
      <w:r>
        <w:rPr/>
        <w:t>411</w:t>
      </w:r>
      <w:r>
        <w:rPr>
          <w:rtl w:val="true"/>
        </w:rPr>
        <w:t xml:space="preserve"> - </w:t>
      </w:r>
      <w:r>
        <w:rPr>
          <w:rtl w:val="true"/>
        </w:rPr>
        <w:t>إبراهيم بن سليم بن أيوب بن سليم</w:t>
      </w:r>
      <w:bookmarkEnd w:id="497"/>
    </w:p>
    <w:p>
      <w:pPr>
        <w:pStyle w:val="BookText"/>
        <w:rPr/>
      </w:pPr>
      <w:r>
        <w:rPr>
          <w:rFonts w:ascii="Amiri" w:hAnsi="Amiri" w:eastAsia="Amiri" w:cs="Amiri"/>
          <w:color w:val="111111"/>
          <w:sz w:val="28"/>
          <w:sz w:val="28"/>
          <w:szCs w:val="28"/>
          <w:rtl w:val="true"/>
          <w:lang w:bidi="ar-SA"/>
        </w:rPr>
        <w:t>أبو سعد بن أبي الفتح الرّازيّ‌</w:t>
      </w:r>
    </w:p>
    <w:p>
      <w:pPr>
        <w:pStyle w:val="BookText"/>
        <w:rPr/>
      </w:pPr>
      <w:r>
        <w:rPr>
          <w:rFonts w:ascii="Amiri" w:hAnsi="Amiri" w:eastAsia="Amiri" w:cs="Amiri"/>
          <w:color w:val="111111"/>
          <w:sz w:val="28"/>
          <w:sz w:val="28"/>
          <w:szCs w:val="28"/>
          <w:rtl w:val="true"/>
          <w:lang w:bidi="ar-SA"/>
        </w:rPr>
        <w:t xml:space="preserve">سمع أباه أبا الفتح، و أبا الفرج عبد الوهاب بن الحسين بن برهان، و أبا بكر الخطيب، و أبا الحسين طاهر بن أحمد العابي </w:t>
      </w:r>
      <w:r>
        <w:rPr>
          <w:rStyle w:val="FootnoteAnchor"/>
          <w:rtl w:val="true"/>
        </w:rPr>
        <w:footnoteReference w:id="1896"/>
      </w:r>
      <w:r>
        <w:rPr>
          <w:rFonts w:ascii="Amiri" w:hAnsi="Amiri" w:eastAsia="Amiri" w:cs="Amiri"/>
          <w:color w:val="111111"/>
          <w:sz w:val="28"/>
          <w:sz w:val="28"/>
          <w:szCs w:val="28"/>
          <w:rtl w:val="true"/>
          <w:lang w:bidi="ar-SA"/>
        </w:rPr>
        <w:t>،و أبا الفضل أحمد بن محمد بن أحمد بن أبي الفراتي، و أبا نصر محمد بن أحمد بن محمد بن شبيب الكاغدي البلخي بصور، و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محمد بن أحمد بن محمد الأردستاني، و كريمة بنت أحمد </w:t>
      </w:r>
      <w:r>
        <w:rPr>
          <w:rStyle w:val="FootnoteAnchor"/>
          <w:rtl w:val="true"/>
        </w:rPr>
        <w:footnoteReference w:id="1897"/>
      </w:r>
      <w:r>
        <w:rPr>
          <w:rFonts w:ascii="Amiri" w:hAnsi="Amiri" w:eastAsia="Amiri" w:cs="Amiri"/>
          <w:color w:val="111111"/>
          <w:sz w:val="28"/>
          <w:sz w:val="28"/>
          <w:szCs w:val="28"/>
          <w:rtl w:val="true"/>
          <w:lang w:bidi="ar-SA"/>
        </w:rPr>
        <w:t>، و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محمد الجوهري، و أبا الحسين بن المهتدي و ابن </w:t>
      </w:r>
      <w:r>
        <w:rPr>
          <w:rStyle w:val="FootnoteAnchor"/>
          <w:rtl w:val="true"/>
        </w:rPr>
        <w:footnoteReference w:id="1898"/>
      </w:r>
      <w:r>
        <w:rPr>
          <w:rFonts w:ascii="Amiri" w:hAnsi="Amiri" w:eastAsia="Amiri" w:cs="Amiri"/>
          <w:color w:val="111111"/>
          <w:sz w:val="28"/>
          <w:sz w:val="28"/>
          <w:szCs w:val="28"/>
          <w:rtl w:val="true"/>
          <w:lang w:bidi="ar-SA"/>
        </w:rPr>
        <w:t xml:space="preserve">النرسي محمد بن أحمد، و ابن النّقّور، و محمد بن أحمد بن الآبنوسي، و أبا جعفر بن المسلّمة، و بمصر أبا الحسن محمد بن الحسين بن الطّفّال </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سمع منه أبو محمد بن صابر بدمشق و ذكر أنه صدوق، و غيث بن علي الخطيب </w:t>
      </w:r>
      <w:r>
        <w:rPr>
          <w:rStyle w:val="FootnoteAnchor"/>
          <w:rtl w:val="true"/>
        </w:rPr>
        <w:footnoteReference w:id="1900"/>
      </w:r>
      <w:r>
        <w:rPr>
          <w:rFonts w:ascii="IRNazanin" w:hAnsi="IRNazanin" w:eastAsia="IRNazanin"/>
          <w:color w:val="111111"/>
          <w:sz w:val="28"/>
          <w:sz w:val="28"/>
          <w:szCs w:val="28"/>
          <w:rtl w:val="true"/>
          <w:lang w:bidi="fa-IR"/>
        </w:rPr>
        <w:t>بصور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أنبأنا أبو الفرج غيث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نقلته من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سعد إبراهيم بن سليم بن أيوب الرازي، حدّثني أبي، أنا أبو القاسم عبيد اللّه بن محمد بن أحمد بن جعفر السقطي، أنا أبو جعفر محمد بن يحيى بن عمر بن علي بن حرب ح</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عاليا أبو محمد بن طاوس، أنا أبو الغنائم بن أبي عثمان، نا محمد بن أحمد بن رزق، أنا محمد بن يحيى </w:t>
      </w:r>
      <w:r>
        <w:rPr>
          <w:rStyle w:val="FootnoteAnchor"/>
          <w:rtl w:val="true"/>
        </w:rPr>
        <w:footnoteReference w:id="1901"/>
      </w:r>
      <w:r>
        <w:rPr>
          <w:rFonts w:ascii="Amiri" w:hAnsi="Amiri" w:eastAsia="Amiri" w:cs="Amiri"/>
          <w:color w:val="111111"/>
          <w:sz w:val="28"/>
          <w:sz w:val="28"/>
          <w:szCs w:val="28"/>
          <w:rtl w:val="true"/>
          <w:lang w:bidi="ar-SA"/>
        </w:rPr>
        <w:t xml:space="preserve">،أنا علي بن حرب، نا سفيان، عن زياد بن </w:t>
      </w:r>
      <w:bookmarkStart w:id="498" w:name="pg11910_262516"/>
    </w:p>
    <w:p>
      <w:pPr>
        <w:pStyle w:val="BookText"/>
        <w:rPr/>
      </w:pPr>
      <w:bookmarkEnd w:id="498"/>
      <w:r>
        <w:rPr>
          <w:rFonts w:ascii="Amiri" w:hAnsi="Amiri" w:eastAsia="Amiri" w:cs="Amiri"/>
          <w:color w:val="111111"/>
          <w:sz w:val="28"/>
          <w:sz w:val="28"/>
          <w:szCs w:val="28"/>
          <w:rtl w:val="true"/>
          <w:lang w:bidi="ar-SA"/>
        </w:rPr>
        <w:t>علاقة، عن أسامة بن شريك،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النبي صلّى اللّه عليه و سلّم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خير ما أعطي العبد؟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أعلق عنه غير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أبو محمد بن الأكفاني أن أبا سعد </w:t>
      </w:r>
      <w:r>
        <w:rPr>
          <w:rStyle w:val="FootnoteAnchor"/>
          <w:rtl w:val="true"/>
        </w:rPr>
        <w:footnoteReference w:id="1902"/>
      </w:r>
      <w:r>
        <w:rPr>
          <w:rFonts w:ascii="Amiri" w:hAnsi="Amiri" w:eastAsia="Amiri" w:cs="Amiri"/>
          <w:color w:val="111111"/>
          <w:sz w:val="28"/>
          <w:sz w:val="28"/>
          <w:szCs w:val="28"/>
          <w:rtl w:val="true"/>
          <w:lang w:bidi="ar-SA"/>
        </w:rPr>
        <w:t>إبراهيم بن الفقيه سليم بن أيوب الرازي توفي في يوم الثلاثاء السادس و العشرين من ذي الحجة سنة إحدى و تسعين و أربعمائة بدمشق، و هكذا ذكر أبو محمد بن صابر</w:t>
      </w:r>
      <w:r>
        <w:rPr>
          <w:rFonts w:eastAsia="Amiri" w:cs="Amiri" w:ascii="Amiri" w:hAnsi="Amiri"/>
          <w:color w:val="111111"/>
          <w:sz w:val="28"/>
          <w:szCs w:val="28"/>
          <w:rtl w:val="true"/>
          <w:lang w:bidi="ar-SA"/>
        </w:rPr>
        <w:t>.</w:t>
      </w:r>
    </w:p>
    <w:p>
      <w:pPr>
        <w:pStyle w:val="Heading4"/>
        <w:numPr>
          <w:ilvl w:val="3"/>
          <w:numId w:val="1"/>
        </w:numPr>
        <w:rPr/>
      </w:pPr>
      <w:bookmarkStart w:id="499" w:name="__RefHeading___Toc13664043_73709187"/>
      <w:bookmarkStart w:id="500" w:name="_Toc193"/>
      <w:bookmarkEnd w:id="499"/>
      <w:r>
        <w:rPr/>
        <w:t>412</w:t>
      </w:r>
      <w:r>
        <w:rPr>
          <w:rtl w:val="true"/>
        </w:rPr>
        <w:t xml:space="preserve"> - </w:t>
      </w:r>
      <w:r>
        <w:rPr>
          <w:rtl w:val="true"/>
        </w:rPr>
        <w:t>إبراهيم بن سويد الأرمنيّ‌</w:t>
      </w:r>
      <w:bookmarkEnd w:id="500"/>
    </w:p>
    <w:p>
      <w:pPr>
        <w:pStyle w:val="BookText"/>
        <w:rPr/>
      </w:pPr>
      <w:r>
        <w:rPr>
          <w:rFonts w:ascii="Amiri" w:hAnsi="Amiri" w:eastAsia="Amiri" w:cs="Amiri"/>
          <w:color w:val="111111"/>
          <w:sz w:val="28"/>
          <w:sz w:val="28"/>
          <w:szCs w:val="28"/>
          <w:rtl w:val="true"/>
          <w:lang w:bidi="ar-SA"/>
        </w:rPr>
        <w:t>حدّث ببيروت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و سمع بدمشق هشام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محمد بن سليمان الأصبهاني، و أبو سعد ميسرة بن علي القزويني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الحسين بن الحسن بن محمد الأسدي، أنا أبو الفرج سهل بن بشر الأسفرايني، نا أبو الحسن علي بن الحسن بن أحمد بن إدريس، نا أبو سعد ميسرة بن علي، نا علي بن أبي طاهر، و إبراهيم بن سويد،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هشام بن عمّار، نا عبد الحميد بن حبيب بن أبي العشرين، نا الأوزاعي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ميسرة بن علي، نا محمد بن إبراهيم بن زياد الطيالسي، و إبراهيم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داود بن رشيد، نا الوليد بن مسلم، نا الأوزاعي جميعا عن قرة بن عبد الرّحمن، عن الزّهري، عن أبي سلمة،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أمر ذي بال لا يبدأ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Style w:val="FootnoteAnchor"/>
          <w:rtl w:val="true"/>
        </w:rPr>
        <w:footnoteReference w:id="1903"/>
      </w:r>
      <w:r>
        <w:rPr>
          <w:rFonts w:ascii="IRNazanin" w:hAnsi="IRNazanin" w:eastAsia="IRNazanin"/>
          <w:color w:val="111111"/>
          <w:sz w:val="28"/>
          <w:sz w:val="28"/>
          <w:szCs w:val="28"/>
          <w:rtl w:val="true"/>
          <w:lang w:bidi="fa-IR"/>
        </w:rPr>
        <w:t>بحمد اللّه أقطع</w:t>
      </w:r>
      <w:r>
        <w:rPr>
          <w:rFonts w:eastAsia="IRNazanin" w:cs="IRNazanin"/>
          <w:color w:val="111111"/>
          <w:sz w:val="28"/>
          <w:szCs w:val="28"/>
          <w:rtl w:val="true"/>
          <w:lang w:bidi="fa-IR"/>
        </w:rPr>
        <w:t>»[</w:t>
      </w:r>
      <w:r>
        <w:rPr>
          <w:rFonts w:eastAsia="IRNazanin" w:cs="IRNazanin"/>
          <w:color w:val="111111"/>
          <w:sz w:val="28"/>
          <w:szCs w:val="28"/>
          <w:lang w:bidi="fa-IR"/>
        </w:rPr>
        <w:t>1573</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أحمد بن الحسن بن أحمد البروجردي، أنا محمد بن مأمون بن علي الأبيوردي، نا أحمد بن محمد بن الحارث، أنا عبد اللّه بن محمد بن جعفر الحافظ‍‌، أنا أبو العباس محمد بن سليمان، حدثني إبراهيم بن سويد الأرمني </w:t>
      </w:r>
      <w:bookmarkStart w:id="501" w:name="pg11910_262518"/>
    </w:p>
    <w:p>
      <w:pPr>
        <w:pStyle w:val="BookText"/>
        <w:rPr/>
      </w:pPr>
      <w:bookmarkEnd w:id="501"/>
      <w:r>
        <w:rPr>
          <w:rFonts w:ascii="Amiri" w:hAnsi="Amiri" w:eastAsia="Amiri" w:cs="Amiri"/>
          <w:color w:val="111111"/>
          <w:sz w:val="28"/>
          <w:sz w:val="28"/>
          <w:szCs w:val="28"/>
          <w:rtl w:val="true"/>
          <w:lang w:bidi="ar-SA"/>
        </w:rPr>
        <w:t>ببيروت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الخلفاء؟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و عثمان 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فمعاوية‌؟ قال لم يكن أحد أحقّ‌ بالخلافة في زمان عليّ‌ من عليّ‌ رضي اللّه عنهم، و رحم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رواها أبو بكر البيهقي عن أبي بكر بن الحارث</w:t>
      </w:r>
      <w:r>
        <w:rPr>
          <w:rFonts w:eastAsia="Amiri" w:cs="Amiri" w:ascii="Amiri" w:hAnsi="Amiri"/>
          <w:color w:val="111111"/>
          <w:sz w:val="28"/>
          <w:szCs w:val="28"/>
          <w:rtl w:val="true"/>
          <w:lang w:bidi="ar-SA"/>
        </w:rPr>
        <w:t>.</w:t>
      </w:r>
    </w:p>
    <w:p>
      <w:pPr>
        <w:pStyle w:val="Heading4"/>
        <w:numPr>
          <w:ilvl w:val="3"/>
          <w:numId w:val="1"/>
        </w:numPr>
        <w:rPr/>
      </w:pPr>
      <w:bookmarkStart w:id="502" w:name="__RefHeading___Toc13664045_73709187"/>
      <w:bookmarkStart w:id="503" w:name="_Toc194"/>
      <w:bookmarkEnd w:id="502"/>
      <w:r>
        <w:rPr/>
        <w:t>413</w:t>
      </w:r>
      <w:r>
        <w:rPr>
          <w:rtl w:val="true"/>
        </w:rPr>
        <w:t xml:space="preserve"> - </w:t>
      </w:r>
      <w:r>
        <w:rPr>
          <w:rtl w:val="true"/>
        </w:rPr>
        <w:t>إبراهيم بن سيّار</w:t>
      </w:r>
      <w:bookmarkEnd w:id="503"/>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سيّار </w:t>
      </w:r>
      <w:r>
        <w:rPr>
          <w:rStyle w:val="FootnoteAnchor"/>
          <w:rtl w:val="true"/>
        </w:rPr>
        <w:footnoteReference w:id="1904"/>
      </w:r>
    </w:p>
    <w:p>
      <w:pPr>
        <w:pStyle w:val="BookText"/>
        <w:rPr/>
      </w:pPr>
      <w:r>
        <w:rPr>
          <w:rFonts w:ascii="Amiri" w:hAnsi="Amiri" w:eastAsia="Amiri" w:cs="Amiri"/>
          <w:color w:val="111111"/>
          <w:sz w:val="28"/>
          <w:sz w:val="28"/>
          <w:szCs w:val="28"/>
          <w:rtl w:val="true"/>
          <w:lang w:bidi="ar-SA"/>
        </w:rPr>
        <w:t>أبو إسحاق البغدادي الصوفي</w:t>
      </w:r>
    </w:p>
    <w:p>
      <w:pPr>
        <w:pStyle w:val="BookText"/>
        <w:rPr/>
      </w:pPr>
      <w:r>
        <w:rPr>
          <w:rFonts w:ascii="Amiri" w:hAnsi="Amiri" w:eastAsia="Amiri" w:cs="Amiri"/>
          <w:color w:val="111111"/>
          <w:sz w:val="28"/>
          <w:sz w:val="28"/>
          <w:szCs w:val="28"/>
          <w:rtl w:val="true"/>
          <w:lang w:bidi="ar-SA"/>
        </w:rPr>
        <w:t xml:space="preserve">كان يسكن المصّيصة، و قدم دمشق و حدّث بها عن محمد بن الحسن بن أبي يزيد الهمداني، و سفيان بن عيينة، و محمد بن ربيعة الكلابي، و إسماعيل بن عليّة </w:t>
      </w:r>
      <w:r>
        <w:rPr>
          <w:rStyle w:val="FootnoteAnchor"/>
          <w:rtl w:val="true"/>
        </w:rPr>
        <w:footnoteReference w:id="1905"/>
      </w:r>
      <w:r>
        <w:rPr>
          <w:rFonts w:ascii="Amiri" w:hAnsi="Amiri" w:eastAsia="Amiri" w:cs="Amiri"/>
          <w:color w:val="111111"/>
          <w:sz w:val="28"/>
          <w:sz w:val="28"/>
          <w:szCs w:val="28"/>
          <w:rtl w:val="true"/>
          <w:lang w:bidi="ar-SA"/>
        </w:rPr>
        <w:t>، و محمد بن عبيد الطنافسي، و العلاء بن برد بن سنان، و أبي معاوية الضرير، و حجاج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يزيد بن عبد الصمد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أنا أبو عبد اللّه بن أبي الحديد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و أخبرنا أبو نصر غالب بن أحمد بن المسلّم، أنا أحمد بن عبد المنعم بن أحمد بندار</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السمسار، أنا المظفّر بن حاجب، نا محمد بن يزيد بن عبد الصمد، نا إبراهيم بن سيّار أبو إسحاق الصوفي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بغدادي، و مسكنه المصّيصة قدم علينا سنة ثلاثين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سفيان بن عيينة، عن الزهري، عن عروة، عن زينب بنت أم سلمة، عن حبيبة، عن أم حبيبة، عن زينب بنت جحش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استيقظ‍‌ النبي صلّى اللّه عليه و سلّم و هو محمر وجهه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ويل للعرب من شرّ قد اقترب، فتح اليوم من ردم يأجوج و مأجوج 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حلّق حلقة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نهلك وفينا الصالحون‌؟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906"/>
      </w:r>
      <w:r>
        <w:rPr>
          <w:rFonts w:ascii="Amiri" w:hAnsi="Amiri" w:eastAsia="Amiri" w:cs="Amiri"/>
          <w:color w:val="111111"/>
          <w:sz w:val="28"/>
          <w:sz w:val="28"/>
          <w:szCs w:val="28"/>
          <w:rtl w:val="true"/>
          <w:lang w:bidi="ar-SA"/>
        </w:rPr>
        <w:t>إذا كثر الخبث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أخبرناه عاليا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محمد بن الحسن بن أحمد بن أبي علاثة، أنا أبو طاهر المخلّص، نا يحيى بن محمد، نا إبراهيم بن سعيد الجوهري، نا سفيان بن عيينة، عن الزهري، عن عروة، عن زينب بنت أبي سلمة، عن حبيبة بنت أم حبيبة، عن أمها، عن زينب بنت جحش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استيقظ‍‌ رسول اللّه صلّى اللّه عليه و سلّم محمرا وجهه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ويل للعرب من شرّ قد اقترب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اليوم ردم يأجوج و مأجوج 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نهلك و فينا الصالحون‌؟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إذا كثر الخبث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1907"/>
      </w:r>
      <w:r>
        <w:rPr>
          <w:rFonts w:ascii="Amiri" w:hAnsi="Amiri" w:eastAsia="Amiri" w:cs="Amiri"/>
          <w:color w:val="111111"/>
          <w:sz w:val="28"/>
          <w:sz w:val="28"/>
          <w:szCs w:val="28"/>
          <w:rtl w:val="true"/>
          <w:lang w:bidi="ar-SA"/>
        </w:rPr>
        <w:t xml:space="preserve">، أنا أبو يعلى أحمد بن عبد الواحد الوكيل، نا علي بن عمر الحافظ‍‌، نا أبو أحمد عبد اللّه بن محمد بن </w:t>
      </w:r>
      <w:r>
        <w:rPr>
          <w:rStyle w:val="FootnoteAnchor"/>
          <w:rtl w:val="true"/>
        </w:rPr>
        <w:footnoteReference w:id="1908"/>
      </w:r>
      <w:r>
        <w:rPr>
          <w:rFonts w:ascii="Amiri" w:hAnsi="Amiri" w:eastAsia="Amiri" w:cs="Amiri"/>
          <w:color w:val="111111"/>
          <w:sz w:val="28"/>
          <w:sz w:val="28"/>
          <w:szCs w:val="28"/>
          <w:rtl w:val="true"/>
          <w:lang w:bidi="ar-SA"/>
        </w:rPr>
        <w:t xml:space="preserve">الناصح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يزيد بن عبد الصمد الدمشقي، نا إبراهيم بن سيّار أبي يزيد </w:t>
      </w:r>
      <w:r>
        <w:rPr>
          <w:rStyle w:val="FootnoteAnchor"/>
          <w:rtl w:val="true"/>
        </w:rPr>
        <w:footnoteReference w:id="19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بغدادي سكن المصّيصة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الحسن الهمداني الكوفي فذكر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أحسب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يزيد و هما، و لعله سقط‍‌ من نسب محمد بن الحسن بن أبي يزيد فكتب في الحاشية، فنقل في غير موضعه و 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يزيد، بأبي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أخبرني أبو القاسم هبة اللّه بن عبد اللّه الواسطي، أنا أبو بكر الخطيب، قال </w:t>
      </w:r>
      <w:r>
        <w:rPr>
          <w:rStyle w:val="FootnoteAnchor"/>
          <w:rtl w:val="true"/>
        </w:rPr>
        <w:footnoteReference w:id="19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سيّار، أبو إسحاق البغدادي </w:t>
      </w:r>
      <w:r>
        <w:rPr>
          <w:rStyle w:val="FootnoteAnchor"/>
          <w:rtl w:val="true"/>
        </w:rPr>
        <w:footnoteReference w:id="1911"/>
      </w:r>
      <w:r>
        <w:rPr>
          <w:rFonts w:ascii="Amiri" w:hAnsi="Amiri" w:eastAsia="Amiri" w:cs="Amiri"/>
          <w:color w:val="111111"/>
          <w:sz w:val="28"/>
          <w:sz w:val="28"/>
          <w:szCs w:val="28"/>
          <w:rtl w:val="true"/>
          <w:lang w:bidi="ar-SA"/>
        </w:rPr>
        <w:t>سكن المصّيصة و حدّث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ربيعة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الكلابي</w:t>
      </w:r>
      <w:r>
        <w:rPr>
          <w:rFonts w:eastAsia="Amiri" w:cs="Amiri" w:ascii="Amiri" w:hAnsi="Amiri"/>
          <w:color w:val="111111"/>
          <w:sz w:val="28"/>
          <w:szCs w:val="28"/>
          <w:rtl w:val="true"/>
          <w:lang w:bidi="ar-SA"/>
        </w:rPr>
        <w:t xml:space="preserve">] </w:t>
      </w:r>
      <w:r>
        <w:rPr>
          <w:rStyle w:val="FootnoteAnchor"/>
          <w:rtl w:val="true"/>
        </w:rPr>
        <w:footnoteReference w:id="1912"/>
      </w:r>
      <w:r>
        <w:rPr>
          <w:rFonts w:ascii="Amiri" w:hAnsi="Amiri" w:eastAsia="Amiri" w:cs="Amiri"/>
          <w:color w:val="111111"/>
          <w:sz w:val="28"/>
          <w:sz w:val="28"/>
          <w:szCs w:val="28"/>
          <w:rtl w:val="true"/>
          <w:lang w:bidi="ar-SA"/>
        </w:rPr>
        <w:t xml:space="preserve">،و محمد بن الحسن بن أبي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 xml:space="preserve">] </w:t>
      </w:r>
      <w:r>
        <w:rPr>
          <w:rStyle w:val="FootnoteAnchor"/>
          <w:rtl w:val="true"/>
        </w:rPr>
        <w:footnoteReference w:id="1913"/>
      </w:r>
      <w:r>
        <w:rPr>
          <w:rFonts w:ascii="Amiri" w:hAnsi="Amiri" w:eastAsia="Amiri" w:cs="Amiri"/>
          <w:color w:val="111111"/>
          <w:sz w:val="28"/>
          <w:sz w:val="28"/>
          <w:szCs w:val="28"/>
          <w:rtl w:val="true"/>
          <w:lang w:bidi="ar-SA"/>
        </w:rPr>
        <w:t xml:space="preserve">، و سفيان بن عيينة، و العلاء بن برد بن سنان، و أبي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الضرير</w:t>
      </w:r>
      <w:r>
        <w:rPr>
          <w:rFonts w:eastAsia="Amiri" w:cs="Amiri" w:ascii="Amiri" w:hAnsi="Amiri"/>
          <w:color w:val="111111"/>
          <w:sz w:val="28"/>
          <w:szCs w:val="28"/>
          <w:rtl w:val="true"/>
          <w:lang w:bidi="ar-SA"/>
        </w:rPr>
        <w:t xml:space="preserve">] </w:t>
      </w:r>
      <w:r>
        <w:rPr>
          <w:rStyle w:val="FootnoteAnchor"/>
          <w:rtl w:val="true"/>
        </w:rPr>
        <w:footnoteReference w:id="1914"/>
      </w:r>
      <w:r>
        <w:rPr>
          <w:rFonts w:ascii="Amiri" w:hAnsi="Amiri" w:eastAsia="Amiri" w:cs="Amiri"/>
          <w:color w:val="111111"/>
          <w:sz w:val="28"/>
          <w:sz w:val="28"/>
          <w:szCs w:val="28"/>
          <w:rtl w:val="true"/>
          <w:lang w:bidi="ar-SA"/>
        </w:rPr>
        <w:t xml:space="preserve">،و حجاج بن محمد، و ابن عليّة </w:t>
      </w:r>
      <w:r>
        <w:rPr>
          <w:rStyle w:val="FootnoteAnchor"/>
          <w:rtl w:val="true"/>
        </w:rPr>
        <w:footnoteReference w:id="19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يزيد بن عبد الصمد الدمشقي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الحسن بن قبيس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9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سيار، أبو إسحاق الصوفي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 المصّيصة و حدّث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الحسن بن أبي يزيد الهمداني، و محمد بن ربيعة الكلابي و إسماعيل بن عليّة، و أبي معاوية الضرير، و سفيان 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حجاج بن محمد الأعور، و محمد بن عبيد الطنافسي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اتفقا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Style w:val="FootnoteAnchor"/>
          <w:rtl w:val="true"/>
        </w:rPr>
        <w:footnoteReference w:id="1917"/>
      </w:r>
      <w:r>
        <w:rPr>
          <w:rFonts w:ascii="Amiri" w:hAnsi="Amiri" w:eastAsia="Amiri" w:cs="Amiri"/>
          <w:color w:val="111111"/>
          <w:sz w:val="28"/>
          <w:sz w:val="28"/>
          <w:szCs w:val="28"/>
          <w:rtl w:val="true"/>
          <w:lang w:bidi="ar-SA"/>
        </w:rPr>
        <w:t>محمد بن يزيد بن عبد الصمد الدمشقي</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9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سيّار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سين مهملة ثم ياء معجمة باثنتين من تحتها و آخره 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إبراهيم بن سيّار أبي زيد</w:t>
      </w:r>
      <w:r>
        <w:rPr>
          <w:rFonts w:eastAsia="Amiri" w:cs="Amiri" w:ascii="Amiri" w:hAnsi="Amiri"/>
          <w:color w:val="111111"/>
          <w:sz w:val="28"/>
          <w:szCs w:val="28"/>
          <w:rtl w:val="true"/>
          <w:lang w:bidi="ar-SA"/>
        </w:rPr>
        <w:t xml:space="preserve">. </w:t>
      </w:r>
      <w:bookmarkStart w:id="504" w:name="pg11910_262525"/>
    </w:p>
    <w:p>
      <w:pPr>
        <w:pStyle w:val="Heading3"/>
        <w:numPr>
          <w:ilvl w:val="2"/>
          <w:numId w:val="1"/>
        </w:numPr>
        <w:rPr/>
      </w:pPr>
      <w:bookmarkStart w:id="505" w:name="__RefHeading___Toc13664047_73709187"/>
      <w:bookmarkStart w:id="506" w:name="_Toc195"/>
      <w:bookmarkEnd w:id="504"/>
      <w:bookmarkEnd w:id="505"/>
      <w:r>
        <w:rPr>
          <w:rtl w:val="true"/>
        </w:rPr>
        <w:t>حرف الشين في آباء من اسمه إبراهيم</w:t>
      </w:r>
      <w:bookmarkEnd w:id="506"/>
    </w:p>
    <w:p>
      <w:pPr>
        <w:pStyle w:val="Heading4"/>
        <w:numPr>
          <w:ilvl w:val="3"/>
          <w:numId w:val="1"/>
        </w:numPr>
        <w:rPr/>
      </w:pPr>
      <w:bookmarkStart w:id="507" w:name="__RefHeading___Toc13664049_73709187"/>
      <w:bookmarkStart w:id="508" w:name="_Toc196"/>
      <w:bookmarkEnd w:id="507"/>
      <w:r>
        <w:rPr/>
        <w:t>414</w:t>
      </w:r>
      <w:r>
        <w:rPr>
          <w:rtl w:val="true"/>
        </w:rPr>
        <w:t xml:space="preserve"> - </w:t>
      </w:r>
      <w:r>
        <w:rPr>
          <w:rtl w:val="true"/>
        </w:rPr>
        <w:t>إبراهيم بن شكر بن محمد بن علي</w:t>
      </w:r>
      <w:bookmarkEnd w:id="508"/>
    </w:p>
    <w:p>
      <w:pPr>
        <w:pStyle w:val="BookText"/>
        <w:rPr/>
      </w:pPr>
      <w:r>
        <w:rPr>
          <w:rFonts w:ascii="Amiri" w:hAnsi="Amiri" w:eastAsia="Amiri" w:cs="Amiri"/>
          <w:color w:val="111111"/>
          <w:sz w:val="28"/>
          <w:sz w:val="28"/>
          <w:szCs w:val="28"/>
          <w:rtl w:val="true"/>
          <w:lang w:bidi="ar-SA"/>
        </w:rPr>
        <w:t>أبو إسحاق العثماني الخاميّ‌، المالكي، الواعظ‍‌</w:t>
      </w:r>
    </w:p>
    <w:p>
      <w:pPr>
        <w:pStyle w:val="BookText"/>
        <w:rPr/>
      </w:pPr>
      <w:r>
        <w:rPr>
          <w:rFonts w:ascii="Amiri" w:hAnsi="Amiri" w:eastAsia="Amiri" w:cs="Amiri"/>
          <w:color w:val="111111"/>
          <w:sz w:val="28"/>
          <w:sz w:val="28"/>
          <w:szCs w:val="28"/>
          <w:rtl w:val="true"/>
          <w:lang w:bidi="ar-SA"/>
        </w:rPr>
        <w:t>مصري سكن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عن أبي علي الحسن بن علي بن الحسن الكفرطابي </w:t>
      </w:r>
      <w:r>
        <w:rPr>
          <w:rStyle w:val="FootnoteAnchor"/>
          <w:rtl w:val="true"/>
        </w:rPr>
        <w:footnoteReference w:id="1919"/>
      </w:r>
      <w:r>
        <w:rPr>
          <w:rFonts w:ascii="Amiri" w:hAnsi="Amiri" w:eastAsia="Amiri" w:cs="Amiri"/>
          <w:color w:val="111111"/>
          <w:sz w:val="28"/>
          <w:sz w:val="28"/>
          <w:szCs w:val="28"/>
          <w:rtl w:val="true"/>
          <w:lang w:bidi="ar-SA"/>
        </w:rPr>
        <w:t xml:space="preserve">،و أبي الحسن علي بن محمد بن إبراهيم الحنّائي، و أبي </w:t>
      </w:r>
      <w:r>
        <w:rPr>
          <w:rStyle w:val="FootnoteAnchor"/>
          <w:rtl w:val="true"/>
        </w:rPr>
        <w:footnoteReference w:id="1920"/>
      </w:r>
      <w:r>
        <w:rPr>
          <w:rFonts w:ascii="Amiri" w:hAnsi="Amiri" w:eastAsia="Amiri" w:cs="Amiri"/>
          <w:color w:val="111111"/>
          <w:sz w:val="28"/>
          <w:sz w:val="28"/>
          <w:szCs w:val="28"/>
          <w:rtl w:val="true"/>
          <w:lang w:bidi="ar-SA"/>
        </w:rPr>
        <w:t xml:space="preserve">مسعود صالح بن أحمد الميانجي </w:t>
      </w:r>
      <w:r>
        <w:rPr>
          <w:rStyle w:val="FootnoteAnchor"/>
          <w:rtl w:val="true"/>
        </w:rPr>
        <w:footnoteReference w:id="1921"/>
      </w:r>
      <w:r>
        <w:rPr>
          <w:rFonts w:ascii="Amiri" w:hAnsi="Amiri" w:eastAsia="Amiri" w:cs="Amiri"/>
          <w:color w:val="111111"/>
          <w:sz w:val="28"/>
          <w:sz w:val="28"/>
          <w:szCs w:val="28"/>
          <w:rtl w:val="true"/>
          <w:lang w:bidi="ar-SA"/>
        </w:rPr>
        <w:t>،و أبي القاسم علي بن محمد بن علي الزيدي الحرّاني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غيث بن علي، و حدّثنا عنه أبو الحسن بن قبيس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أنا الشريف الجليل أبو إسحاق إبراهيم بن شكر بن محمد العثماني الخامي، نا الشريف أبو القاسم علي بن محمد بن علي الزيدي العلوي، نا أبو بكر محمد بن الحسين بن عبد اللّه الآجرّي، حدثني أبو حفص عمر بن أيوب السقطي، نا محمد بن الصباح الجرجرائي، نا كثير بن مروان، عن عبد اللّه بن يزيد الدمشقي، أخبرني أبو الدرداء و أبو امامة و واثلة بن الأسقع و أنس بن مالك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الإسلام بدأ غريبا و سيعود غريبا كما بدأ، فطوبى للغرباء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1576</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أخرجت هذا الحديث عاليا في ترجمة عبد اللّه بن يزيد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محمد بن الأكفاني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عبد العزيز بن أحمد الكتاني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العثماني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شكر بن محمد بن علي المصري دمشق بعد العشرين و أربعمائة، و سمع من أبي الحسن بن عوف، و أبي نصر بن الجبّان، و أبي القاسم بن الطبيز، و أبي الحسن بن السمسار و من في طبقتهم، و نزل عند أبي الحسن بن الحنّائي، و لم يذكر في نسبه العثماني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دمشق سنة ثمان و خمسين و أربعمائة، و ذكر أنه من ولد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سبع و ستين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إسحاق إبراهيم بن شكر بن محمد العثماني الخامي الواعظ‍‌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الأحد، و دفن يوم الأحد الثاني من ذي الحجة بباب الصغير، و كان قد دخل دمشق بعد العشرين و أربعمائة، فسمع بها من أبي الحسن عبد الرّحمن بن محمد بن ياسر، و أبي الحسن محمد بن عوف، و أبي القاسم عبد الرّحمن بن عبد العزيز بن الطبيز السرّاج، و أبي نصر عبد الوهاب بن عبد اللّه بن عمر بن الجبّان المدني الحافظ‍‌ و غيرهم، ثم سافر إلى العراق فأقام ببغداد مدة ذكر أنه سمع من عبد الملك بن محمد بن بشران و غيره، ثم ورد إلى دمشق في سنة سبع و خمسين و 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 بها عن جماعة و ذكر لي أنه سمع كتاب الناسخ و المنسوخ من هبة اللّه بن سلامة بن نصر البغدادي المفسر الضرير، و هبة اللّه بن سلامة هذا توفي يوم الأربعاء العاشر من رجب من سنة عشر و أربعمائة و دفن ببغداد في مقبرة جامع المنصور، و إبراهيم بن شكر هذا دخلها قبل الثلاثين و أربعمائة بعد خروجه من دمشق، و أراني غيث بن علي بن عبد السلام الأرمنازي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 دفعه إليه أبو إسحاق إبراهيم بن شكر فيه أحاديث جمعه أ فرأيت في أثنائه</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الحسن بن أحمد بن إبراهيم بن فراس، أنا أبو جعفر الديبلي، و أبو إسحاق إبراهيم بن 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 سمع من أبي محمد الحسن بن أحمد بن إبراهيم بن فراس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محمد الحسن بن أحمد لم يسمع من الديبلي، و أبو محمد الحسن بن أحمد بن إبراهيم بن فراس توفي بمكة سنة اثنتين و عشرين و أربعمائة، و أبو جعفر محمد بن إبراهيم الديبلي توفي ليومين خليا من جمادى الأولى سنة اثنتين و عشرين </w:t>
      </w:r>
      <w:bookmarkStart w:id="509" w:name="pg11910_262529"/>
    </w:p>
    <w:p>
      <w:pPr>
        <w:pStyle w:val="BookText"/>
        <w:rPr/>
      </w:pPr>
      <w:bookmarkEnd w:id="509"/>
      <w:r>
        <w:rPr>
          <w:rFonts w:ascii="Amiri" w:hAnsi="Amiri" w:eastAsia="Amiri" w:cs="Amiri"/>
          <w:color w:val="111111"/>
          <w:sz w:val="28"/>
          <w:sz w:val="28"/>
          <w:szCs w:val="28"/>
          <w:rtl w:val="true"/>
          <w:lang w:bidi="ar-SA"/>
        </w:rPr>
        <w:t xml:space="preserve">و ثلاثمائة، حدثنا بذاك أبو محمد عبد العزيز بن أحمد، أنا مكي بن محمد بن الغمر، أنا أبو سليمان بن زبر، و حدّث عن علي بن محمد الزيدي الحرّاني، و عبد الرّحمن بن عبد العزيز بن الطبيز الحلبي نزيل دمشق، و ذكر أنه سمع من علي بن محمد الزيدي الحرّاني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الصدور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للنقاش عنه، و روى كتاب تفسير القرآن لعلي بن محمد بن حبيب الماوردي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الشيخ الحافظ‍‌ أبا محمد عبد العزيز بن أحمد الكتاني رحمه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أريته جزءا من كتب إبراهيم بن شكر و هو من مصنفات الآجريّ‌ محمد بن الحسن، و هو ملصق و السماع عليه مزوّر بيّن التزوير،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يكفي الزيدي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يكذب حتى يكذب عليه</w:t>
      </w:r>
      <w:r>
        <w:rPr>
          <w:rFonts w:eastAsia="Amiri" w:cs="Amiri" w:ascii="Amiri" w:hAnsi="Amiri"/>
          <w:color w:val="111111"/>
          <w:sz w:val="28"/>
          <w:szCs w:val="28"/>
          <w:rtl w:val="true"/>
          <w:lang w:bidi="ar-SA"/>
        </w:rPr>
        <w:t>.</w:t>
      </w:r>
    </w:p>
    <w:p>
      <w:pPr>
        <w:pStyle w:val="Heading4"/>
        <w:numPr>
          <w:ilvl w:val="3"/>
          <w:numId w:val="1"/>
        </w:numPr>
        <w:rPr/>
      </w:pPr>
      <w:bookmarkStart w:id="510" w:name="__RefHeading___Toc13664051_73709187"/>
      <w:bookmarkStart w:id="511" w:name="_Toc197"/>
      <w:bookmarkEnd w:id="510"/>
      <w:r>
        <w:rPr/>
        <w:t>415</w:t>
      </w:r>
      <w:r>
        <w:rPr>
          <w:rtl w:val="true"/>
        </w:rPr>
        <w:t xml:space="preserve"> - </w:t>
      </w:r>
      <w:r>
        <w:rPr>
          <w:rtl w:val="true"/>
        </w:rPr>
        <w:t>إبراهيم بن شمر أبي عبلة بن يقظان بن المرتجل</w:t>
      </w:r>
      <w:bookmarkEnd w:id="511"/>
    </w:p>
    <w:p>
      <w:p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شمر أبي عبلة بن يقظان بن المرتجل </w:t>
      </w:r>
      <w:r>
        <w:rPr>
          <w:rStyle w:val="FootnoteAnchor"/>
          <w:rtl w:val="true"/>
        </w:rPr>
        <w:footnoteReference w:id="1922"/>
      </w:r>
    </w:p>
    <w:p>
      <w:pPr>
        <w:pStyle w:val="BookText"/>
        <w:rPr/>
      </w:pPr>
      <w:r>
        <w:rPr>
          <w:rFonts w:ascii="Amiri" w:hAnsi="Amiri" w:eastAsia="Amiri" w:cs="Amiri"/>
          <w:color w:val="111111"/>
          <w:sz w:val="28"/>
          <w:sz w:val="28"/>
          <w:szCs w:val="28"/>
          <w:rtl w:val="true"/>
          <w:lang w:bidi="ar-SA"/>
        </w:rPr>
        <w:t>أبو إسماعيل،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الفلسطيني الرّملي،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الدّمشقي </w:t>
      </w:r>
      <w:r>
        <w:rPr>
          <w:rStyle w:val="FootnoteAnchor"/>
          <w:rtl w:val="true"/>
        </w:rPr>
        <w:footnoteReference w:id="1923"/>
      </w:r>
    </w:p>
    <w:p>
      <w:pPr>
        <w:pStyle w:val="BookText"/>
        <w:rPr/>
      </w:pPr>
      <w:r>
        <w:rPr>
          <w:rFonts w:ascii="Amiri" w:hAnsi="Amiri" w:eastAsia="Amiri" w:cs="Amiri"/>
          <w:color w:val="111111"/>
          <w:sz w:val="28"/>
          <w:sz w:val="28"/>
          <w:szCs w:val="28"/>
          <w:rtl w:val="true"/>
          <w:lang w:bidi="ar-SA"/>
        </w:rPr>
        <w:t xml:space="preserve">روى عن أبيه، و عن ابن عمر، و أبي أمامة، و أنس بن مالك، و واثلة بن الأسقع، و أبي أبيّ‌ عبد اللّه بن أم حرام، و أم الدرداء </w:t>
      </w:r>
      <w:r>
        <w:rPr>
          <w:rStyle w:val="FootnoteAnchor"/>
          <w:rtl w:val="true"/>
        </w:rPr>
        <w:footnoteReference w:id="1924"/>
      </w:r>
      <w:r>
        <w:rPr>
          <w:rFonts w:ascii="Amiri" w:hAnsi="Amiri" w:eastAsia="Amiri" w:cs="Amiri"/>
          <w:color w:val="111111"/>
          <w:sz w:val="28"/>
          <w:sz w:val="28"/>
          <w:szCs w:val="28"/>
          <w:rtl w:val="true"/>
          <w:lang w:bidi="ar-SA"/>
        </w:rPr>
        <w:t xml:space="preserve">،و بلال بن أبي الدرداء، و خالد بن معدان، و عدي بن عدي، و روح بن زنباع، و أبي الجلاس عقبة بن سيّار السلمي، و عمر بن عبد العزيز، و عبد اللّه بن عيريد، و العريف بن عياش الديلمي، و حدير بن كريب، و شريك بن جماشة النميري، و الوليد بن عبد الرّحمن الجرشي، و أبي يزيد الأردني، و عبد الواحد بن قيس، و يحيى بن أبي عمرو السّيّباني </w:t>
      </w:r>
      <w:r>
        <w:rPr>
          <w:rStyle w:val="FootnoteAnchor"/>
          <w:rtl w:val="true"/>
        </w:rPr>
        <w:footnoteReference w:id="1925"/>
      </w:r>
      <w:r>
        <w:rPr>
          <w:rFonts w:ascii="Amiri" w:hAnsi="Amiri" w:eastAsia="Amiri" w:cs="Amiri"/>
          <w:color w:val="111111"/>
          <w:sz w:val="28"/>
          <w:sz w:val="28"/>
          <w:szCs w:val="28"/>
          <w:rtl w:val="true"/>
          <w:lang w:bidi="ar-SA"/>
        </w:rPr>
        <w:t>،و أبي سلمة بن عبد الرّحمن، و عكرمة مولى بن عباس، و عطاء بن أبي رباح، و عنبسة بن أبي سفيان، و الزهري، و أبان بن صالح، و عقبة بن وسّاج</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و الليث، و الأوزاعي، و سعيد بن عبد العزيز، و يونس بن يزيد، و بكر بن مضر، و عمرو بن الحارث، و يحيى بن أيوب المصريون، و قتادة بن الفضيل، و عبد السلام بن عبد القدوس، و رديح بن عطية، و عمرو بن بكر السكسكي، </w:t>
      </w:r>
    </w:p>
    <w:p>
      <w:pPr>
        <w:pStyle w:val="BookText"/>
        <w:rPr/>
      </w:pPr>
      <w:r>
        <w:rPr>
          <w:rFonts w:ascii="Amiri" w:hAnsi="Amiri" w:eastAsia="Amiri" w:cs="Amiri"/>
          <w:color w:val="111111"/>
          <w:sz w:val="28"/>
          <w:sz w:val="28"/>
          <w:szCs w:val="28"/>
          <w:rtl w:val="true"/>
          <w:lang w:bidi="ar-SA"/>
        </w:rPr>
        <w:t xml:space="preserve">و غياث بن إبراهيم النخعي الكوفي، و خالد بن يزيد بن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926"/>
      </w:r>
      <w:r>
        <w:rPr>
          <w:rFonts w:ascii="Amiri" w:hAnsi="Amiri" w:eastAsia="Amiri" w:cs="Amiri"/>
          <w:color w:val="111111"/>
          <w:sz w:val="28"/>
          <w:sz w:val="28"/>
          <w:szCs w:val="28"/>
          <w:rtl w:val="true"/>
          <w:lang w:bidi="ar-SA"/>
        </w:rPr>
        <w:t xml:space="preserve">صبيح، و الوليد بن رباح الرمادي، و محمد بن حمير السّليحي </w:t>
      </w:r>
      <w:r>
        <w:rPr>
          <w:rStyle w:val="FootnoteAnchor"/>
          <w:rtl w:val="true"/>
        </w:rPr>
        <w:footnoteReference w:id="1927"/>
      </w:r>
      <w:r>
        <w:rPr>
          <w:rFonts w:ascii="Amiri" w:hAnsi="Amiri" w:eastAsia="Amiri" w:cs="Amiri"/>
          <w:color w:val="111111"/>
          <w:sz w:val="28"/>
          <w:sz w:val="28"/>
          <w:szCs w:val="28"/>
          <w:rtl w:val="true"/>
          <w:lang w:bidi="ar-SA"/>
        </w:rPr>
        <w:t xml:space="preserve">الحمصي، و هانئ بن عبد الرّحمن بن أبي عبلة </w:t>
      </w:r>
      <w:r>
        <w:rPr>
          <w:rStyle w:val="FootnoteAnchor"/>
          <w:rtl w:val="true"/>
        </w:rPr>
        <w:footnoteReference w:id="1928"/>
      </w:r>
      <w:r>
        <w:rPr>
          <w:rFonts w:ascii="Amiri" w:hAnsi="Amiri" w:eastAsia="Amiri" w:cs="Amiri"/>
          <w:color w:val="111111"/>
          <w:sz w:val="28"/>
          <w:sz w:val="28"/>
          <w:szCs w:val="28"/>
          <w:rtl w:val="true"/>
          <w:lang w:bidi="ar-SA"/>
        </w:rPr>
        <w:t xml:space="preserve">،و محمد بن إسحاق بن محصن العكّاشي </w:t>
      </w:r>
      <w:r>
        <w:rPr>
          <w:rStyle w:val="FootnoteAnchor"/>
          <w:rtl w:val="true"/>
        </w:rPr>
        <w:footnoteReference w:id="1929"/>
      </w:r>
      <w:r>
        <w:rPr>
          <w:rFonts w:ascii="Amiri" w:hAnsi="Amiri" w:eastAsia="Amiri" w:cs="Amiri"/>
          <w:color w:val="111111"/>
          <w:sz w:val="28"/>
          <w:sz w:val="28"/>
          <w:szCs w:val="28"/>
          <w:rtl w:val="true"/>
          <w:lang w:bidi="ar-SA"/>
        </w:rPr>
        <w:t>،و سليمان بن وهب، و عبد اللّه بن شوذب، و معقل بن عبيد اللّه، و أيوب بن سويد، و عبد اللّه بن هانئ بن عبد الرّحمن، و عبد اللّه بن سالم الحمصي، و عبد اللّه بن المبارك، و يحيى بن حمزة، و ضمرة بن ربيعة، و مسلمة بن علي، و محمد بن إسحاق صاحب المغازي، و إسماعيل بن عبد اللّه السكوني، و مروان بن شجاع الجزري، و بقية بن الوليد، و الوليد 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يوجهه الوليد بن عبد الملك من دمشق إلى بيت المقدس فيقسم فيهم العطاء، و دخل على عمر بن عبد العزيز في مسجد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علي بن المذهب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الحصين، و أبو نصر بن رضوان، و أبو غالب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مالك، نا أبو شعيب الحرّاني، نا أبو جعفر البقيلي، نا كثير بن مروان، عن إبراهيم بن أبي عبلة،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علينا رسول اللّه صلّى اللّه عليه و سلّم فلم يكن فينا أشمط‍‌ غير أبي بكر فكان يغلّفها بالحنّاء و الكتم </w:t>
      </w:r>
      <w:r>
        <w:rPr>
          <w:rStyle w:val="FootnoteAnchor"/>
          <w:rtl w:val="true"/>
        </w:rPr>
        <w:footnoteReference w:id="1930"/>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العلاء الواسطي، أنا أبو بكر البابسيري، أنا الأحوص بن المفضّل الغلاّبي، أنا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أبي عبلة، اسم أبي عبلة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المؤذن، أنا أبو الحسن علي بن محمّد بن السقاء، نا أبو العباس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محمد الدوري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أبي عبلة ثقة، أبو عبلة اسمه شمر، إبراهيم بن أبي عبلة قد سمع من أم الدرداء، و قد أدركت الحجاج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سفيان بن عيينة، عن إبراهيم بن أبي عبلة‌؟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يلقه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أحمد، أنا أبو محمد بن أبي نصر، أنا أبو الميمون بن راشد، أنا أبو زرعة الدمشقي، قال </w:t>
      </w:r>
      <w:r>
        <w:rPr>
          <w:rStyle w:val="FootnoteAnchor"/>
          <w:rtl w:val="true"/>
        </w:rPr>
        <w:footnoteReference w:id="19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فأخبرني إسحاق بن إبراهيم بن سويد </w:t>
      </w:r>
      <w:r>
        <w:rPr>
          <w:rStyle w:val="FootnoteAnchor"/>
          <w:rtl w:val="true"/>
        </w:rPr>
        <w:footnoteReference w:id="1932"/>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شمر بن يقظان العقيلي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الحسن بن أحمد و أبو الفضل بن خيرون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العز ثابت بن منصور بن المبارك، أنا أبو طاهر أحمد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بن أحمد، أنا أبو الحسين محمد بن أحمد بن إسحاق الشاهد، أنا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أحمد</w:t>
      </w:r>
      <w:r>
        <w:rPr>
          <w:rFonts w:eastAsia="Amiri" w:cs="Amiri" w:ascii="Amiri" w:hAnsi="Amiri"/>
          <w:color w:val="111111"/>
          <w:sz w:val="28"/>
          <w:szCs w:val="28"/>
          <w:rtl w:val="true"/>
          <w:lang w:bidi="ar-SA"/>
        </w:rPr>
        <w:t xml:space="preserve">] </w:t>
      </w:r>
      <w:r>
        <w:rPr>
          <w:rStyle w:val="FootnoteAnchor"/>
          <w:rtl w:val="true"/>
        </w:rPr>
        <w:footnoteReference w:id="1933"/>
      </w:r>
      <w:r>
        <w:rPr>
          <w:rFonts w:ascii="Amiri" w:hAnsi="Amiri" w:eastAsia="Amiri" w:cs="Amiri"/>
          <w:color w:val="111111"/>
          <w:sz w:val="28"/>
          <w:sz w:val="28"/>
          <w:szCs w:val="28"/>
          <w:rtl w:val="true"/>
          <w:lang w:bidi="ar-SA"/>
        </w:rPr>
        <w:t>بن إسحاق، نا خليفة بن خياط‍‌ العصفري،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أبي عبلة يكنى أبا العباس 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الغنائم بن النرسي في كتابه و اللفظ‍‌ له، ثم حدثنا أبو الفضل بن ناصر، أنا أبو الحسين بن الطّيّوري، و أبو الغنائم بن النرسي،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أحمد عبد الوهاب بن محمد بن موسى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أبو الفضل، أنا أبو الفضل بن خيرون، أنا محمد بن الحسن الأصبهاني، و عبد الوهاب بن محمد بن موسى</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أحمد بن عبدان بن محمد، أنا محمد بن سهل المقرئ، نا محمد بن إسماعيل البخاري </w:t>
      </w:r>
      <w:r>
        <w:rPr>
          <w:rStyle w:val="FootnoteAnchor"/>
          <w:rtl w:val="true"/>
        </w:rPr>
        <w:footnoteReference w:id="19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أبي عبلة، أبو إسماعيل الشامي، كناه </w:t>
      </w:r>
    </w:p>
    <w:p>
      <w:pPr>
        <w:pStyle w:val="BookText"/>
        <w:rPr/>
      </w:pPr>
      <w:r>
        <w:rPr>
          <w:rFonts w:ascii="Amiri" w:hAnsi="Amiri" w:eastAsia="Amiri" w:cs="Amiri"/>
          <w:color w:val="111111"/>
          <w:sz w:val="28"/>
          <w:sz w:val="28"/>
          <w:szCs w:val="28"/>
          <w:rtl w:val="true"/>
          <w:lang w:bidi="ar-SA"/>
        </w:rPr>
        <w:t>يحيى بن أيوب، سمع ابن عمر و ابن أم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1935"/>
      </w:r>
      <w:r>
        <w:rPr>
          <w:rFonts w:ascii="Amiri" w:hAnsi="Amiri" w:eastAsia="Amiri" w:cs="Amiri"/>
          <w:color w:val="111111"/>
          <w:sz w:val="28"/>
          <w:sz w:val="28"/>
          <w:szCs w:val="28"/>
          <w:rtl w:val="true"/>
          <w:lang w:bidi="ar-SA"/>
        </w:rPr>
        <w:t>المبارك، قال لي الحسن بن واقع، عن ضمرة 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ثنتين و خمسين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حذيفة، عن إبراهيم بن شمر، هو ابن أبي عبلة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الشّقّاني، أنا أحمد بن منصور بن خلف، أنا أبو سعيد محمد بن عبد اللّه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 أبو إسماعيل إبراهيم بن أبي عبلة الشامي سمع ابن عمر و ابن أم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ابن المبارك و ضمرة </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بن البنا، أنا أبو الحسن بن الآبنوسي، أنا عبد اللّه بن عتّاب بن محمد، أنا أحمد بن عمير إجازة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السوسي، أنا أبو عبد اللّه بن أبي الحديد، أنا أبو الحسن الرّبعي، أنا عبد الوهاب الكلابي، أنا أحمد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محمود بن إبراهيم بن محمد في الطبقة الرابعة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أبي عبلة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العقيلي، فلسطيني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 بن يقظان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ابن عمر، و أبا أبيّ‌، و واثلة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بن أحمد، أنا تمام الرازي، أنا جعفر بن محمد بن جعفر، نا أبو زرعة الدمشقي في تسمية نفر متقاربين في السن عمّروا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إسماعيل إبراهيم بن أبي عبلة العقيلي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وجيه بن طاهر، أنا أحمد بن الحسن بن محمد، أنا الحسن بن أحمد المخلدي، أنا أبو الفضل بن عصام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العباس بن عبد 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هلال بن العلاء أبو عمر الرّقّي، نا ابن نفيل، نا كثير بن مروان، عن إبراهيم بن أبي عبلة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أبو إسماعيل،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بن شمر أبي عبلة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يقظان، و يقال مات سنة إحدى أو اثنتين أو ثلاث و خمسين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الديلمي بحديث 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العتق</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الخلاّل، أنا أبو القاسم بن منده، أنا حمد بن عبد اللّه إجازة 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طاهر 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الفأفاء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أبي حاتم </w:t>
      </w:r>
      <w:r>
        <w:rPr>
          <w:rStyle w:val="FootnoteAnchor"/>
          <w:rtl w:val="true"/>
        </w:rPr>
        <w:footnoteReference w:id="19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شمر، و هو ابن أبي عبلة، يكنى بأبي إسماعيل من أهل الرملة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ابن عمرو روى عن أبي أبيّ‌ عبد اللّه بن أم حرام، و واثلة بن الأسقع، روى عنه مالك، و سعيد بن عبد العزيز، و الليث </w:t>
      </w:r>
      <w:r>
        <w:rPr>
          <w:rStyle w:val="FootnoteAnchor"/>
          <w:rtl w:val="true"/>
        </w:rPr>
        <w:footnoteReference w:id="1938"/>
      </w:r>
      <w:r>
        <w:rPr>
          <w:rFonts w:ascii="Amiri" w:hAnsi="Amiri" w:eastAsia="Amiri" w:cs="Amiri"/>
          <w:color w:val="111111"/>
          <w:sz w:val="28"/>
          <w:sz w:val="28"/>
          <w:szCs w:val="28"/>
          <w:rtl w:val="true"/>
          <w:lang w:bidi="ar-SA"/>
        </w:rPr>
        <w:t>و يونس، و بكر بن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 ذلك، 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Style w:val="FootnoteAnchor"/>
          <w:rtl w:val="true"/>
        </w:rPr>
        <w:footnoteReference w:id="1939"/>
      </w: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الوليد بن عبد الرّحمن الجرشي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بن ناصر، عن جعفر بن يحيى بن الحكاك، أنا عبيد اللّه بن سعيد بن حاتم، أنا أبو الحسن الخصيب </w:t>
      </w:r>
      <w:r>
        <w:rPr>
          <w:rStyle w:val="FootnoteAnchor"/>
          <w:rtl w:val="true"/>
        </w:rPr>
        <w:footnoteReference w:id="1940"/>
      </w:r>
      <w:r>
        <w:rPr>
          <w:rFonts w:ascii="Amiri" w:hAnsi="Amiri" w:eastAsia="Amiri" w:cs="Amiri"/>
          <w:color w:val="111111"/>
          <w:sz w:val="28"/>
          <w:sz w:val="28"/>
          <w:szCs w:val="28"/>
          <w:rtl w:val="true"/>
          <w:lang w:bidi="ar-SA"/>
        </w:rPr>
        <w:t>بن عبد اللّه بن محمد، أخبرني عبد الكريم بن أحمد بن شعيب،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إسماعيل إبراهيم بن شمر بن يقظان شامي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موسى بن سهل، نا ابن أبي مريم، أنا يحيى بن أيوب، حدّثني أبو إسماعيل إبراهيم بن أبي عبلة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ثم حدثني أبو مسعود الأصبهاني عنه، أنا أبو نعيم الحافظ‍‌، نا سليمان بن أحمد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إبراهيم بن أبي عبلة العقيلي، يكنى أبا سعيد، و يقال أبو إسماعيل، و اسم عبلة شمر بن يقظان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جعفر محمد بن أبي علي الهمذاني </w:t>
      </w:r>
      <w:r>
        <w:rPr>
          <w:rStyle w:val="FootnoteAnchor"/>
          <w:rtl w:val="true"/>
        </w:rPr>
        <w:footnoteReference w:id="19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الصفّار، أنا أبو بكر أحمد بن علي الحافظ‍‌، أنا أبو أحمد محمد بن محمد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أبي عبلة الشامي العقيلي، و اسم أبي عبلة شمر بن يقظان بن المرتجل تابعي</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البنّا، أنا أبو الغنائم بن المأمون، أنا أبو الحسن الدار قطني،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أبي عبلة يكنى أبا إسماعيل، و اسم أبي عبلة شمر بن يقظان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 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أبي عبلة و اسم أبي عبلة شمر بن يقظان، يروي عن واثلة بن الأسقع، و أنس بن مالك، و عبد اللّه ابن أم حرام، و أبي سلمة بن عبد الرّحمن، و غيرهم، و عن أبيه أبي عبلة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ابن أخيه هانئ بن عبد الرّحمن بن أبي عبلة، و محمد بن حمير، و محمد بن إسحاق، و مروان بن شجاع،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عبد الكريم بن حمزة، عن عبد الرحيم بن أحمد بن نصر البخاري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خالي القاضي أبو المعالي محمد بن يحيى القرشي، نا نصر بن إبراهيم المقدسي، أنا عبد الرحيم البخاري، أنا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عبلة بالباء معجمة بواحدة من تحتها بفتح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أبي عبلة شمر بن يقظان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عن الأمير أبي نصر بن ماكولا، قال </w:t>
      </w:r>
      <w:r>
        <w:rPr>
          <w:rStyle w:val="FootnoteAnchor"/>
          <w:rtl w:val="true"/>
        </w:rPr>
        <w:footnoteReference w:id="19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عبلة بباء ساكنة معجمة بواحدة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عبلة شمر بن يقظان، روى عنه ابنه إبراهيم بن أبي عبلة و ابنه إبراهيم بن أبي عبلة يروي عن أنس بن مالك، و واثلة بن الأسقع، و عبد اللّه بن أم حرام، و أبي سلمة بن عبد الرّحمن،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أخيه هانئ بن عبد الرّحمن بن أبي عبلة، و محمد بن حمير، و مروان بن شجاع، و محمد بن إسحاق، و غيرهم</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محمد بن عبد الملك، أنا أبو بكر الخطيب، أنا أبو سهل محمود بن عمر العكبري، أنا أبو طالب عبد اللّه بن محمد بن عبد اللّه، نا أبو جعفر محمد بن يوسف الباوردي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سليمان بن عبد الحميد أبو أيوب الحمصي، أنا الخطاب بن عثمان الفوزي </w:t>
      </w:r>
      <w:r>
        <w:rPr>
          <w:rStyle w:val="FootnoteAnchor"/>
          <w:rtl w:val="true"/>
        </w:rPr>
        <w:footnoteReference w:id="1943"/>
      </w:r>
      <w:r>
        <w:rPr>
          <w:rFonts w:ascii="Amiri" w:hAnsi="Amiri" w:eastAsia="Amiri" w:cs="Amiri"/>
          <w:color w:val="111111"/>
          <w:sz w:val="28"/>
          <w:sz w:val="28"/>
          <w:szCs w:val="28"/>
          <w:rtl w:val="true"/>
          <w:lang w:bidi="ar-SA"/>
        </w:rPr>
        <w:t xml:space="preserve">،نا محمد بن حمير، نا إبراهيم بن أبي عبلة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من أصحاب رسول اللّه صلّى اللّه عليه و سلّم ابن عمرو </w:t>
      </w:r>
      <w:r>
        <w:rPr>
          <w:rStyle w:val="FootnoteAnchor"/>
          <w:rtl w:val="true"/>
        </w:rPr>
        <w:footnoteReference w:id="1944"/>
      </w:r>
      <w:r>
        <w:rPr>
          <w:rFonts w:ascii="Amiri" w:hAnsi="Amiri" w:eastAsia="Amiri" w:cs="Amiri"/>
          <w:color w:val="111111"/>
          <w:sz w:val="28"/>
          <w:sz w:val="28"/>
          <w:szCs w:val="28"/>
          <w:rtl w:val="true"/>
          <w:lang w:bidi="ar-SA"/>
        </w:rPr>
        <w:t xml:space="preserve">،و عبد اللّه بن أم حرام، و واثلة بن الأسقع، و غيرهم </w:t>
      </w:r>
      <w:r>
        <w:rPr>
          <w:rStyle w:val="FootnoteAnchor"/>
          <w:rtl w:val="true"/>
        </w:rPr>
        <w:footnoteReference w:id="1945"/>
      </w:r>
      <w:r>
        <w:rPr>
          <w:rFonts w:ascii="Amiri" w:hAnsi="Amiri" w:eastAsia="Amiri" w:cs="Amiri"/>
          <w:color w:val="111111"/>
          <w:sz w:val="28"/>
          <w:sz w:val="28"/>
          <w:szCs w:val="28"/>
          <w:rtl w:val="true"/>
          <w:lang w:bidi="ar-SA"/>
        </w:rPr>
        <w:t xml:space="preserve">يلبسون البرانس و يعمون </w:t>
      </w:r>
      <w:r>
        <w:rPr>
          <w:rStyle w:val="FootnoteAnchor"/>
          <w:rtl w:val="true"/>
        </w:rPr>
        <w:footnoteReference w:id="1946"/>
      </w:r>
      <w:r>
        <w:rPr>
          <w:rFonts w:ascii="Amiri" w:hAnsi="Amiri" w:eastAsia="Amiri" w:cs="Amiri"/>
          <w:color w:val="111111"/>
          <w:sz w:val="28"/>
          <w:sz w:val="28"/>
          <w:szCs w:val="28"/>
          <w:rtl w:val="true"/>
          <w:lang w:bidi="ar-SA"/>
        </w:rPr>
        <w:t>شواربهم و لا يحفون حتى ترى الجلدة، و لكن قصا حتى يكشفون الشفة، و يصفّرون بالورس، و يخضّبون بالحنّاء و الكتم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الفقيه، نا عبد العزيز بن أحمد، أنا أبو محمد بن أبي نصر، أنا أبو الميمون بن راشد،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هيثم بن خارجة، نا محمد بن حمير، عن إبراهيم بن أبي عبلة،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ابن عمر، و عبد اللّه بن عمرو، و ابن أم حرام، و واثلة بن الأسقع، و أنس بن مالك فلامض لاطئة </w:t>
      </w:r>
      <w:r>
        <w:rPr>
          <w:rStyle w:val="FootnoteAnchor"/>
          <w:rtl w:val="true"/>
        </w:rPr>
        <w:footnoteReference w:id="1947"/>
      </w:r>
      <w:r>
        <w:rPr>
          <w:rFonts w:ascii="Amiri" w:hAnsi="Amiri" w:eastAsia="Amiri" w:cs="Amiri"/>
          <w:color w:val="111111"/>
          <w:sz w:val="28"/>
          <w:sz w:val="28"/>
          <w:szCs w:val="28"/>
          <w:rtl w:val="true"/>
          <w:lang w:bidi="ar-SA"/>
        </w:rPr>
        <w:t>و يصفّرون لحاهم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 عن إبراهيم بن أبي عبلة في حديث واثلة، و إبراهيم بن أبي عبلة أبو إسماعيل من القدماء، أدرك ابن عمر، و واثلة، و عبد اللّه بن عمر، و ابن أم حرام، و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المقرئ، و حدثني أبو مسعود الشروطي عنه، أنا أحمد بن عبد اللّه الأصبهاني، نا أبو القاسم الطبراني، نا أبو يزيد القراطيسي </w:t>
      </w:r>
      <w:r>
        <w:rPr>
          <w:rStyle w:val="FootnoteAnchor"/>
          <w:rtl w:val="true"/>
        </w:rPr>
        <w:footnoteReference w:id="1948"/>
      </w:r>
      <w:r>
        <w:rPr>
          <w:rFonts w:ascii="Amiri" w:hAnsi="Amiri" w:eastAsia="Amiri" w:cs="Amiri"/>
          <w:color w:val="111111"/>
          <w:sz w:val="28"/>
          <w:sz w:val="28"/>
          <w:szCs w:val="28"/>
          <w:rtl w:val="true"/>
          <w:lang w:bidi="ar-SA"/>
        </w:rPr>
        <w:t>،نا المعلى بن الوليد القعقاعي، نا هانئ بن عبد الرّحمن، حدثني عمي إبراهيم بن أبي عبلة العقيلي،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رجالا من أصحاب رسول اللّه صلّى اللّه عليه و سلّم فرأيت منهم رجلين كلمت أحدهما و لم أكلم الآخر أبا أبيّ‌ ابن أم حرام الأنصاري، و كان ممن شهد مع النبي صلّى اللّه عليه و سلّم القبلتين، و رأيت عليه كساء خزّ أغبر، و رأيت واثلة بن الأسقع و لم أكلمه، فقام إليه العريف بن الديلمي حتى جلس إليه فلما قام من عنده لقيته،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حدّثك‌؟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أن نفرا من بني سليم أتوا النبي صلّى اللّه عليه و سلّم، فذكر حديث العتق</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الحداد المقرئ، ثم حدثني أبو مسعود الأصبهاني عنه، أنا أبو </w:t>
      </w:r>
    </w:p>
    <w:p>
      <w:pPr>
        <w:pStyle w:val="BookText"/>
        <w:rPr/>
      </w:pPr>
      <w:r>
        <w:rPr>
          <w:rFonts w:ascii="Amiri" w:hAnsi="Amiri" w:eastAsia="Amiri" w:cs="Amiri"/>
          <w:color w:val="111111"/>
          <w:sz w:val="28"/>
          <w:sz w:val="28"/>
          <w:szCs w:val="28"/>
          <w:rtl w:val="true"/>
          <w:lang w:bidi="ar-SA"/>
        </w:rPr>
        <w:t>نعيم الحافظ‍‌، نا سليمان بن أحمد، 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المديني يسأل عن إبراهيم بن أبي عبلة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أحد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العباس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أبي عبلة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الفتح نصر اللّه بن محمد الفقيه، عن أبي الحسين المبارك بن عبد الجبار بن الطّيّوري، أنا أبو محمد الجوهري، أنا أبو عمر بن حيّويه، أنا أبو الطّيّب محمد بن القاسم الكوكبي، نا إبراهيم 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البركات الأنماطي، أنا ثابت بن بندار </w:t>
      </w:r>
      <w:r>
        <w:rPr>
          <w:rStyle w:val="FootnoteAnchor"/>
          <w:rtl w:val="true"/>
        </w:rPr>
        <w:footnoteReference w:id="1949"/>
      </w:r>
      <w:r>
        <w:rPr>
          <w:rFonts w:ascii="Amiri" w:hAnsi="Amiri" w:eastAsia="Amiri" w:cs="Amiri"/>
          <w:color w:val="111111"/>
          <w:sz w:val="28"/>
          <w:sz w:val="28"/>
          <w:szCs w:val="28"/>
          <w:rtl w:val="true"/>
          <w:lang w:bidi="ar-SA"/>
        </w:rPr>
        <w:t>،أنا محمد بن علي، أنا محمد بن أحمد، أنا الأحوص بن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أبي عبلة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بن سفيان، حدثني سعيد بن أسد، نا ضمرة، عن إبراهيم بن أبي عبلة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الفراوي و غيره عن أبي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أبي عبلة‌؟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الطرقات إليه ليست تصفو، و هو بنفسه ثقة </w:t>
      </w:r>
      <w:r>
        <w:rPr>
          <w:rStyle w:val="FootnoteAnchor"/>
          <w:rtl w:val="true"/>
        </w:rPr>
        <w:footnoteReference w:id="1950"/>
      </w:r>
      <w:r>
        <w:rPr>
          <w:rFonts w:ascii="Amiri" w:hAnsi="Amiri" w:eastAsia="Amiri" w:cs="Amiri"/>
          <w:color w:val="111111"/>
          <w:sz w:val="28"/>
          <w:sz w:val="28"/>
          <w:szCs w:val="28"/>
          <w:rtl w:val="true"/>
          <w:lang w:bidi="ar-SA"/>
        </w:rPr>
        <w:t>،لا يخالف الثقات إذا روى عن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w:t>
      </w:r>
      <w:r>
        <w:rPr>
          <w:rStyle w:val="FootnoteAnchor"/>
          <w:rtl w:val="true"/>
        </w:rPr>
        <w:footnoteReference w:id="1951"/>
      </w:r>
      <w:r>
        <w:rPr>
          <w:rFonts w:ascii="Amiri" w:hAnsi="Amiri" w:eastAsia="Amiri" w:cs="Amiri"/>
          <w:color w:val="111111"/>
          <w:sz w:val="28"/>
          <w:sz w:val="28"/>
          <w:szCs w:val="28"/>
          <w:rtl w:val="true"/>
          <w:lang w:bidi="ar-SA"/>
        </w:rPr>
        <w:t>،نا عبد اللّه بن محمد بن جعفر، نا محمد بن أحمد بن راشد، نا عبد اللّه بن هانئ بن عبد الرّحمن المقدسي، نا ضمرة، عن رجاء بن أبي سلمة، قال سأل عمرو بن الوليد رجلا عن إبراهيم بن أبي عبلة فأخبره،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علمت هنيا مريا من الرجال</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بن الأكفاني، نا عبد العزيز بن أحمد الكتاني، أنا أبو نصر بن الجبّان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القاسم 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طاهر بن النجم، </w:t>
      </w:r>
    </w:p>
    <w:p>
      <w:pPr>
        <w:pStyle w:val="BookText"/>
        <w:rPr/>
      </w:pPr>
      <w:r>
        <w:rPr>
          <w:rFonts w:ascii="Amiri" w:hAnsi="Amiri" w:eastAsia="Amiri" w:cs="Amiri"/>
          <w:color w:val="111111"/>
          <w:sz w:val="28"/>
          <w:sz w:val="28"/>
          <w:szCs w:val="28"/>
          <w:rtl w:val="true"/>
          <w:lang w:bidi="ar-SA"/>
        </w:rPr>
        <w:t>أنا سعيد بن عمرو البردعي،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محمد بن يحيى عن حديث كان في كتابي عنه، عن أحمد بن يونس عن طلحة بن زيد، عن إبراهيم بن أبي عبلة فأبى أن يقرأه عليّ‌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بن أبي عبلة أنا أعنى بحديثه،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أبي عبلة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لك من رجل، و طلحة بن زيد بئس الرجل و لا يستحق أن يروى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كلمة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الحداد في كتابه، ثم حدثني أبو مسعود الأصبهاني عنه، أنا أبو نعيم الحافظ‍‌، نا سليمان بن أحمد، نا محمد بن عبيد بن آدم، نا أبو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الوليد بن كثير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إبراهيم بن أبي عبلة يقول ليحيى بن أبي عمرو السّيباني </w:t>
      </w:r>
      <w:r>
        <w:rPr>
          <w:rStyle w:val="FootnoteAnchor"/>
          <w:rtl w:val="true"/>
        </w:rPr>
        <w:footnoteReference w:id="1952"/>
      </w:r>
      <w:r>
        <w:rPr>
          <w:rFonts w:ascii="Amiri" w:hAnsi="Amiri" w:eastAsia="Amiri" w:cs="Amiri"/>
          <w:color w:val="111111"/>
          <w:sz w:val="28"/>
          <w:sz w:val="28"/>
          <w:szCs w:val="28"/>
          <w:rtl w:val="true"/>
          <w:lang w:bidi="ar-SA"/>
        </w:rPr>
        <w:t xml:space="preserve">و علي بن أبي حملة </w:t>
      </w:r>
      <w:r>
        <w:rPr>
          <w:rStyle w:val="FootnoteAnchor"/>
          <w:rtl w:val="true"/>
        </w:rPr>
        <w:footnoteReference w:id="19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أسنّ‌ منكما، كذا قال؛ و إنما هو كثير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بن سفيان، نا أبو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كثير بن الوليد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ابن أبي عبلة يقول للسّيباني و ابن أبي حملة أنا أكبر منكما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ثم حدثني أبو مسعود الأصبهاني عنه، أنا إبراهيم </w:t>
      </w:r>
      <w:r>
        <w:rPr>
          <w:rStyle w:val="FootnoteAnchor"/>
          <w:rtl w:val="true"/>
        </w:rPr>
        <w:footnoteReference w:id="1954"/>
      </w:r>
      <w:r>
        <w:rPr>
          <w:rFonts w:ascii="Amiri" w:hAnsi="Amiri" w:eastAsia="Amiri" w:cs="Amiri"/>
          <w:color w:val="111111"/>
          <w:sz w:val="28"/>
          <w:sz w:val="28"/>
          <w:szCs w:val="28"/>
          <w:rtl w:val="true"/>
          <w:lang w:bidi="ar-SA"/>
        </w:rPr>
        <w:t>الحافظ‍‌، نا سليمان بن أحمد الطبراني، نا محمد بن عبيد بن آدم العسقلاني، نا أبو عمير بن النحاس، نا ضمرة بن ربيعة، عن إبراهيم بن أبي عبلة،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الوليد بن عبد الملك فأمرني فتكلمت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فلقيني عمر بن عبد العزيز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لقد وعظت موعظة وقعت من القلوب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9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محمد بن عبيد بن آدم، نا أبو عمير، نا ضمرة،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 بن أبي عبلة، قال لي الوليد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 تختم القرآن‌؟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كذا و كذا، فقال أمير المؤمنين على شغله يختم في كل سبع أو في كل ثلاث</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9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محمد بن عبيد، نا أبو عمير، نا ضمرة،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إبراهيم بن أبي </w:t>
      </w:r>
    </w:p>
    <w:p>
      <w:pPr>
        <w:pStyle w:val="BookText"/>
        <w:rPr/>
      </w:pPr>
      <w:r>
        <w:rPr>
          <w:rFonts w:ascii="Amiri" w:hAnsi="Amiri" w:eastAsia="Amiri" w:cs="Amiri"/>
          <w:color w:val="111111"/>
          <w:sz w:val="28"/>
          <w:sz w:val="28"/>
          <w:szCs w:val="28"/>
          <w:rtl w:val="true"/>
          <w:lang w:bidi="ar-SA"/>
        </w:rPr>
        <w:t>عبلة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الوليد بن عبد الملك يبعث معي </w:t>
      </w:r>
      <w:r>
        <w:rPr>
          <w:rStyle w:val="FootnoteAnchor"/>
          <w:rtl w:val="true"/>
        </w:rPr>
        <w:footnoteReference w:id="1957"/>
      </w:r>
      <w:r>
        <w:rPr>
          <w:rFonts w:ascii="IRNazanin" w:hAnsi="IRNazanin" w:eastAsia="IRNazanin"/>
          <w:color w:val="111111"/>
          <w:sz w:val="28"/>
          <w:sz w:val="28"/>
          <w:szCs w:val="28"/>
          <w:rtl w:val="true"/>
          <w:lang w:bidi="fa-IR"/>
        </w:rPr>
        <w:t xml:space="preserve">بقصاع </w:t>
      </w:r>
      <w:r>
        <w:rPr>
          <w:rStyle w:val="FootnoteAnchor"/>
          <w:rtl w:val="true"/>
        </w:rPr>
        <w:footnoteReference w:id="1958"/>
      </w:r>
      <w:r>
        <w:rPr>
          <w:rFonts w:ascii="Amiri" w:hAnsi="Amiri" w:eastAsia="Amiri" w:cs="Amiri"/>
          <w:color w:val="111111"/>
          <w:sz w:val="28"/>
          <w:sz w:val="28"/>
          <w:szCs w:val="28"/>
          <w:rtl w:val="true"/>
          <w:lang w:bidi="ar-SA"/>
        </w:rPr>
        <w:t>الفضة إلى أهل بيت المقدس فأقسمها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خيرون، أنا محمد بن علي، أنا محمد بن أحمد، أنا الأحوص بن المفضّل، أنا أبي، نا أبو محمد الدمشقي، عن إبراهيم بن أبي عبلة العقيلي و كانت له ناحية من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السعادات أحمد بن أحمد المتوكلي، و أبو محمد عبد الكريم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الخطيب، أنا الصيرفي، نا محمد بن عبد اللّه بن أحمد الصفّار، نا ابن أبي الدنيا، حدّثني أبو حفص البخاري أنه حدث عن محمد بن عبد اللّه بن علاثة </w:t>
      </w:r>
      <w:r>
        <w:rPr>
          <w:rStyle w:val="FootnoteAnchor"/>
          <w:rtl w:val="true"/>
        </w:rPr>
        <w:footnoteReference w:id="1959"/>
      </w:r>
      <w:r>
        <w:rPr>
          <w:rFonts w:ascii="Amiri" w:hAnsi="Amiri" w:eastAsia="Amiri" w:cs="Amiri"/>
          <w:color w:val="111111"/>
          <w:sz w:val="28"/>
          <w:sz w:val="28"/>
          <w:szCs w:val="28"/>
          <w:rtl w:val="true"/>
          <w:lang w:bidi="ar-SA"/>
        </w:rPr>
        <w:t>،عن إبراهيم بن أبي عبلة،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عمر بن عبد العزيز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Style w:val="FootnoteAnchor"/>
          <w:rtl w:val="true"/>
        </w:rPr>
        <w:footnoteReference w:id="1960"/>
      </w:r>
      <w:r>
        <w:rPr>
          <w:rFonts w:ascii="Amiri" w:hAnsi="Amiri" w:eastAsia="Amiri" w:cs="Amiri"/>
          <w:color w:val="111111"/>
          <w:sz w:val="28"/>
          <w:sz w:val="28"/>
          <w:szCs w:val="28"/>
          <w:rtl w:val="true"/>
          <w:lang w:bidi="ar-SA"/>
        </w:rPr>
        <w:t>مسجد داره و كنت له ناصحا و كان مني مستمعا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بلغني أن موسى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يخلّصني من عقابك، و يبلغني رضوانك، و ينجيني من سخطك‌؟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الاستغفار باللسان، و الندم بالقلب، و الترك بالجوارح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عبد الوهاب بن جعفر الميداني في سماعه من أبي سليمان بن زبر، أنا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قلابة، نا عبد الملك أبو العباس الباهلي، نا إبراهيم بن أبي عبلة،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عمر بن عبد العزيز يوم العيد و الناس يسلمون عليه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 اللّه منا و منك يا أمير المؤمنين فيردّ عليهم، و لا ينكر عليهم </w:t>
      </w:r>
      <w:r>
        <w:rPr>
          <w:rStyle w:val="FootnoteAnchor"/>
          <w:rtl w:val="true"/>
        </w:rPr>
        <w:footnoteReference w:id="1961"/>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w:t>
      </w:r>
      <w:r>
        <w:rPr>
          <w:rStyle w:val="FootnoteAnchor"/>
          <w:rtl w:val="true"/>
        </w:rPr>
        <w:footnoteReference w:id="1962"/>
      </w:r>
      <w:r>
        <w:rPr>
          <w:rFonts w:ascii="IRNazanin" w:hAnsi="IRNazanin" w:eastAsia="IRNazanin"/>
          <w:color w:val="111111"/>
          <w:sz w:val="28"/>
          <w:sz w:val="28"/>
          <w:szCs w:val="28"/>
          <w:rtl w:val="true"/>
          <w:lang w:bidi="fa-IR"/>
        </w:rPr>
        <w:t xml:space="preserve">،نا عبد اللّه بن محمد، نا محمد بن أحمد بن راشد، نا عبد اللّه </w:t>
      </w:r>
      <w:r>
        <w:rPr>
          <w:rStyle w:val="FootnoteAnchor"/>
          <w:rtl w:val="true"/>
        </w:rPr>
        <w:footnoteReference w:id="1963"/>
      </w:r>
      <w:r>
        <w:rPr>
          <w:rFonts w:ascii="Amiri" w:hAnsi="Amiri" w:eastAsia="Amiri" w:cs="Amiri"/>
          <w:color w:val="111111"/>
          <w:sz w:val="28"/>
          <w:sz w:val="28"/>
          <w:szCs w:val="28"/>
          <w:rtl w:val="true"/>
          <w:lang w:bidi="ar-SA"/>
        </w:rPr>
        <w:t xml:space="preserve">بن هانئ بن عبد الرّحمن، حدثني أبي، عن </w:t>
      </w:r>
      <w:r>
        <w:rPr>
          <w:rStyle w:val="FootnoteAnchor"/>
          <w:rtl w:val="true"/>
        </w:rPr>
        <w:footnoteReference w:id="1964"/>
      </w:r>
    </w:p>
    <w:p>
      <w:pPr>
        <w:pStyle w:val="BookText"/>
        <w:rPr/>
      </w:pPr>
      <w:r>
        <w:rPr>
          <w:rFonts w:ascii="Amiri" w:hAnsi="Amiri" w:eastAsia="Amiri" w:cs="Amiri"/>
          <w:color w:val="111111"/>
          <w:sz w:val="28"/>
          <w:sz w:val="28"/>
          <w:szCs w:val="28"/>
          <w:rtl w:val="true"/>
          <w:lang w:bidi="ar-SA"/>
        </w:rPr>
        <w:t>إبراهيم بن أبي عبلة،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هشام بن عبد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إنا قد عرفناك صغيرا، و اختبرناك كبيرا، و رضينا بسيرتك و بحالك، و قد رأيت أن أخلطك </w:t>
      </w:r>
      <w:r>
        <w:rPr>
          <w:rStyle w:val="FootnoteAnchor"/>
          <w:rtl w:val="true"/>
        </w:rPr>
        <w:footnoteReference w:id="1965"/>
      </w:r>
      <w:r>
        <w:rPr>
          <w:rFonts w:ascii="Amiri" w:hAnsi="Amiri" w:eastAsia="Amiri" w:cs="Amiri"/>
          <w:color w:val="111111"/>
          <w:sz w:val="28"/>
          <w:sz w:val="28"/>
          <w:szCs w:val="28"/>
          <w:rtl w:val="true"/>
          <w:lang w:bidi="ar-SA"/>
        </w:rPr>
        <w:t>بنفسي و خاصّتي، و أشركك في عملي، و قد وليتك خراج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 عليه رأيك يا أمير المؤمنين فاللّه يجزيك و يثيبك، و كفى به جازيا و مثيبا، و أمّا الذي أنا عليه فمالي بالخراج بصر، و ما لي عليه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فغضب حتى اختلج وجهه، و كان في عينيه الحول </w:t>
      </w:r>
      <w:r>
        <w:rPr>
          <w:rStyle w:val="FootnoteAnchor"/>
          <w:rtl w:val="true"/>
        </w:rPr>
        <w:footnoteReference w:id="19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 نظرا منكرا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لتلين طائعا أو لتلين كارها؟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فأمسكت عن الكلام حتى رأيت غضبه قد انكسر، و سورته قد طغيت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أتكلم‌؟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و بحمده قال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عَرَضْنَا الْأَمٰانَةَ‌ عَلَى السَّمٰاوٰاتِ‌ وَ الْأَرْضِ‌ وَ الْجِبٰالِ‌ فَأَبَيْنَ‌ أَنْ‌ يَحْمِلْنَهٰا الآية </w:t>
      </w:r>
      <w:r>
        <w:rPr>
          <w:rStyle w:val="FootnoteAnchor"/>
          <w:rtl w:val="true"/>
        </w:rPr>
        <w:footnoteReference w:id="19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يا أمير المؤمنين ما غضب عليهن إذ أبين، و لا أكرههن إذ كرهن، و ما أنا بحقيق أن تغضب عليّ‌ إذ أبيت، و لا تكرهني إذ كرهت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حتى بدت نواجذه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قد أبيت إلاّ فقها، قد رضينا عنك و أعفيناك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جعفر أحمد بن محمد بن عبد العزيز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الحسن بن عبد الرّحمن بن الحسن، أنا أحمد بن إبراهيم بن أحمد بن علي بن فراس، أنا محمد بن إبراهيم بن عبد اللّه الديبلي، نا دهثم </w:t>
      </w:r>
      <w:r>
        <w:rPr>
          <w:rStyle w:val="FootnoteAnchor"/>
          <w:rtl w:val="true"/>
        </w:rPr>
        <w:footnoteReference w:id="1968"/>
      </w:r>
      <w:r>
        <w:rPr>
          <w:rFonts w:ascii="IRNazanin" w:hAnsi="IRNazanin" w:eastAsia="IRNazanin"/>
          <w:color w:val="111111"/>
          <w:sz w:val="28"/>
          <w:sz w:val="28"/>
          <w:szCs w:val="28"/>
          <w:rtl w:val="true"/>
          <w:lang w:bidi="fa-IR"/>
        </w:rPr>
        <w:t xml:space="preserve">بن الفضل </w:t>
      </w:r>
      <w:r>
        <w:rPr>
          <w:rStyle w:val="FootnoteAnchor"/>
          <w:rtl w:val="true"/>
        </w:rPr>
        <w:footnoteReference w:id="1969"/>
      </w:r>
      <w:r>
        <w:rPr>
          <w:rFonts w:ascii="Amiri" w:hAnsi="Amiri" w:eastAsia="Amiri" w:cs="Amiri"/>
          <w:color w:val="111111"/>
          <w:sz w:val="28"/>
          <w:sz w:val="28"/>
          <w:szCs w:val="28"/>
          <w:rtl w:val="true"/>
          <w:lang w:bidi="ar-SA"/>
        </w:rPr>
        <w:t>بن خلف الرملي،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ضمرة بن ربيعة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لذة العيش إلاّ في 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الموز بالعسل في ظل صخرة بيت المقدس، و حديث ابن أبي عبلة فلم أر أفصح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رواه لنا، و إنما سمعه ابن فراس من عباس بن محمد بن قتيبة لا من الديبلي و قد رواه بعدي لغيري على الصواب</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الحداد ثم حدثني أبو مسعود الأصبهاني عنه، أنا أبو نعيم الحافظ‍‌ </w:t>
      </w:r>
      <w:r>
        <w:rPr>
          <w:rStyle w:val="FootnoteAnchor"/>
          <w:rtl w:val="true"/>
        </w:rPr>
        <w:footnoteReference w:id="1970"/>
      </w:r>
      <w:r>
        <w:rPr>
          <w:rFonts w:ascii="Amiri" w:hAnsi="Amiri" w:eastAsia="Amiri" w:cs="Amiri"/>
          <w:color w:val="111111"/>
          <w:sz w:val="28"/>
          <w:sz w:val="28"/>
          <w:szCs w:val="28"/>
          <w:rtl w:val="true"/>
          <w:lang w:bidi="ar-SA"/>
        </w:rPr>
        <w:t xml:space="preserve">،نا سليمان بن أحمد الطبراني، نا موسى بن عيسى بن المنذر، نا أبي، نا </w:t>
      </w:r>
    </w:p>
    <w:p>
      <w:pPr>
        <w:pStyle w:val="BookText"/>
        <w:rPr/>
      </w:pPr>
      <w:r>
        <w:rPr>
          <w:rFonts w:ascii="Amiri" w:hAnsi="Amiri" w:eastAsia="Amiri" w:cs="Amiri"/>
          <w:color w:val="111111"/>
          <w:sz w:val="28"/>
          <w:sz w:val="28"/>
          <w:szCs w:val="28"/>
          <w:rtl w:val="true"/>
          <w:lang w:bidi="ar-SA"/>
        </w:rPr>
        <w:t>بقية، عن إبراهيم بن أبي عبلة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أهلي فكانت أم الدرداء تصنع لي الطعام، فلما برءوا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كنا </w:t>
      </w:r>
      <w:r>
        <w:rPr>
          <w:rStyle w:val="FootnoteAnchor"/>
          <w:rtl w:val="true"/>
        </w:rPr>
        <w:footnoteReference w:id="1971"/>
      </w:r>
      <w:r>
        <w:rPr>
          <w:rFonts w:ascii="Amiri" w:hAnsi="Amiri" w:eastAsia="Amiri" w:cs="Amiri"/>
          <w:color w:val="111111"/>
          <w:sz w:val="28"/>
          <w:sz w:val="28"/>
          <w:szCs w:val="28"/>
          <w:rtl w:val="true"/>
          <w:lang w:bidi="ar-SA"/>
        </w:rPr>
        <w:t xml:space="preserve">نصنع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طعامك</w:t>
      </w:r>
      <w:r>
        <w:rPr>
          <w:rFonts w:eastAsia="Amiri" w:cs="Amiri" w:ascii="Amiri" w:hAnsi="Amiri"/>
          <w:color w:val="111111"/>
          <w:sz w:val="28"/>
          <w:szCs w:val="28"/>
          <w:rtl w:val="true"/>
          <w:lang w:bidi="ar-SA"/>
        </w:rPr>
        <w:t xml:space="preserve">] </w:t>
      </w:r>
      <w:r>
        <w:rPr>
          <w:rStyle w:val="FootnoteAnchor"/>
          <w:rtl w:val="true"/>
        </w:rPr>
        <w:footnoteReference w:id="1972"/>
      </w:r>
      <w:r>
        <w:rPr>
          <w:rFonts w:ascii="IRNazanin" w:hAnsi="IRNazanin" w:eastAsia="IRNazanin"/>
          <w:color w:val="111111"/>
          <w:sz w:val="28"/>
          <w:sz w:val="28"/>
          <w:szCs w:val="28"/>
          <w:rtl w:val="true"/>
          <w:lang w:bidi="fa-IR"/>
        </w:rPr>
        <w:t xml:space="preserve">إذ </w:t>
      </w:r>
      <w:r>
        <w:rPr>
          <w:rStyle w:val="FootnoteAnchor"/>
          <w:rtl w:val="true"/>
        </w:rPr>
        <w:footnoteReference w:id="1973"/>
      </w:r>
      <w:r>
        <w:rPr>
          <w:rFonts w:ascii="Amiri" w:hAnsi="Amiri" w:eastAsia="Amiri" w:cs="Amiri"/>
          <w:color w:val="111111"/>
          <w:sz w:val="28"/>
          <w:sz w:val="28"/>
          <w:szCs w:val="28"/>
          <w:rtl w:val="true"/>
          <w:lang w:bidi="ar-SA"/>
        </w:rPr>
        <w:t xml:space="preserve">كان أهلك مرضى، فأما إذا </w:t>
      </w:r>
      <w:r>
        <w:rPr>
          <w:rStyle w:val="FootnoteAnchor"/>
          <w:rtl w:val="true"/>
        </w:rPr>
        <w:footnoteReference w:id="1974"/>
      </w:r>
      <w:r>
        <w:rPr>
          <w:rFonts w:ascii="IRNazanin" w:hAnsi="IRNazanin" w:eastAsia="IRNazanin"/>
          <w:color w:val="111111"/>
          <w:sz w:val="28"/>
          <w:sz w:val="28"/>
          <w:szCs w:val="28"/>
          <w:rtl w:val="true"/>
          <w:lang w:bidi="fa-IR"/>
        </w:rPr>
        <w:t>برءوا فلا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قرأنا على أبي عبد اللّه يحيى بن البنّا، عن أبي تمام، عن علي بن محمد، عن أبي عمر بن حيّويه، أنا محمد بن القاسم بن جعفر، أنا ابن أبي خيثمة، نا هارون بن معروف، نا ضمرة، عن إبراهيم بن أبي عبلة،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للعلاء بن زياد بن مطر العدوي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أجد وسوسة في قلبي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 لو أنك متّ‌ عام أول، إنك العام خير منك عام أول </w:t>
      </w:r>
      <w:r>
        <w:rPr>
          <w:rStyle w:val="FootnoteAnchor"/>
          <w:rtl w:val="true"/>
        </w:rPr>
        <w:footnoteReference w:id="1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طاهر بن سهل بن بشر، نا أبو بكر الخطيب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منصور محمود بن أحمد بن عبد المنعم، أنا أبو علي الحسن بن عمر بن الحسن بن يونس،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القاسم بن جعفر بن عبد الواحد الهاشمي، نا عبد الغافر بن سلامة الحمصي، نا يحيى بن عثمان، نا محمد بن حمير، حدثني إبراهيم بن أبي عبلة،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حمل شاذّ العلماء حمل شرا كثيرا </w:t>
      </w:r>
      <w:r>
        <w:rPr>
          <w:rStyle w:val="FootnoteAnchor"/>
          <w:rtl w:val="true"/>
        </w:rPr>
        <w:footnoteReference w:id="1976"/>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الفضل بن ناصر، عن أبي الفضل جعفر بن يحيى التميمي، أنا أبو نصر الوائلي، نا الخصيب </w:t>
      </w:r>
      <w:r>
        <w:rPr>
          <w:rStyle w:val="FootnoteAnchor"/>
          <w:rtl w:val="true"/>
        </w:rPr>
        <w:footnoteReference w:id="1977"/>
      </w:r>
      <w:r>
        <w:rPr>
          <w:rFonts w:ascii="Amiri" w:hAnsi="Amiri" w:eastAsia="Amiri" w:cs="Amiri"/>
          <w:color w:val="111111"/>
          <w:sz w:val="28"/>
          <w:sz w:val="28"/>
          <w:szCs w:val="28"/>
          <w:rtl w:val="true"/>
          <w:lang w:bidi="ar-SA"/>
        </w:rPr>
        <w:t xml:space="preserve">بن عبد اللّه بن محمد، أخبرني أبو موسى عبد الكريم بن أحمد بن شعيب، أخبرني أبي أبو عبد الرّحمن، أخبرني صفوان بن عمرو، نا محمد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مسعود، من أهل 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أبي عبلة و هو يقول لمن جاء من الغزو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جئتم من الجهاد الأصغر، فما فعلتم في الجهاد الأكبر؟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إسماعيل و ما الجهاد الأكبر؟ قال </w:t>
      </w:r>
      <w:r>
        <w:rPr>
          <w:rStyle w:val="FootnoteAnchor"/>
          <w:rtl w:val="true"/>
        </w:rPr>
        <w:footnoteReference w:id="19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القلب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أحمد بن أبي عثمان، أنا الحسن بن الحسن بن علي بن المنذر، أنا الحسين بن صفوان، نا أبو بكر بن أبي الدنيا، حدثني أبو حاتم، نا عمرو بن أسلم، نا سلم بن ميمون، نا محمد أبو عثمان المقدسي، عن إبراهيم بن أبي عبلة،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لسانك ما بخلت به مصون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تهمله ليس له قيود</w:t>
      </w:r>
    </w:p>
    <w:p>
      <w:pPr>
        <w:pStyle w:val="BookText"/>
        <w:rPr/>
      </w:pPr>
      <w:r>
        <w:rPr>
          <w:rFonts w:ascii="Amiri" w:hAnsi="Amiri" w:eastAsia="Amiri" w:cs="Amiri"/>
          <w:color w:val="111111"/>
          <w:sz w:val="28"/>
          <w:sz w:val="28"/>
          <w:szCs w:val="28"/>
          <w:rtl w:val="true"/>
          <w:lang w:bidi="ar-SA"/>
        </w:rPr>
        <w:t xml:space="preserve">و سكّن بالصّمات خبيء 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يخبأ الزبرجد و الفريد</w:t>
      </w:r>
    </w:p>
    <w:p>
      <w:pPr>
        <w:pStyle w:val="BookText"/>
        <w:rPr/>
      </w:pPr>
      <w:r>
        <w:rPr>
          <w:rFonts w:ascii="Amiri" w:hAnsi="Amiri" w:eastAsia="Amiri" w:cs="Amiri"/>
          <w:color w:val="111111"/>
          <w:sz w:val="28"/>
          <w:sz w:val="28"/>
          <w:szCs w:val="28"/>
          <w:rtl w:val="true"/>
          <w:lang w:bidi="ar-SA"/>
        </w:rPr>
        <w:t xml:space="preserve">فإنّك لن تردّ الدهر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نطقت به، و أندية قعود</w:t>
      </w:r>
    </w:p>
    <w:p>
      <w:pPr>
        <w:pStyle w:val="BookText"/>
        <w:rPr/>
      </w:pPr>
      <w:r>
        <w:rPr>
          <w:rFonts w:ascii="Amiri" w:hAnsi="Amiri" w:eastAsia="Amiri" w:cs="Amiri"/>
          <w:color w:val="111111"/>
          <w:sz w:val="28"/>
          <w:sz w:val="28"/>
          <w:szCs w:val="28"/>
          <w:rtl w:val="true"/>
          <w:lang w:bidi="ar-SA"/>
        </w:rPr>
        <w:t xml:space="preserve">كما لم ترتجع مسقاة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يرتدّ في الرحم الوليد </w:t>
      </w:r>
      <w:r>
        <w:rPr>
          <w:rStyle w:val="FootnoteAnchor"/>
          <w:rtl w:val="true"/>
        </w:rPr>
        <w:footnoteReference w:id="1979"/>
      </w:r>
    </w:p>
    <w:p>
      <w:pPr>
        <w:pStyle w:val="BookText"/>
        <w:rPr/>
      </w:pPr>
      <w:r>
        <w:rPr>
          <w:rFonts w:ascii="Amiri" w:hAnsi="Amiri" w:eastAsia="Amiri" w:cs="Amiri"/>
          <w:color w:val="111111"/>
          <w:sz w:val="28"/>
          <w:sz w:val="28"/>
          <w:szCs w:val="28"/>
          <w:rtl w:val="true"/>
          <w:lang w:bidi="ar-SA"/>
        </w:rPr>
        <w:t>قرأت على أبي محمد عبد الكريم بن حمزة، عن عبد العزيز بن أحمد، أنا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إبراهيم بن أبي عبلة سنة إحدى و خمسين، و هو إبراهيم بن شمر بن يقظان العقيلي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إبراهيم بن أبي عبلة سنة ثنتين و خمسين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علي بن المسلّمة و أبو القاسم عبد الواحد بن علي بن أحمد بن فهر 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الحنّائي، أنا أبو القاسم الحسن بن محمد السكوني، نا محمد بن عبد اللّه بن سليمان الحضرمي، نا محمد بن عبد الملك بن زنجويه، نا نعيم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ابن أبي عبلة سنة اثنتين و خمسين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أحمد، أنا أبو محمد بن أبي نصر، أنا أبو الميمون بن راشد، نا أبو زرعة الدمشقي </w:t>
      </w:r>
      <w:r>
        <w:rPr>
          <w:rStyle w:val="FootnoteAnchor"/>
          <w:rtl w:val="true"/>
        </w:rPr>
        <w:footnoteReference w:id="1980"/>
      </w:r>
      <w:r>
        <w:rPr>
          <w:rFonts w:ascii="Amiri" w:hAnsi="Amiri" w:eastAsia="Amiri" w:cs="Amiri"/>
          <w:color w:val="111111"/>
          <w:sz w:val="28"/>
          <w:sz w:val="28"/>
          <w:szCs w:val="28"/>
          <w:rtl w:val="true"/>
          <w:lang w:bidi="ar-SA"/>
        </w:rPr>
        <w:t>،نا محمد بن أبي أسامة، عن ضمرة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إبراهيم بن أبي عبلة سنة إحدى أو اثنتين و خمسين و مائة</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علي بن إبراهيم، نا أبو بكر الخطيب، أنا أبو الحسين أحمد بن علي بن الحسين التوّزي </w:t>
      </w:r>
      <w:r>
        <w:rPr>
          <w:rStyle w:val="FootnoteAnchor"/>
          <w:rtl w:val="true"/>
        </w:rPr>
        <w:footnoteReference w:id="1981"/>
      </w:r>
      <w:r>
        <w:rPr>
          <w:rFonts w:ascii="Amiri" w:hAnsi="Amiri" w:eastAsia="Amiri" w:cs="Amiri"/>
          <w:color w:val="111111"/>
          <w:sz w:val="28"/>
          <w:sz w:val="28"/>
          <w:szCs w:val="28"/>
          <w:rtl w:val="true"/>
          <w:lang w:bidi="ar-SA"/>
        </w:rPr>
        <w:t xml:space="preserve">،نا أحمد بن الطيّب ابن منصور بن الحجّاج الورّاق، نا </w:t>
      </w:r>
    </w:p>
    <w:p>
      <w:pPr>
        <w:pStyle w:val="BookText"/>
        <w:rPr/>
      </w:pPr>
      <w:r>
        <w:rPr>
          <w:rFonts w:ascii="Amiri" w:hAnsi="Amiri" w:eastAsia="Amiri" w:cs="Amiri"/>
          <w:color w:val="111111"/>
          <w:sz w:val="28"/>
          <w:sz w:val="28"/>
          <w:szCs w:val="28"/>
          <w:rtl w:val="true"/>
          <w:lang w:bidi="ar-SA"/>
        </w:rPr>
        <w:t>محمد بن مخلد العطار،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مسلم المستملي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إبراهيم بن أبي عبلة سنة إحدى أو اثنتين و خمسين </w:t>
      </w:r>
      <w:r>
        <w:rPr>
          <w:rStyle w:val="FootnoteAnchor"/>
          <w:rtl w:val="true"/>
        </w:rPr>
        <w:footnoteReference w:id="1982"/>
      </w:r>
      <w:r>
        <w:rPr>
          <w:rFonts w:ascii="Amiri" w:hAnsi="Amiri" w:eastAsia="Amiri" w:cs="Amiri"/>
          <w:color w:val="111111"/>
          <w:sz w:val="28"/>
          <w:sz w:val="28"/>
          <w:szCs w:val="28"/>
          <w:rtl w:val="true"/>
          <w:lang w:bidi="ar-SA"/>
        </w:rPr>
        <w:t>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زكريا يحيى بن عبد الوهاب بن منده، و حدثني أبو مسعود عبد الجليل بن محمد، و أبو بكر اللفتواني عنه، أنا عمي أبو القاسم، عن أبيه أبي عبد اللّه بن منده،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أبي عبلة القيسي ثم العقيلي، و اسم أبي عبلة شمر بن يقظان يكنى أبا إسماعيل من أهل فلسطين قدم الإسكندرية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عمرو بن الحارث، و الليث بن سعد، و يحيى بن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اثنتين و خمسين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اللاّلكائي، أنا أبو الحسين بن الفضل، أنا عبد اللّه بن جعفر، نا يعقوب، نا حيوة بن شريح و سعيد بن أسد،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ضمرة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النسيب، نا أبو بكر الخطيب، أنا أبو محمد عبد اللّه بن يحيى بن عبد الجبار السكري، نا عبد الصمد بن علي الطستي </w:t>
      </w:r>
      <w:r>
        <w:rPr>
          <w:rStyle w:val="FootnoteAnchor"/>
          <w:rtl w:val="true"/>
        </w:rPr>
        <w:footnoteReference w:id="1983"/>
      </w:r>
      <w:r>
        <w:rPr>
          <w:rFonts w:ascii="Amiri" w:hAnsi="Amiri" w:eastAsia="Amiri" w:cs="Amiri"/>
          <w:color w:val="111111"/>
          <w:sz w:val="28"/>
          <w:sz w:val="28"/>
          <w:szCs w:val="28"/>
          <w:rtl w:val="true"/>
          <w:lang w:bidi="ar-SA"/>
        </w:rPr>
        <w:t>،نا إبراهيم بن أحمد بن مروان، نا محمد بن إبراهيم المروزي، نا محمد بن عمرو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إبراهيم بن أبي عبلة سنة اثنتين أو ثلاث و خمسين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قال الوليد بن أبي طلحة عن ضمرة من غير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بن سوار، أنا أبو الفضل الكوفي ح</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قرأت على أبي غالب بن البنّا، عن أبي الفضل عبيد اللّه بن علي، أنا أبو الحسن بن الجندي، أنا عبد اللّه بن أبي داود، نا ابن مصفّى، نا ضمرة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إبراهيم بن أبي عبلة سنة ثنتين أو ثلاث و خمسين و مائة</w:t>
      </w:r>
      <w:r>
        <w:rPr>
          <w:rFonts w:eastAsia="Amiri" w:cs="Amiri" w:ascii="Amiri" w:hAnsi="Amiri"/>
          <w:color w:val="111111"/>
          <w:sz w:val="28"/>
          <w:szCs w:val="28"/>
          <w:rtl w:val="true"/>
          <w:lang w:bidi="ar-SA"/>
        </w:rPr>
        <w:t xml:space="preserve">. </w:t>
      </w:r>
      <w:bookmarkStart w:id="512" w:name="pg11910_262559"/>
    </w:p>
    <w:p>
      <w:pPr>
        <w:pStyle w:val="Heading4"/>
        <w:numPr>
          <w:ilvl w:val="3"/>
          <w:numId w:val="1"/>
        </w:numPr>
        <w:rPr/>
      </w:pPr>
      <w:bookmarkStart w:id="513" w:name="__RefHeading___Toc13664053_73709187"/>
      <w:bookmarkStart w:id="514" w:name="_Toc198"/>
      <w:bookmarkEnd w:id="512"/>
      <w:bookmarkEnd w:id="513"/>
      <w:r>
        <w:rPr/>
        <w:t>416</w:t>
      </w:r>
      <w:r>
        <w:rPr>
          <w:rtl w:val="true"/>
        </w:rPr>
        <w:t xml:space="preserve"> - </w:t>
      </w:r>
      <w:r>
        <w:rPr>
          <w:rtl w:val="true"/>
        </w:rPr>
        <w:t>إبراهيم بن شيبان بن محمد بن شيبان</w:t>
      </w:r>
      <w:bookmarkEnd w:id="514"/>
    </w:p>
    <w:p>
      <w:pPr>
        <w:pStyle w:val="BookText"/>
        <w:rPr/>
      </w:pPr>
      <w:r>
        <w:rPr>
          <w:rFonts w:ascii="Amiri" w:hAnsi="Amiri" w:eastAsia="Amiri" w:cs="Amiri"/>
          <w:color w:val="111111"/>
          <w:sz w:val="28"/>
          <w:sz w:val="28"/>
          <w:szCs w:val="28"/>
          <w:rtl w:val="true"/>
          <w:lang w:bidi="ar-SA"/>
        </w:rPr>
        <w:t>أبو طاهر النّفيلي</w:t>
      </w:r>
    </w:p>
    <w:p>
      <w:pPr>
        <w:pStyle w:val="BookText"/>
        <w:rPr/>
      </w:pPr>
      <w:r>
        <w:rPr>
          <w:rFonts w:ascii="Amiri" w:hAnsi="Amiri" w:eastAsia="Amiri" w:cs="Amiri"/>
          <w:color w:val="111111"/>
          <w:sz w:val="28"/>
          <w:sz w:val="28"/>
          <w:szCs w:val="28"/>
          <w:rtl w:val="true"/>
          <w:lang w:bidi="ar-SA"/>
        </w:rPr>
        <w:t>المرتب بالمدرسة النظامية ببغداد، من أهل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لي أنه ولد ببانياس </w:t>
      </w:r>
      <w:r>
        <w:rPr>
          <w:rStyle w:val="FootnoteAnchor"/>
          <w:rtl w:val="true"/>
        </w:rPr>
        <w:footnoteReference w:id="1984"/>
      </w:r>
      <w:r>
        <w:rPr>
          <w:rFonts w:ascii="Amiri" w:hAnsi="Amiri" w:eastAsia="Amiri" w:cs="Amiri"/>
          <w:color w:val="111111"/>
          <w:sz w:val="28"/>
          <w:sz w:val="28"/>
          <w:szCs w:val="28"/>
          <w:rtl w:val="true"/>
          <w:lang w:bidi="ar-SA"/>
        </w:rPr>
        <w:t>في جمادى الأولى سنة أربع و أربعين و أربع مائة؛ و سمع جده لأمه محمد بن أبي نصر الطالقاني الصوفي، و سمع ببغداد أبا نصر الزينبي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عنه شيئا يسيرا و لم يكن مرضي الطريقة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طاهر إبراهيم بن شيبان بن محمد النّفيلي الدمشقي المرتب ببغداد، أنا الشريف أبو نصر محمد بن محمد بن علي الزينبي الهاشمي في المحرم سنة خمس و سبعين و أربعمائة، أنا أبو بكر محمّد بن عمر بن علي بن خلف الورّاق المعروف بابن زنفور، نا عبد اللّه بن محمد بن عبد العزيز البغوي، نا كامل بن طلحة، نا مالك، عن الزّهري، عن نافع بن جبير بن مطعم،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يقرأ في المغرب بالطور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المعمّر المبارك بن أحمد بن المعمّر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طاهر إبراهيم بن شيبان بن محمد بن شيبان المرتب رابع جمادى الأولى، يعني من سنة تسع و ثلاثين و خمسمائة ببغداد</w:t>
      </w:r>
      <w:r>
        <w:rPr>
          <w:rFonts w:eastAsia="Amiri" w:cs="Amiri" w:ascii="Amiri" w:hAnsi="Amiri"/>
          <w:color w:val="111111"/>
          <w:sz w:val="28"/>
          <w:szCs w:val="28"/>
          <w:rtl w:val="true"/>
          <w:lang w:bidi="ar-SA"/>
        </w:rPr>
        <w:t>.</w:t>
      </w:r>
    </w:p>
    <w:p>
      <w:pPr>
        <w:pStyle w:val="Heading4"/>
        <w:numPr>
          <w:ilvl w:val="3"/>
          <w:numId w:val="1"/>
        </w:numPr>
        <w:rPr/>
      </w:pPr>
      <w:bookmarkStart w:id="515" w:name="__RefHeading___Toc13664055_73709187"/>
      <w:bookmarkStart w:id="516" w:name="_Toc199"/>
      <w:bookmarkEnd w:id="515"/>
      <w:r>
        <w:rPr/>
        <w:t>417</w:t>
      </w:r>
      <w:r>
        <w:rPr>
          <w:rtl w:val="true"/>
        </w:rPr>
        <w:t xml:space="preserve"> - </w:t>
      </w:r>
      <w:r>
        <w:rPr>
          <w:rtl w:val="true"/>
        </w:rPr>
        <w:t>إبراهيم بن شيبان القرميسيني</w:t>
      </w:r>
      <w:bookmarkEnd w:id="516"/>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شيبان القرميسيني </w:t>
      </w:r>
      <w:r>
        <w:rPr>
          <w:rStyle w:val="FootnoteAnchor"/>
          <w:rtl w:val="true"/>
        </w:rPr>
        <w:footnoteReference w:id="1985"/>
      </w:r>
    </w:p>
    <w:p>
      <w:pPr>
        <w:pStyle w:val="BookText"/>
        <w:rPr/>
      </w:pPr>
      <w:r>
        <w:rPr>
          <w:rFonts w:ascii="Amiri" w:hAnsi="Amiri" w:eastAsia="Amiri" w:cs="Amiri"/>
          <w:color w:val="111111"/>
          <w:sz w:val="28"/>
          <w:sz w:val="28"/>
          <w:szCs w:val="28"/>
          <w:rtl w:val="true"/>
          <w:lang w:bidi="ar-SA"/>
        </w:rPr>
        <w:t>من مشايخ الصوفية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عليّ‌ بن الحسن بن أبي العنبر، و صحب أبا عبد اللّه محمد بن إسماعيل المغربي، و إبراهيم بن أحمد الخوّاص</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زيد محمد بن أحمد المروزي الفقيه، و الحسن بن إبراهيم </w:t>
      </w:r>
    </w:p>
    <w:p>
      <w:pPr>
        <w:pStyle w:val="BookText"/>
        <w:rPr/>
      </w:pPr>
      <w:r>
        <w:rPr>
          <w:rFonts w:ascii="Amiri" w:hAnsi="Amiri" w:eastAsia="Amiri" w:cs="Amiri"/>
          <w:color w:val="111111"/>
          <w:sz w:val="28"/>
          <w:sz w:val="28"/>
          <w:szCs w:val="28"/>
          <w:rtl w:val="true"/>
          <w:lang w:bidi="ar-SA"/>
        </w:rPr>
        <w:t>القرميسيني، و محمد بن عبد اللّه بن شاذان الرازي، و عبد الرّحمن بن عبد اللّه الدقاق، و محمد بن محمد بن ثوابة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اجتاز في سياحته بمعان </w:t>
      </w:r>
      <w:r>
        <w:rPr>
          <w:rStyle w:val="FootnoteAnchor"/>
          <w:rtl w:val="true"/>
        </w:rPr>
        <w:footnoteReference w:id="1986"/>
      </w:r>
      <w:r>
        <w:rPr>
          <w:rFonts w:ascii="IRNazanin" w:hAnsi="IRNazanin" w:eastAsia="IRNazanin"/>
          <w:color w:val="111111"/>
          <w:sz w:val="28"/>
          <w:sz w:val="28"/>
          <w:szCs w:val="28"/>
          <w:rtl w:val="true"/>
          <w:lang w:bidi="fa-IR"/>
        </w:rPr>
        <w:t>من البلقاء من أعمال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أنبأنا أبو الحسن عبد الغافر بن إسماعيل بن عبد الغافر، أنا أبو بكر محمد بن إبراهيم بن يحيى، أنا أبو عبد الرّحمن محمد بن الحسين السلمي، أنا الشيخ أبو زيد محمد بن أحمد الفقيه المروزي، نا إبراهيم بن شيبان الزاهد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بقرميسين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1987"/>
      </w:r>
      <w:r>
        <w:rPr>
          <w:rFonts w:ascii="Amiri" w:hAnsi="Amiri" w:eastAsia="Amiri" w:cs="Amiri"/>
          <w:color w:val="111111"/>
          <w:sz w:val="28"/>
          <w:sz w:val="28"/>
          <w:szCs w:val="28"/>
          <w:rtl w:val="true"/>
          <w:lang w:bidi="ar-SA"/>
        </w:rPr>
        <w:t>علي بن الحسن بن أبي العنبر، نا منصور بن أبي مزاحم، نا أبو شيبة، عن الحكم، عن مقسم،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رسول اللّه صلّى اللّه عليه و سلّم إلى حنظلة الراهب، و حمزة بن عبد المطلب تغسلهما الملائكة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1577</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أنبأتنا شهدة 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الفرج بن عمر الدينوري</w:t>
      </w:r>
      <w:r>
        <w:rPr>
          <w:rFonts w:eastAsia="Amiri" w:cs="Amiri" w:ascii="Amiri" w:hAnsi="Amiri"/>
          <w:color w:val="111111"/>
          <w:sz w:val="28"/>
          <w:szCs w:val="28"/>
          <w:rtl w:val="true"/>
          <w:lang w:bidi="ar-SA"/>
        </w:rPr>
        <w:t xml:space="preserve">] </w:t>
      </w:r>
      <w:r>
        <w:rPr>
          <w:rStyle w:val="FootnoteAnchor"/>
          <w:rtl w:val="true"/>
        </w:rPr>
        <w:footnoteReference w:id="1988"/>
      </w:r>
      <w:r>
        <w:rPr>
          <w:rFonts w:ascii="Amiri" w:hAnsi="Amiri" w:eastAsia="Amiri" w:cs="Amiri"/>
          <w:color w:val="111111"/>
          <w:sz w:val="28"/>
          <w:sz w:val="28"/>
          <w:szCs w:val="28"/>
          <w:rtl w:val="true"/>
          <w:lang w:bidi="ar-SA"/>
        </w:rPr>
        <w:t xml:space="preserve">الإبري </w:t>
      </w:r>
      <w:r>
        <w:rPr>
          <w:rStyle w:val="FootnoteAnchor"/>
          <w:rtl w:val="true"/>
        </w:rPr>
        <w:footnoteReference w:id="1989"/>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جعفر بن أحمد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 بن محمود المروزي الصوفي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محمد بن ثوابة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شيبان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أبي عبد اللّه المغربي على طريق تبوك </w:t>
      </w:r>
      <w:r>
        <w:rPr>
          <w:rStyle w:val="FootnoteAnchor"/>
          <w:rtl w:val="true"/>
        </w:rPr>
        <w:footnoteReference w:id="1990"/>
      </w:r>
      <w:r>
        <w:rPr>
          <w:rFonts w:ascii="Amiri" w:hAnsi="Amiri" w:eastAsia="Amiri" w:cs="Amiri"/>
          <w:color w:val="111111"/>
          <w:sz w:val="28"/>
          <w:sz w:val="28"/>
          <w:szCs w:val="28"/>
          <w:rtl w:val="true"/>
          <w:lang w:bidi="ar-SA"/>
        </w:rPr>
        <w:t>فلما أشرفنا على معان و كان له بمعان شيخ يقال له أبو الحسن المعاني فنزل عليه، و ما كنت رأيته قبل، و لكن سمعت باسمه فوقع في خاطري إذا دخلت إلى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يصلح لنا عدسا بخلّ‌ فالتفت إليّ‌ الشيخ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خاطرك،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إلاّ خير فأخذ الركوة من يدي، فجعلت أتقلّب </w:t>
      </w:r>
      <w:r>
        <w:rPr>
          <w:rStyle w:val="FootnoteAnchor"/>
          <w:rtl w:val="true"/>
        </w:rPr>
        <w:footnoteReference w:id="1991"/>
      </w:r>
      <w:r>
        <w:rPr>
          <w:rFonts w:ascii="Amiri" w:hAnsi="Amiri" w:eastAsia="Amiri" w:cs="Amiri"/>
          <w:color w:val="111111"/>
          <w:sz w:val="28"/>
          <w:sz w:val="28"/>
          <w:szCs w:val="28"/>
          <w:rtl w:val="true"/>
          <w:lang w:bidi="ar-SA"/>
        </w:rPr>
        <w:t>على الرمضاء، و أقول لا أعود، فلما رضي عني ردّ الركوة إليّ‌ فلما دخلنا إلى معان، قال لي الشيخ أبو الحسن المعاني و ما رآني قط‍‌ قد عاد خاطرك على الجماعة كل ما عندنا عدس بخلّ‌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الحسن بن إسماعيل، أنا أبو بكر بن أبي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عبد الرّحمن السلمي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الصوفية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شيبان، أبو إسحاق من جلّة </w:t>
      </w:r>
      <w:r>
        <w:rPr>
          <w:rStyle w:val="FootnoteAnchor"/>
          <w:rtl w:val="true"/>
        </w:rPr>
        <w:footnoteReference w:id="1992"/>
      </w:r>
      <w:r>
        <w:rPr>
          <w:rFonts w:ascii="Amiri" w:hAnsi="Amiri" w:eastAsia="Amiri" w:cs="Amiri"/>
          <w:color w:val="111111"/>
          <w:sz w:val="28"/>
          <w:sz w:val="28"/>
          <w:szCs w:val="28"/>
          <w:rtl w:val="true"/>
          <w:lang w:bidi="ar-SA"/>
        </w:rPr>
        <w:t xml:space="preserve">مشايخ الجبل نزل قرميسين، و مات بها و قبره بها ظاهر يتبرك بحضوره، صحب أبا عبد اللّه المغربي، و إبراهيم الخوّاص و غيرهما من المشايخ، و هو من جلّة </w:t>
      </w:r>
      <w:r>
        <w:rPr>
          <w:rStyle w:val="FootnoteAnchor"/>
          <w:rtl w:val="true"/>
        </w:rPr>
        <w:footnoteReference w:id="1993"/>
      </w:r>
      <w:r>
        <w:rPr>
          <w:rFonts w:ascii="Amiri" w:hAnsi="Amiri" w:eastAsia="Amiri" w:cs="Amiri"/>
          <w:color w:val="111111"/>
          <w:sz w:val="28"/>
          <w:sz w:val="28"/>
          <w:szCs w:val="28"/>
          <w:rtl w:val="true"/>
          <w:lang w:bidi="ar-SA"/>
        </w:rPr>
        <w:t>المشايخ و أورعهم و أحسنهم 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أبي الأستاذ أبو القاسم </w:t>
      </w:r>
      <w:r>
        <w:rPr>
          <w:rStyle w:val="FootnoteAnchor"/>
          <w:rtl w:val="true"/>
        </w:rPr>
        <w:footnoteReference w:id="19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إسحاق إبراهيم بن شيبان القرميسيني شيخ وقته صحب أبا عبد اللّه المغربي، و الخوّاص،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عبد الغافر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أبي زكريا المزكي، أنا محمد بن الحسين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محمد المعلم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عبد اللّه بن منازل، عن إبراهيم بن شيبان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حجة اللّه على الفقراء و أهل الآداب و المعاملات </w:t>
      </w:r>
      <w:r>
        <w:rPr>
          <w:rStyle w:val="FootnoteAnchor"/>
          <w:rtl w:val="true"/>
        </w:rPr>
        <w:footnoteReference w:id="1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أبا المظفّر بن القشيري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يقول </w:t>
      </w:r>
      <w:r>
        <w:rPr>
          <w:rStyle w:val="FootnoteAnchor"/>
          <w:rtl w:val="true"/>
        </w:rPr>
        <w:footnoteReference w:id="19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إبراهيم بن شيبان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يتعطل و يتبطل فليلزم </w:t>
      </w:r>
      <w:r>
        <w:rPr>
          <w:rStyle w:val="FootnoteAnchor"/>
          <w:rtl w:val="true"/>
        </w:rPr>
        <w:footnoteReference w:id="1997"/>
      </w:r>
      <w:r>
        <w:rPr>
          <w:rFonts w:ascii="IRNazanin" w:hAnsi="IRNazanin" w:eastAsia="IRNazanin"/>
          <w:color w:val="111111"/>
          <w:sz w:val="28"/>
          <w:sz w:val="28"/>
          <w:szCs w:val="28"/>
          <w:rtl w:val="true"/>
          <w:lang w:bidi="fa-IR"/>
        </w:rPr>
        <w:t>الرخص</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الفناء و البقاء يدور على إخلاص الوحدانية و صحة العبودية، و ما كان غير هذا فهو المغاليط‍‌ و الزندقة </w:t>
      </w:r>
      <w:r>
        <w:rPr>
          <w:rStyle w:val="FootnoteAnchor"/>
          <w:rtl w:val="true"/>
        </w:rPr>
        <w:footnoteReference w:id="19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كتب إليّ‌ أبو الحسين عبد الغافر بن إسماعيل، أنا محمد بن يحيى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زيد الفقيه المروزي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شيبان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محل الآفات، و أكثر منهم آفة من يأنس بهم أو يسكن إليهم </w:t>
      </w:r>
      <w:r>
        <w:rPr>
          <w:rStyle w:val="FootnoteAnchor"/>
          <w:rtl w:val="true"/>
        </w:rPr>
        <w:footnoteReference w:id="1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محمد بن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منصور بن عبد 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إبراهيم بن شيبان، و سألته ما الورع‌؟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الورع أن تسلم مما يختلج منه صدرك من الشّبهات، و يسلم المسلّمون من شرّ أعصابك ظاهرا و باطنا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إبراهيم القرميسيني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إبراهيم بن شيبان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جئتني‌؟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لأخدمك،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استأذنت والديك‌؟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أذنا لي فدخل عليه قوم من السوقة، و قوم من الفقراء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و اخدمهم فنظرت في البيت إلى سفرتين إحداهما جديدة و الأخرى خلقة، فقدّمت الجديدة إلى الفقراء و الخلقة إلى السوقة، و حملت الطعام النظيف إلى الفقراء و غيره إلى السوقة، فنظر إليّ‌ و استبشر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علّمك 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نيتي فيك،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بارك اللّه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حلفت بعد ذلك بارا و لا حانثا، و ما عققت والديّ‌، و ما عقّني أحد من أولادي</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إبراهيم بن شيبان سنة ثلاثين و ثلاثمائة </w:t>
      </w:r>
      <w:r>
        <w:rPr>
          <w:rStyle w:val="FootnoteAnchor"/>
          <w:rtl w:val="true"/>
        </w:rPr>
        <w:footnoteReference w:id="2000"/>
      </w:r>
      <w:r>
        <w:rPr>
          <w:rFonts w:eastAsia="Times New Roman" w:cs="Times New Roman" w:ascii="Times New Roman" w:hAnsi="Times New Roman"/>
          <w:color w:val="111111"/>
          <w:sz w:val="28"/>
          <w:szCs w:val="28"/>
          <w:rtl w:val="true"/>
          <w:lang w:val="en-US" w:bidi="en-US"/>
        </w:rPr>
        <w:t xml:space="preserve">. </w:t>
      </w:r>
      <w:bookmarkStart w:id="517" w:name="pg11910_262569"/>
    </w:p>
    <w:p>
      <w:pPr>
        <w:pStyle w:val="Heading3"/>
        <w:numPr>
          <w:ilvl w:val="2"/>
          <w:numId w:val="1"/>
        </w:numPr>
        <w:rPr/>
      </w:pPr>
      <w:bookmarkStart w:id="518" w:name="__RefHeading___Toc13664057_73709187"/>
      <w:bookmarkStart w:id="519" w:name="_Toc200"/>
      <w:bookmarkEnd w:id="517"/>
      <w:bookmarkEnd w:id="518"/>
      <w:r>
        <w:rPr>
          <w:rtl w:val="true"/>
        </w:rPr>
        <w:t>حرف الصّاد في آباء من اسمه إبراهيم</w:t>
      </w:r>
      <w:bookmarkEnd w:id="519"/>
    </w:p>
    <w:p>
      <w:pPr>
        <w:pStyle w:val="Heading4"/>
        <w:numPr>
          <w:ilvl w:val="3"/>
          <w:numId w:val="1"/>
        </w:numPr>
        <w:rPr/>
      </w:pPr>
      <w:bookmarkStart w:id="520" w:name="__RefHeading___Toc13664059_73709187"/>
      <w:bookmarkStart w:id="521" w:name="_Toc201"/>
      <w:bookmarkEnd w:id="520"/>
      <w:r>
        <w:rPr/>
        <w:t>418</w:t>
      </w:r>
      <w:r>
        <w:rPr>
          <w:rtl w:val="true"/>
        </w:rPr>
        <w:t xml:space="preserve"> - </w:t>
      </w:r>
      <w:r>
        <w:rPr>
          <w:rtl w:val="true"/>
        </w:rPr>
        <w:t>إبراهيم بن صالح بن علي بن عبد اللّه</w:t>
      </w:r>
      <w:bookmarkEnd w:id="521"/>
    </w:p>
    <w:p>
      <w:pPr>
        <w:pStyle w:val="BookText"/>
        <w:rPr/>
      </w:pPr>
      <w:r>
        <w:rPr>
          <w:rFonts w:ascii="Amiri" w:hAnsi="Amiri" w:eastAsia="Amiri" w:cs="Amiri"/>
          <w:color w:val="111111"/>
          <w:sz w:val="28"/>
          <w:sz w:val="28"/>
          <w:szCs w:val="28"/>
          <w:rtl w:val="true"/>
          <w:lang w:bidi="ar-SA"/>
        </w:rPr>
        <w:t xml:space="preserve">ابن عباس بن عبد المطلب بن هاشم بن عبد مناف الهاشمي </w:t>
      </w:r>
      <w:r>
        <w:rPr>
          <w:rStyle w:val="FootnoteAnchor"/>
          <w:rtl w:val="true"/>
        </w:rPr>
        <w:footnoteReference w:id="2001"/>
      </w:r>
    </w:p>
    <w:p>
      <w:pPr>
        <w:pStyle w:val="BookText"/>
        <w:rPr/>
      </w:pPr>
      <w:r>
        <w:rPr>
          <w:rFonts w:ascii="Amiri" w:hAnsi="Amiri" w:eastAsia="Amiri" w:cs="Amiri"/>
          <w:color w:val="111111"/>
          <w:sz w:val="28"/>
          <w:sz w:val="28"/>
          <w:szCs w:val="28"/>
          <w:rtl w:val="true"/>
          <w:lang w:bidi="ar-SA"/>
        </w:rPr>
        <w:t>أمير دمشق من قبل المهدي، و ولي مصر من قبل المهدي أيضا مرتين، و ولي الجزيرة لموسى الهادي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وهب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الحسين الرازي، أخبرني أحمد بن عيسى بن حمدون، نا مساور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أمير المؤمنين المهدي سنة تسع و ستين و مائة، و أميره على كور دمشق و الأردن إبراهيم بن صالح، فتوفي المهدي و ولي الهادي و الأمير على كور دمشق و الأردن و قبرس </w:t>
      </w:r>
      <w:r>
        <w:rPr>
          <w:rStyle w:val="FootnoteAnchor"/>
          <w:rtl w:val="true"/>
        </w:rPr>
        <w:footnoteReference w:id="2002"/>
      </w:r>
      <w:r>
        <w:rPr>
          <w:rFonts w:ascii="Amiri" w:hAnsi="Amiri" w:eastAsia="Amiri" w:cs="Amiri"/>
          <w:color w:val="111111"/>
          <w:sz w:val="28"/>
          <w:sz w:val="28"/>
          <w:szCs w:val="28"/>
          <w:rtl w:val="true"/>
          <w:lang w:bidi="ar-SA"/>
        </w:rPr>
        <w:t>إبراهيم بن صالح، فأقره الهادي على أعماله، فلم يزل عليها حتى مات، و ولي هارون الرشيد الخلافة سنة سبعين و مائة، و الأمير على كور دمشق و الأردن و قبرس إبراهيم بن صالح فعزله، و ولاه محمد بن إبراهيم، فلم يزل واليا على كور دمشق إلى سنة اثنتين و سبعين، ثم ولّى هارون إبراهيم بن صالح، فلم يزل واليا عليها إلى سنة خمس و سبعين و مائة</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غير إسحاق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أول ما هاج الحرب بالشام في أيام أبي </w:t>
      </w:r>
    </w:p>
    <w:p>
      <w:pPr>
        <w:pStyle w:val="BookText"/>
        <w:rPr/>
      </w:pPr>
      <w:r>
        <w:rPr>
          <w:rFonts w:ascii="Amiri" w:hAnsi="Amiri" w:eastAsia="Amiri" w:cs="Amiri"/>
          <w:color w:val="111111"/>
          <w:sz w:val="28"/>
          <w:sz w:val="28"/>
          <w:szCs w:val="28"/>
          <w:rtl w:val="true"/>
          <w:lang w:bidi="ar-SA"/>
        </w:rPr>
        <w:t xml:space="preserve">الهيذام </w:t>
      </w:r>
      <w:r>
        <w:rPr>
          <w:rStyle w:val="FootnoteAnchor"/>
          <w:rtl w:val="true"/>
        </w:rPr>
        <w:footnoteReference w:id="2003"/>
      </w:r>
      <w:r>
        <w:rPr>
          <w:rFonts w:ascii="Amiri" w:hAnsi="Amiri" w:eastAsia="Amiri" w:cs="Amiri"/>
          <w:color w:val="111111"/>
          <w:sz w:val="28"/>
          <w:sz w:val="28"/>
          <w:szCs w:val="28"/>
          <w:rtl w:val="true"/>
          <w:lang w:bidi="ar-SA"/>
        </w:rPr>
        <w:t xml:space="preserve">المري و الأمير يومئذ بدمشق عبد الصمد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بعد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كثرت القتلى بين القيسية و اليمانية، و عزل عبد الصمد بن علي عن دمشق، و قدم إبراهيم بن صالح عاملا على دمشق و هم على ذلك الشر، فكان ذلك نحوا من سنتين ثم تداعى القوم بعد شر طويل إلى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المدائني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نا أحمد بن إسحاق النهاوندي، نا أحمد بن عمران الأشناني، نا موسى بن زكريا، نا خليفة بن خياط‍‌ </w:t>
      </w:r>
      <w:r>
        <w:rPr>
          <w:rStyle w:val="FootnoteAnchor"/>
          <w:rtl w:val="true"/>
        </w:rPr>
        <w:footnoteReference w:id="2004"/>
      </w:r>
      <w:r>
        <w:rPr>
          <w:rFonts w:ascii="Amiri" w:hAnsi="Amiri" w:eastAsia="Amiri" w:cs="Amiri"/>
          <w:color w:val="111111"/>
          <w:sz w:val="28"/>
          <w:sz w:val="28"/>
          <w:szCs w:val="28"/>
          <w:rtl w:val="true"/>
          <w:lang w:bidi="ar-SA"/>
        </w:rPr>
        <w:t>في تسمية عمال موسى الهادي على 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ولاها رجلا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Style w:val="FootnoteAnchor"/>
          <w:rtl w:val="true"/>
        </w:rPr>
        <w:footnoteReference w:id="2005"/>
      </w:r>
      <w:r>
        <w:rPr>
          <w:rFonts w:ascii="Amiri" w:hAnsi="Amiri" w:eastAsia="Amiri" w:cs="Amiri"/>
          <w:color w:val="111111"/>
          <w:sz w:val="28"/>
          <w:sz w:val="28"/>
          <w:szCs w:val="28"/>
          <w:rtl w:val="true"/>
          <w:lang w:bidi="ar-SA"/>
        </w:rPr>
        <w:t>خراسان يكنى أبا هريرة، و ولاّها إبراهيم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بن البغدادي، أنا أبو نصر محمد بن أحمد بن عمر سسّويه </w:t>
      </w:r>
      <w:r>
        <w:rPr>
          <w:rStyle w:val="FootnoteAnchor"/>
          <w:rtl w:val="true"/>
        </w:rPr>
        <w:footnoteReference w:id="2006"/>
      </w:r>
      <w:r>
        <w:rPr>
          <w:rFonts w:ascii="Amiri" w:hAnsi="Amiri" w:eastAsia="Amiri" w:cs="Amiri"/>
          <w:color w:val="111111"/>
          <w:sz w:val="28"/>
          <w:sz w:val="28"/>
          <w:szCs w:val="28"/>
          <w:rtl w:val="true"/>
          <w:lang w:bidi="ar-SA"/>
        </w:rPr>
        <w:t>،أنا أبو سعيد الصيرفي، أنا أبو عبد اللّه محمد بن عبد اللّه بن أحمد الصفّار، نا أبو بكر بن أبي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بلغني عن أحمد بن أبي الحواري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أخي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عبّاد بن عبّاد على إبراهيم بن صالح و هو على فلسطين و عليه قلنسيان و هو حافي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عظني،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أعظك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أعمال الأحياء تعرض على أقاربهم من الموتى، فانظر ما ذا يعرض على رسول اللّه صلّى اللّه عليه و سلّم من عملك،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إبراهيم حتى سالت دموعه على لحيته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رواها ابن أبي الدنيا بلاغا عن ابن أبي الحواري</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الحسين </w:t>
      </w:r>
      <w:r>
        <w:rPr>
          <w:rStyle w:val="FootnoteAnchor"/>
          <w:rtl w:val="true"/>
        </w:rPr>
        <w:footnoteReference w:id="2007"/>
      </w:r>
      <w:r>
        <w:rPr>
          <w:rFonts w:ascii="Amiri" w:hAnsi="Amiri" w:eastAsia="Amiri" w:cs="Amiri"/>
          <w:color w:val="111111"/>
          <w:sz w:val="28"/>
          <w:sz w:val="28"/>
          <w:szCs w:val="28"/>
          <w:rtl w:val="true"/>
          <w:lang w:bidi="ar-SA"/>
        </w:rPr>
        <w:t xml:space="preserve">محمد بن كامل المقدسي، أنا أبي أبو الحسن كامل بن ديسم، أنا أبو سعيد عبد الكريم بن علي بن أبي نصر القزويني، نا أبو العباس أحمد بن محمد بن الحاج بن يحيى الإشبيلي، نا أبو القاسم علي بن يعقوب بن إبراهيم بن أبي العقب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عمرو محمد بن علي بن خلف بن عبد الواحد الصرار، نا </w:t>
      </w:r>
      <w:bookmarkStart w:id="522" w:name="pg11910_262573"/>
    </w:p>
    <w:p>
      <w:pPr>
        <w:pStyle w:val="BookText"/>
        <w:rPr/>
      </w:pPr>
      <w:bookmarkEnd w:id="522"/>
      <w:r>
        <w:rPr>
          <w:rFonts w:ascii="Amiri" w:hAnsi="Amiri" w:eastAsia="Amiri" w:cs="Amiri"/>
          <w:color w:val="111111"/>
          <w:sz w:val="28"/>
          <w:sz w:val="28"/>
          <w:szCs w:val="28"/>
          <w:rtl w:val="true"/>
          <w:lang w:bidi="ar-SA"/>
        </w:rPr>
        <w:t>أحمد بن عبد اللّه بن أبي الحواري، نا أخي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عبّاد الخواص على إبراهيم بن صالح و هو أمير فلسطين فقال له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بلغني أن أعمال الأحياء تعرض على أقاربهم من الموتى،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قلنسيان </w:t>
      </w:r>
      <w:r>
        <w:rPr>
          <w:rStyle w:val="FootnoteAnchor"/>
          <w:rtl w:val="true"/>
        </w:rPr>
        <w:footnoteReference w:id="2008"/>
      </w:r>
      <w:r>
        <w:rPr>
          <w:rFonts w:ascii="Amiri" w:hAnsi="Amiri" w:eastAsia="Amiri" w:cs="Amiri"/>
          <w:color w:val="111111"/>
          <w:sz w:val="28"/>
          <w:sz w:val="28"/>
          <w:szCs w:val="28"/>
          <w:rtl w:val="true"/>
          <w:lang w:bidi="ar-SA"/>
        </w:rPr>
        <w:t xml:space="preserve">و هو حافي فانظر ما ذا يعرض على رسول </w:t>
      </w:r>
      <w:r>
        <w:rPr>
          <w:rStyle w:val="FootnoteAnchor"/>
          <w:rtl w:val="true"/>
        </w:rPr>
        <w:footnoteReference w:id="2009"/>
      </w:r>
      <w:r>
        <w:rPr>
          <w:rFonts w:ascii="Amiri" w:hAnsi="Amiri" w:eastAsia="Amiri" w:cs="Amiri"/>
          <w:color w:val="111111"/>
          <w:sz w:val="28"/>
          <w:sz w:val="28"/>
          <w:szCs w:val="28"/>
          <w:rtl w:val="true"/>
          <w:lang w:bidi="ar-SA"/>
        </w:rPr>
        <w:t>اللّه صلّى اللّه عليه و سلّم من عملك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إبراهيم حتى سالت دموعه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اللاّلكائي، أنا أبو الحسين بن بشران، أنا أبو علي بن صفوان، نا أبو بكر بن أبي الدنيا، حدثني أبو محمد الرملي، حدثني أبو عمير بن النحاس،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أمي عن أخيها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يقال له داود الرّطال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مولى لإبراهيم بن صالح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احتضر إبراهيم بن صالح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فعلتها يا داود؟ كتب إلي أبو محمد حمزة بن العباس بن علي، و أبو الفضل أحمد بن محمد بن الحسن بن سليم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أبو بكر محمد بن شجاع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الباطرقاني، أنا أبو عبد اللّه بن منده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بكر محمد بن شجاع، أنبأني أبو عمرو بن منده،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صالح بن علي بن عبد اللّه بن عباس كان أمير مصر حكى عنه ابن وهب، توفي يوم الخميس لليلتين خلتا من شعبان سنة ست و سبعين و مائة </w:t>
      </w:r>
      <w:r>
        <w:rPr>
          <w:rStyle w:val="FootnoteAnchor"/>
          <w:rtl w:val="true"/>
        </w:rPr>
        <w:footnoteReference w:id="20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3" w:name="__RefHeading___Toc13664061_73709187"/>
      <w:bookmarkStart w:id="524" w:name="_Toc202"/>
      <w:bookmarkEnd w:id="523"/>
      <w:r>
        <w:rPr/>
        <w:t>419</w:t>
      </w:r>
      <w:r>
        <w:rPr>
          <w:rtl w:val="true"/>
        </w:rPr>
        <w:t xml:space="preserve"> - </w:t>
      </w:r>
      <w:r>
        <w:rPr>
          <w:rtl w:val="true"/>
        </w:rPr>
        <w:t>إبراهيم بن صالح</w:t>
      </w:r>
      <w:bookmarkEnd w:id="524"/>
    </w:p>
    <w:p>
      <w:pPr>
        <w:pStyle w:val="BookText"/>
        <w:rPr/>
      </w:pPr>
      <w:r>
        <w:rPr>
          <w:rFonts w:ascii="Amiri" w:hAnsi="Amiri" w:eastAsia="Amiri" w:cs="Amiri"/>
          <w:color w:val="111111"/>
          <w:sz w:val="28"/>
          <w:sz w:val="28"/>
          <w:szCs w:val="28"/>
          <w:rtl w:val="true"/>
          <w:lang w:bidi="ar-SA"/>
        </w:rPr>
        <w:t xml:space="preserve">أبو إسحاق العقيليّ‌ </w:t>
      </w:r>
      <w:r>
        <w:rPr>
          <w:rStyle w:val="FootnoteAnchor"/>
          <w:rtl w:val="true"/>
        </w:rPr>
        <w:footnoteReference w:id="2011"/>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 من أهل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فمما قرأته من شعره بخط‍‌ بعض أهل الأدب </w:t>
      </w:r>
      <w:r>
        <w:rPr>
          <w:rStyle w:val="FootnoteAnchor"/>
          <w:rtl w:val="true"/>
        </w:rPr>
        <w:footnoteReference w:id="2012"/>
      </w:r>
      <w:r>
        <w:rPr>
          <w:rFonts w:eastAsia="Times New Roman" w:cs="Times New Roman" w:ascii="Times New Roman" w:hAnsi="Times New Roman"/>
          <w:color w:val="111111"/>
          <w:sz w:val="28"/>
          <w:szCs w:val="28"/>
          <w:rtl w:val="true"/>
          <w:lang w:val="en-US" w:bidi="en-US"/>
        </w:rPr>
        <w:t xml:space="preserve">. </w:t>
      </w:r>
      <w:bookmarkStart w:id="525" w:name="pg11910_262575"/>
    </w:p>
    <w:p>
      <w:pPr>
        <w:pStyle w:val="BookText"/>
        <w:rPr/>
      </w:pPr>
      <w:bookmarkEnd w:id="525"/>
      <w:r>
        <w:rPr>
          <w:rFonts w:ascii="Amiri" w:hAnsi="Amiri" w:eastAsia="Amiri" w:cs="Amiri"/>
          <w:color w:val="111111"/>
          <w:sz w:val="28"/>
          <w:sz w:val="28"/>
          <w:szCs w:val="28"/>
          <w:rtl w:val="true"/>
          <w:lang w:bidi="ar-SA"/>
        </w:rPr>
        <w:t xml:space="preserve">فديت من خدّشني عابثا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في الوجنة كالنقش</w:t>
      </w:r>
    </w:p>
    <w:p>
      <w:pPr>
        <w:pStyle w:val="BookText"/>
        <w:rPr/>
      </w:pPr>
      <w:r>
        <w:rPr>
          <w:rFonts w:ascii="Amiri" w:hAnsi="Amiri" w:eastAsia="Amiri" w:cs="Amiri"/>
          <w:color w:val="111111"/>
          <w:sz w:val="28"/>
          <w:sz w:val="28"/>
          <w:szCs w:val="28"/>
          <w:rtl w:val="true"/>
          <w:lang w:bidi="ar-SA"/>
        </w:rPr>
        <w:t xml:space="preserve">خدّش خدّي و لدمعي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حبّه خدش على خدش</w:t>
      </w:r>
    </w:p>
    <w:p>
      <w:pPr>
        <w:pStyle w:val="BookText"/>
        <w:rPr/>
      </w:pPr>
      <w:r>
        <w:rPr>
          <w:rFonts w:ascii="Amiri" w:hAnsi="Amiri" w:eastAsia="Amiri" w:cs="Amiri"/>
          <w:color w:val="111111"/>
          <w:sz w:val="28"/>
          <w:sz w:val="28"/>
          <w:szCs w:val="28"/>
          <w:rtl w:val="true"/>
          <w:lang w:bidi="ar-SA"/>
        </w:rPr>
        <w:t xml:space="preserve">فقلت لمّا لم أجد حيلة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عيل صبري و وهى بطشي</w:t>
      </w:r>
    </w:p>
    <w:p>
      <w:pPr>
        <w:pStyle w:val="BookText"/>
        <w:rPr/>
      </w:pPr>
      <w:r>
        <w:rPr>
          <w:rFonts w:ascii="Amiri" w:hAnsi="Amiri" w:eastAsia="Amiri" w:cs="Amiri"/>
          <w:color w:val="111111"/>
          <w:sz w:val="28"/>
          <w:sz w:val="28"/>
          <w:szCs w:val="28"/>
          <w:rtl w:val="true"/>
          <w:lang w:bidi="ar-SA"/>
        </w:rPr>
        <w:t xml:space="preserve">إن كان يا مولاي قد فاتني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أخذك في دنياي بالأرش </w:t>
      </w:r>
      <w:r>
        <w:rPr>
          <w:rStyle w:val="FootnoteAnchor"/>
          <w:rtl w:val="true"/>
        </w:rPr>
        <w:footnoteReference w:id="2013"/>
      </w:r>
    </w:p>
    <w:p>
      <w:pPr>
        <w:pStyle w:val="BookText"/>
        <w:rPr/>
      </w:pPr>
      <w:r>
        <w:rPr>
          <w:rFonts w:ascii="Amiri" w:hAnsi="Amiri" w:eastAsia="Amiri" w:cs="Amiri"/>
          <w:color w:val="111111"/>
          <w:sz w:val="28"/>
          <w:sz w:val="28"/>
          <w:szCs w:val="28"/>
          <w:rtl w:val="true"/>
          <w:lang w:bidi="ar-SA"/>
        </w:rPr>
        <w:t xml:space="preserve">فليس في الحشر لدي عرضنا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يغفل عن ظلمك ذو العرش</w:t>
      </w:r>
    </w:p>
    <w:p>
      <w:pPr>
        <w:pStyle w:val="BookText"/>
        <w:rPr/>
      </w:pPr>
      <w:r>
        <w:rPr>
          <w:rFonts w:ascii="Amiri" w:hAnsi="Amiri" w:eastAsia="Amiri" w:cs="Amiri"/>
          <w:color w:val="111111"/>
          <w:sz w:val="28"/>
          <w:sz w:val="28"/>
          <w:szCs w:val="28"/>
          <w:rtl w:val="true"/>
          <w:lang w:bidi="ar-SA"/>
        </w:rPr>
        <w:t xml:space="preserve">ها أنا يا مكتوم في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كالشّنّ‌ مطروح على الفرش</w:t>
      </w:r>
    </w:p>
    <w:p>
      <w:pPr>
        <w:pStyle w:val="BookText"/>
        <w:rPr/>
      </w:pPr>
      <w:r>
        <w:rPr>
          <w:rFonts w:ascii="Amiri" w:hAnsi="Amiri" w:eastAsia="Amiri" w:cs="Amiri"/>
          <w:color w:val="111111"/>
          <w:sz w:val="28"/>
          <w:sz w:val="28"/>
          <w:szCs w:val="28"/>
          <w:rtl w:val="true"/>
          <w:lang w:bidi="ar-SA"/>
        </w:rPr>
        <w:t xml:space="preserve">و عن قليل غير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عبدك محمولا على النعش</w:t>
      </w:r>
    </w:p>
    <w:p>
      <w:pPr>
        <w:pStyle w:val="Heading4"/>
        <w:numPr>
          <w:ilvl w:val="3"/>
          <w:numId w:val="1"/>
        </w:numPr>
        <w:rPr/>
      </w:pPr>
      <w:bookmarkStart w:id="526" w:name="__RefHeading___Toc13664063_73709187"/>
      <w:bookmarkStart w:id="527" w:name="_Toc203"/>
      <w:bookmarkEnd w:id="526"/>
      <w:r>
        <w:rPr/>
        <w:t>420</w:t>
      </w:r>
      <w:r>
        <w:rPr>
          <w:rtl w:val="true"/>
        </w:rPr>
        <w:t xml:space="preserve"> - </w:t>
      </w:r>
      <w:r>
        <w:rPr>
          <w:rtl w:val="true"/>
        </w:rPr>
        <w:t>إبراهيم بن الصّبّاح الحميري</w:t>
      </w:r>
      <w:bookmarkEnd w:id="527"/>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أبو الحسن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عند عبد الملك بن مروان بدمشق، فاستشاره في قتل عمرو بن سعيد و لم يصنع شيئا فإن الذي كان عند عبد الملك كريب بن إبراهيم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ذكرت أخباره في موضعها</w:t>
      </w:r>
      <w:r>
        <w:rPr>
          <w:rFonts w:eastAsia="Amiri" w:cs="Amiri" w:ascii="Amiri" w:hAnsi="Amiri"/>
          <w:color w:val="111111"/>
          <w:sz w:val="28"/>
          <w:szCs w:val="28"/>
          <w:rtl w:val="true"/>
          <w:lang w:bidi="ar-SA"/>
        </w:rPr>
        <w:t xml:space="preserve">. </w:t>
      </w:r>
      <w:bookmarkStart w:id="528" w:name="pg11910_262577"/>
    </w:p>
    <w:p>
      <w:pPr>
        <w:pStyle w:val="Heading3"/>
        <w:numPr>
          <w:ilvl w:val="2"/>
          <w:numId w:val="1"/>
        </w:numPr>
        <w:rPr/>
      </w:pPr>
      <w:bookmarkStart w:id="529" w:name="__RefHeading___Toc13664065_73709187"/>
      <w:bookmarkStart w:id="530" w:name="_Toc204"/>
      <w:bookmarkEnd w:id="528"/>
      <w:bookmarkEnd w:id="529"/>
      <w:r>
        <w:rPr>
          <w:rtl w:val="true"/>
        </w:rPr>
        <w:t>حرف الضاد فارغ</w:t>
      </w:r>
      <w:bookmarkEnd w:id="530"/>
    </w:p>
    <w:p>
      <w:pPr>
        <w:pStyle w:val="Heading3"/>
        <w:numPr>
          <w:ilvl w:val="2"/>
          <w:numId w:val="1"/>
        </w:numPr>
        <w:rPr/>
      </w:pPr>
      <w:bookmarkStart w:id="531" w:name="__RefHeading___Toc13664067_73709187"/>
      <w:bookmarkStart w:id="532" w:name="_Toc205"/>
      <w:bookmarkEnd w:id="531"/>
      <w:r>
        <w:rPr>
          <w:rtl w:val="true"/>
        </w:rPr>
        <w:t>حرف الطاء في آباء من اسمه إبراهيم</w:t>
      </w:r>
      <w:bookmarkEnd w:id="532"/>
    </w:p>
    <w:p>
      <w:pPr>
        <w:pStyle w:val="Heading4"/>
        <w:numPr>
          <w:ilvl w:val="3"/>
          <w:numId w:val="1"/>
        </w:numPr>
        <w:rPr/>
      </w:pPr>
      <w:bookmarkStart w:id="533" w:name="__RefHeading___Toc13664069_73709187"/>
      <w:bookmarkStart w:id="534" w:name="_Toc206"/>
      <w:bookmarkEnd w:id="533"/>
      <w:r>
        <w:rPr/>
        <w:t>421</w:t>
      </w:r>
      <w:r>
        <w:rPr>
          <w:rtl w:val="true"/>
        </w:rPr>
        <w:t xml:space="preserve"> - </w:t>
      </w:r>
      <w:r>
        <w:rPr>
          <w:rtl w:val="true"/>
        </w:rPr>
        <w:t>إبراهيم بن طاهر بن بركات بن إبراهيم</w:t>
      </w:r>
      <w:bookmarkEnd w:id="534"/>
    </w:p>
    <w:p>
      <w:pPr>
        <w:pStyle w:val="BookText"/>
        <w:rPr/>
      </w:pPr>
      <w:r>
        <w:rPr>
          <w:rFonts w:ascii="Amiri" w:hAnsi="Amiri" w:eastAsia="Amiri" w:cs="Amiri"/>
          <w:color w:val="111111"/>
          <w:sz w:val="28"/>
          <w:sz w:val="28"/>
          <w:szCs w:val="28"/>
          <w:rtl w:val="true"/>
          <w:lang w:bidi="ar-SA"/>
        </w:rPr>
        <w:t>ابن علي بن محمد بن أحمد بن العباس بن هاشم</w:t>
      </w:r>
    </w:p>
    <w:p>
      <w:pPr>
        <w:pStyle w:val="BookText"/>
        <w:rPr/>
      </w:pPr>
      <w:r>
        <w:rPr>
          <w:rFonts w:ascii="Amiri" w:hAnsi="Amiri" w:eastAsia="Amiri" w:cs="Amiri"/>
          <w:color w:val="111111"/>
          <w:sz w:val="28"/>
          <w:sz w:val="28"/>
          <w:szCs w:val="28"/>
          <w:rtl w:val="true"/>
          <w:lang w:bidi="ar-SA"/>
        </w:rPr>
        <w:t xml:space="preserve">أبو إسحاق القرشي </w:t>
      </w:r>
      <w:r>
        <w:rPr>
          <w:rStyle w:val="FootnoteAnchor"/>
          <w:rtl w:val="true"/>
        </w:rPr>
        <w:footnoteReference w:id="2014"/>
      </w:r>
      <w:r>
        <w:rPr>
          <w:rFonts w:ascii="Amiri" w:hAnsi="Amiri" w:eastAsia="Amiri" w:cs="Amiri"/>
          <w:color w:val="111111"/>
          <w:sz w:val="28"/>
          <w:sz w:val="28"/>
          <w:szCs w:val="28"/>
          <w:rtl w:val="true"/>
          <w:lang w:bidi="ar-SA"/>
        </w:rPr>
        <w:t xml:space="preserve">المعروف بالخشوعيّ‌ </w:t>
      </w:r>
      <w:r>
        <w:rPr>
          <w:rStyle w:val="FootnoteAnchor"/>
          <w:rtl w:val="true"/>
        </w:rPr>
        <w:footnoteReference w:id="2015"/>
      </w:r>
      <w:r>
        <w:rPr>
          <w:rFonts w:ascii="Amiri" w:hAnsi="Amiri" w:eastAsia="Amiri" w:cs="Amiri"/>
          <w:color w:val="111111"/>
          <w:sz w:val="28"/>
          <w:sz w:val="28"/>
          <w:szCs w:val="28"/>
          <w:rtl w:val="true"/>
          <w:lang w:bidi="ar-SA"/>
        </w:rPr>
        <w:t>الرّفّاء الصّوّاف</w:t>
      </w:r>
    </w:p>
    <w:p>
      <w:pPr>
        <w:pStyle w:val="BookText"/>
        <w:rPr/>
      </w:pPr>
      <w:r>
        <w:rPr>
          <w:rFonts w:ascii="Amiri" w:hAnsi="Amiri" w:eastAsia="Amiri" w:cs="Amiri"/>
          <w:color w:val="111111"/>
          <w:sz w:val="28"/>
          <w:sz w:val="28"/>
          <w:szCs w:val="28"/>
          <w:rtl w:val="true"/>
          <w:lang w:bidi="ar-SA"/>
        </w:rPr>
        <w:t>سمع أبا القاسم بن أبي العلاء، و أبا الحسن علي بن الحسن بن طاوس المقرئ، و أبا محمد جعفر بن أحمد بن الحسين القارئ البغدادي و أبا الفتح نصر بن إبراهيم المقدسي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عنه، و كان ثقة خيرا</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إسحاق إبراهيم بن طاهر بن بركات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غير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علي بن محمد بن علي المصّيصي، أنا أبو الحسن محمد بن محمد بن أحمد بن سعيد بن المروزيان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علي بن الفضل بن إدريس السامريّ‌ الستوري </w:t>
      </w:r>
      <w:r>
        <w:rPr>
          <w:rStyle w:val="FootnoteAnchor"/>
          <w:rtl w:val="true"/>
        </w:rPr>
        <w:footnoteReference w:id="2016"/>
      </w:r>
      <w:r>
        <w:rPr>
          <w:rFonts w:ascii="Amiri" w:hAnsi="Amiri" w:eastAsia="Amiri" w:cs="Amiri"/>
          <w:color w:val="111111"/>
          <w:sz w:val="28"/>
          <w:sz w:val="28"/>
          <w:szCs w:val="28"/>
          <w:rtl w:val="true"/>
          <w:lang w:bidi="ar-SA"/>
        </w:rPr>
        <w:t>،نا الحسن بن عرفة بن يزيد العبدي، نا هشيم، عن يونس بن عبيد،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مطل الغنيّ‌ ظلم، و إذا أحلت على مليء، </w:t>
      </w:r>
      <w:bookmarkStart w:id="535" w:name="pg11910_262579"/>
    </w:p>
    <w:p>
      <w:pPr>
        <w:pStyle w:val="BookText"/>
        <w:rPr/>
      </w:pPr>
      <w:bookmarkEnd w:id="535"/>
      <w:r>
        <w:rPr>
          <w:rFonts w:ascii="Amiri" w:hAnsi="Amiri" w:eastAsia="Amiri" w:cs="Amiri"/>
          <w:color w:val="111111"/>
          <w:sz w:val="28"/>
          <w:sz w:val="28"/>
          <w:szCs w:val="28"/>
          <w:rtl w:val="true"/>
          <w:lang w:bidi="ar-SA"/>
        </w:rPr>
        <w:t>فاتبعه و لا تبع بيعتين في بيعة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إبراهيم الخشوعي ليلة الجمعة، و دفن يوم الجمعة الثاني و العشرين من شعبان سنة أربع و ثلاثين و خمسمائة، و شهدت دفنه بباب الفراديس</w:t>
      </w:r>
      <w:r>
        <w:rPr>
          <w:rFonts w:eastAsia="Amiri" w:cs="Amiri" w:ascii="Amiri" w:hAnsi="Amiri"/>
          <w:color w:val="111111"/>
          <w:sz w:val="28"/>
          <w:szCs w:val="28"/>
          <w:rtl w:val="true"/>
          <w:lang w:bidi="ar-SA"/>
        </w:rPr>
        <w:t>.</w:t>
      </w:r>
    </w:p>
    <w:p>
      <w:pPr>
        <w:pStyle w:val="Heading4"/>
        <w:numPr>
          <w:ilvl w:val="3"/>
          <w:numId w:val="1"/>
        </w:numPr>
        <w:rPr/>
      </w:pPr>
      <w:bookmarkStart w:id="536" w:name="__RefHeading___Toc13664071_73709187"/>
      <w:bookmarkStart w:id="537" w:name="_Toc207"/>
      <w:bookmarkEnd w:id="536"/>
      <w:r>
        <w:rPr/>
        <w:t>422</w:t>
      </w:r>
      <w:r>
        <w:rPr>
          <w:rtl w:val="true"/>
        </w:rPr>
        <w:t xml:space="preserve"> - </w:t>
      </w:r>
      <w:r>
        <w:rPr>
          <w:rtl w:val="true"/>
        </w:rPr>
        <w:t>إبراهيم بن طلحة بن عمرو بن مرّة الجهني</w:t>
      </w:r>
      <w:bookmarkEnd w:id="537"/>
    </w:p>
    <w:p>
      <w:pPr>
        <w:pStyle w:val="BookText"/>
        <w:rPr/>
      </w:pPr>
      <w:r>
        <w:rPr>
          <w:rFonts w:ascii="Amiri" w:hAnsi="Amiri" w:eastAsia="Amiri" w:cs="Amiri"/>
          <w:color w:val="111111"/>
          <w:sz w:val="28"/>
          <w:sz w:val="28"/>
          <w:szCs w:val="28"/>
          <w:rtl w:val="true"/>
          <w:lang w:bidi="ar-SA"/>
        </w:rPr>
        <w:t>روى عن أبيه</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سعيد بن إبراهيم</w:t>
      </w:r>
      <w:r>
        <w:rPr>
          <w:rFonts w:eastAsia="Amiri" w:cs="Amiri" w:ascii="Amiri" w:hAnsi="Amiri"/>
          <w:color w:val="111111"/>
          <w:sz w:val="28"/>
          <w:szCs w:val="28"/>
          <w:rtl w:val="true"/>
          <w:lang w:bidi="ar-SA"/>
        </w:rPr>
        <w:t xml:space="preserve">. </w:t>
      </w:r>
      <w:bookmarkStart w:id="538" w:name="pg11910_262581"/>
    </w:p>
    <w:p>
      <w:pPr>
        <w:pStyle w:val="Heading3"/>
        <w:numPr>
          <w:ilvl w:val="2"/>
          <w:numId w:val="1"/>
        </w:numPr>
        <w:rPr/>
      </w:pPr>
      <w:bookmarkStart w:id="539" w:name="__RefHeading___Toc13664073_73709187"/>
      <w:bookmarkStart w:id="540" w:name="_Toc208"/>
      <w:bookmarkEnd w:id="538"/>
      <w:bookmarkEnd w:id="539"/>
      <w:r>
        <w:rPr>
          <w:rtl w:val="true"/>
        </w:rPr>
        <w:t>حرف الظاء فارغ</w:t>
      </w:r>
      <w:bookmarkEnd w:id="540"/>
    </w:p>
    <w:p>
      <w:pPr>
        <w:pStyle w:val="Heading3"/>
        <w:numPr>
          <w:ilvl w:val="2"/>
          <w:numId w:val="1"/>
        </w:numPr>
        <w:rPr/>
      </w:pPr>
      <w:bookmarkStart w:id="541" w:name="__RefHeading___Toc13664075_73709187"/>
      <w:bookmarkStart w:id="542" w:name="_Toc209"/>
      <w:bookmarkEnd w:id="541"/>
      <w:r>
        <w:rPr>
          <w:rtl w:val="true"/>
        </w:rPr>
        <w:t>حرف العين في آباء من اسمه إبراهيم</w:t>
      </w:r>
      <w:bookmarkEnd w:id="542"/>
    </w:p>
    <w:p>
      <w:pPr>
        <w:pStyle w:val="Heading4"/>
        <w:numPr>
          <w:ilvl w:val="3"/>
          <w:numId w:val="1"/>
        </w:numPr>
        <w:rPr/>
      </w:pPr>
      <w:bookmarkStart w:id="543" w:name="__RefHeading___Toc13664077_73709187"/>
      <w:bookmarkStart w:id="544" w:name="_Toc210"/>
      <w:bookmarkEnd w:id="543"/>
      <w:r>
        <w:rPr/>
        <w:t>423</w:t>
      </w:r>
      <w:r>
        <w:rPr>
          <w:rtl w:val="true"/>
        </w:rPr>
        <w:t xml:space="preserve"> - </w:t>
      </w:r>
      <w:r>
        <w:rPr>
          <w:rtl w:val="true"/>
        </w:rPr>
        <w:t>إبراهيم بن عبّاد التميمي البصري</w:t>
      </w:r>
      <w:bookmarkEnd w:id="544"/>
    </w:p>
    <w:p>
      <w:p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عبّاد التميمي البصري </w:t>
      </w:r>
      <w:r>
        <w:rPr>
          <w:rStyle w:val="FootnoteAnchor"/>
          <w:rtl w:val="true"/>
        </w:rPr>
        <w:footnoteReference w:id="2017"/>
      </w:r>
    </w:p>
    <w:p>
      <w:pPr>
        <w:pStyle w:val="BookText"/>
        <w:rPr/>
      </w:pPr>
      <w:r>
        <w:rPr>
          <w:rFonts w:ascii="Amiri" w:hAnsi="Amiri" w:eastAsia="Amiri" w:cs="Amiri"/>
          <w:color w:val="111111"/>
          <w:sz w:val="28"/>
          <w:sz w:val="28"/>
          <w:szCs w:val="28"/>
          <w:rtl w:val="true"/>
          <w:lang w:bidi="ar-SA"/>
        </w:rPr>
        <w:t>حدّث عن هشام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إبراهيم بن عبد الرّزّاق الأنطاكي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عبد اللّه الحسين بن عبد الملك الخلاّل، عن أبي بكر أحمد بن الفضل بن محمد الباطرقاني، نا أحمد بن محمد بن يوسف بن مروة، نا أبو الحسن علي بن داود المقرئ، أخبرني محمد بن الحسن بن علي الأنطاكي المقرئ، نا أبو إسحاق إبراهيم بن عبد الرزاق الأنطاكي المقرئ، حدثني إبراهيم بن عباد، نا هشام بن عمّار، نا الوليد بن مسلم، عن يحيى بن الحارث، عن ابن عامر أنه قرأ على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قال الوليد</w:t>
      </w:r>
      <w:r>
        <w:rPr>
          <w:rFonts w:eastAsia="Amiri" w:cs="Amiri" w:ascii="Amiri" w:hAnsi="Amiri"/>
          <w:color w:val="111111"/>
          <w:sz w:val="28"/>
          <w:szCs w:val="28"/>
          <w:rtl w:val="true"/>
          <w:lang w:bidi="ar-SA"/>
        </w:rPr>
        <w:t>.</w:t>
      </w:r>
    </w:p>
    <w:p>
      <w:pPr>
        <w:pStyle w:val="Heading4"/>
        <w:numPr>
          <w:ilvl w:val="3"/>
          <w:numId w:val="1"/>
        </w:numPr>
        <w:rPr/>
      </w:pPr>
      <w:bookmarkStart w:id="545" w:name="__RefHeading___Toc13664079_73709187"/>
      <w:bookmarkStart w:id="546" w:name="_Toc211"/>
      <w:bookmarkEnd w:id="545"/>
      <w:r>
        <w:rPr/>
        <w:t>424</w:t>
      </w:r>
      <w:r>
        <w:rPr>
          <w:rtl w:val="true"/>
        </w:rPr>
        <w:t xml:space="preserve"> - </w:t>
      </w:r>
      <w:r>
        <w:rPr>
          <w:rtl w:val="true"/>
        </w:rPr>
        <w:t>إبراهيم بن العباس بن الحسن بن العباس بن الحسن</w:t>
      </w:r>
      <w:bookmarkEnd w:id="546"/>
    </w:p>
    <w:p>
      <w:pPr>
        <w:pStyle w:val="BookText"/>
        <w:rPr/>
      </w:pPr>
      <w:r>
        <w:rPr>
          <w:rFonts w:ascii="Amiri" w:hAnsi="Amiri" w:eastAsia="Amiri" w:cs="Amiri"/>
          <w:color w:val="111111"/>
          <w:sz w:val="28"/>
          <w:sz w:val="28"/>
          <w:szCs w:val="28"/>
          <w:rtl w:val="true"/>
          <w:lang w:bidi="ar-SA"/>
        </w:rPr>
        <w:t>ابن الحسين بن علي بن محمد بن علي بن إسماعيل بن جعفر الصادق</w:t>
      </w:r>
    </w:p>
    <w:p>
      <w:pPr>
        <w:pStyle w:val="BookText"/>
        <w:rPr/>
      </w:pPr>
      <w:r>
        <w:rPr>
          <w:rFonts w:ascii="Amiri" w:hAnsi="Amiri" w:eastAsia="Amiri" w:cs="Amiri"/>
          <w:color w:val="111111"/>
          <w:sz w:val="28"/>
          <w:sz w:val="28"/>
          <w:szCs w:val="28"/>
          <w:rtl w:val="true"/>
          <w:lang w:bidi="ar-SA"/>
        </w:rPr>
        <w:t>ابن محمد بن علي بن الحسين بن علي بن أبي طالب</w:t>
      </w:r>
    </w:p>
    <w:p>
      <w:pPr>
        <w:pStyle w:val="BookText"/>
        <w:rPr/>
      </w:pPr>
      <w:r>
        <w:rPr>
          <w:rFonts w:ascii="Amiri" w:hAnsi="Amiri" w:eastAsia="Amiri" w:cs="Amiri"/>
          <w:color w:val="111111"/>
          <w:sz w:val="28"/>
          <w:sz w:val="28"/>
          <w:szCs w:val="28"/>
          <w:rtl w:val="true"/>
          <w:lang w:bidi="ar-SA"/>
        </w:rPr>
        <w:t>أبو الحسين الشريف</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القضاء بدمشق و الخطابة في أيام أبي تميم معدّ الملقب بالمستنصر نيابة عن قاضي قضاته أبي محمد القاسم بن عبد العزيز بن محمد بن النعمان بعد عمه أبي تراب المحسّن بن محمد بن العباس ثم </w:t>
      </w:r>
      <w:r>
        <w:rPr>
          <w:rStyle w:val="FootnoteAnchor"/>
          <w:rtl w:val="true"/>
        </w:rPr>
        <w:footnoteReference w:id="2018"/>
      </w:r>
      <w:r>
        <w:rPr>
          <w:rFonts w:ascii="Amiri" w:hAnsi="Amiri" w:eastAsia="Amiri" w:cs="Amiri"/>
          <w:color w:val="111111"/>
          <w:sz w:val="28"/>
          <w:sz w:val="28"/>
          <w:szCs w:val="28"/>
          <w:rtl w:val="true"/>
          <w:lang w:bidi="ar-SA"/>
        </w:rPr>
        <w:t xml:space="preserve">عزل بأبي الحسين يحيى بن زيد الزيدي، </w:t>
      </w:r>
    </w:p>
    <w:p>
      <w:pPr>
        <w:pStyle w:val="BookText"/>
        <w:rPr/>
      </w:pPr>
      <w:r>
        <w:rPr>
          <w:rFonts w:ascii="Amiri" w:hAnsi="Amiri" w:eastAsia="Amiri" w:cs="Amiri"/>
          <w:color w:val="111111"/>
          <w:sz w:val="28"/>
          <w:sz w:val="28"/>
          <w:szCs w:val="28"/>
          <w:rtl w:val="true"/>
          <w:lang w:bidi="ar-SA"/>
        </w:rPr>
        <w:t>ثم أعيد إلى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 عبد اللّه بن أبي كامل بالإجازة، أخبرنا عنه ابنه الشريف أبو القاسم النسيب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والدي أبي الحسين إبراهيم بن العباس بن الحسن الحسيني نصر اللّه و جمعه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أخبركم أبو عبد اللّه الحسين بن عبد اللّه الأطرابلسي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خيثمة بن سليمان القرشي، نا أبو عبيدة السّرّي بن يحيى، نا يعلى بن عبيد، نا سفيان الثوري، عن منصور، عن المنهال بن عمرو،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يعوّذ الحسن و الحسين عليهما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أعيذكما بكلمات اللّه التامة من كل شيطان و هامّة، و من كل عين 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كان أبي إبراهيم يعوّذ ابنيه إسماعيل و إسحاق صلّى اللّه عليهم أجمعين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ابنه الشريف النسيب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مولده في محرم سنة أربع و تسعين و ثلاثمائة</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نا عبد العزيز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القاضي الشريف مستخص الدولة أبو الحسين إبراهيم بن العباس بن الحسن الحسيني يوم السبت التاسع و العشرين من شعبان سنة أربع و خمسين و أربعمائة ضحوة نهار، و أخرج العصر و دفن في باب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قد سمع منه ولده نسيب الدولة أبو القاسم علي بن إبراهيم جزءا من حديث أبي عبد اللّه الحسين بن عبد اللّه بن أبي 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عليه إجازة له من ابن أبي 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يسمع منه أحد غيره، و أخرج إليّ‌ ولده نسيب الدولة أبو القاسم عليّ‌ جزءا فيه ذكر أسانيد قراءة أبي عمرو بن العلاء المازني البصري نقلا و إذنا للتلاوة على أبي الحسين عبد القاهر بن عبد العزيز الجوهري، و خطه للشريف أبي الحسين إبراهيم بن العباس الحسيني أنه قرأ عليه القرآن من أوله إلى آخره بقراءة أبي عمرو بن العلاء التي قرأتها على غلام النساك، و كانت قراءته بها في شوال سنة ست و أربعمائة</w:t>
      </w:r>
      <w:r>
        <w:rPr>
          <w:rFonts w:eastAsia="Amiri" w:cs="Amiri" w:ascii="Amiri" w:hAnsi="Amiri"/>
          <w:color w:val="111111"/>
          <w:sz w:val="28"/>
          <w:szCs w:val="28"/>
          <w:rtl w:val="true"/>
          <w:lang w:bidi="ar-SA"/>
        </w:rPr>
        <w:t xml:space="preserve">. </w:t>
      </w:r>
      <w:bookmarkStart w:id="547" w:name="pg11910_262585"/>
    </w:p>
    <w:p>
      <w:pPr>
        <w:pStyle w:val="Heading3"/>
        <w:numPr>
          <w:ilvl w:val="2"/>
          <w:numId w:val="1"/>
        </w:numPr>
        <w:rPr/>
      </w:pPr>
      <w:bookmarkStart w:id="548" w:name="__RefHeading___Toc13664081_73709187"/>
      <w:bookmarkStart w:id="549" w:name="_Toc212"/>
      <w:bookmarkEnd w:id="547"/>
      <w:bookmarkEnd w:id="548"/>
      <w:r>
        <w:rPr>
          <w:rtl w:val="true"/>
        </w:rPr>
        <w:t>الفهرس</w:t>
      </w:r>
      <w:bookmarkEnd w:id="549"/>
    </w:p>
    <w:p>
      <w:pPr>
        <w:pStyle w:val="BookText"/>
        <w:rPr/>
      </w:pPr>
      <w:r>
        <w:rPr>
          <w:rFonts w:ascii="Amiri" w:hAnsi="Amiri" w:eastAsia="Amiri" w:cs="Amiri"/>
          <w:color w:val="111111"/>
          <w:sz w:val="28"/>
          <w:sz w:val="28"/>
          <w:szCs w:val="28"/>
          <w:rtl w:val="true"/>
          <w:lang w:bidi="ar-SA"/>
        </w:rPr>
        <w:t>ذكر من اسم أبيه محمود من الأحمدين</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محمود بن الأشعث و يقال ابن محبوب بن الأشعث أبو علي المعدل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محمود بن صبيح بن مقاتل أبو الحسن الهروي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محمود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محمود أبو بكر الرسعني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مخلد بن ناصح أبو الحسن العذري</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مدرك بن زنجلة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مستور</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مسعود المقدسي قيل إنه دمشقي</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مسلمة بن جبلة بن مسلمة بن أوفى بن خارجة بن حمزة بن النعمان صاحب رسول اللّه صلّى اللّه عليه و سلّم أبو العباس العذري</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مطرف أبو الحسن السبتي القاضي</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معاوية بن وديع المذحجي</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المعلى بن يزيد أبو بكر الأسدي</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مقاتل بن مصكود بن أبي نصر أبو العباس التوسي المالكي</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مكي بن عبد الوهاب بن أبي الكراديس أبو العباس</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ذكر من اسم أبيه منصور من الأحمدين</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منصور بن سيار بن معارك أبو بكر البغداذي المعروف بالرمادي</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منصور بن محمد أبو العباس الشيرازي الحافظ</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منصور بن محمد بن عبد اللّه بن محمد أبو العباس الغساني الفقيه المالكي المعروف بابن قبيس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منير بن أحمد بن مفلح أبو الحسين الأطرابلسي الشاعر الرّفاء</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منير بن عبد الرزاق أبو صالح الأطرابلسي</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ذكر من اسم أبيه موسى من الأحمدين</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موسى بن الحسين بن علي أبو بكر بن السمسار أخو أبي العباس و أبي الحسن</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موسى بن عمار أبو بكر القرشي الأنطاكي</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موسى الهاشمي مولاهم</w:t>
      </w:r>
      <w:r>
        <w:rPr>
          <w:rFonts w:eastAsia="Amiri" w:cs="Amiri" w:ascii="Amiri" w:hAnsi="Amiri"/>
          <w:color w:val="111111"/>
          <w:sz w:val="28"/>
          <w:szCs w:val="28"/>
          <w:lang w:bidi="ar-SA"/>
        </w:rPr>
        <w:t>39</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بن المؤمّل</w:t>
      </w:r>
      <w:r>
        <w:rPr>
          <w:rFonts w:eastAsia="IRNazanin" w:cs="IRNazanin"/>
          <w:color w:val="111111"/>
          <w:sz w:val="28"/>
          <w:szCs w:val="28"/>
          <w:lang w:bidi="fa-IR"/>
        </w:rPr>
        <w:t>40</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مهدي بن رستم أبو جعفر الأصبهاني المدني</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مهدي بن سليمان الكردي أبو نصر المقرئ</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حرف النون في آباء الأحمدين</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نذير أبو بكر الحافظ</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ذكر من اسم أبيه نصر من الأحمدين</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نصر بن زياد أبو عبد اللّه القرشي النيسابوري المقرئ</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نصر بن شاكر بن عمار و هو أحمد بن أبي رجاء أبو الحسن المقرئ المؤدب</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نصر بن مالك</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نصر بن طالب أبو طالب البغدادي الحافظ</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نصر بن محمد أبو الحسن بن أبي الليث المصري الحافظ</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نصر بن محمد أبو منصور الدينوري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نصر الشيباني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النضر بن بحر أبو جعفر العسكري السكري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نظيف بن عبد اللّه أبو بكر الخفاف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نمير الثقفي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نهيك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حرف الواو في أسماء آباء الأحمدين</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وصيف حام </w:t>
      </w:r>
      <w:r>
        <w:rPr>
          <w:rFonts w:eastAsia="Amiri" w:cs="Amiri" w:ascii="Amiri" w:hAnsi="Amiri"/>
          <w:color w:val="111111"/>
          <w:sz w:val="28"/>
          <w:szCs w:val="28"/>
          <w:lang w:bidi="ar-SA"/>
        </w:rPr>
        <w:t>61</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الوضين بن عطاء بن كنانة بن عبد اللّه بن مصدع الخزاعي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الوليد بن هشام القرشي مولى بني أمية و يعرف بالقبيطي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الوليد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حرف الهاء في آباء الأحمدين</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هارون بن جعفر أبو العباس الدلاء البغدادي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هارون بن حنش بن النضر أبو جعفر البخاري الغزال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هارون بن روح أبو بكر البردعي الحافظ‍‌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هارون بن معاوية أبو عبيد اللّه الأشعري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هارون بن موسى بن عبدان أبو العباس بن الجندي القاضي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هاشم بن عتبة بن أبي لهب بن عبد المطلب بن هاشم الهاشمي اللهبي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هاشم بن عمرو بن إسماعيل بن عبد الرّحمن بن سليمان بن عبد اللّه أبو جعفر بن أبي هاشم الحميري البعلبكي ابن بنت محمد بن هاشم يلقب بندارا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هشام بن عبد اللّه بن كثير القارئ أبو الحسن الأسدي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هشام بن أبي هشام البعلبكي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هشام بن عمار بن نصير بن ميسرة بن أبان أبو عبد اللّه السلمي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همام بن عبد الغفار بن إسماعيل بن عبيد اللّه بن أبي المهاجر أبو حدرد المخزومي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حرف الياء في آباء الأحمدين ذكر من اسم أبيه يحيى</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يحيى بن أحمد بن يزيد بن الحكم الحجوري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يحيى بن جابر بن داود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البغدادي البلاذري الكاتب صاحب التاريخ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يحيى بن الحكم أبو بكر الأسدي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يحيى بن سهل بن السري أبو الحسين الطائي المنبجي الشاهد المقرئ النحوي </w:t>
      </w:r>
      <w:r>
        <w:rPr>
          <w:rFonts w:eastAsia="Amiri" w:cs="Amiri" w:ascii="Amiri" w:hAnsi="Amiri"/>
          <w:color w:val="111111"/>
          <w:sz w:val="28"/>
          <w:szCs w:val="28"/>
          <w:lang w:bidi="ar-SA"/>
        </w:rPr>
        <w:t>76</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يحيى بن صالح بن بيهس بن زميل بن عمرو بن هبيرة بن زفر بن عامر بن هبيرة ابن زفر بن عامر بن عوف بن كعب بن أبي بكر بن كلاب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يحيى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يحيى أبو بكر السنبلاني الأصبهاني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يحيى الأنطاكي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يحيى أبو عبد اللّه بن الجلاء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يحيى أبو العباس الأسدي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يدغباش التركي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ذكر من اسم أبيه يزيد من الأحمدين</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يزيد بن أزداذ أبو الحسن الحلواني الصفار المقرئ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أبي خالد يزيد بن عبد الرّحمن أبو العباس الكاتب الأحول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يزيد بن عبد الصمد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يعقوب بن عبد الجبار بن يعاطر بن مصعب بن سعيد بن مسلمة بن عبد الملك ابن مروان بن الحكم أبو بكر القرشي الأموي الجرجاني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ذكر من اسم أبيه يوسف من الأحمدين</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يوسف بن خالد بن سالم بن زاوية أبو الحسن السلمي النيسابوري المعروف بحمدان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يوسف بن خالد أبو عبد اللّه التغلبي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يوسف بن عبد اللّه أبو نصر الشعراني العرقي الأديب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يوسف بن القاسم بن صبيح أبو جعفر الكاتب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يوسف الأطرابلسي المخضوب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يونس بن المسيب بن زهير بن عمرو بن حميل بن الأعرج بن عاصم بن ربيعة بن مسعود بن منقذ بن كوز بن كعب بن خالد بن ذهل بن مالك بن بكر بن سعد ابن ضبة بن أد بن طابخة بن إلياس بن مضر أبو العباس الضبّي الكوفي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الحوراني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ذكر من اسمه أبان</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أبان بن بشير بن النعمان بن بشير بن سعد الأنصاري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أبان بن أبي بكر بن يزيد بن معاوية بن أبي سفيان الأموي </w:t>
      </w:r>
      <w:r>
        <w:rPr>
          <w:rFonts w:eastAsia="Amiri" w:cs="Amiri" w:ascii="Amiri" w:hAnsi="Amiri"/>
          <w:color w:val="111111"/>
          <w:sz w:val="28"/>
          <w:szCs w:val="28"/>
          <w:lang w:bidi="ar-SA"/>
        </w:rPr>
        <w:t>126</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أبان بن سعيد أبي أحيحة بن العاص بن أمية بن عبد شمس بن عبد مناف أبو الوليد الأموي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أبان بن سليمان بن عبد الملك بن مروان بن الحكم الأموي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أبان بن صالح بن عمير بن عبيد أبو بكر القرشي مولاهم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أبان بن صدقة الكاتب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أبان بن عبيد اللّه بن مروان بن الحكم بن أبي العاص بن أمية الأموي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أبان بن عبد الرّحمن بن بسطام النميري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أبان بن عبد العزيز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أبان بن عبد الملك بن مروان بن الحكم بن أبي العاص بن أمية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أبان بن عثمان بن حرب بن عبد الرّحمن بن أبي العاص ابن أمية بن عبد شمس الأموي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أبان بن عثمان بن عفان بن أبي العاص بن أمية بن عبد شمس بن عبد مناف ابن قصي أبو سعيد القرشي الأموي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أبان بن علي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أبان بن مروان بن الحكم بن أبي العاص بن أمية بن عبد شمس ابن عبد مناف القرشي الأموي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أبان بن مسلمة بن عبد الملك بن مروان بن الحكم بن أبي العاص الأموي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أبان بن معاوية بن هشام بن عبد الملك بن مروان بن الحكم ابن أبي العاص بن أمية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أبان بن الوليد بن عقبة بن أبي معيط‍‌ أبو يحيى القرشي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أبان بن الوليد بن هشام بن معاوية بن هشام بن عقبة بن أبي معيط‍‌ اسمه أبان بن أبي عمرو بن أمية بن عبد شمس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أبان بن يزيد بن قيس بن الخطيم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اسمه ثابت بن عدي بن عمرو بن سواد بن 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كعب بن الخزرج بن عمرو بن مالك بن الأوس الأنصاري المدني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أبان بن يزيد بن محمد بن مروان بن الحكم بن أبي العاص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ذكر من اسمه إبراهيم حرف الألف في آباء من اسمه إبراهيم</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آزر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ذكر من اسم أبيه أحمد ممن اسمه إبراهيم</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أحمد بن إبراهيم بن محمد بن سليمان أبو إسحاق الموصلي الفقيه الحنفي </w:t>
      </w:r>
      <w:r>
        <w:rPr>
          <w:rFonts w:eastAsia="Amiri" w:cs="Amiri" w:ascii="Amiri" w:hAnsi="Amiri"/>
          <w:color w:val="111111"/>
          <w:sz w:val="28"/>
          <w:szCs w:val="28"/>
          <w:lang w:bidi="ar-SA"/>
        </w:rPr>
        <w:t>259</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أحمد بن الحسن أبو إسحاق القرميسيني المقرئ الصوفي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أحمد بن الحسن بن علي بن الحسين بن حسنون أبو الحسين الأردني الشاهد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أحمد بن شعر الدجاج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أحمد بن كلوسدان أبو إسحاق الآملي الطبري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أحمد بن الليث أبو المظفر الأزدي الكاتب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أحمد بن محمد بن المولد أبو إسحاق الرقي الصوفي الواعظ‍‌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إسحاق بن محمد بن رجاء أبو إسحاق النيسابوري الوراق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أحمد بن محمد بن عبد اللّه بن إسحاق الأنصاري الميموني القاضي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أحمد بن محمد بن موسى أبو اليسر الأنصاري الخزرجي الموصلي المعروف بالجوزي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أحمد بن يدغباش الحجري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أحمد أبو إسحاق السلمي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أحمد أبو إسحاق المادراني الكاتب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أدهم بن منصور بن يزيد بن جابر أبو إسحاق التميمي، و يقال العجلي الزاهد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ذكر من اسم أبيه إسماعيل ممن اسمه إبراهيم</w:t>
      </w:r>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إسماعيل بن أحمد بن عبد المؤمن بن إسماعيل بن مشكان ابن خرزاد البيروتي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إسماعيل بن جعفر بن محمد بن عبيد اللّه ابن موسى بن جعفر بن محمد بن علي بن الحسين ابن علي بن أبي طالب أبو جعفر الحسيني الموسوي المكي القاضي الخطيب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إسماعيل بن محمد بن أحمد بن عبد اللّه أبو سعد الهروي الحافظ‍‌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إسماعيل أبو إسحاق العنبري الطوسي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إسماعيل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ذكر من اسم أبيه إسحاق ممّن اسمه إبراهيم</w:t>
      </w:r>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إسحاق بن أحمد أبو إسحاق المقرئ </w:t>
      </w:r>
      <w:r>
        <w:rPr>
          <w:rFonts w:eastAsia="Amiri" w:cs="Amiri" w:ascii="Amiri" w:hAnsi="Amiri"/>
          <w:color w:val="111111"/>
          <w:sz w:val="28"/>
          <w:szCs w:val="28"/>
          <w:lang w:bidi="ar-SA"/>
        </w:rPr>
        <w:t>356</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إسحاق بن بشر بن موسى بن صالح بن شيخ بن عميرة بن حبّان بن سراقة بن يزيد ابن حميري بن عتبة بن جذيمة بن الصيداء بن عمرو بن قعين بن الحارث بن ثعلبة بن ذودان </w:t>
      </w:r>
    </w:p>
    <w:p>
      <w:pPr>
        <w:pStyle w:val="BookText"/>
        <w:rPr/>
      </w:pPr>
      <w:r>
        <w:rPr>
          <w:rFonts w:ascii="Amiri" w:hAnsi="Amiri" w:eastAsia="Amiri" w:cs="Amiri"/>
          <w:color w:val="111111"/>
          <w:sz w:val="28"/>
          <w:sz w:val="28"/>
          <w:szCs w:val="28"/>
          <w:rtl w:val="true"/>
          <w:lang w:bidi="ar-SA"/>
        </w:rPr>
        <w:t xml:space="preserve">ابن أسد بن خزيمة بن مدركة بن إلياس بن مضر بن نزار بن معد بن عدنان أبو إسحاق الأسدي البغداذي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إسحاق بن أبي الدرداء أبو إسحاق الأنصاري الصرفندي </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أيوب الحوراني الزاهد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أيوب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حرف الباء في آباء من اسمه إبراهيم</w:t>
      </w:r>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بحر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بسام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بشار بن محمد أبو إسحاق الخراساني الصوفي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بكر أبو الأصبع البجلي </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أبي بكر بن يزيد بن معاوية بن أبي سفيان صخر بن حرب بن أمية </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بنان الجوهري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حرف التاء في آباء من اسمه إبراهيم</w:t>
      </w:r>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تميم أبو إسحاق الكاتب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حرف الثاء فارغ حرف الجيم في آباء من اسمه إبراهيم</w:t>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جبلة بن عرمة الكندي </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جدار العذري </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جعفر أبو محمود الكتامي المغربي القائد </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أبي جمعة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حرف الحاء في آباء من اسمه إبراهيم</w:t>
      </w:r>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حاتم بن مهدي أبو إسحاق التستري البلوطي الزاهد </w:t>
      </w:r>
      <w:r>
        <w:rPr>
          <w:rFonts w:eastAsia="Amiri" w:cs="Amiri" w:ascii="Amiri" w:hAnsi="Amiri"/>
          <w:color w:val="111111"/>
          <w:sz w:val="28"/>
          <w:szCs w:val="28"/>
          <w:lang w:bidi="ar-SA"/>
        </w:rPr>
        <w:t>377</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أبي حرة الحراني، و يقال النصيبي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من اسم أبيه الحسن ممن يسمى إبراهيم</w:t>
      </w:r>
    </w:p>
    <w:p>
      <w:p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الحسن بن سهل </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الحسن بن محمد بن عبد الرّحمن بن محمد بن عبد الرّحمن ابن محمد بن عبد الرّحمن بن طلحة بن عبد اللّه بن سليمان بن أبي كريمة أبو البركات الفارسي </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الحسن بن يوسف بن يعقوب أبو إسحاق المصري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ذكر من اسم أبيه الحسين ممن يسمى إبراهيم</w:t>
      </w:r>
    </w:p>
    <w:p>
      <w:p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الحسين بن علي،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سني أبو إسحاق الهمذاني الكسائي، المعروف بابن ديزيل و يعرف بسيفنة و يعرف بدابة عفان لكثرة ملازمته إياه </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الحسين، أحد الزهاد </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الحسين </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الحسين أبو إسحاق الغزنوي </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حمزة بن نصر بن عبد العزيز بن محمد أبو طاهر بن الجرجرائي المقرئ المعدل </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حيان أبو إسحاق الجبيلي </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أبي حوشب النصري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حرف الخاء في آباء من اسمه إبراهيم</w:t>
      </w:r>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الخضر بن زكريا بن إسماعيل أبو محمد بن أبي القاسم الصائغ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حرف الدال و حرف الذال و حرف الراء فارغة حرف الزاي في آباء من يسمى إبراهيم</w:t>
      </w:r>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زرعة بن إبراهيم القرشي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حرف السين في آباء من اسمه إبراهيم</w:t>
      </w:r>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سعد بن شراح المعافري المصري </w:t>
      </w:r>
      <w:r>
        <w:rPr>
          <w:rFonts w:eastAsia="Amiri" w:cs="Amiri" w:ascii="Amiri" w:hAnsi="Amiri"/>
          <w:color w:val="111111"/>
          <w:sz w:val="28"/>
          <w:szCs w:val="28"/>
          <w:lang w:bidi="ar-SA"/>
        </w:rPr>
        <w:t>399</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سعد بن عبد الرّحمن بن عوف الزهري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سعد الخير بن عثمان بن يحيى بن مسلمة بن عبد اللّه ابن قرط‍‌ الأزدي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سعد الحسني الزاهد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سعيد أبو إسحاق البغدادي الجوهري </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سعيد الاسكندراني المعروف بالسديد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ذكر من اسم أبيه سليمان ممن اسمه إبراهيم</w:t>
      </w:r>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سليمان بن داود أبو إسحاق بن أبي داود الأسدي المعروف بالبرلسي </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سليمان بن عبد الملك بن مروان بن الحكم بن أبي العاص ابن أمية بن عبد شمس الأموي </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سليمان بن هشام بن عبد الملك بن مروان بن الحكم الأموي </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سليمان الأفطس </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سليم بن أيوب بن سليم أبو سعد بن أبي الفتح الرازي </w:t>
      </w:r>
      <w:r>
        <w:rPr>
          <w:rFonts w:eastAsia="Amiri" w:cs="Amiri" w:ascii="Amiri" w:hAnsi="Amiri"/>
          <w:color w:val="111111"/>
          <w:sz w:val="28"/>
          <w:szCs w:val="28"/>
          <w:lang w:bidi="ar-SA"/>
        </w:rPr>
        <w:t>420</w:t>
      </w:r>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سويد الأرمني </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سيار أبو إسحاق البغدادي الصوفي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حرف الشين في آباء من اسمه إبراهيم</w:t>
      </w:r>
    </w:p>
    <w:p>
      <w:p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شكر بن محمد بن علي أبو إسحاق العثماني الخامي، المالكي، الواعظ‍‌ </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شمر أبي عبلة بن يقظان بن المرتجل أبو إسماعيل،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الفلسطيني الرملي،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الدمشقي </w:t>
      </w:r>
      <w:r>
        <w:rPr>
          <w:rFonts w:eastAsia="Amiri" w:cs="Amiri" w:ascii="Amiri" w:hAnsi="Amiri"/>
          <w:color w:val="111111"/>
          <w:sz w:val="28"/>
          <w:szCs w:val="28"/>
          <w:lang w:bidi="ar-SA"/>
        </w:rPr>
        <w:t>427</w:t>
      </w:r>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شيبان بن محمد بن شيبان أبو طاهر النفيلي </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شيبان القرميسيني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حرف الصاد في آباء من اسمه إبراهيم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صالح بن علي بن عبد اللّه بن عباس بن عبد المطلب بن هشام ابن عبد مناف الهاشمي </w:t>
      </w:r>
      <w:r>
        <w:rPr>
          <w:rFonts w:eastAsia="Amiri" w:cs="Amiri" w:ascii="Amiri" w:hAnsi="Amiri"/>
          <w:color w:val="111111"/>
          <w:sz w:val="28"/>
          <w:szCs w:val="28"/>
          <w:lang w:bidi="ar-SA"/>
        </w:rPr>
        <w:t>445</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صالح أبو إسحاق العقيلي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حرف الضاد فارغ حرف الطاء في آباء من اسمه إبراهيم</w:t>
      </w:r>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طاهر بن بركات بن إبراهيم بن علي بن محمد بن أحمد بن العباس بن هاشم أبو إسحاق القرشي المعروف بالخشوعي الرفاء الصواف </w:t>
      </w:r>
      <w:r>
        <w:rPr>
          <w:rFonts w:eastAsia="Amiri" w:cs="Amiri" w:ascii="Amiri" w:hAnsi="Amiri"/>
          <w:color w:val="111111"/>
          <w:sz w:val="28"/>
          <w:szCs w:val="28"/>
          <w:lang w:bidi="ar-SA"/>
        </w:rPr>
        <w:t>499</w:t>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طلحة بن عمرو بن مرة الجهني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حرف الظاء فارغ حرف العين في آباء من اسمه إبراهيم</w:t>
      </w:r>
    </w:p>
    <w:p>
      <w:p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عباد التميمي البصري </w:t>
      </w:r>
      <w:r>
        <w:rPr>
          <w:rFonts w:eastAsia="Amiri" w:cs="Amiri" w:ascii="Amiri" w:hAnsi="Amiri"/>
          <w:color w:val="111111"/>
          <w:sz w:val="28"/>
          <w:szCs w:val="28"/>
          <w:lang w:bidi="ar-SA"/>
        </w:rPr>
        <w:t>451</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العباس بن الحسن بن العباس بن الحسن بن الحسين بن علي بن محمد ابن علي بن إسماعيل ابن جعفر الصادق بن محمد بن علي بن الحسين ابن علي بن أبي طالب أبو الحسين الشريف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 للإيضاح</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لعل الصواب أثبتناه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موضع آخر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مطموس بالأصل، و المثبت عن 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مطموس بالأصل و المثبت عن م و مختصر ابن منظور </w:t>
      </w:r>
      <w:r>
        <w:rPr>
          <w:rFonts w:eastAsia="IRNazanin" w:cs="IRNazanin"/>
          <w:b w:val="false"/>
          <w:bCs w:val="false"/>
          <w:i w:val="false"/>
          <w:iCs w:val="false"/>
          <w:color w:val="333333"/>
          <w:sz w:val="20"/>
          <w:szCs w:val="20"/>
        </w:rPr>
        <w:t>296/3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ابن عساكر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مطموس بالأصل، و المثبت عن 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حلوان،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مطموس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بن موسى الغروي</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مطموس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بن موسى الغروي</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مكانها مطموس بالأصل و المستدرك عن تاريخ بغداد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طمس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أحمد بن محمد بن أبي بزة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مطموس بالأصل، و المثبت عن 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لعل الصواب أثبتناه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موضع آخر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 عن 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بعدها مطموس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جيش الفرغاني</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مطموس و الصواب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مطموس بالأصل، و ما بين معكوفتين أثبت عن 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مطموس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مطموس بالأصل، و الصواب ما أثبت، فهو صاحب الترجمة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مطموس بالأصل، و زيادة عن 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مطموس، و المثبت عن 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مطموس بالأصل، و المثبت عن 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مكانها مطموس بالأصل و الصواب ما أثبت انظر ترجمته في سير أعلام النبلاء </w:t>
      </w:r>
      <w:r>
        <w:rPr>
          <w:rFonts w:eastAsia="IRNazanin" w:cs="IRNazanin"/>
          <w:b w:val="false"/>
          <w:bCs w:val="false"/>
          <w:i w:val="false"/>
          <w:iCs w:val="false"/>
          <w:color w:val="333333"/>
          <w:sz w:val="20"/>
          <w:szCs w:val="20"/>
        </w:rPr>
        <w:t>188/14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مولى عن عنبة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مطموس بالأصل، و الصواب ما أثبت و قد مرّ كثيرا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مطموس مكانه بالأصل، و ما أثبت عن م و سير أعلام النبلاء </w:t>
      </w:r>
      <w:r>
        <w:rPr>
          <w:rFonts w:eastAsia="IRNazanin" w:cs="IRNazanin"/>
          <w:b w:val="false"/>
          <w:bCs w:val="false"/>
          <w:i w:val="false"/>
          <w:iCs w:val="false"/>
          <w:color w:val="333333"/>
          <w:sz w:val="20"/>
          <w:szCs w:val="20"/>
        </w:rPr>
        <w:t>38/16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محمد بن عبد الرحمن الشيرازي، أنا أبو ذر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محمد بن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المزكي، أنا أبو إسحاق أحمد بن محمد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مكانه مطموس بالأصل، و المثبت عن 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زيدت عن 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مطموس بالأصل، و المثبت اقتبسناه مما سبق أثناء الترجمة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مكانه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زفر بن جبر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مختصر ابن منظور </w:t>
      </w:r>
      <w:r>
        <w:rPr>
          <w:rFonts w:eastAsia="IRNazanin" w:cs="IRNazanin"/>
          <w:b w:val="false"/>
          <w:bCs w:val="false"/>
          <w:i w:val="false"/>
          <w:iCs w:val="false"/>
          <w:color w:val="333333"/>
          <w:sz w:val="20"/>
          <w:szCs w:val="20"/>
        </w:rPr>
        <w:t>296/3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الدمشقي</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مختصر ابن منظور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حج البيت و صوم رمضان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بغية الطلب لابن العديم </w:t>
      </w:r>
      <w:r>
        <w:rPr>
          <w:rFonts w:eastAsia="IRNazanin" w:cs="IRNazanin"/>
          <w:b w:val="false"/>
          <w:bCs w:val="false"/>
          <w:i w:val="false"/>
          <w:iCs w:val="false"/>
          <w:color w:val="333333"/>
          <w:sz w:val="20"/>
          <w:szCs w:val="20"/>
        </w:rPr>
        <w:t>1126/3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في الأصل مثل المختصر و الأنساب و هذه النسبة 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رأس عين بلدة من ديار بكر، و في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ليست من ديار بكر و إنما هي من أرض الجزيرة بينها و بين حران يومان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الأذني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الألف و الذال هذه النسبة إلى أذنة و هي من مشاهير البلدان بساحل الشام عند طرسوس</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بغية الطلب لابن العديم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المعروف بابن الفاثوري</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الحبال</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الرسعيني، بإثبات الياء</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الحديث في كنز العمال </w:t>
      </w:r>
      <w:r>
        <w:rPr>
          <w:rFonts w:eastAsia="IRNazanin" w:cs="IRNazanin"/>
          <w:b w:val="false"/>
          <w:bCs w:val="false"/>
          <w:i w:val="false"/>
          <w:iCs w:val="false"/>
          <w:color w:val="333333"/>
          <w:sz w:val="20"/>
          <w:szCs w:val="20"/>
        </w:rPr>
        <w:t>13125/5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13646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ترجمته من المختصر لابن منظور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جنب قبيلة من اليمن، ينتسب إليها جماعة من حملة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المبرد في كتاب مختصر نسب عدنان و قحطان أن جنبا عدة قبائل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 قبائل، ذكرهم السمعاني في الأنساب</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مطموس مقدار كلمتين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نكاح إلاّ بولي و شاهدين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الجرح و التعديل، و في معجم البلدان و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بيستى، قال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قرية من قرى الري فيما أظن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مطموس بالأصل، و أثبتت اللفظتان عن الجرح و التعديل</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بياض في الجرح و التعديل</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غير منقوطة، و المثبت عن م و في تهذيب ابن عساكر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مسور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مطموس بالأصل و المثبت عن 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 عن 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مكانها مطموس بالأصل، و المثبت عن 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 بالأصل و ما بين معكوفتين عن 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غير منقوطة، و في تهذيب ابن عساكر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مسور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 من اللفظة مطموس، و الصواب ما أثبت من اسمه في بداية الترجمة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مطموس بالأصل و المثبت عن 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مطموس بالأصل، و الزيادة عن 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و الضبط‍‌ عن التبصير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298/3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تعزب</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المختصر،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لصع</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مكانها بياض في المختصر، و في تهذيب ابن عساكر يبعد أو يفر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الاستقامة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المختصر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المختصر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الزيف</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استطربني الفرح</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الأنساب، و هذه النسبة إلى السبت، و هو أوّل يوم من الأسبوع، و سبتة مدينة من بلاد المغرب من بلاد العدوة على ساحل البحر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 للإيضاح</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المختصر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قياسا إلى سند مماثل انظر المطبوعة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بدون تنوين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تاريخ بغداد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مسرة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المذحجي</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 للإيضاح قياسا إلى سند مماثل</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من سند إلى سند و وجودها ضروري</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المثبت و الضبط‍‌ عن التبصير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العبارة و جاء الخبر مبتورا، انظر الرواية السابقة المتقدمة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هنيا مريا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مرّ كثيرا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المخلص</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في موضع آخر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وديع</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خبائر، بطن من الكلاع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تقريب التهذيب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بابن زبريق</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الجوع</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جسرين من قرى غوطة دمشق</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رسمت بالأصل و في تهذيب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السوسي</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ترجمته من مختصر ابن منظور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تهذيب ابن عساكر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رفعك شيئا عن شيء قد غطاه و غشيه من فوقه و الكشط‍‌ و القشط‍‌ سواء في الرفع و الإزالة و القلع و الكشف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كشط‍‌</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للإيضاح و اسمه يوسف بن القاسم بن يوسف بن فارس أبو بكر الميانجي، انظر سير أعلام النبلاء </w:t>
      </w:r>
      <w:r>
        <w:rPr>
          <w:rFonts w:eastAsia="IRNazanin" w:cs="IRNazanin"/>
          <w:b w:val="false"/>
          <w:bCs w:val="false"/>
          <w:i w:val="false"/>
          <w:iCs w:val="false"/>
          <w:color w:val="333333"/>
          <w:sz w:val="20"/>
          <w:szCs w:val="20"/>
        </w:rPr>
        <w:t>361/16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 بن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الصريفيني نسبة إلى صريفين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 و الأنساب</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564/2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389/12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78/1/1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الرمادي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سير أعلام النبلاء و 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سيلحين قرية معروفة من سواد بغداد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سير أعلام النبلاء </w:t>
      </w:r>
      <w:r>
        <w:rPr>
          <w:rFonts w:eastAsia="IRNazanin" w:cs="IRNazanin"/>
          <w:b w:val="false"/>
          <w:bCs w:val="false"/>
          <w:i w:val="false"/>
          <w:iCs w:val="false"/>
          <w:color w:val="333333"/>
          <w:sz w:val="20"/>
          <w:szCs w:val="20"/>
        </w:rPr>
        <w:t>201/14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390/12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زريق</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الأنساب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الحصمي</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البوسقي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الأنساب، هذه النسبة إلى أبي يوسف الأسفرايني خازن دار العلم ببغداد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سرخس</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 و الكور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النقصان بعد الزيادة و قيل في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فساد أمورنا بعد صلاحها</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الجرح و التعديل، و هي مستدركة فيه أيضا عن إحدى نسخه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يحيى بن بكير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في بداية الترجمة أنه روى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أبي بكير، و عن يحيى بن بكير، و في المصادر التي ترجمت له ذكر بعضها واحدا منهما دون ذكر الآخر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السلحيني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جدة و هي بليدة بساحل مكة، و ذكره فيمن ينتسب إليها</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الأنساب و هذه النسبة إلى بني حمان قبيلة نزلت 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من تاريخ بغداد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423/4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من تاريخ بغداد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محمد بن علي الصوري، كما يفهم من عبارة تاريخ بغداد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البصري</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و الضبط‍‌ عن الأنساب</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تاريخ بغداد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تبصير المنتبه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تمد الضمة،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أورمة فلا يلبس و يجوز حينئذ فتح الراء و تسكينها</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في بغية الطلب لابن العديم </w:t>
      </w:r>
      <w:r>
        <w:rPr>
          <w:rFonts w:eastAsia="IRNazanin" w:cs="IRNazanin"/>
          <w:b w:val="false"/>
          <w:bCs w:val="false"/>
          <w:i w:val="false"/>
          <w:iCs w:val="false"/>
          <w:color w:val="333333"/>
          <w:sz w:val="20"/>
          <w:szCs w:val="20"/>
        </w:rPr>
        <w:t>1151/3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الصفدي في الوافي </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منصور بن ثابت أبو العباس الشيرازي الحافظ‍‌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تذكرة الحفاظ‍‌ </w:t>
      </w:r>
      <w:r>
        <w:rPr>
          <w:rFonts w:eastAsia="IRNazanin" w:cs="IRNazanin"/>
          <w:b w:val="false"/>
          <w:bCs w:val="false"/>
          <w:i w:val="false"/>
          <w:iCs w:val="false"/>
          <w:color w:val="333333"/>
          <w:sz w:val="20"/>
          <w:szCs w:val="20"/>
        </w:rPr>
        <w:t>1009/3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بغية الطلب</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الطلب نقلا عن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الطرسوسي</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البغدادي</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العديم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موضع البصرة حاليا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بختويه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الحديث في كنز العمال </w:t>
      </w:r>
      <w:r>
        <w:rPr>
          <w:rFonts w:eastAsia="IRNazanin" w:cs="IRNazanin"/>
          <w:b w:val="false"/>
          <w:bCs w:val="false"/>
          <w:i w:val="false"/>
          <w:iCs w:val="false"/>
          <w:color w:val="333333"/>
          <w:sz w:val="20"/>
          <w:szCs w:val="20"/>
        </w:rPr>
        <w:t>774/1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بغية الطلب لابن العديم </w:t>
      </w:r>
      <w:r>
        <w:rPr>
          <w:rFonts w:eastAsia="IRNazanin" w:cs="IRNazanin"/>
          <w:b w:val="false"/>
          <w:bCs w:val="false"/>
          <w:i w:val="false"/>
          <w:iCs w:val="false"/>
          <w:color w:val="333333"/>
          <w:sz w:val="20"/>
          <w:szCs w:val="20"/>
        </w:rPr>
        <w:t>1151/3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العديم </w:t>
      </w:r>
      <w:r>
        <w:rPr>
          <w:rFonts w:eastAsia="IRNazanin" w:cs="IRNazanin"/>
          <w:b w:val="false"/>
          <w:bCs w:val="false"/>
          <w:i w:val="false"/>
          <w:iCs w:val="false"/>
          <w:color w:val="333333"/>
          <w:sz w:val="20"/>
          <w:szCs w:val="20"/>
        </w:rPr>
        <w:t>1152/3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يتفرد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w:t>
      </w:r>
      <w:r>
        <w:rPr>
          <w:rFonts w:eastAsia="IRNazanin" w:cs="IRNazanin"/>
          <w:b w:val="false"/>
          <w:bCs w:val="false"/>
          <w:i w:val="false"/>
          <w:iCs w:val="false"/>
          <w:color w:val="333333"/>
          <w:sz w:val="20"/>
          <w:szCs w:val="20"/>
        </w:rPr>
        <w:t>1153/3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ابن العديم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ابن العديم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كفر طاب بلدة من بلاد الشام عند معرة النعمان، بين حلب و حماه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الجوبري هذه النسبة إلى جوبر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قرى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السمعاني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محمد بن يحيى بن ياسر الجوبري، أبو الحسن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 للسوء</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الجوبري، المتقدم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لابن العديم </w:t>
      </w:r>
      <w:r>
        <w:rPr>
          <w:rFonts w:eastAsia="IRNazanin" w:cs="IRNazanin"/>
          <w:b w:val="false"/>
          <w:bCs w:val="false"/>
          <w:i w:val="false"/>
          <w:iCs w:val="false"/>
          <w:color w:val="333333"/>
          <w:sz w:val="20"/>
          <w:szCs w:val="20"/>
        </w:rPr>
        <w:t>1154/3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الخريدة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الشام، الوافي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القلانسي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الشذرات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299/5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شعر كثير في الروضتين لأبي شامة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به نور الدين محمود بن زنكي، و قد حاصر دمشق للمرة الثانية سنة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الوافي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ابن القلانسي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وفيات الأعيان و الوافي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الوفيات و الوافي و المختصر،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الوفيات و الوافي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أرضاك</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الوافي و الوفيات و المختصر،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حلا</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مقبلا أو مدبرا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 اللفظتين علامة التبديل، و المثبت عن المختصر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الوفيات و الوافي،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شطبت الكلمة و كتبت بدلها تحت السطر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الوافي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الوافي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يعتريني</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البيت من الوافي</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عدو</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عشت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هو صاحب الترجمة و انظر بغية الطلب </w:t>
      </w:r>
      <w:r>
        <w:rPr>
          <w:rFonts w:eastAsia="IRNazanin" w:cs="IRNazanin"/>
          <w:b w:val="false"/>
          <w:bCs w:val="false"/>
          <w:i w:val="false"/>
          <w:iCs w:val="false"/>
          <w:color w:val="333333"/>
          <w:sz w:val="20"/>
          <w:szCs w:val="20"/>
        </w:rPr>
        <w:t>1162/3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تاريخ ابن القلانسي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زيد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دفن في جبل جوشن بقرب المشهد الذي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ابن خلكان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وجدت في ديوان أبي الحكم عبيد اللّه أن ابن منير توفي بدمشق سنة سبع و أربعين و رثاه بأبيات تدل على أنه مات بدمشق منها و هي هزلية على عادته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أتوا به فوق أعواد تير به و غسلوه بشطي نهر قلوط‍‌</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ابن العديم </w:t>
      </w:r>
      <w:r>
        <w:rPr>
          <w:rFonts w:eastAsia="IRNazanin" w:cs="IRNazanin"/>
          <w:b w:val="false"/>
          <w:bCs w:val="false"/>
          <w:i w:val="false"/>
          <w:iCs w:val="false"/>
          <w:color w:val="333333"/>
          <w:sz w:val="20"/>
          <w:szCs w:val="20"/>
        </w:rPr>
        <w:t>1163/3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اختفى</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هو صاحب الترجمة و انظر الطلب </w:t>
      </w:r>
      <w:r>
        <w:rPr>
          <w:rFonts w:eastAsia="IRNazanin" w:cs="IRNazanin"/>
          <w:b w:val="false"/>
          <w:bCs w:val="false"/>
          <w:i w:val="false"/>
          <w:iCs w:val="false"/>
          <w:color w:val="333333"/>
          <w:sz w:val="20"/>
          <w:szCs w:val="20"/>
        </w:rPr>
        <w:t>1662/3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العديم </w:t>
      </w:r>
      <w:r>
        <w:rPr>
          <w:rFonts w:eastAsia="IRNazanin" w:cs="IRNazanin"/>
          <w:b w:val="false"/>
          <w:bCs w:val="false"/>
          <w:i w:val="false"/>
          <w:iCs w:val="false"/>
          <w:color w:val="333333"/>
          <w:sz w:val="20"/>
          <w:szCs w:val="20"/>
        </w:rPr>
        <w:t>1163/3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جميعا نقلا عن ابن عساكر</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ترجمته من المختصر</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للإيضاح</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بغية الطلب </w:t>
      </w:r>
      <w:r>
        <w:rPr>
          <w:rFonts w:eastAsia="IRNazanin" w:cs="IRNazanin"/>
          <w:b w:val="false"/>
          <w:bCs w:val="false"/>
          <w:i w:val="false"/>
          <w:iCs w:val="false"/>
          <w:color w:val="333333"/>
          <w:sz w:val="20"/>
          <w:szCs w:val="20"/>
        </w:rPr>
        <w:t>1165/3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باسم</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العديم نقلا عن ابن عساكر، و قد تقدم فيمن روى عن أبي بكر في بداية الترجمة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ابن العديم </w:t>
      </w:r>
      <w:r>
        <w:rPr>
          <w:rFonts w:eastAsia="IRNazanin" w:cs="IRNazanin"/>
          <w:b w:val="false"/>
          <w:bCs w:val="false"/>
          <w:i w:val="false"/>
          <w:iCs w:val="false"/>
          <w:color w:val="333333"/>
          <w:sz w:val="20"/>
          <w:szCs w:val="20"/>
        </w:rPr>
        <w:t>1166/3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بالنص في تقريب التهذيب بضم أوّله و سكون الراء و بعدها زاي</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تقريب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الكعبية المكية صحابية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 و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الخزاعية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يعني مشتبهتان، و اللغويون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مكافئتان بكسر الفاء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ما جاء في اللفظة في اللسان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في الجامع الصغير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381/6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بالنص في تقريب التهذيب بضم أوّله و سكون الراء و بعدها زاي</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مكافاتان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همز</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بغية الطلب </w:t>
      </w:r>
      <w:r>
        <w:rPr>
          <w:rFonts w:eastAsia="IRNazanin" w:cs="IRNazanin"/>
          <w:b w:val="false"/>
          <w:bCs w:val="false"/>
          <w:i w:val="false"/>
          <w:iCs w:val="false"/>
          <w:color w:val="333333"/>
          <w:sz w:val="20"/>
          <w:szCs w:val="20"/>
        </w:rPr>
        <w:t>1166/3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ترجمته من المختصر، ترجم له ابن العديم في بغية الطلب </w:t>
      </w:r>
      <w:r>
        <w:rPr>
          <w:rFonts w:eastAsia="IRNazanin" w:cs="IRNazanin"/>
          <w:b w:val="false"/>
          <w:bCs w:val="false"/>
          <w:i w:val="false"/>
          <w:iCs w:val="false"/>
          <w:color w:val="333333"/>
          <w:sz w:val="20"/>
          <w:szCs w:val="20"/>
        </w:rPr>
        <w:t>1166/3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تينات و هي قرية على أميال من المصيصة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في الموضعين ضرورية عن ابن العديم </w:t>
      </w:r>
      <w:r>
        <w:rPr>
          <w:rFonts w:eastAsia="IRNazanin" w:cs="IRNazanin"/>
          <w:b w:val="false"/>
          <w:bCs w:val="false"/>
          <w:i w:val="false"/>
          <w:iCs w:val="false"/>
          <w:color w:val="333333"/>
          <w:sz w:val="20"/>
          <w:szCs w:val="20"/>
        </w:rPr>
        <w:t>1167/3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اضطربت العبارة دونهما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في الموضعين ضرورية عن ابن العديم </w:t>
      </w:r>
      <w:r>
        <w:rPr>
          <w:rFonts w:eastAsia="IRNazanin" w:cs="IRNazanin"/>
          <w:b w:val="false"/>
          <w:bCs w:val="false"/>
          <w:i w:val="false"/>
          <w:iCs w:val="false"/>
          <w:color w:val="333333"/>
          <w:sz w:val="20"/>
          <w:szCs w:val="20"/>
        </w:rPr>
        <w:t>1167/3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اضطربت العبارة دونهما</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الحصر و هو جمع الحصير، نسب جماعة إلى عمل الحصير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عنه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سعد الحسين بن عثمان بن أحمد الشيرازي، قاله ابن العديم </w:t>
      </w:r>
      <w:r>
        <w:rPr>
          <w:rFonts w:eastAsia="IRNazanin" w:cs="IRNazanin"/>
          <w:b w:val="false"/>
          <w:bCs w:val="false"/>
          <w:i w:val="false"/>
          <w:iCs w:val="false"/>
          <w:color w:val="333333"/>
          <w:sz w:val="20"/>
          <w:szCs w:val="20"/>
        </w:rPr>
        <w:t>1167/3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جرجرايا و هي بلدة قريبة من الدجلة بين بغداد و واسط‍‌</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308/3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686/2</w:t>
      </w:r>
      <w:r>
        <w:rPr>
          <w:rFonts w:ascii="IRNazanin" w:hAnsi="IRNazanin" w:eastAsia="IRNazanin"/>
          <w:b w:val="false"/>
          <w:b w:val="false"/>
          <w:bCs w:val="false"/>
          <w:i w:val="false"/>
          <w:i w:val="false"/>
          <w:iCs w:val="false"/>
          <w:color w:val="333333"/>
          <w:sz w:val="20"/>
          <w:sz w:val="20"/>
          <w:szCs w:val="20"/>
          <w:rtl w:val="true"/>
        </w:rPr>
        <w:t>، لقب</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308/3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بغية الطلب لابن العديم </w:t>
      </w:r>
      <w:r>
        <w:rPr>
          <w:rFonts w:eastAsia="IRNazanin" w:cs="IRNazanin"/>
          <w:b w:val="false"/>
          <w:bCs w:val="false"/>
          <w:i w:val="false"/>
          <w:iCs w:val="false"/>
          <w:color w:val="333333"/>
          <w:sz w:val="20"/>
          <w:szCs w:val="20"/>
        </w:rPr>
        <w:t>1168/3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للذهبي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الشذرات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المختصر لابن منظور </w:t>
      </w:r>
      <w:r>
        <w:rPr>
          <w:rFonts w:eastAsia="IRNazanin" w:cs="IRNazanin"/>
          <w:b w:val="false"/>
          <w:bCs w:val="false"/>
          <w:i w:val="false"/>
          <w:iCs w:val="false"/>
          <w:color w:val="333333"/>
          <w:sz w:val="20"/>
          <w:szCs w:val="20"/>
        </w:rPr>
        <w:t>309/3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العديم عن ابن عساكر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المدني</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ابن العديم</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بالكوفة أبا نعيم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العديم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الحجني</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انخدش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فخمس</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العديم </w:t>
      </w:r>
      <w:r>
        <w:rPr>
          <w:rFonts w:eastAsia="IRNazanin" w:cs="IRNazanin"/>
          <w:b w:val="false"/>
          <w:bCs w:val="false"/>
          <w:i w:val="false"/>
          <w:iCs w:val="false"/>
          <w:color w:val="333333"/>
          <w:sz w:val="20"/>
          <w:szCs w:val="20"/>
        </w:rPr>
        <w:t>1169/3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المختصر </w:t>
      </w:r>
      <w:r>
        <w:rPr>
          <w:rFonts w:eastAsia="IRNazanin" w:cs="IRNazanin"/>
          <w:b w:val="false"/>
          <w:bCs w:val="false"/>
          <w:i w:val="false"/>
          <w:iCs w:val="false"/>
          <w:color w:val="333333"/>
          <w:sz w:val="20"/>
          <w:szCs w:val="20"/>
        </w:rPr>
        <w:t>309/3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w:t>
      </w:r>
      <w:r>
        <w:rPr>
          <w:rFonts w:eastAsia="IRNazanin" w:cs="IRNazanin"/>
          <w:b w:val="false"/>
          <w:bCs w:val="false"/>
          <w:i w:val="false"/>
          <w:iCs w:val="false"/>
          <w:color w:val="333333"/>
          <w:sz w:val="20"/>
          <w:szCs w:val="20"/>
        </w:rPr>
        <w:t>20491/7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20492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598/2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قد تقدم بدون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سير أعلام النبلاء </w:t>
      </w:r>
      <w:r>
        <w:rPr>
          <w:rFonts w:eastAsia="IRNazanin" w:cs="IRNazanin"/>
          <w:b w:val="false"/>
          <w:bCs w:val="false"/>
          <w:i w:val="false"/>
          <w:iCs w:val="false"/>
          <w:color w:val="333333"/>
          <w:sz w:val="20"/>
          <w:szCs w:val="20"/>
        </w:rPr>
        <w:t>327/10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العديم </w:t>
      </w:r>
      <w:r>
        <w:rPr>
          <w:rFonts w:eastAsia="IRNazanin" w:cs="IRNazanin"/>
          <w:b w:val="false"/>
          <w:bCs w:val="false"/>
          <w:i w:val="false"/>
          <w:iCs w:val="false"/>
          <w:color w:val="333333"/>
          <w:sz w:val="20"/>
          <w:szCs w:val="20"/>
        </w:rPr>
        <w:t>1169/3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الدوري</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 و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اكتبه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أخبار أصبهان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ابن العديم </w:t>
      </w:r>
      <w:r>
        <w:rPr>
          <w:rFonts w:eastAsia="IRNazanin" w:cs="IRNazanin"/>
          <w:b w:val="false"/>
          <w:bCs w:val="false"/>
          <w:i w:val="false"/>
          <w:iCs w:val="false"/>
          <w:color w:val="333333"/>
          <w:sz w:val="20"/>
          <w:szCs w:val="20"/>
        </w:rPr>
        <w:t>1170/3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أخبار أصبهان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عصام بن عبد المجيد بن كثير بن أبي عمرة الأنصاري، أبو يحيى، توفي في شهر رمضان سنة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 أصبهان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ترجمته من مختصر ابن منظور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الهكارية و هي بلدة و ناحية عند جبل، و قيل جبال و قرى كثيرة 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الموصل من الجزيرة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ترجمة في الأنساب</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257/7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مكررة بالأصل و 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حرستا قرية على باب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كرمينية، إحدى بلاد ما وراء النهر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 بن زنجويه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انظر ترجمته في سير أعلام النبلاء </w:t>
      </w:r>
      <w:r>
        <w:rPr>
          <w:rFonts w:eastAsia="IRNazanin" w:cs="IRNazanin"/>
          <w:b w:val="false"/>
          <w:bCs w:val="false"/>
          <w:i w:val="false"/>
          <w:iCs w:val="false"/>
          <w:color w:val="333333"/>
          <w:sz w:val="20"/>
          <w:szCs w:val="20"/>
        </w:rPr>
        <w:t>522/14</w:t>
      </w:r>
      <w:r>
        <w:rPr>
          <w:rFonts w:ascii="IRNazanin" w:hAnsi="IRNazanin" w:eastAsia="IRNazanin"/>
          <w:b w:val="false"/>
          <w:b w:val="false"/>
          <w:bCs w:val="false"/>
          <w:i w:val="false"/>
          <w:i w:val="false"/>
          <w:iCs w:val="false"/>
          <w:color w:val="333333"/>
          <w:sz w:val="20"/>
          <w:sz w:val="20"/>
          <w:szCs w:val="20"/>
          <w:rtl w:val="true"/>
        </w:rPr>
        <w:t>، و قد تقدم صوابا فيمن سمع من أبي عبد اللّه النيسابوري</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زبره يزبره عن الأمر زبرا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نهاه و انتهره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القاسم بن سلام، انظر ترجمته في سير أعلام النبلاء </w:t>
      </w:r>
      <w:r>
        <w:rPr>
          <w:rFonts w:eastAsia="IRNazanin" w:cs="IRNazanin"/>
          <w:b w:val="false"/>
          <w:bCs w:val="false"/>
          <w:i w:val="false"/>
          <w:iCs w:val="false"/>
          <w:color w:val="333333"/>
          <w:sz w:val="20"/>
          <w:szCs w:val="20"/>
        </w:rPr>
        <w:t>166/10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ترجمته في سير أعلام النبلاء </w:t>
      </w:r>
      <w:r>
        <w:rPr>
          <w:rFonts w:eastAsia="IRNazanin" w:cs="IRNazanin"/>
          <w:b w:val="false"/>
          <w:bCs w:val="false"/>
          <w:i w:val="false"/>
          <w:iCs w:val="false"/>
          <w:color w:val="333333"/>
          <w:sz w:val="20"/>
          <w:szCs w:val="20"/>
        </w:rPr>
        <w:t>349/17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انظر تهذيب التهذيب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غندجان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من كور الأهواز من بلاد الخوذ</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التاريخ الكبير، و هي مستدركة فيه عن إحدى نسخه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في بغية الطلب لابن العديم </w:t>
      </w:r>
      <w:r>
        <w:rPr>
          <w:rFonts w:eastAsia="IRNazanin" w:cs="IRNazanin"/>
          <w:b w:val="false"/>
          <w:bCs w:val="false"/>
          <w:i w:val="false"/>
          <w:iCs w:val="false"/>
          <w:color w:val="333333"/>
          <w:sz w:val="20"/>
          <w:szCs w:val="20"/>
        </w:rPr>
        <w:t>1177/3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القراء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العديم </w:t>
      </w:r>
      <w:r>
        <w:rPr>
          <w:rFonts w:eastAsia="IRNazanin" w:cs="IRNazanin"/>
          <w:b w:val="false"/>
          <w:bCs w:val="false"/>
          <w:i w:val="false"/>
          <w:iCs w:val="false"/>
          <w:color w:val="333333"/>
          <w:sz w:val="20"/>
          <w:szCs w:val="20"/>
        </w:rPr>
        <w:t>1178/3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الوزان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أحمد بن عمير بن جوصا، أبو الحسن الدمشقي، تقدمت ترجمته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خثمة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فهو صاحب الترجمة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في سير أعلام النبلاء </w:t>
      </w:r>
      <w:r>
        <w:rPr>
          <w:rFonts w:eastAsia="IRNazanin" w:cs="IRNazanin"/>
          <w:b w:val="false"/>
          <w:bCs w:val="false"/>
          <w:i w:val="false"/>
          <w:iCs w:val="false"/>
          <w:color w:val="333333"/>
          <w:sz w:val="20"/>
          <w:szCs w:val="20"/>
        </w:rPr>
        <w:t>383/11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الغساني</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مختصر ابن منظور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لابن العديم </w:t>
      </w:r>
      <w:r>
        <w:rPr>
          <w:rFonts w:eastAsia="IRNazanin" w:cs="IRNazanin"/>
          <w:b w:val="false"/>
          <w:bCs w:val="false"/>
          <w:i w:val="false"/>
          <w:iCs w:val="false"/>
          <w:color w:val="333333"/>
          <w:sz w:val="20"/>
          <w:szCs w:val="20"/>
        </w:rPr>
        <w:t>1179/3</w:t>
      </w:r>
      <w:r>
        <w:rPr>
          <w:rFonts w:ascii="IRNazanin" w:hAnsi="IRNazanin" w:eastAsia="IRNazanin"/>
          <w:b w:val="false"/>
          <w:b w:val="false"/>
          <w:bCs w:val="false"/>
          <w:i w:val="false"/>
          <w:i w:val="false"/>
          <w:iCs w:val="false"/>
          <w:color w:val="333333"/>
          <w:sz w:val="20"/>
          <w:sz w:val="20"/>
          <w:szCs w:val="20"/>
          <w:rtl w:val="true"/>
        </w:rPr>
        <w:t xml:space="preserve">، المختصر </w:t>
      </w:r>
      <w:r>
        <w:rPr>
          <w:rFonts w:eastAsia="IRNazanin" w:cs="IRNazanin"/>
          <w:b w:val="false"/>
          <w:bCs w:val="false"/>
          <w:i w:val="false"/>
          <w:iCs w:val="false"/>
          <w:color w:val="333333"/>
          <w:sz w:val="20"/>
          <w:szCs w:val="20"/>
        </w:rPr>
        <w:t>311/3</w:t>
      </w:r>
      <w:r>
        <w:rPr>
          <w:rFonts w:ascii="IRNazanin" w:hAnsi="IRNazanin" w:eastAsia="IRNazanin"/>
          <w:b w:val="false"/>
          <w:b w:val="false"/>
          <w:bCs w:val="false"/>
          <w:i w:val="false"/>
          <w:i w:val="false"/>
          <w:iCs w:val="false"/>
          <w:color w:val="333333"/>
          <w:sz w:val="20"/>
          <w:sz w:val="20"/>
          <w:szCs w:val="20"/>
          <w:rtl w:val="true"/>
        </w:rPr>
        <w:t xml:space="preserve">، طبقات القراء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ترجمته من مختصر ابن منظور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ابن العديم </w:t>
      </w:r>
      <w:r>
        <w:rPr>
          <w:rFonts w:eastAsia="IRNazanin" w:cs="IRNazanin"/>
          <w:b w:val="false"/>
          <w:bCs w:val="false"/>
          <w:i w:val="false"/>
          <w:iCs w:val="false"/>
          <w:color w:val="333333"/>
          <w:sz w:val="20"/>
          <w:szCs w:val="20"/>
        </w:rPr>
        <w:t>1181/3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حويت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ابن العديم و انظر الأنساب</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و الضبط‍‌ عن تقريب التهذيب</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الدبري بفتح الدال و الباء هذه النسبة إلى دبر من قرى صنعاء اليمن، و ذكره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محمد بن برّة الصنعاني</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عن ابن العديم، و انظر ترجمته في سير أعلام النبلاء </w:t>
      </w:r>
      <w:r>
        <w:rPr>
          <w:rFonts w:eastAsia="IRNazanin" w:cs="IRNazanin"/>
          <w:b w:val="false"/>
          <w:bCs w:val="false"/>
          <w:i w:val="false"/>
          <w:iCs w:val="false"/>
          <w:color w:val="333333"/>
          <w:sz w:val="20"/>
          <w:szCs w:val="20"/>
        </w:rPr>
        <w:t>418/16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المظفر بن موسى بن عيسى، أبو الحسين البغدادي</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ابن العديم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المخلص</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العديم </w:t>
      </w:r>
      <w:r>
        <w:rPr>
          <w:rFonts w:eastAsia="IRNazanin" w:cs="IRNazanin"/>
          <w:b w:val="false"/>
          <w:bCs w:val="false"/>
          <w:i w:val="false"/>
          <w:iCs w:val="false"/>
          <w:color w:val="333333"/>
          <w:sz w:val="20"/>
          <w:szCs w:val="20"/>
        </w:rPr>
        <w:t>1181/3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ابن العديم و انظر الأنساب</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فجور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الخزار</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بغداد </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ترجمته في سير أعلام النبلاء </w:t>
      </w:r>
      <w:r>
        <w:rPr>
          <w:rFonts w:eastAsia="IRNazanin" w:cs="IRNazanin"/>
          <w:b w:val="false"/>
          <w:bCs w:val="false"/>
          <w:i w:val="false"/>
          <w:iCs w:val="false"/>
          <w:color w:val="333333"/>
          <w:sz w:val="20"/>
          <w:szCs w:val="20"/>
        </w:rPr>
        <w:t>396/16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تاريخ بغداد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1015/4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الحليمي</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العير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تذكرة الحفاظ‍‌ و الوافي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تهذيب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نابغة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البنادرة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 يلزمون المعادن أو الذين يخزنون البضائع للغلاء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بندري و هو الكثير المال</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بالاسسريه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تهذيب ابن عساكر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بالآن سربه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أحله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ربعي بكسر أوله و سكون الموحدة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و الضبط‍‌ عن تقريب التهذيب بكسر المهملة و آخره معجمة، أبو مريم العبسي الكوفي، ثقة عابد مخضرم</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ترجمته من مختصر ابن منظور</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طبقات القراء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الأثير أنه تفرد بالقراءة عنه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حصن مسلمة بن عبد الملك، و هو موضع بالجزيرة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في تاريخ حلب </w:t>
      </w:r>
      <w:r>
        <w:rPr>
          <w:rFonts w:eastAsia="IRNazanin" w:cs="IRNazanin"/>
          <w:b w:val="false"/>
          <w:bCs w:val="false"/>
          <w:i w:val="false"/>
          <w:iCs w:val="false"/>
          <w:color w:val="333333"/>
          <w:sz w:val="20"/>
          <w:szCs w:val="20"/>
        </w:rPr>
        <w:t>1185/3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العسكري</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مشهور في نواحي خوزستان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ابن قانع</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تذكرة الحفاظ‍‌ </w:t>
      </w:r>
      <w:r>
        <w:rPr>
          <w:rFonts w:eastAsia="IRNazanin" w:cs="IRNazanin"/>
          <w:b w:val="false"/>
          <w:bCs w:val="false"/>
          <w:i w:val="false"/>
          <w:iCs w:val="false"/>
          <w:color w:val="333333"/>
          <w:sz w:val="20"/>
          <w:szCs w:val="20"/>
        </w:rPr>
        <w:t>1076/3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سير أعلام النبلاء </w:t>
      </w:r>
      <w:r>
        <w:rPr>
          <w:rFonts w:eastAsia="IRNazanin" w:cs="IRNazanin"/>
          <w:b w:val="false"/>
          <w:bCs w:val="false"/>
          <w:i w:val="false"/>
          <w:iCs w:val="false"/>
          <w:color w:val="333333"/>
          <w:sz w:val="20"/>
          <w:szCs w:val="20"/>
        </w:rPr>
        <w:t>468/17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تذكرة الحفاظ‍‌ و 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المري، بالراء</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غير واضح بالأصل، و الصواب ما أثبت انظر ترجمة أحمد بن عمير في سير أعلام النبلاء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منقوطة بالأصل و المثبت عن م</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فدعوهم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يعرض</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للرماح</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غرباء</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على هامشه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 مثله، و هو الأظهر</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الشين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شيحة قرية من قرى حلب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ابن العديم </w:t>
      </w:r>
      <w:r>
        <w:rPr>
          <w:rFonts w:eastAsia="IRNazanin" w:cs="IRNazanin"/>
          <w:b w:val="false"/>
          <w:bCs w:val="false"/>
          <w:i w:val="false"/>
          <w:iCs w:val="false"/>
          <w:color w:val="333333"/>
          <w:sz w:val="20"/>
          <w:szCs w:val="20"/>
        </w:rPr>
        <w:t>1187/3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العديم و المختصر،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فوجده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فوجده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العديم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المختصر كالأصل</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استدركت للإيضاح</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ترجمته من المختصر</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التبصير</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جعفر بن أبي طالب علي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الصواب ما أثبت، انظر سير أعلام النبلاء </w:t>
      </w:r>
      <w:r>
        <w:rPr>
          <w:rFonts w:eastAsia="IRNazanin" w:cs="IRNazanin"/>
          <w:b w:val="false"/>
          <w:bCs w:val="false"/>
          <w:i w:val="false"/>
          <w:iCs w:val="false"/>
          <w:color w:val="333333"/>
          <w:sz w:val="20"/>
          <w:szCs w:val="20"/>
        </w:rPr>
        <w:t>269/14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الطبري</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تقريب التهذيب</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المزني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الأزدي، 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في صحبته، سكن حمص</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ترجمته من مختصر ابن منظور</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ابن ماكولا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ترجمته من مختصر ابن منظور</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1043/3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جعفر أحمد بن هارون البخاري الغزّال عن أبي عمير بن النحاس مات سنة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الإكمال</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الإكمال و التبصير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بالدال المهملة، و في بعض مصادر ترجمته بالذال المعجمة، و هذه النسبة إلى برذعة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بلد في أقصى أذربيجان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تاريخ بغداد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لابن العديم </w:t>
      </w:r>
      <w:r>
        <w:rPr>
          <w:rFonts w:eastAsia="IRNazanin" w:cs="IRNazanin"/>
          <w:b w:val="false"/>
          <w:bCs w:val="false"/>
          <w:i w:val="false"/>
          <w:iCs w:val="false"/>
          <w:color w:val="333333"/>
          <w:sz w:val="20"/>
          <w:szCs w:val="20"/>
        </w:rPr>
        <w:t>1195/3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الشذرات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ياقوت و هي مدينة بأقصى أذربيجان بينها و بين برذعة أربعة عشر فرسخا</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ياقوت</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ابن العديم </w:t>
      </w:r>
      <w:r>
        <w:rPr>
          <w:rFonts w:eastAsia="IRNazanin" w:cs="IRNazanin"/>
          <w:b w:val="false"/>
          <w:bCs w:val="false"/>
          <w:i w:val="false"/>
          <w:iCs w:val="false"/>
          <w:color w:val="333333"/>
          <w:sz w:val="20"/>
          <w:szCs w:val="20"/>
        </w:rPr>
        <w:t>1195/3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العديم و بالأصل الأردني</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لابن العديم </w:t>
      </w:r>
      <w:r>
        <w:rPr>
          <w:rFonts w:eastAsia="IRNazanin" w:cs="IRNazanin"/>
          <w:b w:val="false"/>
          <w:bCs w:val="false"/>
          <w:i w:val="false"/>
          <w:iCs w:val="false"/>
          <w:color w:val="333333"/>
          <w:sz w:val="20"/>
          <w:szCs w:val="20"/>
        </w:rPr>
        <w:t>1195/3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يعني في رواية أخرى</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الهمذاني</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تاريخ بغداد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الخبر سقط‍‌ الجزء الأول منه من الأصل، ثم استدركه عن تاريخ حلب لابن العديم </w:t>
      </w:r>
      <w:r>
        <w:rPr>
          <w:rFonts w:eastAsia="IRNazanin" w:cs="IRNazanin"/>
          <w:b w:val="false"/>
          <w:bCs w:val="false"/>
          <w:i w:val="false"/>
          <w:iCs w:val="false"/>
          <w:color w:val="333333"/>
          <w:sz w:val="20"/>
          <w:szCs w:val="20"/>
        </w:rPr>
        <w:t>1197/3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عمرو</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شيخ الحاكم أبي عبد اللّه، و هو أبو علي الحسين بن علي الحافظ‍‌</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سيأتي أنه مات ببغداد، و انظر ابن العديم </w:t>
      </w:r>
      <w:r>
        <w:rPr>
          <w:rFonts w:eastAsia="IRNazanin" w:cs="IRNazanin"/>
          <w:b w:val="false"/>
          <w:bCs w:val="false"/>
          <w:i w:val="false"/>
          <w:iCs w:val="false"/>
          <w:color w:val="333333"/>
          <w:sz w:val="20"/>
          <w:szCs w:val="20"/>
        </w:rPr>
        <w:t>1197/3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أخبار أصبهان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البرديجي</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البرذعي</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المثبت عن تاريخ بغداد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الصاغاني</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العديم </w:t>
      </w:r>
      <w:r>
        <w:rPr>
          <w:rFonts w:eastAsia="IRNazanin" w:cs="IRNazanin"/>
          <w:b w:val="false"/>
          <w:bCs w:val="false"/>
          <w:i w:val="false"/>
          <w:iCs w:val="false"/>
          <w:color w:val="333333"/>
          <w:sz w:val="20"/>
          <w:szCs w:val="20"/>
        </w:rPr>
        <w:t>1196/3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مأمون جبل</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لابن العديم </w:t>
      </w:r>
      <w:r>
        <w:rPr>
          <w:rFonts w:eastAsia="IRNazanin" w:cs="IRNazanin"/>
          <w:b w:val="false"/>
          <w:bCs w:val="false"/>
          <w:i w:val="false"/>
          <w:iCs w:val="false"/>
          <w:color w:val="333333"/>
          <w:sz w:val="20"/>
          <w:szCs w:val="20"/>
        </w:rPr>
        <w:t>1199/3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1200</w:t>
      </w:r>
      <w:r>
        <w:rPr>
          <w:rFonts w:ascii="IRNazanin" w:hAnsi="IRNazanin" w:eastAsia="IRNazanin"/>
          <w:b w:val="false"/>
          <w:b w:val="false"/>
          <w:bCs w:val="false"/>
          <w:i w:val="false"/>
          <w:i w:val="false"/>
          <w:iCs w:val="false"/>
          <w:color w:val="333333"/>
          <w:sz w:val="20"/>
          <w:sz w:val="20"/>
          <w:szCs w:val="20"/>
          <w:rtl w:val="true"/>
        </w:rPr>
        <w:t>، سقطت ترجمته من مختصر ابن منظور</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حرف التحويل، و وجوده ضروري</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حلب لابن العديم </w:t>
      </w:r>
      <w:r>
        <w:rPr>
          <w:rFonts w:eastAsia="IRNazanin" w:cs="IRNazanin"/>
          <w:b w:val="false"/>
          <w:bCs w:val="false"/>
          <w:i w:val="false"/>
          <w:iCs w:val="false"/>
          <w:color w:val="333333"/>
          <w:sz w:val="20"/>
          <w:szCs w:val="20"/>
        </w:rPr>
        <w:t>1200/3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خليفة بن خياط‍‌ حوادث سنة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ثم 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العباس أحمد بن هارون بن الجندي قاضي الغوطة</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400/17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فهو صاحب الترجمة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رسمها غير مطمئن بالأصل، و لعلها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والده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ترجمته من مختصر ابن منظور</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أنباه الرواة و بغية الوعاة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الأيّم الرجل الذي لا امرأة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 و ضبطت عن التبصير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النسبة إلى خبائر بطن من الكلاع، و منهم من يهمزها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الأنساب</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الأنساب 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التبصير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ياقوت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سليمان إسماعيل بن خضر بن حسان الجبيلي</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الصواب ما أثبت انظر استدراك ابن نقطة على الإكمال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الأنساب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ترجمته من مختصر ابن منظور</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أبيه في معرفة القراء الكبار للذهبي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ثبتا بمصادر ترجمته فيه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بويط‍‌ قرية من صعيد مصر الأدنى</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بغية الوعاة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أعلام النبلاء </w:t>
      </w:r>
      <w:r>
        <w:rPr>
          <w:rFonts w:eastAsia="IRNazanin" w:cs="IRNazanin"/>
          <w:b w:val="false"/>
          <w:bCs w:val="false"/>
          <w:i w:val="false"/>
          <w:iCs w:val="false"/>
          <w:color w:val="333333"/>
          <w:sz w:val="20"/>
          <w:szCs w:val="20"/>
        </w:rPr>
        <w:t>429/14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محمد بن خريم و </w:t>
      </w:r>
      <w:r>
        <w:rPr>
          <w:rFonts w:eastAsia="IRNazanin" w:cs="IRNazanin"/>
          <w:b w:val="false"/>
          <w:bCs w:val="false"/>
          <w:i w:val="false"/>
          <w:iCs w:val="false"/>
          <w:color w:val="333333"/>
          <w:sz w:val="20"/>
          <w:szCs w:val="20"/>
        </w:rPr>
        <w:t>527/14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 توفي هو و أبو بكر في يوم واحد و هو يوم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في عشر التسعين</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ردغة الخبال، و بالتحريك، عصارة أهل 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ردغ</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لم أصل إليها</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ابن العديم </w:t>
      </w:r>
      <w:r>
        <w:rPr>
          <w:rFonts w:eastAsia="IRNazanin" w:cs="IRNazanin"/>
          <w:b w:val="false"/>
          <w:bCs w:val="false"/>
          <w:i w:val="false"/>
          <w:iCs w:val="false"/>
          <w:color w:val="333333"/>
          <w:sz w:val="20"/>
          <w:szCs w:val="20"/>
        </w:rPr>
        <w:t>1221/3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البزاز</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العديم </w:t>
      </w:r>
      <w:r>
        <w:rPr>
          <w:rFonts w:eastAsia="IRNazanin" w:cs="IRNazanin"/>
          <w:b w:val="false"/>
          <w:bCs w:val="false"/>
          <w:i w:val="false"/>
          <w:iCs w:val="false"/>
          <w:color w:val="333333"/>
          <w:sz w:val="20"/>
          <w:szCs w:val="20"/>
        </w:rPr>
        <w:t>1220/3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ترجمته في سير أعلام النبلاء </w:t>
      </w:r>
      <w:r>
        <w:rPr>
          <w:rFonts w:eastAsia="IRNazanin" w:cs="IRNazanin"/>
          <w:b w:val="false"/>
          <w:bCs w:val="false"/>
          <w:i w:val="false"/>
          <w:iCs w:val="false"/>
          <w:color w:val="333333"/>
          <w:sz w:val="20"/>
          <w:szCs w:val="20"/>
        </w:rPr>
        <w:t>230/12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البريم</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قرقارة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الأرزني</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بغية الطلب </w:t>
      </w:r>
      <w:r>
        <w:rPr>
          <w:rFonts w:eastAsia="IRNazanin" w:cs="IRNazanin"/>
          <w:b w:val="false"/>
          <w:bCs w:val="false"/>
          <w:i w:val="false"/>
          <w:iCs w:val="false"/>
          <w:color w:val="333333"/>
          <w:sz w:val="20"/>
          <w:szCs w:val="20"/>
        </w:rPr>
        <w:t>1221/3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 في ابن العديم و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تبينت أنه ليس للح‍‌ ي خلود و لا من الموت بدّ</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أنت</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العديم و المختصر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تردي</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ابن العديم،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ودار</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و الأبيات في بغية الطلب نقلا عن ابن عساكر</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بأديب</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ترجمته من مختصر ابن منظور</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الوافي </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1227/3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ابن العديم </w:t>
      </w:r>
      <w:r>
        <w:rPr>
          <w:rFonts w:eastAsia="IRNazanin" w:cs="IRNazanin"/>
          <w:b w:val="false"/>
          <w:bCs w:val="false"/>
          <w:i w:val="false"/>
          <w:iCs w:val="false"/>
          <w:color w:val="333333"/>
          <w:sz w:val="20"/>
          <w:szCs w:val="20"/>
        </w:rPr>
        <w:t>1228/3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الوافي، و هو محمد بن إبراهيم بن مروان، و سيأتي صوابا بعد أسطر</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أبا محمد بن الأكفاني، و عبد العزيز بن أحمد الكتاني</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بالقلم عن سير أعلام النبلاء ترجمته </w:t>
      </w:r>
      <w:r>
        <w:rPr>
          <w:rFonts w:eastAsia="IRNazanin" w:cs="IRNazanin"/>
          <w:b w:val="false"/>
          <w:bCs w:val="false"/>
          <w:i w:val="false"/>
          <w:iCs w:val="false"/>
          <w:color w:val="333333"/>
          <w:sz w:val="20"/>
          <w:szCs w:val="20"/>
        </w:rPr>
        <w:t>536/13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تقريب التهذيب</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ابن العديم </w:t>
      </w:r>
      <w:r>
        <w:rPr>
          <w:rFonts w:eastAsia="IRNazanin" w:cs="IRNazanin"/>
          <w:b w:val="false"/>
          <w:bCs w:val="false"/>
          <w:i w:val="false"/>
          <w:iCs w:val="false"/>
          <w:color w:val="333333"/>
          <w:sz w:val="20"/>
          <w:szCs w:val="20"/>
        </w:rPr>
        <w:t>1227/3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رجلا</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وجهه البشر</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كراهية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العديم</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رئي كراهة</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للسيوطي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مختصر ابن منظور</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ياقوت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 الأسود</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محلة بدمشق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 الأسود</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إسحاق إبراهيم بن محمد بن صالح بن سنان</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تثنية سنبل الزرع، محلة بأصبهان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 له نقلا عن ابن عساكر</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عبد الرحمن بن عبد الملك بن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اسمه كاملا في الحديث التالي</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درس العلم كما في الأنساب، و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بن عبيد الدارسي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بن عبد اللّه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كتبت فوق السطر بخط‍‌ مغاير</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بشر بن عبيد اللّه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ابن العديم </w:t>
      </w:r>
      <w:r>
        <w:rPr>
          <w:rFonts w:eastAsia="IRNazanin" w:cs="IRNazanin"/>
          <w:b w:val="false"/>
          <w:bCs w:val="false"/>
          <w:i w:val="false"/>
          <w:iCs w:val="false"/>
          <w:color w:val="333333"/>
          <w:sz w:val="20"/>
          <w:szCs w:val="20"/>
        </w:rPr>
        <w:t>1229/3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يحيى بن صفوان الأنطاكي أبو بكر الإمام، و قيل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يحيى بن صفوان</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فيمن روى عنه أحمد، و الرواة عن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العديم </w:t>
      </w:r>
      <w:r>
        <w:rPr>
          <w:rFonts w:eastAsia="IRNazanin" w:cs="IRNazanin"/>
          <w:b w:val="false"/>
          <w:bCs w:val="false"/>
          <w:i w:val="false"/>
          <w:iCs w:val="false"/>
          <w:color w:val="333333"/>
          <w:sz w:val="20"/>
          <w:szCs w:val="20"/>
        </w:rPr>
        <w:t>1229/3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في تاريخ بغداد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الشذرات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لابن العديم </w:t>
      </w:r>
      <w:r>
        <w:rPr>
          <w:rFonts w:eastAsia="IRNazanin" w:cs="IRNazanin"/>
          <w:b w:val="false"/>
          <w:bCs w:val="false"/>
          <w:i w:val="false"/>
          <w:iCs w:val="false"/>
          <w:color w:val="333333"/>
          <w:sz w:val="20"/>
          <w:szCs w:val="20"/>
        </w:rPr>
        <w:t>1233/3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ابن منظور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القشيرية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في اسمه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عسكر بن حصين،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عسكر بن محمد بن حصين، و النخشبي ضبطت عن الأنساب و هذه النسبة إلى نخشب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من بلاد ما وراء النهر</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ضبطت الدقي عن الأنساب</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لابن العديم </w:t>
      </w:r>
      <w:r>
        <w:rPr>
          <w:rFonts w:eastAsia="IRNazanin" w:cs="IRNazanin"/>
          <w:b w:val="false"/>
          <w:bCs w:val="false"/>
          <w:i w:val="false"/>
          <w:iCs w:val="false"/>
          <w:color w:val="333333"/>
          <w:sz w:val="20"/>
          <w:szCs w:val="20"/>
        </w:rPr>
        <w:t>1236/3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العديم </w:t>
      </w:r>
      <w:r>
        <w:rPr>
          <w:rFonts w:eastAsia="IRNazanin" w:cs="IRNazanin"/>
          <w:b w:val="false"/>
          <w:bCs w:val="false"/>
          <w:i w:val="false"/>
          <w:iCs w:val="false"/>
          <w:color w:val="333333"/>
          <w:sz w:val="20"/>
          <w:szCs w:val="20"/>
        </w:rPr>
        <w:t>1236/3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الجلاء</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القشيرية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العديم </w:t>
      </w:r>
      <w:r>
        <w:rPr>
          <w:rFonts w:eastAsia="IRNazanin" w:cs="IRNazanin"/>
          <w:b w:val="false"/>
          <w:bCs w:val="false"/>
          <w:i w:val="false"/>
          <w:iCs w:val="false"/>
          <w:color w:val="333333"/>
          <w:sz w:val="20"/>
          <w:szCs w:val="20"/>
        </w:rPr>
        <w:t>1233/3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الخطيب</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314/10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الحلية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 و ابن العديم</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موجود في الحلية و سقط‍‌ من تاريخ بغداد، و قد نبّه المصنف إلى ذلك</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موجود في الحلية و سقط‍‌ من تاريخ بغداد، و قد نبّه المصنف إلى ذلك</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الحلية </w:t>
      </w:r>
      <w:r>
        <w:rPr>
          <w:rFonts w:eastAsia="IRNazanin" w:cs="IRNazanin"/>
          <w:b w:val="false"/>
          <w:bCs w:val="false"/>
          <w:i w:val="false"/>
          <w:iCs w:val="false"/>
          <w:color w:val="333333"/>
          <w:sz w:val="20"/>
          <w:szCs w:val="20"/>
        </w:rPr>
        <w:t>314/10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المثبت عن الحلية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القشيرية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العديم </w:t>
      </w:r>
      <w:r>
        <w:rPr>
          <w:rFonts w:eastAsia="IRNazanin" w:cs="IRNazanin"/>
          <w:b w:val="false"/>
          <w:bCs w:val="false"/>
          <w:i w:val="false"/>
          <w:iCs w:val="false"/>
          <w:color w:val="333333"/>
          <w:sz w:val="20"/>
          <w:szCs w:val="20"/>
        </w:rPr>
        <w:t>1237/3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الرسالة القشيرية و ابن العديم،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 السابقين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عنهما</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الرسالة القشيرية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الليلة مطيرة</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القشيرية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فقرعت الباب</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القشيرية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الطارق</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الرسالة القشيرية</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الرسالة القشيرية</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العديم </w:t>
      </w:r>
      <w:r>
        <w:rPr>
          <w:rFonts w:eastAsia="IRNazanin" w:cs="IRNazanin"/>
          <w:b w:val="false"/>
          <w:bCs w:val="false"/>
          <w:i w:val="false"/>
          <w:iCs w:val="false"/>
          <w:color w:val="333333"/>
          <w:sz w:val="20"/>
          <w:szCs w:val="20"/>
        </w:rPr>
        <w:t>1237/3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عند ابن العديم</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السائل هو علي بن عبد اللّه بن جهضم</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العديم</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العديم</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ابن العديم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أظهر</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ابن العديم </w:t>
      </w:r>
      <w:r>
        <w:rPr>
          <w:rFonts w:eastAsia="IRNazanin" w:cs="IRNazanin"/>
          <w:b w:val="false"/>
          <w:bCs w:val="false"/>
          <w:i w:val="false"/>
          <w:iCs w:val="false"/>
          <w:color w:val="333333"/>
          <w:sz w:val="20"/>
          <w:szCs w:val="20"/>
        </w:rPr>
        <w:t>1234/3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ابن منظور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المصدرين السابقين</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رسمت كالأصل، و لم أعثر عليها</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المختصر، و في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كان أبوك يجلو</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المختصر، و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الماحوزي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صنيع</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يأكل من مال رجل يقال له علي بن عبد اللّه القطان</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يأكل من مال رجل يقال له علي بن عبد اللّه القطان</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ابن العديم،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 لابن منظور</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 جمع بدرة، كيس فيه مال، كمية اختلفت من عهد إلى عهد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الحسن بن حبيب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الجلاء يا حبيبي، أمر له بسبع بدر؟</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فوقفنا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48/10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أبي تراب النخشبي</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عمران</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الفرحي</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الحلية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قعود</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عبيدة السري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للصلاة</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ابن العديم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ابن العديم </w:t>
      </w:r>
      <w:r>
        <w:rPr>
          <w:rFonts w:eastAsia="IRNazanin" w:cs="IRNazanin"/>
          <w:b w:val="false"/>
          <w:bCs w:val="false"/>
          <w:i w:val="false"/>
          <w:iCs w:val="false"/>
          <w:color w:val="333333"/>
          <w:sz w:val="20"/>
          <w:szCs w:val="20"/>
        </w:rPr>
        <w:t>1239/3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314/10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العديم و المختصر،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أخرجته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فأخرجتها</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نتكلم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العديم و المختصر</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لابن العديم </w:t>
      </w:r>
      <w:r>
        <w:rPr>
          <w:rFonts w:eastAsia="IRNazanin" w:cs="IRNazanin"/>
          <w:b w:val="false"/>
          <w:bCs w:val="false"/>
          <w:i w:val="false"/>
          <w:iCs w:val="false"/>
          <w:color w:val="333333"/>
          <w:sz w:val="20"/>
          <w:szCs w:val="20"/>
        </w:rPr>
        <w:t>1238/3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القاتل هو أبو القاسم القشيري</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252/14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المختصر</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أنشد</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سنج بكسر السين المهملة و سكون النون، و هي قرية كبيرة من قرى مرو على سبعة فراسخ منها</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المثبت عن المختصر</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314/10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تعطف</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314/10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القشيرية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الرسالة القشيرية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يرى إلاّ واحدا</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القشيرية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يبتسم</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عبد القيس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ترجمته من المختصر، و موجودة في بغية الطلب لابن العديم </w:t>
      </w:r>
      <w:r>
        <w:rPr>
          <w:rFonts w:eastAsia="IRNazanin" w:cs="IRNazanin"/>
          <w:b w:val="false"/>
          <w:bCs w:val="false"/>
          <w:i w:val="false"/>
          <w:iCs w:val="false"/>
          <w:color w:val="333333"/>
          <w:sz w:val="20"/>
          <w:szCs w:val="20"/>
        </w:rPr>
        <w:t>1241/3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العديم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المعتضد</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العديم </w:t>
      </w:r>
      <w:r>
        <w:rPr>
          <w:rFonts w:eastAsia="IRNazanin" w:cs="IRNazanin"/>
          <w:b w:val="false"/>
          <w:bCs w:val="false"/>
          <w:i w:val="false"/>
          <w:iCs w:val="false"/>
          <w:color w:val="333333"/>
          <w:sz w:val="20"/>
          <w:szCs w:val="20"/>
        </w:rPr>
        <w:t>1241/3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العديم </w:t>
      </w:r>
      <w:r>
        <w:rPr>
          <w:rFonts w:eastAsia="IRNazanin" w:cs="IRNazanin"/>
          <w:b w:val="false"/>
          <w:bCs w:val="false"/>
          <w:i w:val="false"/>
          <w:iCs w:val="false"/>
          <w:color w:val="333333"/>
          <w:sz w:val="20"/>
          <w:szCs w:val="20"/>
        </w:rPr>
        <w:t>1241/3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العديم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سبعين</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أن الموفق ولي عهد المعتمد إذ ذاك لأن المعتضد ولي عهد المعتمد في محرم سنة تسع و سبعين و مائتين بعد أبيه الموفق و اللّه أعلم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1242/3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تعليقنا قريبا على الطواحين، راجعه، و انظر معجم البلدان</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حلوان بلد في آخر حد عرض سواد العراق مما يلي الجبال</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غاية النهاية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القراء الكبار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w:t>
      </w:r>
      <w:r>
        <w:rPr>
          <w:rFonts w:eastAsia="IRNazanin" w:cs="IRNazanin"/>
          <w:b w:val="false"/>
          <w:bCs w:val="false"/>
          <w:i w:val="false"/>
          <w:iCs w:val="false"/>
          <w:color w:val="333333"/>
          <w:sz w:val="20"/>
          <w:szCs w:val="20"/>
        </w:rPr>
        <w:t>271/8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طبقات القراء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الخشكي</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معرفة القراء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مهران</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القراء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الجمال</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الجزيري</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تسأل</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مسعود بن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الجرح و التعديل، و قد تقدم في بداية الترجمة</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الجرح و التعديل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زرعة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معرفة القراء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سئل أبو حاتم عنه فلم يرضه في الحديث</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أرخ وفاته أبو عبد اللّه القصاع‌؟؟؟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معرفة‌؟؟؟ طبقات القراء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الجزري و أحسب أنه توفي سنة نيّف و خمسين و مائتين، و في الوافي </w:t>
      </w:r>
      <w:r>
        <w:rPr>
          <w:rFonts w:eastAsia="IRNazanin" w:cs="IRNazanin"/>
          <w:b w:val="false"/>
          <w:bCs w:val="false"/>
          <w:i w:val="false"/>
          <w:iCs w:val="false"/>
          <w:color w:val="333333"/>
          <w:sz w:val="20"/>
          <w:szCs w:val="20"/>
        </w:rPr>
        <w:t>271/8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في حدود الستين و مائتين</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الوافي </w:t>
      </w:r>
      <w:r>
        <w:rPr>
          <w:rFonts w:eastAsia="IRNazanin" w:cs="IRNazanin"/>
          <w:b w:val="false"/>
          <w:bCs w:val="false"/>
          <w:i w:val="false"/>
          <w:iCs w:val="false"/>
          <w:color w:val="333333"/>
          <w:sz w:val="20"/>
          <w:szCs w:val="20"/>
        </w:rPr>
        <w:t>272/8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كاتب</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696/2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هامشه و مختصر ابن منظور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تمكّن</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الروزبادي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و هذه النسبة إلى الروذبار، و هي في بلاد متفرقة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مختصر ابن منظور و الوافي بالوفيات </w:t>
      </w:r>
      <w:r>
        <w:rPr>
          <w:rFonts w:eastAsia="IRNazanin" w:cs="IRNazanin"/>
          <w:b w:val="false"/>
          <w:bCs w:val="false"/>
          <w:i w:val="false"/>
          <w:iCs w:val="false"/>
          <w:color w:val="333333"/>
          <w:sz w:val="20"/>
          <w:szCs w:val="20"/>
        </w:rPr>
        <w:t>273/8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88/23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عنان</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خالد حيلويه</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ديوان أبي نواس ط‍‌ بيروت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 هذه القصيدة يتوسل فيها لصديقة أبي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أن يسميه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الأبيات في الديوان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89/23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الأغاني، و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المحشر</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 و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و كانت نتهادى الهوى</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المثبت عن الأغاني، و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حبست</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 و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فأرسلت</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فضة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يهديه</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 و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 و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آياته</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الأصل كالأغاني</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فات بالمخرج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بات بالمخرج</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الأغاني، و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خاتمه</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 و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فإنني</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العقد الفريد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البخيل</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العقد الفريد منسوبا لأبي تمام</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 و المختصر</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الفخري لابن طباطبا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عشر</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ترجمته من المختصر</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ابن العديم </w:t>
      </w:r>
      <w:r>
        <w:rPr>
          <w:rFonts w:eastAsia="IRNazanin" w:cs="IRNazanin"/>
          <w:b w:val="false"/>
          <w:bCs w:val="false"/>
          <w:i w:val="false"/>
          <w:iCs w:val="false"/>
          <w:color w:val="333333"/>
          <w:sz w:val="20"/>
          <w:szCs w:val="20"/>
        </w:rPr>
        <w:t>1248/3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ابن منظور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بغاطر</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سفيان</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العبدري</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العديم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نسبه</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أوله و كسر ثانيه و ياء ساكنة، مدينة بخراسان بين سرخس و نسا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قد ورد في بداية الخبر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ابن العديم </w:t>
      </w:r>
      <w:r>
        <w:rPr>
          <w:rFonts w:eastAsia="IRNazanin" w:cs="IRNazanin"/>
          <w:b w:val="false"/>
          <w:bCs w:val="false"/>
          <w:i w:val="false"/>
          <w:iCs w:val="false"/>
          <w:color w:val="333333"/>
          <w:sz w:val="20"/>
          <w:szCs w:val="20"/>
        </w:rPr>
        <w:t>1249/3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الخنزرودي</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نسعة</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مختصر ابن منظور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العديم </w:t>
      </w:r>
      <w:r>
        <w:rPr>
          <w:rFonts w:eastAsia="IRNazanin" w:cs="IRNazanin"/>
          <w:b w:val="false"/>
          <w:bCs w:val="false"/>
          <w:i w:val="false"/>
          <w:iCs w:val="false"/>
          <w:color w:val="333333"/>
          <w:sz w:val="20"/>
          <w:szCs w:val="20"/>
        </w:rPr>
        <w:t>1249/3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للسيوطي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ابن العديم </w:t>
      </w:r>
      <w:r>
        <w:rPr>
          <w:rFonts w:eastAsia="IRNazanin" w:cs="IRNazanin"/>
          <w:b w:val="false"/>
          <w:bCs w:val="false"/>
          <w:i w:val="false"/>
          <w:iCs w:val="false"/>
          <w:color w:val="333333"/>
          <w:sz w:val="20"/>
          <w:szCs w:val="20"/>
        </w:rPr>
        <w:t>1249/3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بسطام بكسر الباء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جزم ياقوت و ابن الأثير في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كبيرة بقومس على جادة الطريق إلى نيسابور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ابن العديم و بهامشه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ابن العديم 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أبو العبرطز</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العديم و المختصر</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العديم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هيئة</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العديم و المختصر،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العديم و المختصر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مرفوع</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السجن تحت الأرض</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بتمامه في بغية الطلب لابن العديم </w:t>
      </w:r>
      <w:r>
        <w:rPr>
          <w:rFonts w:eastAsia="IRNazanin" w:cs="IRNazanin"/>
          <w:b w:val="false"/>
          <w:bCs w:val="false"/>
          <w:i w:val="false"/>
          <w:iCs w:val="false"/>
          <w:color w:val="333333"/>
          <w:sz w:val="20"/>
          <w:szCs w:val="20"/>
        </w:rPr>
        <w:t>1249/3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w:t>
      </w:r>
      <w:r>
        <w:rPr>
          <w:rFonts w:eastAsia="IRNazanin" w:cs="IRNazanin"/>
          <w:b w:val="false"/>
          <w:bCs w:val="false"/>
          <w:i w:val="false"/>
          <w:iCs w:val="false"/>
          <w:color w:val="333333"/>
          <w:sz w:val="20"/>
          <w:szCs w:val="20"/>
        </w:rPr>
        <w:t>1250/3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بغية الطلب لابن العديم </w:t>
      </w:r>
      <w:r>
        <w:rPr>
          <w:rFonts w:eastAsia="IRNazanin" w:cs="IRNazanin"/>
          <w:b w:val="false"/>
          <w:bCs w:val="false"/>
          <w:i w:val="false"/>
          <w:iCs w:val="false"/>
          <w:color w:val="333333"/>
          <w:sz w:val="20"/>
          <w:szCs w:val="20"/>
        </w:rPr>
        <w:t>1266/3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باكويه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عن ابن العديم </w:t>
      </w:r>
      <w:r>
        <w:rPr>
          <w:rFonts w:eastAsia="IRNazanin" w:cs="IRNazanin"/>
          <w:b w:val="false"/>
          <w:bCs w:val="false"/>
          <w:i w:val="false"/>
          <w:iCs w:val="false"/>
          <w:color w:val="333333"/>
          <w:sz w:val="20"/>
          <w:szCs w:val="20"/>
        </w:rPr>
        <w:t>1266/3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290/15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الضبط‍‌ عن التبصير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العديم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القتابي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 تحريف و الصواب ما أثبت عن الأنساب، و الضبط‍‌ عنه، و هذه النسبة إلى القبان الذي يوزن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محمد بن محمد بن زياد</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المثبت عن سير أعلام النبلاء </w:t>
      </w:r>
      <w:r>
        <w:rPr>
          <w:rFonts w:eastAsia="IRNazanin" w:cs="IRNazanin"/>
          <w:b w:val="false"/>
          <w:bCs w:val="false"/>
          <w:i w:val="false"/>
          <w:iCs w:val="false"/>
          <w:color w:val="333333"/>
          <w:sz w:val="20"/>
          <w:szCs w:val="20"/>
        </w:rPr>
        <w:t>86/18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العديم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أحمد العبار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الجانب الشرقي من نيسابور، فالذي كان يسكن هذا الجانب نسب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الأنساب</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لابن الأثير </w:t>
      </w:r>
      <w:r>
        <w:rPr>
          <w:rFonts w:eastAsia="IRNazanin" w:cs="IRNazanin"/>
          <w:b w:val="false"/>
          <w:bCs w:val="false"/>
          <w:i w:val="false"/>
          <w:iCs w:val="false"/>
          <w:color w:val="333333"/>
          <w:sz w:val="20"/>
          <w:szCs w:val="20"/>
        </w:rPr>
        <w:t>506/3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العديم </w:t>
      </w:r>
      <w:r>
        <w:rPr>
          <w:rFonts w:eastAsia="IRNazanin" w:cs="IRNazanin"/>
          <w:b w:val="false"/>
          <w:bCs w:val="false"/>
          <w:i w:val="false"/>
          <w:iCs w:val="false"/>
          <w:color w:val="333333"/>
          <w:sz w:val="20"/>
          <w:szCs w:val="20"/>
        </w:rPr>
        <w:t>1263/3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ابن منظور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العديم </w:t>
      </w:r>
      <w:r>
        <w:rPr>
          <w:rFonts w:eastAsia="IRNazanin" w:cs="IRNazanin"/>
          <w:b w:val="false"/>
          <w:bCs w:val="false"/>
          <w:i w:val="false"/>
          <w:iCs w:val="false"/>
          <w:color w:val="333333"/>
          <w:sz w:val="20"/>
          <w:szCs w:val="20"/>
        </w:rPr>
        <w:t>1267/3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البزاز</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ابن العديم</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العديم </w:t>
      </w:r>
      <w:r>
        <w:rPr>
          <w:rFonts w:eastAsia="IRNazanin" w:cs="IRNazanin"/>
          <w:b w:val="false"/>
          <w:bCs w:val="false"/>
          <w:i w:val="false"/>
          <w:iCs w:val="false"/>
          <w:color w:val="333333"/>
          <w:sz w:val="20"/>
          <w:szCs w:val="20"/>
        </w:rPr>
        <w:t>1267/3</w:t>
      </w:r>
      <w:r>
        <w:rPr>
          <w:rFonts w:ascii="IRNazanin" w:hAnsi="IRNazanin" w:eastAsia="IRNazanin"/>
          <w:b w:val="false"/>
          <w:b w:val="false"/>
          <w:bCs w:val="false"/>
          <w:i w:val="false"/>
          <w:i w:val="false"/>
          <w:iCs w:val="false"/>
          <w:color w:val="333333"/>
          <w:sz w:val="20"/>
          <w:sz w:val="20"/>
          <w:szCs w:val="20"/>
          <w:rtl w:val="true"/>
        </w:rPr>
        <w:t xml:space="preserve">، و قد تقدم في بداية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 يحيى بن يحيى و هو من مشايخه</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جاءت في آخر الخبر التالي، و العبارة الموضوعة ضمن معكوفتين في آخر الخبر التالي كان موضعها هنا بالأصل، فقدمنا و أخّرنا، بما وافق عبارة ابن العديم </w:t>
      </w:r>
      <w:r>
        <w:rPr>
          <w:rFonts w:eastAsia="IRNazanin" w:cs="IRNazanin"/>
          <w:b w:val="false"/>
          <w:bCs w:val="false"/>
          <w:i w:val="false"/>
          <w:iCs w:val="false"/>
          <w:color w:val="333333"/>
          <w:sz w:val="20"/>
          <w:szCs w:val="20"/>
        </w:rPr>
        <w:t>1265/3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جاءت في آخر الخبر التالي، و العبارة الموضوعة ضمن معكوفتين في آخر الخبر التالي كان موضعها هنا بالأصل، فقدمنا و أخّرنا، بما وافق عبارة ابن العديم </w:t>
      </w:r>
      <w:r>
        <w:rPr>
          <w:rFonts w:eastAsia="IRNazanin" w:cs="IRNazanin"/>
          <w:b w:val="false"/>
          <w:bCs w:val="false"/>
          <w:i w:val="false"/>
          <w:iCs w:val="false"/>
          <w:color w:val="333333"/>
          <w:sz w:val="20"/>
          <w:szCs w:val="20"/>
        </w:rPr>
        <w:t>1265/3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ابن العديم </w:t>
      </w:r>
      <w:r>
        <w:rPr>
          <w:rFonts w:eastAsia="IRNazanin" w:cs="IRNazanin"/>
          <w:b w:val="false"/>
          <w:bCs w:val="false"/>
          <w:i w:val="false"/>
          <w:iCs w:val="false"/>
          <w:color w:val="333333"/>
          <w:sz w:val="20"/>
          <w:szCs w:val="20"/>
        </w:rPr>
        <w:t>1264/3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 و أثبتت عن الأنساب، و في ابن العديم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القبابي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مرّت فيه قريبا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القتابي</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العديم</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علامة تحويل السند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وجودها لازم</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علامة تحويل السند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وجودها لازم</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لابن العديم </w:t>
      </w:r>
      <w:r>
        <w:rPr>
          <w:rFonts w:eastAsia="IRNazanin" w:cs="IRNazanin"/>
          <w:b w:val="false"/>
          <w:bCs w:val="false"/>
          <w:i w:val="false"/>
          <w:iCs w:val="false"/>
          <w:color w:val="333333"/>
          <w:sz w:val="20"/>
          <w:szCs w:val="20"/>
        </w:rPr>
        <w:t>1265/3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العديم </w:t>
      </w:r>
      <w:r>
        <w:rPr>
          <w:rFonts w:eastAsia="IRNazanin" w:cs="IRNazanin"/>
          <w:b w:val="false"/>
          <w:bCs w:val="false"/>
          <w:i w:val="false"/>
          <w:iCs w:val="false"/>
          <w:color w:val="333333"/>
          <w:sz w:val="20"/>
          <w:szCs w:val="20"/>
        </w:rPr>
        <w:t>1266/3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العديم </w:t>
      </w:r>
      <w:r>
        <w:rPr>
          <w:rFonts w:eastAsia="IRNazanin" w:cs="IRNazanin"/>
          <w:b w:val="false"/>
          <w:bCs w:val="false"/>
          <w:i w:val="false"/>
          <w:iCs w:val="false"/>
          <w:color w:val="333333"/>
          <w:sz w:val="20"/>
          <w:szCs w:val="20"/>
        </w:rPr>
        <w:t>1265/3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العديم معقّبا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مولده على هذا في سنة اثنتين و ثمانين و مائة و اللّه أعلم</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القراء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ابن منظور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الثعلبي</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وشم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و يروى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الموتشمة، و الوشم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يغرز الجلد بإبرة، ثم يحشى بكحل أو نيل فيزرق أثره أو يخضرّ، و الموتشمة و المستوشمة التي يفعل بها ذلك</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 اللّه المحلل و المحلل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 و المحل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المعنى هو أن يطلّق الرجل امرأته ثلاثا فيتزوجها رجل آخر شريطة أن يطلّقها بعد وطئها لتحلّ‌ لزوجها الأول</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بالألوية</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تاريخ بغداد</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تاريخ بغداد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مختصر ابن منظور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النسبة إلى عرقة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العين و سكون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تقارب أطرابلس الشام، و هي بين رفنية و أطرابلس</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النسبة إلى عرقة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العين و سكون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تقارب أطرابلس الشام، و هي بين رفنية و أطرابلس</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279/8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لابن العديم </w:t>
      </w:r>
      <w:r>
        <w:rPr>
          <w:rFonts w:eastAsia="IRNazanin" w:cs="IRNazanin"/>
          <w:b w:val="false"/>
          <w:bCs w:val="false"/>
          <w:i w:val="false"/>
          <w:iCs w:val="false"/>
          <w:color w:val="333333"/>
          <w:sz w:val="20"/>
          <w:szCs w:val="20"/>
        </w:rPr>
        <w:t>1272/3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الوزراء و الكتاب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الأريب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ابن منظور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العديم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بغية الطلب لابن العديم </w:t>
      </w:r>
      <w:r>
        <w:rPr>
          <w:rFonts w:eastAsia="IRNazanin" w:cs="IRNazanin"/>
          <w:b w:val="false"/>
          <w:bCs w:val="false"/>
          <w:i w:val="false"/>
          <w:iCs w:val="false"/>
          <w:color w:val="333333"/>
          <w:sz w:val="20"/>
          <w:szCs w:val="20"/>
        </w:rPr>
        <w:t>1271/3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 و ابن العديم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كالأصل</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أثبتنا، انظر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المزرفي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النسبة إلى المزرفة و هي قرية كبيرة بغربي بغداد على خمسة فراسخ منها</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التبصير</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التبصير و الأنساب</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المختصر، و في ابن العديم </w:t>
      </w:r>
      <w:r>
        <w:rPr>
          <w:rFonts w:eastAsia="IRNazanin" w:cs="IRNazanin"/>
          <w:b w:val="false"/>
          <w:bCs w:val="false"/>
          <w:i w:val="false"/>
          <w:iCs w:val="false"/>
          <w:color w:val="333333"/>
          <w:sz w:val="20"/>
          <w:szCs w:val="20"/>
        </w:rPr>
        <w:t>1275/3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أقواما</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و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مسني</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العديم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مختصر ابن منظور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1275/3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فلام</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الوافي </w:t>
      </w:r>
      <w:r>
        <w:rPr>
          <w:rFonts w:eastAsia="IRNazanin" w:cs="IRNazanin"/>
          <w:b w:val="false"/>
          <w:bCs w:val="false"/>
          <w:i w:val="false"/>
          <w:iCs w:val="false"/>
          <w:color w:val="333333"/>
          <w:sz w:val="20"/>
          <w:szCs w:val="20"/>
        </w:rPr>
        <w:t>280/8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العديم </w:t>
      </w:r>
      <w:r>
        <w:rPr>
          <w:rFonts w:eastAsia="IRNazanin" w:cs="IRNazanin"/>
          <w:b w:val="false"/>
          <w:bCs w:val="false"/>
          <w:i w:val="false"/>
          <w:iCs w:val="false"/>
          <w:color w:val="333333"/>
          <w:sz w:val="20"/>
          <w:szCs w:val="20"/>
        </w:rPr>
        <w:t>1275/3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الأدباء </w:t>
      </w:r>
      <w:r>
        <w:rPr>
          <w:rFonts w:eastAsia="IRNazanin" w:cs="IRNazanin"/>
          <w:b w:val="false"/>
          <w:bCs w:val="false"/>
          <w:i w:val="false"/>
          <w:iCs w:val="false"/>
          <w:color w:val="333333"/>
          <w:sz w:val="20"/>
          <w:szCs w:val="20"/>
        </w:rPr>
        <w:t>172/5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فضائله</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ابن العديم، و في معجم الأدباء و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للكريم</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لقصر فضل المال عنه و نائله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لقصر فضل المال عنه و سائله</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لكنا</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ابن العديم، و في معجم الأدباء و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نعزّه</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ابن العديم، و في معجم الأدباء و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يعادله</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التبصير</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رسمت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الشوكي</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تاريخ بغداد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العديم </w:t>
      </w:r>
      <w:r>
        <w:rPr>
          <w:rFonts w:eastAsia="IRNazanin" w:cs="IRNazanin"/>
          <w:b w:val="false"/>
          <w:bCs w:val="false"/>
          <w:i w:val="false"/>
          <w:iCs w:val="false"/>
          <w:color w:val="333333"/>
          <w:sz w:val="20"/>
          <w:szCs w:val="20"/>
        </w:rPr>
        <w:t>1273/3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279/8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قابلك</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تاريخ بغداد و الوافي؛ و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بموت</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في المصادر السابقة</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أثقلت</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المصادر السابقة</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ط‍‌ بيروت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و ابن العديم </w:t>
      </w:r>
      <w:r>
        <w:rPr>
          <w:rFonts w:eastAsia="IRNazanin" w:cs="IRNazanin"/>
          <w:b w:val="false"/>
          <w:bCs w:val="false"/>
          <w:i w:val="false"/>
          <w:iCs w:val="false"/>
          <w:color w:val="333333"/>
          <w:sz w:val="20"/>
          <w:szCs w:val="20"/>
        </w:rPr>
        <w:t>1274/3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مساو</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 و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الحسين الجارودي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ابن العديم </w:t>
      </w:r>
      <w:r>
        <w:rPr>
          <w:rFonts w:eastAsia="IRNazanin" w:cs="IRNazanin"/>
          <w:b w:val="false"/>
          <w:bCs w:val="false"/>
          <w:i w:val="false"/>
          <w:iCs w:val="false"/>
          <w:color w:val="333333"/>
          <w:sz w:val="20"/>
          <w:szCs w:val="20"/>
        </w:rPr>
        <w:t>1272/3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النسبة إلى جازرة و هي قرية من أعمال نهروان بالعراق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سماها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جازر</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حمزة</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w:t>
      </w:r>
      <w:r>
        <w:rPr>
          <w:rFonts w:eastAsia="IRNazanin" w:cs="IRNazanin"/>
          <w:b w:val="false"/>
          <w:bCs w:val="false"/>
          <w:i w:val="false"/>
          <w:iCs w:val="false"/>
          <w:color w:val="333333"/>
          <w:sz w:val="20"/>
          <w:szCs w:val="20"/>
        </w:rPr>
        <w:t>1272/3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الإماء الشواعر للأصفهاني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أن نسيم جارية ابن خضر</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الإماء الشواعر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الإماء الشواعر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أن حيّا قبله هابه البلى</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الإماء الشواعر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تجنيّا</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الإماء الشواعر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تعذر</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الإماء الشواعر</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التالية ليست في كتاب الوزراء المطبوع للجهشياري</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محمد بن سعيد بن حماد الكاتب، و كان يميل إليه، و كان صبيا مليحا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لحبّه</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الوزراء و الكتاب المطبوع، و البيتان في ابن العديم </w:t>
      </w:r>
      <w:r>
        <w:rPr>
          <w:rFonts w:eastAsia="IRNazanin" w:cs="IRNazanin"/>
          <w:b w:val="false"/>
          <w:bCs w:val="false"/>
          <w:i w:val="false"/>
          <w:iCs w:val="false"/>
          <w:color w:val="333333"/>
          <w:sz w:val="20"/>
          <w:szCs w:val="20"/>
        </w:rPr>
        <w:t>1276/3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المختصر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ابن العديم </w:t>
      </w:r>
      <w:r>
        <w:rPr>
          <w:rFonts w:eastAsia="IRNazanin" w:cs="IRNazanin"/>
          <w:b w:val="false"/>
          <w:bCs w:val="false"/>
          <w:i w:val="false"/>
          <w:iCs w:val="false"/>
          <w:color w:val="333333"/>
          <w:sz w:val="20"/>
          <w:szCs w:val="20"/>
        </w:rPr>
        <w:t>1274/3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ابن العديم </w:t>
      </w:r>
      <w:r>
        <w:rPr>
          <w:rFonts w:eastAsia="IRNazanin" w:cs="IRNazanin"/>
          <w:b w:val="false"/>
          <w:bCs w:val="false"/>
          <w:i w:val="false"/>
          <w:iCs w:val="false"/>
          <w:color w:val="333333"/>
          <w:sz w:val="20"/>
          <w:szCs w:val="20"/>
        </w:rPr>
        <w:t>1274/3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w:t>
      </w:r>
      <w:r>
        <w:rPr>
          <w:rFonts w:eastAsia="IRNazanin" w:cs="IRNazanin"/>
          <w:b w:val="false"/>
          <w:bCs w:val="false"/>
          <w:i w:val="false"/>
          <w:iCs w:val="false"/>
          <w:color w:val="333333"/>
          <w:sz w:val="20"/>
          <w:szCs w:val="20"/>
        </w:rPr>
        <w:t>282/8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زيد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 نامت عيناك في دعة شتان بين الرقاد و السهد</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الحسين بن صفوان البرذعي، أبو علي، له ترجمة في سير أعلام النبلاء </w:t>
      </w:r>
      <w:r>
        <w:rPr>
          <w:rFonts w:eastAsia="IRNazanin" w:cs="IRNazanin"/>
          <w:b w:val="false"/>
          <w:bCs w:val="false"/>
          <w:i w:val="false"/>
          <w:iCs w:val="false"/>
          <w:color w:val="333333"/>
          <w:sz w:val="20"/>
          <w:szCs w:val="20"/>
        </w:rPr>
        <w:t>442/15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الذي في تاريخ بغداد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بالموت</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ترجمته من مختصر ابن منظور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الطرابلسي</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و 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كور</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نسبه في ترجمته سير أعلام النبلاء </w:t>
      </w:r>
      <w:r>
        <w:rPr>
          <w:rFonts w:eastAsia="IRNazanin" w:cs="IRNazanin"/>
          <w:b w:val="false"/>
          <w:bCs w:val="false"/>
          <w:i w:val="false"/>
          <w:iCs w:val="false"/>
          <w:color w:val="333333"/>
          <w:sz w:val="20"/>
          <w:szCs w:val="20"/>
        </w:rPr>
        <w:t>254/19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ثبت بمصادر ترجمته</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نزيل</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أخبار أصبهان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تاريخ بغداد، و تقدم في بداية الترجمة و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أخبار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حميل</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صححت في بداية الترجمة عن 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أخبار أصبهان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كوز</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مثلها في أخبار أصبهان</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الخطيب معقبا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نسب محمد بن سعد كاتب الواقدي و عبد اللّه بن محمد بن عبد العزيز البغوي داود بن عمرو خلاف ما ذكر أبو نعيم هاهنا، و نحن نسوقه عند داود بن عمرو إن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تاريخ بغداد </w:t>
      </w:r>
      <w:r>
        <w:rPr>
          <w:rFonts w:eastAsia="IRNazanin" w:cs="IRNazanin"/>
          <w:b w:val="false"/>
          <w:bCs w:val="false"/>
          <w:i w:val="false"/>
          <w:iCs w:val="false"/>
          <w:color w:val="333333"/>
          <w:sz w:val="20"/>
          <w:szCs w:val="20"/>
        </w:rPr>
        <w:t>363/7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ترجمة داود بن عمرو</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جعفر بن أحمد بن فارس</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مهربانان، و هي قرية من قرى أصبهان</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رسمت بالأصل و م، و في تهذيب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لحيته</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بعثه على سرية من المدينة قبل نجد، فقدم أبان و أصحابه على رسول اللّه صلّى اللّه عليه و سلّم بخيبر بعد أن فتحها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بعد عزله العلاء بن الحضرمي، فلم يزل عليها إلى أن توفي رسول اللّه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فرجع إلى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الأبناوي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الأبناء، و هم كل من ولد باليمن من أبناء الفرس و ليس بعربي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 نقلا عن أبي حاتم بن حبان البستي</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الأنباري</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بامردي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أعمال البليخ، من نواحي ديار مضر بين الرقة و حران بالجزيرة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فامردا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معجم البلدان</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بين مستو غير مشرف و لا ناقص فهو 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رجل قصد و مقتصد ليس بالجسيم و لا الضئيل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صفته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مقصدا، 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ليس بطويل و لا قصير و لا جسيم</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أسد الغابة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كذلك</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الإصابة باختصار، و سمّى الراهب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أسد الغابة</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ياقوت، 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رأيته في بعض الكتب الصريمة بضم الصاد و فتح الراء، و هو موضع بالطائف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الصريمة</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بالصريمة</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و أسد الغابة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فأجابه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الأبيات في أسد الغابة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الظريبة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هشام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أقبل على الأدنى الذي هو أفقر</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مرفأ السفن من ساحل بحر الحجاز، و كان مرفأ السفن لمكة قبل جدة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إسلام أبان بن سعيد بين الحديبية و خيبر، و 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فأسلم أبان أيام خيبر و شهدها مع النبي صلّى اللّه عليه و سلّم</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المختصر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جهدوا</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الإذخر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ذو ثمر،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أعذق يعني خرج ثمره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عذق</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الثماد الحفر يكون فيها الماء القليل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أنصحكم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المختصر، و في أسد الغابة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انظر ترجمة عنبسة في تهذيب التهذيب</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فتحها</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دويبة على قدر السنور غبراء أو بيضاء، تشبيهه بها تحقيرا لشأنه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سيرة ابن هشام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إسحاق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الذي في سيرة ابن إسحاق و ابن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الإصابة فكالأصل</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محرث بن خمل بن 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سيرة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بنت صفوان بن أمية بن شفي بن محرب بن شفي الكناني</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نسب قريش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أقبل و أسبل جاء ردا على قول قريش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شمر إزارك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البيت في الاستيعاب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أقبل و أدبر و لا تخف أحدا بنو سعيد أعزة الحرم و 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أسبل و أقبل و لا تخف أحدا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الحرم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أعزة الحرم</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بغير</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المختصر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يعمل</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ولاها</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1230/3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ثابت بن منصور الكيلي الحافظ‍‌، عن مالك البانياسي و من بعده مات سنة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المثبت عن فهارس المطبوعة </w:t>
      </w:r>
      <w:r>
        <w:rPr>
          <w:rFonts w:eastAsia="IRNazanin" w:cs="IRNazanin"/>
          <w:b w:val="false"/>
          <w:bCs w:val="false"/>
          <w:i w:val="false"/>
          <w:iCs w:val="false"/>
          <w:color w:val="333333"/>
          <w:sz w:val="20"/>
          <w:szCs w:val="20"/>
        </w:rPr>
        <w:t>419/7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شيوخ ابن عساكر</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الأظهر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طريثيثي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طريثيث و هي قصية طرثيث و هي ناحية و قرى كثيرة من أعمال نيسابور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المثبت عن فهارس شيوخ ابن عساكر، المطبوعة </w:t>
      </w:r>
      <w:r>
        <w:rPr>
          <w:rFonts w:eastAsia="IRNazanin" w:cs="IRNazanin"/>
          <w:b w:val="false"/>
          <w:bCs w:val="false"/>
          <w:i w:val="false"/>
          <w:iCs w:val="false"/>
          <w:color w:val="333333"/>
          <w:sz w:val="20"/>
          <w:szCs w:val="20"/>
        </w:rPr>
        <w:t>418/7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عبارته في تعداده من استشهد يوم مرج الصّفّر</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450/1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450/1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العاص بن عبد شمس</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الآبنوسي، و وقعت بالأنساب بمد الألف، و هذه النسبة إلى آبنوس و هو نوع من الخشب البحري، انتسب جماعة إلى تجارتها و نجارتها و منهم أبو الحسين محمد بن أحمد بن محمد بن علي، انظر سير أعلام النبلاء </w:t>
      </w:r>
      <w:r>
        <w:rPr>
          <w:rFonts w:eastAsia="IRNazanin" w:cs="IRNazanin"/>
          <w:b w:val="false"/>
          <w:bCs w:val="false"/>
          <w:i w:val="false"/>
          <w:iCs w:val="false"/>
          <w:color w:val="333333"/>
          <w:sz w:val="20"/>
          <w:szCs w:val="20"/>
        </w:rPr>
        <w:t>85/18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زيد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خلافة أبي بكر، قبل وفاة أبي بكر بدون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أسد الغابة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وفاة أبي بكر بقليل</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في خلافة عثمان بن عفان رضي اللّه عنه و الذين يميلون إلى هذا القول يستندون إلى رواية عن الزهري أن أبان أملى مصحف عثمان على زيد بن ثابت، و قد وردت في آخر ترجمته في الاستيعاب، و قد عقب ابن حجر في الإصابة على هذه الرواية و اعتبرها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رواية شاذة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مرجحا قتله يوم أجنادين</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قد مرّ في بداية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الاستيعاب و أسد الغابة</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402/3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اليرموك</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الثمانية</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التهذيب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الكندر،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شجيرة شوكة لا تسمو أكثر من ذراعين، و لها ورقة مثل ورقة الآس و ثمرة مثل ثمرته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 دواء كالصبر، و قيل المر جمع مرة بقلة تتفرش على الأرض لها ورق مثل ورق الهندبا أو أعرض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المثبت عن فهارس شيوخ ابن عساكر المطبوعة </w:t>
      </w:r>
      <w:r>
        <w:rPr>
          <w:rFonts w:eastAsia="IRNazanin" w:cs="IRNazanin"/>
          <w:b w:val="false"/>
          <w:bCs w:val="false"/>
          <w:i w:val="false"/>
          <w:iCs w:val="false"/>
          <w:color w:val="333333"/>
          <w:sz w:val="20"/>
          <w:szCs w:val="20"/>
        </w:rPr>
        <w:t>439/7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 هبة اللّه بن سهل بن عمر، الفقيه</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مختصر ابن منظور </w:t>
      </w:r>
      <w:r>
        <w:rPr>
          <w:rFonts w:eastAsia="IRNazanin" w:cs="IRNazanin"/>
          <w:b w:val="false"/>
          <w:bCs w:val="false"/>
          <w:i w:val="false"/>
          <w:iCs w:val="false"/>
          <w:color w:val="333333"/>
          <w:sz w:val="20"/>
          <w:szCs w:val="20"/>
        </w:rPr>
        <w:t>340/3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النهر الصغير كانوا يكرون الأرض و يشترطون بعد ذلك على مكتريها ما ينبت على الأنهار و السواقي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ربع</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336/6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336/6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462/1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بتقديم الياء، ترجمته في تهذيب التهذيب</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ترجمته من مختصر ابن منظور، ترجم له في الوزراء و الكتّاب للجهشياري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w:t>
      </w:r>
      <w:r>
        <w:rPr>
          <w:rFonts w:eastAsia="IRNazanin" w:cs="IRNazanin"/>
          <w:b w:val="false"/>
          <w:bCs w:val="false"/>
          <w:i w:val="false"/>
          <w:iCs w:val="false"/>
          <w:color w:val="333333"/>
          <w:sz w:val="20"/>
          <w:szCs w:val="20"/>
        </w:rPr>
        <w:t>301/5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يكتب لموسى الهادي بجرجان</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يكتب لموسى الهادي بجرجان</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ترجمته من مختصر ابن منظور، ترجم له في الوزراء و الكتّاب للجهشياري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w:t>
      </w:r>
      <w:r>
        <w:rPr>
          <w:rFonts w:eastAsia="IRNazanin" w:cs="IRNazanin"/>
          <w:b w:val="false"/>
          <w:bCs w:val="false"/>
          <w:i w:val="false"/>
          <w:iCs w:val="false"/>
          <w:color w:val="333333"/>
          <w:sz w:val="20"/>
          <w:szCs w:val="20"/>
        </w:rPr>
        <w:t>301/5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يعرف بالمسجد الجديد في موضع محلة السقائين، بناه رجل قرقوبي فيه بئر و على بابه منارة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الدارس في المدارس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قرى غوطة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قرحتاء، من قرى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الجارية أول ما أدركت، أو التي لم تتزوج أو التي بين الإدراك و التعنيس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بالقلم عن طبقات ابن سعد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أسامة بن زيد</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نصا بالتصغير في تقريب التهذيب</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الفالج هو استرخاء لأحد شقي البدن لانصباب خلط‍‌ بلغمي تنسد منه مسالك الروح، فلج فهو مفلوج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فلج</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أنه قد فلج، كما تقدم في الرواية السابقة، و كانت إصابته بالفالج قبل موته بسنة انظر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لمصعب الزبيري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خندف</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محمد بن العباس بن محمد بن زكريا، أبو عمر بن حيويه البغدادي،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انظر ترجمته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409/16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451/1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التاريخ الكبير</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المثبت و الضبط‍‌ عن التبصير</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 محمد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 بالأصل و المثبت عن فهارس الجزء المطبوع من ابن عساكر </w:t>
      </w:r>
      <w:r>
        <w:rPr>
          <w:rFonts w:eastAsia="IRNazanin" w:cs="IRNazanin"/>
          <w:b w:val="false"/>
          <w:bCs w:val="false"/>
          <w:i w:val="false"/>
          <w:iCs w:val="false"/>
          <w:color w:val="333333"/>
          <w:sz w:val="20"/>
          <w:szCs w:val="20"/>
        </w:rPr>
        <w:t>419/7</w:t>
      </w:r>
      <w:r>
        <w:rPr>
          <w:rFonts w:ascii="IRNazanin" w:hAnsi="IRNazanin" w:eastAsia="IRNazanin"/>
          <w:b w:val="false"/>
          <w:b w:val="false"/>
          <w:bCs w:val="false"/>
          <w:i w:val="false"/>
          <w:i w:val="false"/>
          <w:iCs w:val="false"/>
          <w:color w:val="333333"/>
          <w:sz w:val="20"/>
          <w:sz w:val="20"/>
          <w:szCs w:val="20"/>
          <w:rtl w:val="true"/>
        </w:rPr>
        <w:t>، و قد مرّ كثيرا</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بابسير قرية من قرى واسط‍‌، و قيل من قرى الأهواز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بكر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محمد بن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451/1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و عامود نسبه في سير أعلام النبلاء </w:t>
      </w:r>
      <w:r>
        <w:rPr>
          <w:rFonts w:eastAsia="IRNazanin" w:cs="IRNazanin"/>
          <w:b w:val="false"/>
          <w:bCs w:val="false"/>
          <w:i w:val="false"/>
          <w:iCs w:val="false"/>
          <w:color w:val="333333"/>
          <w:sz w:val="20"/>
          <w:szCs w:val="20"/>
        </w:rPr>
        <w:t>254/19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سعيد بن المسيب</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الرحال</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و المثبت عن ابن سعد</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ابن سعد</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القاسم بن محمد بن أبي بكر الصدّيق، أحد الفقهاء بالمدينة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سالم بن عبد اللّه بن عمر بن الخطاب، ترجمته في سير أعلام النبلاء </w:t>
      </w:r>
      <w:r>
        <w:rPr>
          <w:rFonts w:eastAsia="IRNazanin" w:cs="IRNazanin"/>
          <w:b w:val="false"/>
          <w:bCs w:val="false"/>
          <w:i w:val="false"/>
          <w:iCs w:val="false"/>
          <w:color w:val="333333"/>
          <w:sz w:val="20"/>
          <w:szCs w:val="20"/>
        </w:rPr>
        <w:t>457/4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تقريب التهذيب و يقال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عبد الرحمن بن خلدة</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زيد بن ثابت</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242/10</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الثقات للعجلي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خليفة في تاريخه في حوادث سنة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أحدا أقام الحج لا أبان و لا غيره</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تاريخ خليفة</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هامش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 كلمة سنة إشارة إلى ما كتب بالهامش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ثمانين بالناس أبان بن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حج عامئذ يعني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ما يوافق رواية خليفة بن خياط‍‌ المتقدمة</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ثمان</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المسعودي في مروج الذهب </w:t>
      </w:r>
      <w:r>
        <w:rPr>
          <w:rFonts w:eastAsia="IRNazanin" w:cs="IRNazanin"/>
          <w:b w:val="false"/>
          <w:bCs w:val="false"/>
          <w:i w:val="false"/>
          <w:iCs w:val="false"/>
          <w:color w:val="333333"/>
          <w:sz w:val="20"/>
          <w:szCs w:val="20"/>
        </w:rPr>
        <w:t>452/4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تسمية من حج بالناس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كانت سنة ست و سبعين حج بالناس إلى سنة ثمانين أبان بن عثمان بن عفان، ثم كانت سنة إحدى و ثمانين حج بالناس سليمان بن عبد الملك بن مروان ثم كانت سنة اثنتين و ثمانين حج بالناس أبان بن عثمان بن عفان</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طبقات ابن سعد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أبان</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عن فهارس المطبوعة </w:t>
      </w:r>
      <w:r>
        <w:rPr>
          <w:rFonts w:eastAsia="IRNazanin" w:cs="IRNazanin"/>
          <w:b w:val="false"/>
          <w:bCs w:val="false"/>
          <w:i w:val="false"/>
          <w:iCs w:val="false"/>
          <w:color w:val="333333"/>
          <w:sz w:val="20"/>
          <w:szCs w:val="20"/>
        </w:rPr>
        <w:t>436/7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شيوخ ابن عساكر</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وردت العبارة بالأصل و العبارة في تهذيب التهذيب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الزناد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أبان قبل يزيد بن عبد الملك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لم يرد قول البخاري في التاريخ الكبير</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الدمشقي</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استدركت مما سيأتي من رواية في الخبر التالي</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تستر، بلدة من كور الأهواز من بلاد خوزستان</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حيرة نيسابور</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كورة من أعمال دمشق بين الشام و وادي القرى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في سير أعلام النبلاء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مروان بن الحكم</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قبلنا اقتضاها السياق للإيضاح، لأن ابن سعد ذكر لمروان أولادا قبل أبان</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ترجمته من مختصر ابن منظور</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ترجمته من مختصر ابن منظور</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535/1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البداية و النهاية </w:t>
      </w:r>
      <w:r>
        <w:rPr>
          <w:rFonts w:eastAsia="IRNazanin" w:cs="IRNazanin"/>
          <w:b w:val="false"/>
          <w:bCs w:val="false"/>
          <w:i w:val="false"/>
          <w:iCs w:val="false"/>
          <w:color w:val="333333"/>
          <w:sz w:val="20"/>
          <w:szCs w:val="20"/>
        </w:rPr>
        <w:t>50/10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بطحات</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جاء بلفظ‍‌ الجمع و المراد به العمق و هي كورة قرب دابق بين حلب و أنطاكية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جمهرة الأنساب لابن حزم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النسب للكلبي 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الموجود في التوراة و التواريخ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ابن حزم و نهاية الأرب للقلقشندي و طبقات ابن سعد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 في كتابته و لفظه أكثر الأسماء في أصل كتابنا</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بتاء التأنيث، قرية من غوطة دمشق، 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بعضهم أن مولد إبراهيم الخليل عليه السلام ببرزة، و هو غلط‍‌ أجمعوا على أن مولده كان ببابل من أرض العراق</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قياسا إلى سند مماثل</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كوثى تكتب بالياء، في ثلاثة مواضع بسواد العراق في أرض بابل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بكوثا</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المثبت عن البداية و النهاية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تحقيقنا، نقلا عن ابن عساكر، و مختصر ابن منظور</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ابن سعد</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ساروغ</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أرغوا</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بالأصل فالح</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شالح</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باب ذكر نسب رسول اللّه صلّى اللّه عليه و سلّم</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ناحور</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ساروغ</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شروغ</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أرغو بن فالغ</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فالخ بن عابر بن شالخ</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سالخ</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متوسلخ بن خنوخ</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الياذر</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 كثيرا</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و إعجامها غير واضح و الصواب ما أثبت، انظر ترجمته في سير أعلام النبلاء </w:t>
      </w:r>
      <w:r>
        <w:rPr>
          <w:rFonts w:eastAsia="IRNazanin" w:cs="IRNazanin"/>
          <w:b w:val="false"/>
          <w:bCs w:val="false"/>
          <w:i w:val="false"/>
          <w:iCs w:val="false"/>
          <w:color w:val="333333"/>
          <w:sz w:val="20"/>
          <w:szCs w:val="20"/>
        </w:rPr>
        <w:t>86/18</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التبصير</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 و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أعصيك</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3350/8/60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ابن منظور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بتحقيقنا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زيد فيها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رواه في قصة إبراهيم منفردا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البخاري</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هامشه</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مختصر ابن منظور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باختلاف بعض الألفاظ‍‌ و التعابير، و زيادة و نقص بعض الألفاظ‍‌</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بنفسه</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المختصر</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غير واحد من أهل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اسمها أنموتا من ولد أفراهم بن أرغو بن فالغ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ولد 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أنمتلى بنت يكفور و في البداية و النهاية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اسمها بونا بنت كربنا بن كرثى من بني أرفخشد بن سام بن نوح</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خدعت</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المختصر</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سقطت اللفظة من المختصر</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يراقب شيئا</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لاحظناه قريبا بشأن اسم أم إبراهيم</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المثبت عن ابن سعد</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ابن سعد</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أبو عبد اللّه بن بطة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الحاكم</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تهذيب ابن عساكر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 الضيف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يفوته أحد</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جرباذقان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بلدتان، إحداهما بين جرجان و أسترآباد، و الثانية بين أصبهان و الكرج</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ثم السكون و فتح الهاء، من قرى خابران، و هي ناحية بين أبيورد و سرخس</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1199/3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علي بن محمد بن عفيف بن كلار</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أعلام النبلاء </w:t>
      </w:r>
      <w:r>
        <w:rPr>
          <w:rFonts w:eastAsia="IRNazanin" w:cs="IRNazanin"/>
          <w:b w:val="false"/>
          <w:bCs w:val="false"/>
          <w:i w:val="false"/>
          <w:iCs w:val="false"/>
          <w:color w:val="333333"/>
          <w:sz w:val="20"/>
          <w:szCs w:val="20"/>
        </w:rPr>
        <w:t>402/9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ضبطت اللفظتان بالقلم عن تقريب التهذيب</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حمل بالحاء المهملة، و المثبت عن المختصر</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أحمر</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الحلقة من الليف، و قد يسمى الحبل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النهاية</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الأنساب، و هذه النسبة إلى الخرق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بيع الثياب و الخرق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 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المعروف بابن حمدي</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 و قد تقدم قريبا</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انظر ما سيأتي</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غير واضح 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الأنساب بفتح التاء المنقوطة من فوقها باثنتين و سكون الياء و ضم الميم هذه النسبة إلى تيم للّه بن ثعلبة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الطيب محمد بن الحسين جعفر بن المفضل بن أدهم بن بكير بن سعد بن سعيد بن الحارث التيملي النخاس الكوفي</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هذه الشمس مسخرة كل يوم تطلع من المشرق كما سخّرها خالقها و مسيّرها و قاهرها، و هو اللّه الذي لا إله إلا هو خالق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كنت كما زعمت من أنك الذي تحيي و تميت فأت بهذه الشمس من المغرب فإن الذي يحيي و يميت هو الذي يفعل ما يشاء و لا يمانع و لا يغالب بل لقد قهر كل شيء و دان له كل شيء، فإن كنت كما تزعم فافعل هذا فإن لم تفعله فلست كما زعمت و أنت تعلم و كل أحد أنك لا تقدر على شيء من هذا بل أنت أعجز و أقل من أن تخلق بعوضة أو تنصر منها، فبيّن ضلاله و جهله و كذبه فيما ادعاه و بطلان ما سلكه و تبجح به عند جهلة قومه و لم يبق له كلام يجيب الخليل به بل انقطع و سكت و لهذا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البداية و النهاية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بتحقيقنا</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هذه الشمس مسخرة كل يوم تطلع من المشرق كما سخّرها خالقها و مسيّرها و قاهرها، و هو اللّه الذي لا إله إلا هو خالق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كنت كما زعمت من أنك الذي تحيي و تميت فأت بهذه الشمس من المغرب فإن الذي يحيي و يميت هو الذي يفعل ما يشاء و لا يمانع و لا يغالب بل لقد قهر كل شيء و دان له كل شيء، فإن كنت كما تزعم فافعل هذا فإن لم تفعله فلست كما زعمت و أنت تعلم و كل أحد أنك لا تقدر على شيء من هذا بل أنت أعجز و أقل من أن تخلق بعوضة أو تنصر منها، فبيّن ضلاله و جهله و كذبه فيما ادعاه و بطلان ما سلكه و تبجح به عند جهلة قومه و لم يبق له كلام يجيب الخليل به بل انقطع و سكت و لهذا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البداية و النهاية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بتحقيقنا</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و الضبط‍‌ عن الأنساب و هذه النسبة إلى عمل النشا و هو النشاستج شيء يستخرج من الحنطة، تقصر به الثياب و تطرّا</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البداية و النهاية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عدليه</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مختصر ابن منظور </w:t>
      </w:r>
      <w:r>
        <w:rPr>
          <w:rFonts w:eastAsia="IRNazanin" w:cs="IRNazanin"/>
          <w:b w:val="false"/>
          <w:bCs w:val="false"/>
          <w:i w:val="false"/>
          <w:iCs w:val="false"/>
          <w:color w:val="333333"/>
          <w:sz w:val="20"/>
          <w:szCs w:val="20"/>
        </w:rPr>
        <w:t>350/3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و المثبت و الضبط‍‌ عن الأنساب، و هذه النسبة إلى السمت و الهيئة</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أحمد بن إبراهيم بن فراس المكي، أبو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فراش</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ديبل، بلدة من بلاد ساحل البحر بن بلاد الهند قريبة من السند</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عبد الرحمن المخزومي</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 امرأة من أحسن الناس</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المختصر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إليك</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مختصر ابن منظور </w:t>
      </w:r>
      <w:r>
        <w:rPr>
          <w:rFonts w:eastAsia="IRNazanin" w:cs="IRNazanin"/>
          <w:b w:val="false"/>
          <w:bCs w:val="false"/>
          <w:i w:val="false"/>
          <w:iCs w:val="false"/>
          <w:color w:val="333333"/>
          <w:sz w:val="20"/>
          <w:szCs w:val="20"/>
        </w:rPr>
        <w:t>351/3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كثير في البداية و النهاية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طرق، و انظر ما لاحظناه فيه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أثبتت و ضبطت عن تبصير المنتبه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سيرويه</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الكامل لابن الأثير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قدوم</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الآية من سورة الصافات، و هو سهو من الناسخ فالصواب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إِنْ‌ كٰانُوا يَنْطِقُونَ‌ الآية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الأنبياء</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من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فَتَعْبُدُونَ‌</w:t>
      </w:r>
      <w:r>
        <w:rPr>
          <w:rFonts w:eastAsia="IRNazanin" w:cs="IRNazanin"/>
          <w:b w:val="false"/>
          <w:bCs w:val="false"/>
          <w:i w:val="false"/>
          <w:iCs w:val="false"/>
          <w:color w:val="333333"/>
          <w:sz w:val="20"/>
          <w:szCs w:val="20"/>
          <w:rtl w:val="true"/>
        </w:rPr>
        <w:t>... .</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المختصر</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البداية و النهاية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صنعه لهم رجل من الأكراد يقال له هزن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الطبري و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أول من صنع المجانيق، فخسف اللّه به الأرض فهو يتجلجل فيها إلى يوم القيامة</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لكزّ،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كز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أصابه تشنج من البرد الشديد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كزز</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درنوك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الدرنوك و الدرنيك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الطنفسة</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استغاثك فأغيثيه</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الصواب ما أثبت عن المختصر، و السياق</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العبارة بالأصل للمفرد،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استعان بكم فأعينوه و إلاّ فدعوه</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 عن المختصر</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استغاثك فأغيثيه</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المختصر</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البداية و النهاية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 إني أريد أن أجيء إليك فادع اللّه أن ينجيني من حرّ النار حولك</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 نقلا عن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وصلت إليه اعتنقته و قبلته ثم عادت</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مطموسة بالأصل، و المثبت عن مختصر ابن منظور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بالعين المهملة، و المثبت عن ترجمته في تهذيب التهذيب، و نباتة بضم النون و تخفيف الباء المفتوحة كما في المغني</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نفق</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الأوزاغ و هي حشرات يقال لكبيرها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 أبرص</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مولاة للفاكه بن المغيرة، و في 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سماقة</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المثبت و الضبط‍‌ عن التبصير </w:t>
      </w:r>
      <w:r>
        <w:rPr>
          <w:rFonts w:eastAsia="IRNazanin" w:cs="IRNazanin"/>
          <w:b w:val="false"/>
          <w:bCs w:val="false"/>
          <w:i w:val="false"/>
          <w:iCs w:val="false"/>
          <w:color w:val="333333"/>
          <w:sz w:val="20"/>
          <w:szCs w:val="20"/>
        </w:rPr>
        <w:t>962/2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طبس بلدة في برية و هي بين نيسابور و أصبهان و كرمان</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وزغة بالتحريك سام أبرص سميت بها لخفتها و سرعة حركتها، ج وزغ و أوزاغ و وزغان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وزغ</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مسلم من حديث ابن جريج، و أخرجاه و النسائي و ابن ماجة من حديث سفيان بن عيينة كلاهما عن عبد الحميد بن جبير بن شيبة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الحاشية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400/17</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38/16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طنافس الجنة، و قميص من قمص الجنة، فألبسه القميص و أقعده على الطنفسة، و قعد يحدثه</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فوالوا</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عثمان بن عاصم بن حصين، أبو حصين، ترجمته في سير أعلام النبلاء </w:t>
      </w:r>
      <w:r>
        <w:rPr>
          <w:rFonts w:eastAsia="IRNazanin" w:cs="IRNazanin"/>
          <w:b w:val="false"/>
          <w:bCs w:val="false"/>
          <w:i w:val="false"/>
          <w:iCs w:val="false"/>
          <w:color w:val="333333"/>
          <w:sz w:val="20"/>
          <w:szCs w:val="20"/>
        </w:rPr>
        <w:t>412/5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 ثبت بمصادر ترجمته</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مسلم بن صبيح القرشي الكوفي مولى آل سعيد بن العاص ترجمته في سير أعلام النبلاء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 ثبت بمصادر ترجمته</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سير أعلام النبلاء </w:t>
      </w:r>
      <w:r>
        <w:rPr>
          <w:rFonts w:eastAsia="IRNazanin" w:cs="IRNazanin"/>
          <w:b w:val="false"/>
          <w:bCs w:val="false"/>
          <w:i w:val="false"/>
          <w:iCs w:val="false"/>
          <w:color w:val="333333"/>
          <w:sz w:val="20"/>
          <w:szCs w:val="20"/>
        </w:rPr>
        <w:t>55/13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البداية و النهاية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البداية و النهاية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كرر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إسحاق بن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 زاد الصيرفي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الحق أن ابن بهدلة أبو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المثبت يوافق عبارة البداية و النهاية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الرازي عن عاصم بن أبي النجود عن أبي صالح</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رواية البداية و النهاية</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الربذة و هي قرية من قرى المدينة على طريق الحجاز</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أعلام النبلاء </w:t>
      </w:r>
      <w:r>
        <w:rPr>
          <w:rFonts w:eastAsia="IRNazanin" w:cs="IRNazanin"/>
          <w:b w:val="false"/>
          <w:bCs w:val="false"/>
          <w:i w:val="false"/>
          <w:iCs w:val="false"/>
          <w:color w:val="333333"/>
          <w:sz w:val="20"/>
          <w:szCs w:val="20"/>
        </w:rPr>
        <w:t>541/15</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أعلام النبلاء </w:t>
      </w:r>
      <w:r>
        <w:rPr>
          <w:rFonts w:eastAsia="IRNazanin" w:cs="IRNazanin"/>
          <w:b w:val="false"/>
          <w:bCs w:val="false"/>
          <w:i w:val="false"/>
          <w:iCs w:val="false"/>
          <w:color w:val="333333"/>
          <w:sz w:val="20"/>
          <w:szCs w:val="20"/>
        </w:rPr>
        <w:t>559/13</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ما أثبت، انظر ترجمته في سير أعلام النبلاء </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البداية و النهاية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غير واضح بالأصل، و المثبت يوافق عبارة تهذيب ابن عساكر</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غير واضح بالأصل، و المثبت يوافق عبارة تهذيب ابن عساكر</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المختصر،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البهرجوزي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النسبة إلى نهرجور بضم الجيم و سكون الواو بين الأهواز و ميسان فيما أحسب قاله ياقوت</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المثبت عن المختصر</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هرب إبراهيم من كوثى و خرج من النار</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الأغر فراتكين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تحريف في اللفظتين، و الصواب ما أثبت فيهما انظر سير أعلام النبلاء </w:t>
      </w:r>
      <w:r>
        <w:rPr>
          <w:rFonts w:eastAsia="IRNazanin" w:cs="IRNazanin"/>
          <w:b w:val="false"/>
          <w:bCs w:val="false"/>
          <w:i w:val="false"/>
          <w:iCs w:val="false"/>
          <w:color w:val="333333"/>
          <w:sz w:val="20"/>
          <w:szCs w:val="20"/>
        </w:rPr>
        <w:t>558/19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1275/4</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لعل الصواب ما أثبت</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اقتضاها السياق عن البداية و النهاية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اقتضاها السياق عن البداية و النهاية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اقتضاها السياق عن البداية و النهاية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اقتضاها السياق عن البداية و النهاية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في البداية و النهاية، رواه من عدة طرق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و في ما أمره به ربه من التكاليف العظيمة جعله للناس إماما يقتدون به و يأتمون بهديه و سأل اللّه أن تكون هذه الإمامة متصلة بسببه و باقية في نسبه و خالدة في عقبه فأجيب إلى ما سأل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سلمت إليه الإمامة بزمام و استثنى من نيلها الظالمون، و اختص بها من ذريته العلماء العاملون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و في ما أمره به ربه من التكاليف العظيمة جعله للناس إماما يقتدون به و يأتمون بهديه و سأل اللّه أن تكون هذه الإمامة متصلة بسببه و باقية في نسبه و خالدة في عقبه فأجيب إلى ما سأل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سلمت إليه الإمامة بزمام و استثنى من نيلها الظالمون، و اختص بها من ذريته العلماء العاملون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تقدم قريبا و انظر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الديبلي</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قد تقدم قريبا و انظر الأنساب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الديبلي</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مطموسة بالأصل، و المثبت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الطبسي</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رسمت بالأصل،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مرّ</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المثبت عن المختصر</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60/20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 هو الصواب، انظر ترجمته في سير أعلام النبلاء </w:t>
      </w:r>
      <w:r>
        <w:rPr>
          <w:rFonts w:eastAsia="IRNazanin" w:cs="IRNazanin"/>
          <w:b w:val="false"/>
          <w:bCs w:val="false"/>
          <w:i w:val="false"/>
          <w:iCs w:val="false"/>
          <w:color w:val="333333"/>
          <w:sz w:val="20"/>
          <w:szCs w:val="20"/>
        </w:rPr>
        <w:t>620/19</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القدوم قال الزمخشري بألف و لام و تشديد الدال هي الفأس العظيمة، و بلا ألف و لام غير مصروف فهو اسم البلد، و هي قرية بالشام ختن بها إبراهيم الخليل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السين و فتح الميم و النون هذه النسبة إلى سمنان بلدة من بلاد قومس بين الدامغان و خوار الري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أبو الحسين السمناني المذكور، 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محمد بن عبد اللّه بن يونس بن عبد اللّه السمناني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الباء و سكون الراء هذه النسبة إلى برت، مدينة بنواحي بغداد</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أثبتت و ضبطت عن بغية الوعاة</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استدركت عن الرواية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موطأ مالك ح </w:t>
      </w:r>
      <w:r>
        <w:rPr>
          <w:rFonts w:eastAsia="IRNazanin" w:cs="IRNazanin"/>
          <w:b w:val="false"/>
          <w:bCs w:val="false"/>
          <w:i w:val="false"/>
          <w:iCs w:val="false"/>
          <w:color w:val="333333"/>
          <w:sz w:val="20"/>
          <w:szCs w:val="20"/>
        </w:rPr>
        <w:t>1667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الناس ضيف الضيف</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 شاربه</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مالك باب ما جاء في السنّة في الفطرة ح </w:t>
      </w:r>
      <w:r>
        <w:rPr>
          <w:rFonts w:eastAsia="IRNazanin" w:cs="IRNazanin"/>
          <w:b w:val="false"/>
          <w:bCs w:val="false"/>
          <w:i w:val="false"/>
          <w:iCs w:val="false"/>
          <w:color w:val="333333"/>
          <w:sz w:val="20"/>
          <w:szCs w:val="20"/>
        </w:rPr>
        <w:t>1667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الناس ضيف الضيف</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الشارب</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وقار</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 بن جويزة بن يعيش بن الموفق بن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أعثر عليه</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الجبابري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الخبائري و هذه النسبة إلى الخبائر بطن من الكلاع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في ترجمة قصيرة</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اللك بلدة من بلاد برقة ولاية بين الاسكندرية و أطرابلس الغرب</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خطأ و الصاب ما أثبت انظر ميزان الاعتدال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انظر ترجمته في تهذيب التهذيب</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غير واضح، و الصواب بتقديم الراء على الزاي انظر تاريخ بغداد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514/15</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نجيح بفتح النون، انظر ترجمته في سير الأعلام </w:t>
      </w:r>
      <w:r>
        <w:rPr>
          <w:rFonts w:eastAsia="IRNazanin" w:cs="IRNazanin"/>
          <w:b w:val="false"/>
          <w:bCs w:val="false"/>
          <w:i w:val="false"/>
          <w:iCs w:val="false"/>
          <w:color w:val="333333"/>
          <w:sz w:val="20"/>
          <w:szCs w:val="20"/>
        </w:rPr>
        <w:t>513/15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اسمه 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أسامة بن عمير، انظر ترجمته في تهذيب التهذيب، و سير أعلام النبلاء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هامشه</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مطموس بالأصل و المثبت عن المختصر لابن منظور </w:t>
      </w:r>
      <w:r>
        <w:rPr>
          <w:rFonts w:eastAsia="IRNazanin" w:cs="IRNazanin"/>
          <w:b w:val="false"/>
          <w:bCs w:val="false"/>
          <w:i w:val="false"/>
          <w:iCs w:val="false"/>
          <w:color w:val="333333"/>
          <w:sz w:val="20"/>
          <w:szCs w:val="20"/>
        </w:rPr>
        <w:t>359/3</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جارية</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رأى</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من ذلك شيء</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حسن بأن</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يمشي على أثر أبيه</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الطبري</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الطبري</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الطبري</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تفسير القرطبي </w:t>
      </w:r>
      <w:r>
        <w:rPr>
          <w:rFonts w:eastAsia="IRNazanin" w:cs="IRNazanin"/>
          <w:b w:val="false"/>
          <w:bCs w:val="false"/>
          <w:i w:val="false"/>
          <w:iCs w:val="false"/>
          <w:color w:val="333333"/>
          <w:sz w:val="20"/>
          <w:szCs w:val="20"/>
        </w:rPr>
        <w:t>99/15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اختلف العلماء في المأمور بذبحه؛ فقال أكثرهم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الذبيح إسحاق، و ممن قال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بن عبد المطلب و ابنه عبد اللّه بن عباس، ابن مسعود، حماد بن زيد، جابر بن عبد اللّه، عبد اللّه بن عمر، عمر بن الخطاب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هؤلاء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التابعين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علقمة، الشعبي، مجاهد، سعيد بن جبير، و كعب الأحبار، و قتادة، و مسروق، و عكرمة، و عطاء، و مقاتل، و السدي، و الزهري، و مالك بن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الزجاج اللّه أعلم أيهما الذبيح، و هذا مذهب 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المذهب الثاني فهم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إسماعيل</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لم أصل إليها</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تفسير الطبري </w:t>
      </w:r>
      <w:r>
        <w:rPr>
          <w:rFonts w:eastAsia="IRNazanin" w:cs="IRNazanin"/>
          <w:b w:val="false"/>
          <w:bCs w:val="false"/>
          <w:i w:val="false"/>
          <w:iCs w:val="false"/>
          <w:color w:val="333333"/>
          <w:sz w:val="20"/>
          <w:szCs w:val="20"/>
        </w:rPr>
        <w:t>106/17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تاريخه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أبى اليوم فهو ممن أبى يومئذ</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الكبرى كتاب الحج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أفاض</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مختصر ابن منظور </w:t>
      </w:r>
      <w:r>
        <w:rPr>
          <w:rFonts w:eastAsia="IRNazanin" w:cs="IRNazanin"/>
          <w:b w:val="false"/>
          <w:bCs w:val="false"/>
          <w:i w:val="false"/>
          <w:iCs w:val="false"/>
          <w:color w:val="333333"/>
          <w:sz w:val="20"/>
          <w:szCs w:val="20"/>
        </w:rPr>
        <w:t>361/3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البيهقي الكبرى</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سنن البيهقي ثم وقف به كأبطأ ما يصلي أحد من المسلمين</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تاريخ الطبري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هنا و في بقية مواضع الخبر عن سنن البيهقي</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هامشها عن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كالأصل</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بخط‍‌ أصغر بين السطرين</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قد مرّ كثيرا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المخلص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اسمه محمد بن عبد الرحمن بن العباس بن عبد الرحمن، أبو طاهر المخلص البغدادي ترجمته في سير أعلام النبلاء </w:t>
      </w:r>
      <w:r>
        <w:rPr>
          <w:rFonts w:eastAsia="IRNazanin" w:cs="IRNazanin"/>
          <w:b w:val="false"/>
          <w:bCs w:val="false"/>
          <w:i w:val="false"/>
          <w:iCs w:val="false"/>
          <w:color w:val="333333"/>
          <w:sz w:val="20"/>
          <w:szCs w:val="20"/>
        </w:rPr>
        <w:t>478/16</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قياسا إلى سند مماثل، و انظر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الديبلي</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زرقويه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رزقويه بتقديم الراء، قياسا إلى سند مماثل</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غير واضح بالأصل و الصواب ما أثبت، و هو أبو طاهر محمد بن محمد بن محمش بن علي، أبو طاهر الزيادي النيسابوري، شيخ للبيهقي، ترجمته في سير أعلام النبلاء </w:t>
      </w:r>
      <w:r>
        <w:rPr>
          <w:rFonts w:eastAsia="IRNazanin" w:cs="IRNazanin"/>
          <w:b w:val="false"/>
          <w:bCs w:val="false"/>
          <w:i w:val="false"/>
          <w:iCs w:val="false"/>
          <w:color w:val="333333"/>
          <w:sz w:val="20"/>
          <w:szCs w:val="20"/>
        </w:rPr>
        <w:t>276/17</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439/3</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لهيعة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المسند</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من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الروم</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دون من قرى الدينوري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اللباب</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سورة النجم</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الكامل في ضعفاء الرجال لابن عدي في ترجمة رشدين بن سعد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ترجمة سعيد بن بشير النجراني </w:t>
      </w:r>
      <w:r>
        <w:rPr>
          <w:rFonts w:eastAsia="IRNazanin" w:cs="IRNazanin"/>
          <w:b w:val="false"/>
          <w:bCs w:val="false"/>
          <w:i w:val="false"/>
          <w:iCs w:val="false"/>
          <w:color w:val="333333"/>
          <w:sz w:val="20"/>
          <w:szCs w:val="20"/>
        </w:rPr>
        <w:t>390/3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سنده في الموضعين، و باختلاف ألفاظه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الطبري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الطبري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الطبري في التاريخ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 ركعات في النهار</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خلف، و انظر ترجمته في سير أعلام النبلاء </w:t>
      </w:r>
      <w:r>
        <w:rPr>
          <w:rFonts w:eastAsia="IRNazanin" w:cs="IRNazanin"/>
          <w:b w:val="false"/>
          <w:bCs w:val="false"/>
          <w:i w:val="false"/>
          <w:iCs w:val="false"/>
          <w:color w:val="333333"/>
          <w:sz w:val="20"/>
          <w:szCs w:val="20"/>
        </w:rPr>
        <w:t>478/18</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بالأصل، و لعله تكرار للذي قبله، و اختلط‍‌ فيه السند بالذي بعده</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الآيتان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675/2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 الموحدة المفتوحة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تقريب التهذيب بفتح المهملة و الموحدة</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خسروجرد، قرية من قرى بيهق</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حي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هانئ بن ناضر اليماني المعافري المصري، ترجمته في سير أعلام النبلاء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محمد بن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بغداد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622/17</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اسمه و نسبه، ترجمته في تاريخ بغداد</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السّوّاق نسبة إلى بيع السويق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الأنساب</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559/2</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خوفا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مكررة بالأصل</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559/2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الإكمال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فراوة بليدة على الثغر مما يلي خوارزم، يقال لها رباط‍‌ فراوة</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الجوزقي ضبطت عن الأنساب، هذه النسبة إلى جوزق نيسابور</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عن مسند أحمد، و انظر ترجمته في سير أعلام النبلاء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مسند أحمد</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عن مسند أحمد، و انظر ترجمته في سير أعلام النبلاء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عن مسند أحمد، و انظر ترجمته في سير أعلام النبلاء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قياسا إلى سند مماثل</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عن مسند أحمد، و انظر ترجمته في سير أعلام النبلاء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كتاب الفضائل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فضائل إبراهيم الخليل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1839/4</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مسروق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مسند أحمد و مختصر ابن منظور</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أبو القاسم إسماعيل بن مسعدة بن أحمد بن السمرقندي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قياسا إلى سند مماثل، و فهارس شيوخ ابن عساكر المطبوعة </w:t>
      </w:r>
      <w:r>
        <w:rPr>
          <w:rFonts w:eastAsia="IRNazanin" w:cs="IRNazanin"/>
          <w:b w:val="false"/>
          <w:bCs w:val="false"/>
          <w:i w:val="false"/>
          <w:iCs w:val="false"/>
          <w:color w:val="333333"/>
          <w:sz w:val="20"/>
          <w:szCs w:val="20"/>
        </w:rPr>
        <w:t>436/7</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المسند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بنحوه البخاري </w:t>
      </w:r>
      <w:r>
        <w:rPr>
          <w:rFonts w:eastAsia="IRNazanin" w:cs="IRNazanin"/>
          <w:b w:val="false"/>
          <w:bCs w:val="false"/>
          <w:i w:val="false"/>
          <w:iCs w:val="false"/>
          <w:color w:val="333333"/>
          <w:sz w:val="20"/>
          <w:szCs w:val="20"/>
        </w:rPr>
        <w:t>3390/19/6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أحمد من رواية ابن عمر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ابن كثير في البداية و النهاية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و المثبت عن الأنساب، و هذه النسبة إلى القصار، و هو الذي يقصر الثياب، و هذا الانتساب إلى الحرف اختص بها أهل خوارزم</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الصواب ما أثبت، انظر ترجمته في سير أعلام النبلاء </w:t>
      </w:r>
      <w:r>
        <w:rPr>
          <w:rFonts w:eastAsia="IRNazanin" w:cs="IRNazanin"/>
          <w:b w:val="false"/>
          <w:bCs w:val="false"/>
          <w:i w:val="false"/>
          <w:iCs w:val="false"/>
          <w:color w:val="333333"/>
          <w:sz w:val="20"/>
          <w:szCs w:val="20"/>
        </w:rPr>
        <w:t>43/16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الصواب ما أثبت، انظر ترجمته في سير أعلام النبلاء </w:t>
      </w:r>
      <w:r>
        <w:rPr>
          <w:rFonts w:eastAsia="IRNazanin" w:cs="IRNazanin"/>
          <w:b w:val="false"/>
          <w:bCs w:val="false"/>
          <w:i w:val="false"/>
          <w:iCs w:val="false"/>
          <w:color w:val="333333"/>
          <w:sz w:val="20"/>
          <w:szCs w:val="20"/>
        </w:rPr>
        <w:t>193/19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النسبة إلى سوذرجان، من قرى أصبهان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و المثبت عن ترجمته في سير أعلام النبلاء </w:t>
      </w:r>
      <w:r>
        <w:rPr>
          <w:rFonts w:eastAsia="IRNazanin" w:cs="IRNazanin"/>
          <w:b w:val="false"/>
          <w:bCs w:val="false"/>
          <w:i w:val="false"/>
          <w:iCs w:val="false"/>
          <w:color w:val="333333"/>
          <w:sz w:val="20"/>
          <w:szCs w:val="20"/>
        </w:rPr>
        <w:t>297/17</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شاده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و المثبت عن الأنساب و ترجمته في الأعلام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لقب عرف به والده محمد كما في أخبار أصبهان لأبي نعيم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محمد بن عبد اللّه بن علاثة العقيلي الجزري، أبو اليسير قاضي الخلافة، ترجمته في سير أعلام النبلاء </w:t>
      </w:r>
      <w:r>
        <w:rPr>
          <w:rFonts w:eastAsia="IRNazanin" w:cs="IRNazanin"/>
          <w:b w:val="false"/>
          <w:bCs w:val="false"/>
          <w:i w:val="false"/>
          <w:iCs w:val="false"/>
          <w:color w:val="333333"/>
          <w:sz w:val="20"/>
          <w:szCs w:val="20"/>
        </w:rPr>
        <w:t>308/7</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994/3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عمر بن عبق العبقي البخاري</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الضعفاء لابن عدي </w:t>
      </w:r>
      <w:r>
        <w:rPr>
          <w:rFonts w:eastAsia="IRNazanin" w:cs="IRNazanin"/>
          <w:b w:val="false"/>
          <w:bCs w:val="false"/>
          <w:i w:val="false"/>
          <w:iCs w:val="false"/>
          <w:color w:val="333333"/>
          <w:sz w:val="20"/>
          <w:szCs w:val="20"/>
        </w:rPr>
        <w:t>440/6</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ابن 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أمية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يعلى أمية</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أوحى اللّه عز و جل</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لن</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نصا بالتصغير في تقريب التهذيب</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المخلصي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مرارا</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أعلام النبلاء </w:t>
      </w:r>
      <w:r>
        <w:rPr>
          <w:rFonts w:eastAsia="IRNazanin" w:cs="IRNazanin"/>
          <w:b w:val="false"/>
          <w:bCs w:val="false"/>
          <w:i w:val="false"/>
          <w:iCs w:val="false"/>
          <w:color w:val="333333"/>
          <w:sz w:val="20"/>
          <w:szCs w:val="20"/>
        </w:rPr>
        <w:t>277/9</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قسامة بن زهر</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يرجعون</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بالقلم عن سير أعلام النبلاء </w:t>
      </w:r>
      <w:r>
        <w:rPr>
          <w:rFonts w:eastAsia="IRNazanin" w:cs="IRNazanin"/>
          <w:b w:val="false"/>
          <w:bCs w:val="false"/>
          <w:i w:val="false"/>
          <w:iCs w:val="false"/>
          <w:color w:val="333333"/>
          <w:sz w:val="20"/>
          <w:szCs w:val="20"/>
        </w:rPr>
        <w:t>145/20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النسبة إلى زيد بن علي العلوي، حدث عنه ابن عساكر، انظر مشيخة ابن عساكر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في سير أعلام النبلاء </w:t>
      </w:r>
      <w:r>
        <w:rPr>
          <w:rFonts w:eastAsia="IRNazanin" w:cs="IRNazanin"/>
          <w:b w:val="false"/>
          <w:bCs w:val="false"/>
          <w:i w:val="false"/>
          <w:iCs w:val="false"/>
          <w:color w:val="333333"/>
          <w:sz w:val="20"/>
          <w:szCs w:val="20"/>
        </w:rPr>
        <w:t>451/18</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نسبة ترجمته في سير أعلام النبلاء </w:t>
      </w:r>
      <w:r>
        <w:rPr>
          <w:rFonts w:eastAsia="IRNazanin" w:cs="IRNazanin"/>
          <w:b w:val="false"/>
          <w:bCs w:val="false"/>
          <w:i w:val="false"/>
          <w:iCs w:val="false"/>
          <w:color w:val="333333"/>
          <w:sz w:val="20"/>
          <w:szCs w:val="20"/>
        </w:rPr>
        <w:t>449/18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محمد بن أحمد بن علي بن شكرويه، أبو منصور الأصبهاني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493/18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شذرات الذهب </w:t>
      </w:r>
      <w:r>
        <w:rPr>
          <w:rFonts w:eastAsia="IRNazanin" w:cs="IRNazanin"/>
          <w:b w:val="false"/>
          <w:bCs w:val="false"/>
          <w:i w:val="false"/>
          <w:iCs w:val="false"/>
          <w:color w:val="333333"/>
          <w:sz w:val="20"/>
          <w:szCs w:val="20"/>
        </w:rPr>
        <w:t>367/3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إلى سمكويه</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493/18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خرّشبذ</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الناس في سؤال إبراهيم ربه وَ إِذْ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صدر من إبراهيم عن شك أم لا؟ فقال الجمهور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إبراهيم عليه السلام شاكا في إحياء اللّه الموتى قط‍‌ و إنما طلب المعاينة، و قال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سأله ليزداد يقينا إلى يقينه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الشك فهو توقف بين أمرين لا مزية لأحدهما على الآخر، و ذلك المنفي عن إبراهيم، و المتأمل سؤاله و سائر ألفاظ‍‌ الآية، فالاستفهام بكيف إنما هو عن حالة شيء موجود متقرر الوجود عند السائل و المسئول، فإنما السؤال عن حال من أحواله، و كيف هنا إنما هي استفهام عن هيئة الإحياء، و الإحياء متقرر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إنما سأل ذلك لقومه، و المقصود أن يشاهده فيزول الإنكار عن قلوبهم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التفسير الكبير للرازي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 في تفسير سورة البقرة</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اسمه و نسبه في تاريخ بغداد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186/17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ثبت بمصادر ترجمته</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بالأصل و المثبت عن مصادر ترجمته و ضبطت في الأنساب بضم الميم و فتح الجيم و باء مكسورة مشددة، هذه النسبة إلى من يجبر الكسير</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تقريب التهذيب بكسر المعجمة و ياء و مثلثة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أعلام النبلاء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بهامشها ثبت بمصادر ترجمته</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غير واضح بالأصل و الصواب ما أثبت، و اسمه شبل بن عباد المكي القاري يروي عن عبد اللّه بن أبي نجيح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 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في ترجمة ابن أبي نجيح في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شبيل بن عباد</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اختلفوا في تعينها على 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 ابن عباس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الكركي و النسر بدل الحمام و الغراب، و نقل عن ابن إسحاق مثل قول مجاهد</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هذه النسبة إلى بني نكر، و هم قوم من عبد القيس</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أوس بن عبد اللّه الربعي البصري ترجمته في سير أعلام النبلاء </w:t>
      </w:r>
      <w:r>
        <w:rPr>
          <w:rFonts w:eastAsia="IRNazanin" w:cs="IRNazanin"/>
          <w:b w:val="false"/>
          <w:bCs w:val="false"/>
          <w:i w:val="false"/>
          <w:iCs w:val="false"/>
          <w:color w:val="333333"/>
          <w:sz w:val="20"/>
          <w:szCs w:val="20"/>
        </w:rPr>
        <w:t>371/14</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يجئنك</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عن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قدوة إماما مهتديا داعيا إلى الخير يقتدى به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قانتا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خاشعا له في جميع حالاته و حركاته و سكناته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المختصر</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التبصير بكسر الخاء و فتح اللام</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المثبت عن تفسير القرطبي </w:t>
      </w:r>
      <w:r>
        <w:rPr>
          <w:rFonts w:eastAsia="IRNazanin" w:cs="IRNazanin"/>
          <w:b w:val="false"/>
          <w:bCs w:val="false"/>
          <w:i w:val="false"/>
          <w:iCs w:val="false"/>
          <w:color w:val="333333"/>
          <w:sz w:val="20"/>
          <w:szCs w:val="20"/>
        </w:rPr>
        <w:t>275/8</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الديبلي</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القرطبي في تفسير هذه الآية من سورة التوبة </w:t>
      </w:r>
      <w:r>
        <w:rPr>
          <w:rFonts w:eastAsia="IRNazanin" w:cs="IRNazanin"/>
          <w:b w:val="false"/>
          <w:bCs w:val="false"/>
          <w:i w:val="false"/>
          <w:iCs w:val="false"/>
          <w:color w:val="333333"/>
          <w:sz w:val="20"/>
          <w:szCs w:val="20"/>
        </w:rPr>
        <w:t>275/8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العلماء في الأوّاه على خمسة عشر قولا، و ذكرها راجعها فيه</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قيل له الضبعي لأنه نزل في بني ضبيعة، فنسب إليها</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لحليم</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641/10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باركنا بدل و تركنا، صححناها عن القرآن الكريم</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المثبت و الضبط‍‌ عن التبصير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المختصر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الضعفاء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978/3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ابن ماكولا في الإكمال </w:t>
      </w:r>
      <w:r>
        <w:rPr>
          <w:rFonts w:eastAsia="IRNazanin" w:cs="IRNazanin"/>
          <w:b w:val="false"/>
          <w:bCs w:val="false"/>
          <w:i w:val="false"/>
          <w:iCs w:val="false"/>
          <w:color w:val="333333"/>
          <w:sz w:val="20"/>
          <w:szCs w:val="20"/>
        </w:rPr>
        <w:t>311/6</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وازع بن نافع العقيلي الجزري،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الكامل لابن عدي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الكامل لابن عدي، و سقطت العبارة من المختصر أيضا</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منقوطة بالأصل، و الصواب ما أثبتناه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 في تهذيب التهذيب</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الأصبغ بفتح الهمزة، و نباتة بضم النون و فتح الباء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المغني</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قرى جبل سنير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المنيني</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بفتحتين عن تقريب التهذيب</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و الصواب ما أثبت، و ضبطت عن تقريب التهذيب بنون و مهملة مصغرا</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انظر ترجمة إسماعيل بن مسعدة في سير أعلام النبلاء </w:t>
      </w:r>
      <w:r>
        <w:rPr>
          <w:rFonts w:eastAsia="IRNazanin" w:cs="IRNazanin"/>
          <w:b w:val="false"/>
          <w:bCs w:val="false"/>
          <w:i w:val="false"/>
          <w:iCs w:val="false"/>
          <w:color w:val="333333"/>
          <w:sz w:val="20"/>
          <w:szCs w:val="20"/>
        </w:rPr>
        <w:t>564/18</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المختصر و البداية و النهاية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لأتيته</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المختصر، و في البداية و النهاية جارا</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شبل بن عباد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 في تهذيب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تقدم قريبا</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شبل بن عباد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 في تهذيب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تقدم قريبا</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569/10</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كذا وردت العبارة بالأصل، و انظر ترجمة مروان بن معاوية في تهذيب التهذيب و سير أعلام النبلاء، و مصادر ترجمته، و ليست في عامود نسبه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لعلها مقحمة لأن مروان يروي عن سليمان التيمي</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الضعفاء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عمر بن عبد اللّه بن أبي خثعم اليمامي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التهذيب و ميزان الاعتدال</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المختصر، و في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هلّل</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المختصر و ابن عدي، و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مقامك</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عدي و المختصر</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عدي معقبا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الحديث بهذا الإسناد لا أعلم يرويه عن يحيى بن أبي كثير، غير عمر بن عبد اللّه</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محشورون</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النّفّر موضع بالبصرة، و ذكره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عثمان بن محمد بن شهاب</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انظر الحاشية التالية</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تهذيب التهذيب و سير أعلام النبلاء </w:t>
      </w:r>
      <w:r>
        <w:rPr>
          <w:rFonts w:eastAsia="IRNazanin" w:cs="IRNazanin"/>
          <w:b w:val="false"/>
          <w:bCs w:val="false"/>
          <w:i w:val="false"/>
          <w:iCs w:val="false"/>
          <w:color w:val="333333"/>
          <w:sz w:val="20"/>
          <w:szCs w:val="20"/>
        </w:rPr>
        <w:t>250/6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قيس الملائي الكوفي البزاز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سينبه إليه المصنف في آخر الخبر</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قبطتين تثنية قبطية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ثياب كتان بيض تعمل بمصر، منسوبة إلى القبط‍‌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حبرة</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بغية الوعاة للسيوطي</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369/12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محشورون</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رسمت، و لم أجده</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تقريب التهذيب</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عبد اللّه بن سعيد بن حصين، أبو سعيد الكندي الكوفي ترجمته في سير أعلام النبلاء </w:t>
      </w:r>
      <w:r>
        <w:rPr>
          <w:rFonts w:eastAsia="IRNazanin" w:cs="IRNazanin"/>
          <w:b w:val="false"/>
          <w:bCs w:val="false"/>
          <w:i w:val="false"/>
          <w:iCs w:val="false"/>
          <w:color w:val="333333"/>
          <w:sz w:val="20"/>
          <w:szCs w:val="20"/>
        </w:rPr>
        <w:t>182/12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إدريس، انظر ترجمته في سير أعلام النبلاء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أقحم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عبيد بن عمير</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الحديث بالأصل، و اقتصر في المختصر على القسم الأول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إبراهيم صلّى اللّه عليه و سلّم، مع إضافة لفظة نزلا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البداية و النهاية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في الجنة قصرا أحسبه قال من لؤلؤة ليس فيه فصم و لا و هي أعده اللّه لخليله إبراهيم عليه السلام نزلا</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الصواب ما أثبت، و ذكره السمعاني في 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الأذرعي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إسحاق بن يعقوب الأذرعي قال حدث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الخضر بن علي الرافقي، قال ابن ماكولا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أظنه نسبة إلى أذرعات الشام</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بكر البزار الحافظ‍‌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الحديث لا نعلم رواه عن حماد بن سلمة فأسنده إلاّ يزيد بن هارون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النضر بن شميل، و غيرهما يرويه موقوفا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لا هذه العلة لكان على شرط‍‌ الصحيح، و لم يخرجوه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بضع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رواية سابقة</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من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الصغير للطبراني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الخليل صلّى اللّه عليه و آله و سلّم</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المعجم الصغير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اقرأ</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المعجم الصغير</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لأمر</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بن 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بالقلم عن تقريب التهذيب</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أوله عن تقريب التهذيب</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و لعل ما أثبت هو الصواب، و 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الخشنة</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و لعل ما أثبت هو الصواب، و 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الخشنة</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المختصر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بكى</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 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 لفظة ليس علامة التبديل، و المثبت يوافق عبارة المختصر</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المختصر</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 عن المختصر</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غير واضح، و الصواب بتقديم الراء، انظر ترجمته في سير أعلام النبلاء </w:t>
      </w:r>
      <w:r>
        <w:rPr>
          <w:rFonts w:eastAsia="IRNazanin" w:cs="IRNazanin"/>
          <w:b w:val="false"/>
          <w:bCs w:val="false"/>
          <w:i w:val="false"/>
          <w:iCs w:val="false"/>
          <w:color w:val="333333"/>
          <w:sz w:val="20"/>
          <w:szCs w:val="20"/>
        </w:rPr>
        <w:t>258/17</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بكاؤه</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خمسة</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 مكة إلى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سهو، و صححنا العبارة عن ابن سعد</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أعلام النبلاء </w:t>
      </w:r>
      <w:r>
        <w:rPr>
          <w:rFonts w:eastAsia="IRNazanin" w:cs="IRNazanin"/>
          <w:b w:val="false"/>
          <w:bCs w:val="false"/>
          <w:i w:val="false"/>
          <w:iCs w:val="false"/>
          <w:color w:val="333333"/>
          <w:sz w:val="20"/>
          <w:szCs w:val="20"/>
        </w:rPr>
        <w:t>604/19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بن الحسين بن الفراء، و انظر بهامشها ثبتا بمصادر ترجمته</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غير واضح، و المثبت و الضبط‍‌ عن اللباب، و هذه النسبة إلى بغلان بلدة بنواحي بلخ</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هجر، باليمن</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مختصر ابن منظور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الصواب ما أثبت بتقديم النون على الباء، و ضبطت اللفظة عن الأنساب، و هذه النسبة إلى لنبان، محلة كبيرة بأصبهان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في الأنساب ترجمة قصيرة</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جعفر بن نصر</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البالسي</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شوك النخل</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وفاة إبراهيم و ما قيل في عمره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روى ابن عساكر عن غير واحد من السلف عن أخبار أهل الكتاب في صفة مجيء ملك الموت إلى إبراهيم عليه السلام أخبارا كثيرة اللّه أعلم بصحتها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قيل إنه مات فجأة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ذكره أهل الكتاب و غيرهم خلاف ذلك،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مرض إبراهيم عليه السلام و مات عن مائة و خمس و سبعين، و قيل و تسعين، و دفن في المغارة المذكورة التي كانت بحبرون الحيثي عند امرأته سارة في مزرعة حفرون الحيثي و تولى دفنه إسماعيل و إسحاق صلّى اللّه عليهم أجمعين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الطبري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الأثير و مروج الذهب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البداية و النهاية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خلفه</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البداية و النهاية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ابن منظور </w:t>
      </w:r>
      <w:r>
        <w:rPr>
          <w:rFonts w:eastAsia="IRNazanin" w:cs="IRNazanin"/>
          <w:b w:val="false"/>
          <w:bCs w:val="false"/>
          <w:i w:val="false"/>
          <w:iCs w:val="false"/>
          <w:color w:val="333333"/>
          <w:sz w:val="20"/>
          <w:szCs w:val="20"/>
        </w:rPr>
        <w:t>376/3</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الحنيفي</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داخل باب البريد، على باب الجامع الأموي الغربي أنشئت سنة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الدارس في المدارس للنعيمي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طبقات القراء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مهران</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بكسر القاف و سكون الراء إلى قرميسين، بلد معروف بين همذان و حلوان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تاريخ بغداد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القاشاني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الأنساب، و هذه النسبة إلى قاسان، بلدة عند قم على ثلاثين فرسخا من أصبهان</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محمد بن يونس بن موسى بن سليمان، أبو العباس القرشي البصري، ترجمته في سير أعلام النبلاء </w:t>
      </w:r>
      <w:r>
        <w:rPr>
          <w:rFonts w:eastAsia="IRNazanin" w:cs="IRNazanin"/>
          <w:b w:val="false"/>
          <w:bCs w:val="false"/>
          <w:i w:val="false"/>
          <w:iCs w:val="false"/>
          <w:color w:val="333333"/>
          <w:sz w:val="20"/>
          <w:szCs w:val="20"/>
        </w:rPr>
        <w:t>302/13</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بالشين المعجمة، ترجمته في سير أعلام النبلاء </w:t>
      </w:r>
      <w:r>
        <w:rPr>
          <w:rFonts w:eastAsia="IRNazanin" w:cs="IRNazanin"/>
          <w:b w:val="false"/>
          <w:bCs w:val="false"/>
          <w:i w:val="false"/>
          <w:iCs w:val="false"/>
          <w:color w:val="333333"/>
          <w:sz w:val="20"/>
          <w:szCs w:val="20"/>
        </w:rPr>
        <w:t>376/9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تاريخ بغداد</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المنتظم </w:t>
      </w:r>
      <w:r>
        <w:rPr>
          <w:rFonts w:eastAsia="IRNazanin" w:cs="IRNazanin"/>
          <w:b w:val="false"/>
          <w:bCs w:val="false"/>
          <w:i w:val="false"/>
          <w:iCs w:val="false"/>
          <w:color w:val="333333"/>
          <w:sz w:val="20"/>
          <w:szCs w:val="20"/>
        </w:rPr>
        <w:t>301/7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العبر و الشذرات مثل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سير أعلام النبلاء </w:t>
      </w:r>
      <w:r>
        <w:rPr>
          <w:rFonts w:eastAsia="IRNazanin" w:cs="IRNazanin"/>
          <w:b w:val="false"/>
          <w:bCs w:val="false"/>
          <w:i w:val="false"/>
          <w:iCs w:val="false"/>
          <w:color w:val="333333"/>
          <w:sz w:val="20"/>
          <w:szCs w:val="20"/>
        </w:rPr>
        <w:t>338/17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كالأصل</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الخطراني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زيد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البلدي</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بضم الألف و الدال و سكون الراء، إلى أردن، و هي من بلاد الغور قريبة من ساحل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محمد بن إسحاق بن يزيد المعروف بالصيني</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500/14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قرية من قرى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اسمه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يوسف بن إسحاق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هلال بن أحمد بن سعر الزجاج، ما ذكره ياقوت نقلا عن ابن عساكر</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المثبت عن الأنساب، و سير أعلام النبلاء </w:t>
      </w:r>
      <w:r>
        <w:rPr>
          <w:rFonts w:eastAsia="IRNazanin" w:cs="IRNazanin"/>
          <w:b w:val="false"/>
          <w:bCs w:val="false"/>
          <w:i w:val="false"/>
          <w:iCs w:val="false"/>
          <w:color w:val="333333"/>
          <w:sz w:val="20"/>
          <w:szCs w:val="20"/>
        </w:rPr>
        <w:t>544/4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بهامشها ثبت بمصادر ترجمته</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بالمد و ضم الميم، بالنسبة إلى آمل، أكبر مدينة بطبرستان و أكثر من ينسب إليها يعرف بالطبري</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بالأصل و المثبت عن الأنساب، و هذه النسبة إلى شالوس قرية كبيرة بنواحي آمل طبرستان</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524/2</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ابتهج</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ثياب</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القاف و الهاء و سكون السين كما في الأنساب، هذه النسبة إلى قهستان ناحية بخراسان بين هراة و نيسابور، فيما بين الجبال، و هي قوهستان</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ينوشني أي يستنهضني</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البستان</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مليح قطعه</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شذرات الذهب </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المثبت عن حلية الأولياء </w:t>
      </w:r>
      <w:r>
        <w:rPr>
          <w:rFonts w:eastAsia="IRNazanin" w:cs="IRNazanin"/>
          <w:b w:val="false"/>
          <w:bCs w:val="false"/>
          <w:i w:val="false"/>
          <w:iCs w:val="false"/>
          <w:color w:val="333333"/>
          <w:sz w:val="20"/>
          <w:szCs w:val="20"/>
        </w:rPr>
        <w:t>305/10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 محرز بن عبد اللّه</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المثبت عن حلية الأولياء </w:t>
      </w:r>
      <w:r>
        <w:rPr>
          <w:rFonts w:eastAsia="IRNazanin" w:cs="IRNazanin"/>
          <w:b w:val="false"/>
          <w:bCs w:val="false"/>
          <w:i w:val="false"/>
          <w:iCs w:val="false"/>
          <w:color w:val="333333"/>
          <w:sz w:val="20"/>
          <w:szCs w:val="20"/>
        </w:rPr>
        <w:t>365/10</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حلية الأولياء </w:t>
      </w:r>
      <w:r>
        <w:rPr>
          <w:rFonts w:eastAsia="IRNazanin" w:cs="IRNazanin"/>
          <w:b w:val="false"/>
          <w:bCs w:val="false"/>
          <w:i w:val="false"/>
          <w:iCs w:val="false"/>
          <w:color w:val="333333"/>
          <w:sz w:val="20"/>
          <w:szCs w:val="20"/>
        </w:rPr>
        <w:t>365/10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ابن منظور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غير واضح، و الصواب ما أثبت انظر ترجمته في سير أعلام النبلاء </w:t>
      </w:r>
      <w:r>
        <w:rPr>
          <w:rFonts w:eastAsia="IRNazanin" w:cs="IRNazanin"/>
          <w:b w:val="false"/>
          <w:bCs w:val="false"/>
          <w:i w:val="false"/>
          <w:iCs w:val="false"/>
          <w:color w:val="333333"/>
          <w:sz w:val="20"/>
          <w:szCs w:val="20"/>
        </w:rPr>
        <w:t>86/18</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فهو صاحب الترجمة</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364/10</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المختصر كالأصل</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المختصر كالأصل</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عثرات</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احذر</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العبر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الشذرات </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487/15</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الأبزار و هي قرية بينها و بين نيسابور فرسخان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 أعلام النبلاء </w:t>
      </w:r>
      <w:r>
        <w:rPr>
          <w:rFonts w:eastAsia="IRNazanin" w:cs="IRNazanin"/>
          <w:b w:val="false"/>
          <w:bCs w:val="false"/>
          <w:i w:val="false"/>
          <w:iCs w:val="false"/>
          <w:color w:val="333333"/>
          <w:sz w:val="20"/>
          <w:szCs w:val="20"/>
        </w:rPr>
        <w:t>152/16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هاشم الطبراني</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مكررا بالأصل</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نسبة إلى شيرويه أحد أجداد المنتسب إليه</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أبزار قرية على فرسخين من نيسابور يقول لها العامة بزارة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في بداية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الأبزاري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النسبتان صحيحتان انظر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الأبزاري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البزاري</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حواشي الإكمال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نقطة في التقييد و نقل كلام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البزاري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ببغداد أبا القاسم عبد اللّه بن محمد البغوي</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حاشية الإكمال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نقل ابن نقطة كلام الحاكم، و 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بحران أبا عروبة الحسين بن أبي معشر السلمي</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ببيروت مكحول بن عبد السلام البيروتي</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الأنساب و في حاشية الإكمال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سبعين</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المختصر و سير أعلام النبلاء </w:t>
      </w:r>
      <w:r>
        <w:rPr>
          <w:rFonts w:eastAsia="IRNazanin" w:cs="IRNazanin"/>
          <w:b w:val="false"/>
          <w:bCs w:val="false"/>
          <w:i w:val="false"/>
          <w:iCs w:val="false"/>
          <w:color w:val="333333"/>
          <w:sz w:val="20"/>
          <w:szCs w:val="20"/>
        </w:rPr>
        <w:t>152/16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حاشية الإكمال، و في الأنساب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 بن سأد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هو بهز بن أسد العمي أبو الأسود البصري قال عنه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إليه المنتهى في التثبت، ترجمته في تهذيب التهذيب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اسمه و نسبته بالأصل و المختصر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ذكروه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أحمد بن محمد الأنصاري الميمذي، أبو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أعلام النبلاء </w:t>
      </w:r>
      <w:r>
        <w:rPr>
          <w:rFonts w:eastAsia="IRNazanin" w:cs="IRNazanin"/>
          <w:b w:val="false"/>
          <w:bCs w:val="false"/>
          <w:i w:val="false"/>
          <w:iCs w:val="false"/>
          <w:color w:val="333333"/>
          <w:sz w:val="20"/>
          <w:szCs w:val="20"/>
        </w:rPr>
        <w:t>261/16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ميمذ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الميمذي بفتح الميمين، نسبة إلى ميمذ، مدينة بأذربيجان أو أران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مختصر ابن منظور</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بالأصل، و المثبت عن سير أعلام النبلاء</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1126/3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قريعة</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اللفظتان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لم أهتد فيما بين يدي من مصادر من الوقوف على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اللفظة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الجزريون، لأن هبة اللّه بن سليمان من آمد، و هي من بلاد الجزيرة</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موالي طلحة بن عبيد اللّه التيمي</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غير واضح،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الهنيدي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 قياسا إلى مصادر ترجمته</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بغداد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ابن منظور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الجوزي</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بغداد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بعد ما ذكر عمن سمع و روى، و الرواة عنه، قال في معرض ترجمة ثلاث صفحات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أبو اليسر إبراهيم بن أحمد بن محمد بن موسى الأنصاري فقيها شاعرا عروضيا، و كان في العدالة له حظ‍‌ مقبول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أبو اليسر في سنة ثلاث و خمسين و ثلاثمائة</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عين ثرماء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في غوطة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 ترما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معجم البلدان، و فيه ترجمة لداود بن محمد المعيوفي الحجوري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أبو إسحاق إبراهيم بن أحمد السلمي</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بالتصغير عن تقريب التهذيب</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المختصر، و في الوافي </w:t>
      </w:r>
      <w:r>
        <w:rPr>
          <w:rFonts w:eastAsia="IRNazanin" w:cs="IRNazanin"/>
          <w:b w:val="false"/>
          <w:bCs w:val="false"/>
          <w:i w:val="false"/>
          <w:iCs w:val="false"/>
          <w:color w:val="333333"/>
          <w:sz w:val="20"/>
          <w:szCs w:val="20"/>
        </w:rPr>
        <w:t>306/5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المارداني</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المختصر و الوافي،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الحسين</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فلج أصابه، عن ست و ستين سنة</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في سير أعلام النبلاء </w:t>
      </w:r>
      <w:r>
        <w:rPr>
          <w:rFonts w:eastAsia="IRNazanin" w:cs="IRNazanin"/>
          <w:b w:val="false"/>
          <w:bCs w:val="false"/>
          <w:i w:val="false"/>
          <w:iCs w:val="false"/>
          <w:color w:val="333333"/>
          <w:sz w:val="20"/>
          <w:szCs w:val="20"/>
        </w:rPr>
        <w:t>387/7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بحاشيتها ثبتا بمصادر ترجمت له، و له ترجمة طويلة في حلية الأولياء </w:t>
      </w:r>
      <w:r>
        <w:rPr>
          <w:rFonts w:eastAsia="IRNazanin" w:cs="IRNazanin"/>
          <w:b w:val="false"/>
          <w:bCs w:val="false"/>
          <w:i w:val="false"/>
          <w:iCs w:val="false"/>
          <w:color w:val="333333"/>
          <w:sz w:val="20"/>
          <w:szCs w:val="20"/>
        </w:rPr>
        <w:t>367/7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الأنساب، و هذه النسبة إلى سبيع، بطن من همدان</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المثبت عن سير أعلام النبلاء</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و الصواب ما أثبت، و 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في جبل سنير من أعمال الشام، و قيل من أعمال دمشق</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فرستكين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 قياسا إلى سند مماثل، سيرد قريبا</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الصواب ما أثبت قياسا إلى سند مماثل، سيأتي قريبا</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الجبال</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393/7</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يبروح، و المثبت عن الحلية، و هي بلدة قريبة من حران من ديار مضر،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الحلية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خالد بن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خالد بن يزيد</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القعود في الشمس و بالثناء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إني</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أستوفي من هذا</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قتيبة بن 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هو قتيبة بن سعيد بن جميل بن طريف، أبو رجاء الثقفي البغلاني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سير أعلام النبلاء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البخاري</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455/2</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المعرفة و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الشام</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لعلها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قياسا إلى سند مماثل</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القشيرية</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القشيرية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يتصيد</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القشيرية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جبة للراعي</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القشيرية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العمل في البساتين</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بالأصل و المثبت عن الرسالة القشيرية</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تبصير المنتبه </w:t>
      </w:r>
      <w:r>
        <w:rPr>
          <w:rFonts w:eastAsia="IRNazanin" w:cs="IRNazanin"/>
          <w:b w:val="false"/>
          <w:bCs w:val="false"/>
          <w:i w:val="false"/>
          <w:iCs w:val="false"/>
          <w:color w:val="333333"/>
          <w:sz w:val="20"/>
          <w:szCs w:val="20"/>
        </w:rPr>
        <w:t>686/2</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مختصر ابن منظور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جزء منه في سير أعلام النبلاء </w:t>
      </w:r>
      <w:r>
        <w:rPr>
          <w:rFonts w:eastAsia="IRNazanin" w:cs="IRNazanin"/>
          <w:b w:val="false"/>
          <w:bCs w:val="false"/>
          <w:i w:val="false"/>
          <w:iCs w:val="false"/>
          <w:color w:val="333333"/>
          <w:sz w:val="20"/>
          <w:szCs w:val="20"/>
        </w:rPr>
        <w:t>388/7</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لعل الصواب ما أثبت قياسا إلى سند مماثل تقدم قريبا</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البزاة ج بازي، و هو ضرب من الصقور</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388/7</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حلية الأولياء </w:t>
      </w:r>
      <w:r>
        <w:rPr>
          <w:rFonts w:eastAsia="IRNazanin" w:cs="IRNazanin"/>
          <w:b w:val="false"/>
          <w:bCs w:val="false"/>
          <w:i w:val="false"/>
          <w:iCs w:val="false"/>
          <w:color w:val="333333"/>
          <w:sz w:val="20"/>
          <w:szCs w:val="20"/>
        </w:rPr>
        <w:t>368/7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الخبر بتمامه فيها و في مختصر ابن منظور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القربوس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حنو السرج، و للسرج قربوسان، مقدم فقيه العضدان و هما رجلا السرج، و يقال لهما حنواه، و القربوس الآخر فيه رجلا المؤخرة، و هما حنواه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اللسان و القاموس</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بالأصل و المثبت عن الحلية</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فخليت عن فرسي</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المصيصة مدينة على شاطئ جيحان من ثغور الشام بين أنطاكية و بلاد الروم تقارب طرسوس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طرسوس مدينة بثغور الشام بين أنطاكية و حلب و بلاد الروم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حيلة الأولياء،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المرّ</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الحلية و المختصر و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ناطورنا</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جماعات</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الصواب ما أثبت، انظر ترجمته في سير أعلام النبلاء </w:t>
      </w:r>
      <w:r>
        <w:rPr>
          <w:rFonts w:eastAsia="IRNazanin" w:cs="IRNazanin"/>
          <w:b w:val="false"/>
          <w:bCs w:val="false"/>
          <w:i w:val="false"/>
          <w:iCs w:val="false"/>
          <w:color w:val="333333"/>
          <w:sz w:val="20"/>
          <w:szCs w:val="20"/>
        </w:rPr>
        <w:t>257/19</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شكل، و ذكره باسم أبي الفضل العباس بن يوسف الشكلي</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المختصر</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بليدة في نصف الطريق من الكوفة إلى مكة</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ما أثبت انظر ترجمته في سير أعلام النبلاء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فناء</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فناء</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جئني به</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الحجزة بالضم، معقد الإزار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بالأصل، ما أثبت و الضبط‍‌ عن التبصير</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فهو صاحب الترجمة، و الخبر في سير أعلام النبلاء </w:t>
      </w:r>
      <w:r>
        <w:rPr>
          <w:rFonts w:eastAsia="IRNazanin" w:cs="IRNazanin"/>
          <w:b w:val="false"/>
          <w:bCs w:val="false"/>
          <w:i w:val="false"/>
          <w:iCs w:val="false"/>
          <w:color w:val="333333"/>
          <w:sz w:val="20"/>
          <w:szCs w:val="20"/>
        </w:rPr>
        <w:t>389/7</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ليدع مخالطة الناس</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اقتضاها السياق عن سير أعلام النبلاء </w:t>
      </w:r>
      <w:r>
        <w:rPr>
          <w:rFonts w:eastAsia="IRNazanin" w:cs="IRNazanin"/>
          <w:b w:val="false"/>
          <w:bCs w:val="false"/>
          <w:i w:val="false"/>
          <w:iCs w:val="false"/>
          <w:color w:val="333333"/>
          <w:sz w:val="20"/>
          <w:szCs w:val="20"/>
        </w:rPr>
        <w:t>389/7</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سير أعلام </w:t>
      </w:r>
      <w:r>
        <w:rPr>
          <w:rFonts w:eastAsia="IRNazanin" w:cs="IRNazanin"/>
          <w:b w:val="false"/>
          <w:bCs w:val="false"/>
          <w:i w:val="false"/>
          <w:iCs w:val="false"/>
          <w:color w:val="333333"/>
          <w:sz w:val="20"/>
          <w:szCs w:val="20"/>
        </w:rPr>
        <w:t>390/7</w:t>
      </w:r>
      <w:r>
        <w:rPr>
          <w:rFonts w:ascii="IRNazanin" w:hAnsi="IRNazanin" w:eastAsia="IRNazanin"/>
          <w:b w:val="false"/>
          <w:b w:val="false"/>
          <w:bCs w:val="false"/>
          <w:i w:val="false"/>
          <w:i w:val="false"/>
          <w:iCs w:val="false"/>
          <w:color w:val="333333"/>
          <w:sz w:val="20"/>
          <w:sz w:val="20"/>
          <w:szCs w:val="20"/>
          <w:rtl w:val="true"/>
        </w:rPr>
        <w:t xml:space="preserve">، و الخبر في البداية و النهاية </w:t>
      </w:r>
      <w:r>
        <w:rPr>
          <w:rFonts w:eastAsia="IRNazanin" w:cs="IRNazanin"/>
          <w:b w:val="false"/>
          <w:bCs w:val="false"/>
          <w:i w:val="false"/>
          <w:iCs w:val="false"/>
          <w:color w:val="333333"/>
          <w:sz w:val="20"/>
          <w:szCs w:val="20"/>
        </w:rPr>
        <w:t>136/10</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سير أعلام </w:t>
      </w:r>
      <w:r>
        <w:rPr>
          <w:rFonts w:eastAsia="IRNazanin" w:cs="IRNazanin"/>
          <w:b w:val="false"/>
          <w:bCs w:val="false"/>
          <w:i w:val="false"/>
          <w:iCs w:val="false"/>
          <w:color w:val="333333"/>
          <w:sz w:val="20"/>
          <w:szCs w:val="20"/>
        </w:rPr>
        <w:t>390/7</w:t>
      </w:r>
      <w:r>
        <w:rPr>
          <w:rFonts w:ascii="IRNazanin" w:hAnsi="IRNazanin" w:eastAsia="IRNazanin"/>
          <w:b w:val="false"/>
          <w:b w:val="false"/>
          <w:bCs w:val="false"/>
          <w:i w:val="false"/>
          <w:i w:val="false"/>
          <w:iCs w:val="false"/>
          <w:color w:val="333333"/>
          <w:sz w:val="20"/>
          <w:sz w:val="20"/>
          <w:szCs w:val="20"/>
          <w:rtl w:val="true"/>
        </w:rPr>
        <w:t xml:space="preserve">، و الخبر في البداية و النهاية </w:t>
      </w:r>
      <w:r>
        <w:rPr>
          <w:rFonts w:eastAsia="IRNazanin" w:cs="IRNazanin"/>
          <w:b w:val="false"/>
          <w:bCs w:val="false"/>
          <w:i w:val="false"/>
          <w:iCs w:val="false"/>
          <w:color w:val="333333"/>
          <w:sz w:val="20"/>
          <w:szCs w:val="20"/>
        </w:rPr>
        <w:t>136/10</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البداية و 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سرائر، و ما رأيته يظهر تسبيحا، و لا شيئا و لا أكل مع أحد طعاما إلاّ كان آخر من يرفع يديه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سيرد هذا في خبر مستقل نقلا عن عبد الرحمن بن مهدي</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رسمت بالأصل، و فيد على الطريق من الكوفة إلى مكة</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الألف و سكون الراء، هذه النسبة إلى أرمية و هي من بلاد أذربيجان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المثبت قياسا إلى سند مماثل، و قد تقدم قريبا</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حلية الأولياء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رفيق إبراهيم بن أدهم أربع عشرة سنة</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عبد العزيز بن أبي رواد ميمون بن بدر شيخ الحرم ترجمته في سير الأعلام </w:t>
      </w:r>
      <w:r>
        <w:rPr>
          <w:rFonts w:eastAsia="IRNazanin" w:cs="IRNazanin"/>
          <w:b w:val="false"/>
          <w:bCs w:val="false"/>
          <w:i w:val="false"/>
          <w:iCs w:val="false"/>
          <w:color w:val="333333"/>
          <w:sz w:val="20"/>
          <w:szCs w:val="20"/>
        </w:rPr>
        <w:t>184/7</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الأجير و المستخدم معرب جاكر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يتجح</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ثلاثين شاكري</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الدربندي نسبة إلى دربند، و هو باب الأبواب، و ذكره ياقوت فيمن انتسب إلى هذه الناحية، و كان ممن رحل في طلب الحديث، و بالغ في جمعه</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سنج قرية كبيرة من قرى مرو على سبعة فراسخ منها</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369/7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137/10</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من</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390/7</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390/7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المختصر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137/10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حلية الأولياء </w:t>
      </w:r>
      <w:r>
        <w:rPr>
          <w:rFonts w:eastAsia="IRNazanin" w:cs="IRNazanin"/>
          <w:b w:val="false"/>
          <w:bCs w:val="false"/>
          <w:i w:val="false"/>
          <w:iCs w:val="false"/>
          <w:color w:val="333333"/>
          <w:sz w:val="20"/>
          <w:szCs w:val="20"/>
        </w:rPr>
        <w:t>394/7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يمنعون أنفسهم أربعا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لذة الماء</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الحلية</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يفهم من السياق، و الخبر من هنا في حلية الأولياء </w:t>
      </w:r>
      <w:r>
        <w:rPr>
          <w:rFonts w:eastAsia="IRNazanin" w:cs="IRNazanin"/>
          <w:b w:val="false"/>
          <w:bCs w:val="false"/>
          <w:i w:val="false"/>
          <w:iCs w:val="false"/>
          <w:color w:val="333333"/>
          <w:sz w:val="20"/>
          <w:szCs w:val="20"/>
        </w:rPr>
        <w:t>379/7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بقية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لرفيق إبراهيم، و دون أن يذكر أنه أكل</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و المثبت عن حلية الأولياء</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عند الافطار</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الحلية</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صاحبك ضعيف لا أريده</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رأيت ذلك أخذت منه الطعام</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391/7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بسيط‍‌</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تفوته</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دانق</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أقبله</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أعلام النبلاء </w:t>
      </w:r>
      <w:r>
        <w:rPr>
          <w:rFonts w:eastAsia="IRNazanin" w:cs="IRNazanin"/>
          <w:b w:val="false"/>
          <w:bCs w:val="false"/>
          <w:i w:val="false"/>
          <w:iCs w:val="false"/>
          <w:color w:val="333333"/>
          <w:sz w:val="20"/>
          <w:szCs w:val="20"/>
        </w:rPr>
        <w:t>385/15</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ما أثبت، انظر ترجمته في سير أعلام النبلاء </w:t>
      </w:r>
      <w:r>
        <w:rPr>
          <w:rFonts w:eastAsia="IRNazanin" w:cs="IRNazanin"/>
          <w:b w:val="false"/>
          <w:bCs w:val="false"/>
          <w:i w:val="false"/>
          <w:iCs w:val="false"/>
          <w:color w:val="333333"/>
          <w:sz w:val="20"/>
          <w:szCs w:val="20"/>
        </w:rPr>
        <w:t>508/13</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392/7</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w:t>
      </w:r>
      <w:r>
        <w:rPr>
          <w:rFonts w:eastAsia="IRNazanin" w:cs="IRNazanin"/>
          <w:b w:val="false"/>
          <w:bCs w:val="false"/>
          <w:i w:val="false"/>
          <w:iCs w:val="false"/>
          <w:color w:val="333333"/>
          <w:sz w:val="20"/>
          <w:szCs w:val="20"/>
        </w:rPr>
        <w:t>138/10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لطلقتها</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381/7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نفدت</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بروجرد، بلدة من بلاد الجبل على ثمانية عشر فرسخا من همذان</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هذه النسبة إلى حيرة نيسابور و انظر الحاشية التالية</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و انظر ترجمته في سير أعلام </w:t>
      </w:r>
      <w:r>
        <w:rPr>
          <w:rFonts w:eastAsia="IRNazanin" w:cs="IRNazanin"/>
          <w:b w:val="false"/>
          <w:bCs w:val="false"/>
          <w:i w:val="false"/>
          <w:iCs w:val="false"/>
          <w:color w:val="333333"/>
          <w:sz w:val="20"/>
          <w:szCs w:val="20"/>
        </w:rPr>
        <w:t>544/17</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خمسة عشر</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فيشتري خبز فرنى و لبن ملتث و جبن رطب و تمر</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فيشتري خبز فرنى و لبن ملتث و جبن رطب و تمر</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381/7</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حلية الأولياء </w:t>
      </w:r>
      <w:r>
        <w:rPr>
          <w:rFonts w:eastAsia="IRNazanin" w:cs="IRNazanin"/>
          <w:b w:val="false"/>
          <w:bCs w:val="false"/>
          <w:i w:val="false"/>
          <w:iCs w:val="false"/>
          <w:color w:val="333333"/>
          <w:sz w:val="20"/>
          <w:szCs w:val="20"/>
        </w:rPr>
        <w:t>370/7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الرطابي</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حلية الأولياء و سير أعلام النبلاء </w:t>
      </w:r>
      <w:r>
        <w:rPr>
          <w:rFonts w:eastAsia="IRNazanin" w:cs="IRNazanin"/>
          <w:b w:val="false"/>
          <w:bCs w:val="false"/>
          <w:i w:val="false"/>
          <w:iCs w:val="false"/>
          <w:color w:val="333333"/>
          <w:sz w:val="20"/>
          <w:szCs w:val="20"/>
        </w:rPr>
        <w:t>393/7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الغسولي</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السنجاري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الحلية</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يبدأ ثانية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ثم شرب ثم قال الحمد للّه</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لجالدونا على ما نحن عليه بأسيافهم أيام الحياة</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باصبعه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حلوان بلد بالعراق و هي آخر حدود السواد مما يلي الجبال من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اقتضاها السياق، عن مختصر ابن منظور</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زيد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فذهب</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رسمت بالأصل، و لم أجدها</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في الحلية </w:t>
      </w:r>
      <w:r>
        <w:rPr>
          <w:rFonts w:eastAsia="IRNazanin" w:cs="IRNazanin"/>
          <w:b w:val="false"/>
          <w:bCs w:val="false"/>
          <w:i w:val="false"/>
          <w:iCs w:val="false"/>
          <w:color w:val="333333"/>
          <w:sz w:val="20"/>
          <w:szCs w:val="20"/>
        </w:rPr>
        <w:t>384/7</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الناطف و هو القبيط‍‌، و هو ضرب من الحلوى يصنع من اللوز و الجوز و الفستق قال أبو نواس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و الناطف في كفه من يشتري الحلو من الحلو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اللسان و القاموس و المعجم الوسيط‍‌</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392/7</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ساوة بلد بين الري و همذان</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غير واضح بالأصل و المثبت و الضبط‍‌ عن التبصير </w:t>
      </w:r>
      <w:r>
        <w:rPr>
          <w:rFonts w:eastAsia="IRNazanin" w:cs="IRNazanin"/>
          <w:b w:val="false"/>
          <w:bCs w:val="false"/>
          <w:i w:val="false"/>
          <w:iCs w:val="false"/>
          <w:color w:val="333333"/>
          <w:sz w:val="20"/>
          <w:szCs w:val="20"/>
        </w:rPr>
        <w:t>598/2</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غير واضح بالأصل و المثبت عن البداية و النهاية </w:t>
      </w:r>
      <w:r>
        <w:rPr>
          <w:rFonts w:eastAsia="IRNazanin" w:cs="IRNazanin"/>
          <w:b w:val="false"/>
          <w:bCs w:val="false"/>
          <w:i w:val="false"/>
          <w:iCs w:val="false"/>
          <w:color w:val="333333"/>
          <w:sz w:val="20"/>
          <w:szCs w:val="20"/>
        </w:rPr>
        <w:t>148/10</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حلواء مخبوصة من التمر و السمن، جمع أخبصة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وسيط‍‌</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النبلاء </w:t>
      </w:r>
      <w:r>
        <w:rPr>
          <w:rFonts w:eastAsia="IRNazanin" w:cs="IRNazanin"/>
          <w:b w:val="false"/>
          <w:bCs w:val="false"/>
          <w:i w:val="false"/>
          <w:iCs w:val="false"/>
          <w:color w:val="333333"/>
          <w:sz w:val="20"/>
          <w:szCs w:val="20"/>
        </w:rPr>
        <w:t>392/7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نحوه في حلية الأولياء </w:t>
      </w:r>
      <w:r>
        <w:rPr>
          <w:rFonts w:eastAsia="IRNazanin" w:cs="IRNazanin"/>
          <w:b w:val="false"/>
          <w:bCs w:val="false"/>
          <w:i w:val="false"/>
          <w:iCs w:val="false"/>
          <w:color w:val="333333"/>
          <w:sz w:val="20"/>
          <w:szCs w:val="20"/>
        </w:rPr>
        <w:t>384/7</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370/7</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تبالي</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144/10</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هامشه و الحلية</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الحلية</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كتبت بين السطرين</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الحلية و سير الأعلام،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 الأعلام </w:t>
      </w:r>
      <w:r>
        <w:rPr>
          <w:rFonts w:eastAsia="IRNazanin" w:cs="IRNazanin"/>
          <w:b w:val="false"/>
          <w:bCs w:val="false"/>
          <w:i w:val="false"/>
          <w:iCs w:val="false"/>
          <w:color w:val="333333"/>
          <w:sz w:val="20"/>
          <w:szCs w:val="20"/>
        </w:rPr>
        <w:t>393/7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الغسولي</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ينتهي الخبر في سير الأعلام</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البداية و النهاية </w:t>
      </w:r>
      <w:r>
        <w:rPr>
          <w:rFonts w:eastAsia="IRNazanin" w:cs="IRNazanin"/>
          <w:b w:val="false"/>
          <w:bCs w:val="false"/>
          <w:i w:val="false"/>
          <w:iCs w:val="false"/>
          <w:color w:val="333333"/>
          <w:sz w:val="20"/>
          <w:szCs w:val="20"/>
        </w:rPr>
        <w:t>148/10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عمل إبراهيم طعاما كثيرا و دعا الأوزاعي</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السرف ما كان في معصية اللّه</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و الصواب ما أثبت، انظر الأنساب</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حسن آباذ بفتحتين و نون، من قرى أصبهان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 له ترجمة قصيرة</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الحلية </w:t>
      </w:r>
      <w:r>
        <w:rPr>
          <w:rFonts w:eastAsia="IRNazanin" w:cs="IRNazanin"/>
          <w:b w:val="false"/>
          <w:bCs w:val="false"/>
          <w:i w:val="false"/>
          <w:iCs w:val="false"/>
          <w:color w:val="333333"/>
          <w:sz w:val="20"/>
          <w:szCs w:val="20"/>
        </w:rPr>
        <w:t>382/7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شقيق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بقافين، انظر ترجمته في سير أعلام النبلاء </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من الصناع</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شبيه المحروه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المثبت عن الحلية</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ادخل السوق فاشتر له</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تنسى، و المثبت عن الحلية</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ينتهي الخبر في حلية الأولياء</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تنسى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الحلية</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الحلية </w:t>
      </w:r>
      <w:r>
        <w:rPr>
          <w:rFonts w:eastAsia="IRNazanin" w:cs="IRNazanin"/>
          <w:b w:val="false"/>
          <w:bCs w:val="false"/>
          <w:i w:val="false"/>
          <w:iCs w:val="false"/>
          <w:color w:val="333333"/>
          <w:sz w:val="20"/>
          <w:szCs w:val="20"/>
        </w:rPr>
        <w:t>384/7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أعلام النبلاء </w:t>
      </w:r>
      <w:r>
        <w:rPr>
          <w:rFonts w:eastAsia="IRNazanin" w:cs="IRNazanin"/>
          <w:b w:val="false"/>
          <w:bCs w:val="false"/>
          <w:i w:val="false"/>
          <w:iCs w:val="false"/>
          <w:color w:val="333333"/>
          <w:sz w:val="20"/>
          <w:szCs w:val="20"/>
        </w:rPr>
        <w:t>544/17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الخبر في حلية الأولياء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ابن منظور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 لا تكلمت‌؟</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غير واضح بالأصل و المثبت عن 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151/10</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يلحن، و المثبت عن البداية و النهاية</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قعد مع</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تحرز من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تجوّز في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اختصر</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البداية و النهاية بتحقيقنا </w:t>
      </w:r>
      <w:r>
        <w:rPr>
          <w:rFonts w:eastAsia="IRNazanin" w:cs="IRNazanin"/>
          <w:b w:val="false"/>
          <w:bCs w:val="false"/>
          <w:i w:val="false"/>
          <w:iCs w:val="false"/>
          <w:color w:val="333333"/>
          <w:sz w:val="20"/>
          <w:szCs w:val="20"/>
        </w:rPr>
        <w:t>148/10</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البداية و النهاية </w:t>
      </w:r>
      <w:r>
        <w:rPr>
          <w:rFonts w:eastAsia="IRNazanin" w:cs="IRNazanin"/>
          <w:b w:val="false"/>
          <w:bCs w:val="false"/>
          <w:i w:val="false"/>
          <w:iCs w:val="false"/>
          <w:color w:val="333333"/>
          <w:sz w:val="20"/>
          <w:szCs w:val="20"/>
        </w:rPr>
        <w:t>148/10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بلغني أن الرجل لا يبلغ درجة اليقين حتى يأمنه عدوه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حلية الأولياء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 تركناها بياضا</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اقتضاها السياق</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حلية الأولياء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لقيت إبراهيم بن أدهم بالساحل فقلت</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الحلية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الذنب ينجو و الرأس يهلك</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ابن منظور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صالح الفراء، محبوب بن موسى</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لعل الصواب ما أثبتنا، انظر تهذيب ابن عساكر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فوضع</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جوبر، قرية بالغوطة من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ياقوت في ترجمة قصيرة</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38/16</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بالأصل و المثبت عن سير أعلام النبلاء من ترجمة ابن أبي العقب، انظر الحاشية السابقة</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جماعة</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الخالدي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سير أعلام النبلاء </w:t>
      </w:r>
      <w:r>
        <w:rPr>
          <w:rFonts w:eastAsia="IRNazanin" w:cs="IRNazanin"/>
          <w:b w:val="false"/>
          <w:bCs w:val="false"/>
          <w:i w:val="false"/>
          <w:iCs w:val="false"/>
          <w:color w:val="333333"/>
          <w:sz w:val="20"/>
          <w:szCs w:val="20"/>
        </w:rPr>
        <w:t>558/15</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مستلقى</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أحمد بن عبد الواحد بن أحمد أبو السعادات العباسي، ترجمته في سير أعلام النبلاء </w:t>
      </w:r>
      <w:r>
        <w:rPr>
          <w:rFonts w:eastAsia="IRNazanin" w:cs="IRNazanin"/>
          <w:b w:val="false"/>
          <w:bCs w:val="false"/>
          <w:i w:val="false"/>
          <w:iCs w:val="false"/>
          <w:color w:val="333333"/>
          <w:sz w:val="20"/>
          <w:szCs w:val="20"/>
        </w:rPr>
        <w:t>498/19</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أسماء الأسد</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الحلية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فعجبنا منه حين فقه كلامه</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بكنفك</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 الرجاء</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فأنا أسافر منذ نيف و خمسين سنة فأقولها لم يأتني لص قط‍‌ و لم أر إلاّ خيرا قط‍‌</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فأنا أسافر منذ نيف و خمسين سنة فأقولها لم يأتني لص قط‍‌ و لم أر إلاّ خيرا قط‍‌</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الحلية مثله</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عبد الرحمن بن الجارود، و فيه اختلاف</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بالأصل و الصواب ما أثبت</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392/7</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ثم الكسر و التشديد مدينة على شاطئ جيحان من ثغور الشام بين أنطاكية و بلاد الروم تقارب طرسوس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الشكال ككتاب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خيط‍‌ يوضع بين التصدير و الحقب، و وثاق بين الحقب و البطان، و بين اليد و الرجل</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حجورا</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الحجور جمع حجر و هي الفرس الأنثى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الرماك جمع الرمكة و هي الفرس البرذونة تتخذ للنسل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وسيط‍‌</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لامتناعه</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إبراهيم بن أدهم بمكة فسئل</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لتحرك</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حيرة نيسابور</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حلية الأولياء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فسكن البحر حتى صار كالدهن</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الظهراني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الطهراني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بالطاء المهملة المكسورة و سكون الهاء، هذه النسبة إلى طهران قرية كبيرة على باب أصبهان و ترجم له باسم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العباس أحمد بن محمد بن أحمد بن القاسم بن سهلويه الطهراني الجواد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الطهراني</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الحلية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منقوطة بالأصل و المثبت عن حلية الأولياء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تعطيني</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 بزيادة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واقف</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 و عجج البيت دخانا فتعجج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ملأه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خشوا الموت</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لمعتوق أو ابن معتوق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الحلية</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رحمتك</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الحلية</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الحلية</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الغزاة</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الحلية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 سوأتاه</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الحلية</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 سوأتاه</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ركعة</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حلية الأولياء</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سنجار، مدينة مشهورة من نواحي الجزيرة</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يأخذ بدل يجتني</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اثنين و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قبيل لحم بالخل</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مختصر ابن منظور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الوسقندي</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المثبت و الضبط‍‌ عن التبصير</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في الموضعين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الحلية</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الحلية</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في الموضعين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الحلية</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48/18</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قيسارية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على ساحل بحر الشام، تعد في أعمال فلسطين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كنية الأسد</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القشيرية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سعدان التاهرتي يقول</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الرسالة القشيرية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الرسالة القشيرية،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حاضر</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الرسالة القشيرية، و في الحلية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المتمايل جوعا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بخط‍‌ مغاير بالأصل و فوق الكلمة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الجوع</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الرسالة القشيرية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باري</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الرسالة القشيرية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لفح</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القشيرية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عبيدك</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 في الرسالة القشيرية ورد بيت رابع، و قد سقط‍‌ من الأصل و الحلية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النار عندي كالسؤال فهل ترى أن لا تكلفني دخول النار</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الرسالة القشيرية و الحلية</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على هامشه، و من الرسالة القشيرية و الحلية</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القشيرية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ففرحت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الحلية و المختصر كالأصل</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الرسالة القشيرية</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الرسالة القشيرية، و العبارة في الحلية، فانكب على رأس إبراهيم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شيخ قد حسن إرشادك إلى اللّه، فأسلم و صار صاحبا لإبراهيم بن أدهم رحمه اللّه تعالى</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تجرعه</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يتوقعه</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الحلية و رسمها غير واضح بالأصل</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عذاب القبر</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عمرك</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فأوقعتهم</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يتأسفون</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الحلية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نشر</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تجنون ما تغرسون</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فاعلموا إن كنتم تعقلون</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بالنا</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نكلفه أن عبدا أحب عبدا لدنياه</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البنديجي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الأنساب، و هذه النسبة إلى بندنيجين بلدة قريبة من بغداد بينهما دون عشرين فرسخا</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و انظر ترجمته في سير أعلام النبلاء </w:t>
      </w:r>
      <w:r>
        <w:rPr>
          <w:rFonts w:eastAsia="IRNazanin" w:cs="IRNazanin"/>
          <w:b w:val="false"/>
          <w:bCs w:val="false"/>
          <w:i w:val="false"/>
          <w:iCs w:val="false"/>
          <w:color w:val="333333"/>
          <w:sz w:val="20"/>
          <w:szCs w:val="20"/>
        </w:rPr>
        <w:t>142/14</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لي يا بقية ادن فكل،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فرغبت في طعام إبراهيم فجعلت آكل معه،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إبراهيم تمدد في كسائه، فقال</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مكانها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في الدنيا أنعم عيشا منا، ما أهتم بشيء إلاّ لأمر المسلمين، ثم التفت إلي فقال</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مكانها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في الدنيا أنعم عيشا منا، ما أهتم بشيء إلاّ لأمر المسلمين، ثم التفت إلي فقال</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يهلك الرأس</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الخالدي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أعلام النبلاء </w:t>
      </w:r>
      <w:r>
        <w:rPr>
          <w:rFonts w:eastAsia="IRNazanin" w:cs="IRNazanin"/>
          <w:b w:val="false"/>
          <w:bCs w:val="false"/>
          <w:i w:val="false"/>
          <w:iCs w:val="false"/>
          <w:color w:val="333333"/>
          <w:sz w:val="20"/>
          <w:szCs w:val="20"/>
        </w:rPr>
        <w:t>558/15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النسبة إلى الخلد محلة ببغداد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يسكن محلة الخلد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له الخلدي، فقد كان يوما عند الجنيد بن محمد و عنده جماعة فسألوه عن مسألة،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أجبهم،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فأجبتهم،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خلدي، من أين لك هذه الأجوبة، فجرى عليّ‌ اسم الخلدي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الخلدي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سكنت الخلد و لا سكن أحد من آبائي</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حلية الأولياء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متى أنت صغيرا و كبيرا أخو علل</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تَغُرَّنَّكُمُ‌</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التبصير</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الرسالة القشيرية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ابن منظور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الجزء الأول منه في حلية الأولياء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التبصير</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مختصر ابن منظور، و في حلية الأولياء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تعد</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الحلية،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لأروع</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تقدم التعليق عليها قريبا</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حلية الأولياء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صوفي</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ينفد</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القشيرية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أوله إلى السادس، بالمذكر،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السادسة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بالمؤنث تعود إلى عقبات</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القشيرية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القشيرية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يحرس</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القشيرية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الرسالة القشيرية</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الخالدي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تقدم قريبا</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و مختصر ابن منظور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اشتغالك</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احسم</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نهيتم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أنذرتم</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نهيتم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أنذرتم</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فأنفذتم</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لأمنيتها تتمرغون في زهواتها</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تتمتعون</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تتلوثون</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حلية الأولياء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زيادة</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الخبر قريبا</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حلية الأولياء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بلاد الشام</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بقي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العيش</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قرأت هذا النقش</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تعص</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الجانب الآخر نقش بيّن عربي</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حلية الأولياء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المحراب</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تدبرته و فهمته</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الخبر قريبا</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مختصر ابن منظور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للنفس</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الحلية و المختصر،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اجهد</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ترحل</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بكى</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بالأصل و المثبت عن الحلية</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الحلية</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عديم</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غرور</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الحلية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بلغني قصته و حدّثت بأمره قصدته فسألته فحدثني بيده أمره، و حدثته بأمري، فما زلت أقصده حتى مات و دفن هاهنا، فهذا قبره رحمه اللّه</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الخبر</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الخبر قريبا</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الخبر قريبا</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الحاء و الدال، هذه النسبة إلى الحديثة، بلدة على الفرات</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الخبر قريبا</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التبصير</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أسترآباذ و هي بلدة بين سارية و جرجان من أعمال طبرستان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الحسين بن الحسين بن محمد بن الحسين بن رامين الأسترابادي روى عنه أبو بكر 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151/10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كالأصل و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رامين</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البداية و النهاية </w:t>
      </w:r>
      <w:r>
        <w:rPr>
          <w:rFonts w:eastAsia="IRNazanin" w:cs="IRNazanin"/>
          <w:b w:val="false"/>
          <w:bCs w:val="false"/>
          <w:i w:val="false"/>
          <w:iCs w:val="false"/>
          <w:color w:val="333333"/>
          <w:sz w:val="20"/>
          <w:szCs w:val="20"/>
        </w:rPr>
        <w:t>152/10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البداية و النهاية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أطلني</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تبغى</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الكلمة بخط‍‌ مغاير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البداية و النهاية </w:t>
      </w:r>
      <w:r>
        <w:rPr>
          <w:rFonts w:eastAsia="IRNazanin" w:cs="IRNazanin"/>
          <w:b w:val="false"/>
          <w:bCs w:val="false"/>
          <w:i w:val="false"/>
          <w:iCs w:val="false"/>
          <w:color w:val="333333"/>
          <w:sz w:val="20"/>
          <w:szCs w:val="20"/>
        </w:rPr>
        <w:t>152/10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تتخذ</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البداية و النهاية </w:t>
      </w:r>
      <w:r>
        <w:rPr>
          <w:rFonts w:eastAsia="IRNazanin" w:cs="IRNazanin"/>
          <w:b w:val="false"/>
          <w:bCs w:val="false"/>
          <w:i w:val="false"/>
          <w:iCs w:val="false"/>
          <w:color w:val="333333"/>
          <w:sz w:val="20"/>
          <w:szCs w:val="20"/>
        </w:rPr>
        <w:t>152/10</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 بالخمول و لزوم بيتك</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البداية و النهاية، و رسمها غير واضح بالأصل</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الخسران</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موت جنان</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152/10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يروم</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صعد إليه</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وفاتك</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يذكو</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فتصبح في نقص و تمسي بمثله</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تفارق باب</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لمغرور</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ما بين الرقمين بالأصل و العبارة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أن اللّه سبحانه يقرب من القلوب على حسب ما تقرب منه، و تقرب منه على حسب ما قرب إليها</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ما بين الرقمين بالأصل و العبارة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أن اللّه سبحانه يقرب من القلوب على حسب ما تقرب منه، و تقرب منه على حسب ما قرب إليها</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تروح نعيم</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153/10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خطبهن</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كثير</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استشرف</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الخلد</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خمسة أو 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البداية و النهاية </w:t>
      </w:r>
      <w:r>
        <w:rPr>
          <w:rFonts w:eastAsia="IRNazanin" w:cs="IRNazanin"/>
          <w:b w:val="false"/>
          <w:bCs w:val="false"/>
          <w:i w:val="false"/>
          <w:iCs w:val="false"/>
          <w:color w:val="333333"/>
          <w:sz w:val="20"/>
          <w:szCs w:val="20"/>
        </w:rPr>
        <w:t>154/10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كانت غشية الموت</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فمات و هو قابض عليه يريد الرمي به إلى العدو رحمه اللّه و أكرم مثواه</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بالأصل، و المثبت عن معجم البلدان، و لم يحدد الموضع بالضبط‍‌، و نقل عبارة البردعي و تعقيب ابن عساكر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سوقين</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البداية و النهاية </w:t>
      </w:r>
      <w:r>
        <w:rPr>
          <w:rFonts w:eastAsia="IRNazanin" w:cs="IRNazanin"/>
          <w:b w:val="false"/>
          <w:bCs w:val="false"/>
          <w:i w:val="false"/>
          <w:iCs w:val="false"/>
          <w:color w:val="333333"/>
          <w:sz w:val="20"/>
          <w:szCs w:val="20"/>
        </w:rPr>
        <w:t>154/10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ديوان الإمام الشافعي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فخافوا</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المصدرين و بالأصل ملحما</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المصدرين</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المصدرين،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نضال سنة</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أعلام النبلاء </w:t>
      </w:r>
      <w:r>
        <w:rPr>
          <w:rFonts w:eastAsia="IRNazanin" w:cs="IRNazanin"/>
          <w:b w:val="false"/>
          <w:bCs w:val="false"/>
          <w:i w:val="false"/>
          <w:iCs w:val="false"/>
          <w:color w:val="333333"/>
          <w:sz w:val="20"/>
          <w:szCs w:val="20"/>
        </w:rPr>
        <w:t>27/16</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تقدم في بداية الترجمة</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هذه النسبة إلى شكل</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مختصر ابن منظور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و لعل ما أثبت هو الصواب، و 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الخشنة</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و لعل ما أثبت هو الصواب، و 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الخشنة</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62/11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الأنساب</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 بن حجر</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سير الأعلام، و انظر ترجمته فيها </w:t>
      </w:r>
      <w:r>
        <w:rPr>
          <w:rFonts w:eastAsia="IRNazanin" w:cs="IRNazanin"/>
          <w:b w:val="false"/>
          <w:bCs w:val="false"/>
          <w:i w:val="false"/>
          <w:iCs w:val="false"/>
          <w:color w:val="333333"/>
          <w:sz w:val="20"/>
          <w:szCs w:val="20"/>
        </w:rPr>
        <w:t>400/11</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و الضبط‍‌ عن التبصير </w:t>
      </w:r>
      <w:r>
        <w:rPr>
          <w:rFonts w:eastAsia="IRNazanin" w:cs="IRNazanin"/>
          <w:b w:val="false"/>
          <w:bCs w:val="false"/>
          <w:i w:val="false"/>
          <w:iCs w:val="false"/>
          <w:color w:val="333333"/>
          <w:sz w:val="20"/>
          <w:szCs w:val="20"/>
        </w:rPr>
        <w:t>590/2</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على ساحل بحر القلزم مما يلي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مشهورة على ساحل بحر الهند من ناحية اليمن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 أعلام النبلاء </w:t>
      </w:r>
      <w:r>
        <w:rPr>
          <w:rFonts w:eastAsia="IRNazanin" w:cs="IRNazanin"/>
          <w:b w:val="false"/>
          <w:bCs w:val="false"/>
          <w:i w:val="false"/>
          <w:iCs w:val="false"/>
          <w:color w:val="333333"/>
          <w:sz w:val="20"/>
          <w:szCs w:val="20"/>
        </w:rPr>
        <w:t>377/13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مائتين تسعين جزءا</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 في آخر ترجمته في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موته تخمينا بعد الثمانين و مائتين، و كان من أبناء الثمانين أو دونها بيسير، و هو من أئمة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أيضا تذكرة الحفاظ‍‌ </w:t>
      </w:r>
      <w:r>
        <w:rPr>
          <w:rFonts w:eastAsia="IRNazanin" w:cs="IRNazanin"/>
          <w:b w:val="false"/>
          <w:bCs w:val="false"/>
          <w:i w:val="false"/>
          <w:iCs w:val="false"/>
          <w:color w:val="333333"/>
          <w:sz w:val="20"/>
          <w:szCs w:val="20"/>
        </w:rPr>
        <w:t>679/2</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البالسي نسبة إلى بالس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بلدة بالشام بين حلب و الرقة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المختصر و الأصل، و أضيفت بالأصل بين السطرين</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ترجمته في تاريخ بغداد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ابن منظور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 بدون ألف و لام، قرية من قرى صور من سواحل بحر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 له ياقوت ترجمة قصيرة، و انظر أيضا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الصرفندي</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انظر ترجمته في سير أعلام النبلاء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الأشعث</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أضيفت فوق الكلام بين السطرين، و انظر ترجمته في سير أعلام النبلاء </w:t>
      </w:r>
      <w:r>
        <w:rPr>
          <w:rFonts w:eastAsia="IRNazanin" w:cs="IRNazanin"/>
          <w:b w:val="false"/>
          <w:bCs w:val="false"/>
          <w:i w:val="false"/>
          <w:iCs w:val="false"/>
          <w:color w:val="333333"/>
          <w:sz w:val="20"/>
          <w:szCs w:val="20"/>
        </w:rPr>
        <w:t>304/12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اللادقي بالدال المهملة، و الصواب ما أثبت عن سير أعلام النبلاء </w:t>
      </w:r>
      <w:r>
        <w:rPr>
          <w:rFonts w:eastAsia="IRNazanin" w:cs="IRNazanin"/>
          <w:b w:val="false"/>
          <w:bCs w:val="false"/>
          <w:i w:val="false"/>
          <w:iCs w:val="false"/>
          <w:color w:val="333333"/>
          <w:sz w:val="20"/>
          <w:szCs w:val="20"/>
        </w:rPr>
        <w:t>560/15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النسبة إلى اللاذقية، بلدة على ساحل بحر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سير أعلام النبلاء </w:t>
      </w:r>
      <w:r>
        <w:rPr>
          <w:rFonts w:eastAsia="IRNazanin" w:cs="IRNazanin"/>
          <w:b w:val="false"/>
          <w:bCs w:val="false"/>
          <w:i w:val="false"/>
          <w:iCs w:val="false"/>
          <w:color w:val="333333"/>
          <w:sz w:val="20"/>
          <w:szCs w:val="20"/>
        </w:rPr>
        <w:t>560/15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ابن منظور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حوران كورة واسعة من أعمال دمشق من جهة القبلة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ترجما له</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الدمشقي</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التبصير</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المثبت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العرقي</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المثبت و الضبط‍‌ عن الأنساب، و هذه النسبة إلى عرقة و هي بلدة تقارب أطرابلس الشام، و هي بين رفنية و أطرابلس و له في الأنساب ترجمة قصيرة</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ما أثبت، ترجمته في تهذيب التهذيب، و سير أعلام النبلاء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الإكمال</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قاضي</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88/1/1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الدومي</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192/12</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يذكرون</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هاربين</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علماؤكم الأولين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المختصر</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يفعلون</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التبصير</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ابن أدهم، و تقدم في ترجمة إبراهيم بن أدهم أنه خادمه</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الصواب ما أثبت انظر ترجمته في سير أعلام النبلاء </w:t>
      </w:r>
      <w:r>
        <w:rPr>
          <w:rFonts w:eastAsia="IRNazanin" w:cs="IRNazanin"/>
          <w:b w:val="false"/>
          <w:bCs w:val="false"/>
          <w:i w:val="false"/>
          <w:iCs w:val="false"/>
          <w:color w:val="333333"/>
          <w:sz w:val="20"/>
          <w:szCs w:val="20"/>
        </w:rPr>
        <w:t>531/12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النسبة إلى بيع البزور للبقول و غيرها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التبصير</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 الخالدي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الخالدي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فيهما و الصواب الخلدي و قد تقدم، انظر تعليقنا عليه قريبا</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الخبر في ترجمة إبراهيم بن أدهم</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تاريخ بغداد</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الخالدي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انظر ما تقدم</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إبراهيم بن أدهم</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مختصر ابن منظور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كفيته</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الحلية و المختصر</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370/7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إبراهيم بن أدهم، و قد تقدم</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الغسولي</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الحلية زيادة، راجعها فيما تقدم</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أطرابلس الشام، و هي مدينة مشهورة بين اللاذقية و عكا على ساحل بحر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بالعين المهملة، و في مختصر ابن منظور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الأصبغ بالغين المعجمة</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المختصر، سقطت من الأصل</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 صديّ‌ بن العجلان، أبو أمامة الباهلي، صحابي مشهور، سكن الشام انظر ترجمته في تقريب التهذيب</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المختصر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معجم البلدان عذراء بالمد، قرية بغوطة دمشق من إقليم خولان معروفة</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 و لعل الصواب ما أثبتناه</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أبيورد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من بلاد خراسان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الإكمال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ابنه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 ورد اسم ابنه محرفا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بنان الجوهري الدمشقي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 الإكمال عن التوضيح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يعقوب إسحاق بن إبراهيم بن 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أبوه إبراهيم بن بنان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شيخه الطبراني حدّث عن هشام بن عمّار و غيره</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بالأصل و المثبت و الضبط‍‌ عن التبصير</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المعجم الصغير للطبراني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الطبراني معقبا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يروه عن مسعر إلاّ جعفر بن عون</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ولاة مصر للكندي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قال ابن قديد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ليث بن الفضل، تقدم فيه قبل سطرين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استعمل إبراهيم بن تميم في كتاب الخراج</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 و الصواب عن المعجم الصغير</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ولاة مصر للكندي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قال ابن قديد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ليث بن الفضل، تقدم فيه قبل سطرين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استعمل إبراهيم بن تميم في كتاب الخراج</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عباد بن محمد بن حيان ولي مصر من قبل المأمون على صلاتها و خراجها في رجب سنة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ولاة مصر للكندي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في شعبان لثمان خلون منه سنة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ولاة مصر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ولاة الكندي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لغرة المحرم</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الأحواف جمع حوف، و هما بمصر حوفان الشرقي و الغربي، و هما متصلان، أول الشرقي من جهة الشام و آخر الغربي قرب دمياط‍‌، يشتملان على بلدان و قرى كثيرة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 و القصر، مدينة على الساحل من ناحية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400/2</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المعرفة و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 و سينبه المصنف في نهاية الخبر إلى الصواب</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ينسي</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لدغتها</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مذاقها</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91/1/1</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الجرح و التعديل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مزيد</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سينبه المصنف إلى الصواب</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91/1/1</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العنسي</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بزيغ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بالغين المعجمة، و المثبت عن الجرح و التعديل</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الجيم و فتح 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حوين ناحية كثيرة القرى متصلة بحدود بيهق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التبصير</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الجيم و الراء هذه النسبة إلى جري بن عوف بطن من جذام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الوافي </w:t>
      </w:r>
      <w:r>
        <w:rPr>
          <w:rFonts w:eastAsia="IRNazanin" w:cs="IRNazanin"/>
          <w:b w:val="false"/>
          <w:bCs w:val="false"/>
          <w:i w:val="false"/>
          <w:iCs w:val="false"/>
          <w:color w:val="333333"/>
          <w:sz w:val="20"/>
          <w:szCs w:val="20"/>
        </w:rPr>
        <w:t>340/5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قائد المعزّ</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الجهشياري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أيام إبراهيم بن الوليد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عبد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يكتب لإبراهيم إبراهيم بن أبي جمعة</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الصواب ما أثبت، تقدم في بداية الترجمة، و انظر مختصر ابن منظور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هذه النسبة إلى فرغول، قال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ظني أنها من قرى دهستان</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الفرغولي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سير أعلام النبلاء </w:t>
      </w:r>
      <w:r>
        <w:rPr>
          <w:rFonts w:eastAsia="IRNazanin" w:cs="IRNazanin"/>
          <w:b w:val="false"/>
          <w:bCs w:val="false"/>
          <w:i w:val="false"/>
          <w:iCs w:val="false"/>
          <w:color w:val="333333"/>
          <w:sz w:val="20"/>
          <w:szCs w:val="20"/>
        </w:rPr>
        <w:t>317/19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يقول</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فسكون ثم فتح، بلدة من كور الأهواز من بلاد خوزستان يقولها الناس شوشتر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رسمت بالأصل، و في تهذيب ابن عساكر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المباح</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كانت بقرب دمشق، خربت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النصيبي نسبة إلى نصيبين مدينة عامرة من بلاد الجزيرة على جادة القوافل من الموصل إلى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ثم السكون قرية من نواحي روذبار من أعمال همذان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غير واضح بالأصل، و المثبت و الضبط‍‌ عن التبصير </w:t>
      </w:r>
      <w:r>
        <w:rPr>
          <w:rFonts w:eastAsia="IRNazanin" w:cs="IRNazanin"/>
          <w:b w:val="false"/>
          <w:bCs w:val="false"/>
          <w:i w:val="false"/>
          <w:iCs w:val="false"/>
          <w:color w:val="333333"/>
          <w:sz w:val="20"/>
          <w:szCs w:val="20"/>
        </w:rPr>
        <w:t>1501/4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محمد بن أحمد بن يوسف بن أحمد بن موسى بن يوه اللبناني راوي كتب ابن أبي الدنيا</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480/7</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إصطخر بلدة بفارس بينها و بين شيراز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فرسخا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صيداء بالمد، و أهلها يقصرونها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على ساحل بحر الشام من أعمال دمشق شرقي صور بينهما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864/3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و زاد في نسبه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الدمشقي، مات في حدود سنة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هو أكبر شيخ لقيه نصر المقدسي</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بالمد، و أهله يقصرونه، تقدمت قريبا</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بفتح الميم و الياء و النون، نسبة إلى ميانج، موضع بالشام</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تقريب التهذيب، انظر ترجمته فيه</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التجفاف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آلة الحرب يلبسه الإنسان ليقيه في الحرب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ضبطت بالكسر في المختصر و سير الأعلام، و ضبطت في الأنساب و طبقات القراء بالفتح</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سيفنة بكسر السين و الياء ساكنة و فتح الفاء و تشديد النون، و هو طائر لا يحط‍‌ على شجرة إلا أكل ورقها و كذا كان إبراهيم لا يأتي شيخا إلا و ينزفه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608/2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w:t>
      </w:r>
      <w:r>
        <w:rPr>
          <w:rFonts w:eastAsia="IRNazanin" w:cs="IRNazanin"/>
          <w:b w:val="false"/>
          <w:bCs w:val="false"/>
          <w:i w:val="false"/>
          <w:iCs w:val="false"/>
          <w:color w:val="333333"/>
          <w:sz w:val="20"/>
          <w:szCs w:val="20"/>
        </w:rPr>
        <w:t>346/5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185/13</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نعيم بن حماد و يحيى بن بكير</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المثبت عن تذكرة الحفاظ‍‌ و سير أعلام النبلاء و هذه النسبة بالفتح و سكون الراء، نسبة إلى برديج، و هي بليدة بأقصى أذربيجان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اللباب</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المثبت عن تذكرة الحفاظ‍‌ و سير أعلام النبلاء و هذه النسبة بالفتح و سكون الراء، نسبة إلى برديج، و هي بليدة بأقصى أذربيجان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اللباب</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غير واضح بالأصل، و المثبت عن فهارس شيوخ ابن عساكر المطبوعة </w:t>
      </w:r>
      <w:r>
        <w:rPr>
          <w:rFonts w:eastAsia="IRNazanin" w:cs="IRNazanin"/>
          <w:b w:val="false"/>
          <w:bCs w:val="false"/>
          <w:i w:val="false"/>
          <w:iCs w:val="false"/>
          <w:color w:val="333333"/>
          <w:sz w:val="20"/>
          <w:szCs w:val="20"/>
        </w:rPr>
        <w:t>449/7</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سير أعلام النبلاء ترجمته </w:t>
      </w:r>
      <w:r>
        <w:rPr>
          <w:rFonts w:eastAsia="IRNazanin" w:cs="IRNazanin"/>
          <w:b w:val="false"/>
          <w:bCs w:val="false"/>
          <w:i w:val="false"/>
          <w:iCs w:val="false"/>
          <w:color w:val="333333"/>
          <w:sz w:val="20"/>
          <w:szCs w:val="20"/>
        </w:rPr>
        <w:t>652/17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القاف النون المشددة، نسبة إلى بيع القند، و هو السكر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اللباب</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سير أعلام النبلاء </w:t>
      </w:r>
      <w:r>
        <w:rPr>
          <w:rFonts w:eastAsia="IRNazanin" w:cs="IRNazanin"/>
          <w:b w:val="false"/>
          <w:bCs w:val="false"/>
          <w:i w:val="false"/>
          <w:iCs w:val="false"/>
          <w:color w:val="333333"/>
          <w:sz w:val="20"/>
          <w:szCs w:val="20"/>
        </w:rPr>
        <w:t>187/13</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من سير أعلام</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مختصر ابن منظور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187/13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القاسم بن أبي صالح، سمعت إبراهيم يقول</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أفدته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فأفدته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وافدا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حاشية المختصر</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187/13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تسمعونه</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أبي صالح</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188/13</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فاتتني على</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 </w:t>
      </w:r>
      <w:r>
        <w:rPr>
          <w:rFonts w:eastAsia="IRNazanin" w:cs="IRNazanin"/>
          <w:b w:val="false"/>
          <w:bCs w:val="false"/>
          <w:i w:val="false"/>
          <w:iCs w:val="false"/>
          <w:color w:val="333333"/>
          <w:sz w:val="20"/>
          <w:szCs w:val="20"/>
        </w:rPr>
        <w:t>188/13</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و المثبت من النص التالي بضبطها</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الصواب ما أثبت، انظر ترجمته في سير أعلام النبلاء </w:t>
      </w:r>
      <w:r>
        <w:rPr>
          <w:rFonts w:eastAsia="IRNazanin" w:cs="IRNazanin"/>
          <w:b w:val="false"/>
          <w:bCs w:val="false"/>
          <w:i w:val="false"/>
          <w:iCs w:val="false"/>
          <w:color w:val="333333"/>
          <w:sz w:val="20"/>
          <w:szCs w:val="20"/>
        </w:rPr>
        <w:t>653/10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الإكمال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باثنين</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لم يرد في الإكمال</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530/15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188/13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نذاكر إبراهيم بالحديث، فتذاكرنا بالقماطر</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حالك في دنّه</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جمرة</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الذهبي في التذكرة و السير و صوّبه</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الفراديس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بقرب دمشق، و أهل الشام يسمون الكروم و البساتين الفراديس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قرميسين بلدة بجبال العراق على ثلاثين فرسخا من همذان عند دينور</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في تاريخ بغداد </w:t>
      </w:r>
      <w:r>
        <w:rPr>
          <w:rFonts w:eastAsia="IRNazanin" w:cs="IRNazanin"/>
          <w:b w:val="false"/>
          <w:bCs w:val="false"/>
          <w:i w:val="false"/>
          <w:iCs w:val="false"/>
          <w:color w:val="333333"/>
          <w:sz w:val="20"/>
          <w:szCs w:val="20"/>
        </w:rPr>
        <w:t>245/9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شعيب بن أحمد البغدادي</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اللفظة في تاريخ بغداد</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تاريخ بغداد</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غسلتها</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ترجمة له في الأنساب و هذه النسبة إلى حيرة نيسابور</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الأنساب، و هذه النسبة إلى جرجرايا، بلد بين واسط‍‌ و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الأنساب</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جبيل، بلد في سواحل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بالأصا</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بالأصا</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أعلام النبلاء </w:t>
      </w:r>
      <w:r>
        <w:rPr>
          <w:rFonts w:eastAsia="IRNazanin" w:cs="IRNazanin"/>
          <w:b w:val="false"/>
          <w:bCs w:val="false"/>
          <w:i w:val="false"/>
          <w:iCs w:val="false"/>
          <w:color w:val="333333"/>
          <w:sz w:val="20"/>
          <w:szCs w:val="20"/>
        </w:rPr>
        <w:t>415/16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أبي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هامشه</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بالأصا</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أعلام النبلاء </w:t>
      </w:r>
      <w:r>
        <w:rPr>
          <w:rFonts w:eastAsia="IRNazanin" w:cs="IRNazanin"/>
          <w:b w:val="false"/>
          <w:bCs w:val="false"/>
          <w:i w:val="false"/>
          <w:iCs w:val="false"/>
          <w:color w:val="333333"/>
          <w:sz w:val="20"/>
          <w:szCs w:val="20"/>
        </w:rPr>
        <w:t>558/16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أنه روى عنه إبراهيم بن الخضر الصائغ</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بالأصا</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المثبت و الضبط‍‌ عن الأنساب و هذه النسبة إلى شيحة قرية من قرى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السمعاني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يعرف بالشيحي</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بالأصا</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 سقطت اللفظة من الأصل و م</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الأهواني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م</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عن م، و انظر 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شراخ</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ذكر في نسب قريش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الصواب ما أثبت، ترجمته في سير أعلام النبلاء </w:t>
      </w:r>
      <w:r>
        <w:rPr>
          <w:rFonts w:eastAsia="IRNazanin" w:cs="IRNazanin"/>
          <w:b w:val="false"/>
          <w:bCs w:val="false"/>
          <w:i w:val="false"/>
          <w:iCs w:val="false"/>
          <w:color w:val="333333"/>
          <w:sz w:val="20"/>
          <w:szCs w:val="20"/>
        </w:rPr>
        <w:t>301/7</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الصواب ما أثبت</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م، و اسمه محمد بن عبد اللّه بن أحمد بن ربيعة انظر ترجمته في سير الأعلام </w:t>
      </w:r>
      <w:r>
        <w:rPr>
          <w:rFonts w:eastAsia="IRNazanin" w:cs="IRNazanin"/>
          <w:b w:val="false"/>
          <w:bCs w:val="false"/>
          <w:i w:val="false"/>
          <w:iCs w:val="false"/>
          <w:color w:val="333333"/>
          <w:sz w:val="20"/>
          <w:szCs w:val="20"/>
        </w:rPr>
        <w:t>440/16</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الطبري و رسمها بالأصل غير واضح</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الصواب ما أثبت</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الرصافة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رصافة</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الطبري</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هشام بن عبد الملك بعث إليهم فذكر لهم ما كتب به يوسف بن عمر إليه</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مختصر ابن منظور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158.155/10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العلوي الحسني</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أولاس و هو حصن على ساحل بحر الشام من نواحي طرسوس، يسمى حصن الزهاد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 بن الغافر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سير أعلام النبلاء </w:t>
      </w:r>
      <w:r>
        <w:rPr>
          <w:rFonts w:eastAsia="IRNazanin" w:cs="IRNazanin"/>
          <w:b w:val="false"/>
          <w:bCs w:val="false"/>
          <w:i w:val="false"/>
          <w:iCs w:val="false"/>
          <w:color w:val="333333"/>
          <w:sz w:val="20"/>
          <w:szCs w:val="20"/>
        </w:rPr>
        <w:t>16/20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تقدم قريبا</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بغداد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156/10</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تاريخ بغداد، و في الحلية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لعل الصواب ما أثبت</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اللكام بالضم و تشديد الكاف و هو الجبل المشرف على أنطاكية و تلك الثغور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156/10</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الحلية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على هامشه</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الحلية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المختصر،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ملء البصر</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الحلية، و المختصر و هي مستدركة أيضا فيه</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تكن</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واصحا</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الهول</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تجتلبها</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الحلية</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الأصل</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فكان</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للكلّ‌</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الأصل</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التعظيم</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149/12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بهامشها ثبت بمصادر ترجمت له</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المختصر و مسلم</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كتاب الايمان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سلم المسلمون من لسانه و يده</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 كتاب الايمان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غريب حسن من حديث أبي موسى عن النبي صلّى اللّه عليه و سلّم</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الشقاني هذه النسبة إلى شقّان، النسبة الصحيحة بالكسر، و اشتهر الفتح من قرى نيسابور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الجرح و التعديل</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الجرح و التعديل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فيها أخبرني و حدثنا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الخطيب</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الأصل و تاريخ بغداد</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 عين زربى، و ألف مقصرة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بالثغر من نواحي المصيصة</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البراثي هذه النسبة إلى براثا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محلة ببغداد</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تاريخ بغداد، و مكانها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هارون</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تاريخ بغداد</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 الذهبي في ميزان الاعتدال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عبرة بهذا، و إبراهيم حجة بلا 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سير أعلام النبلاء </w:t>
      </w:r>
      <w:r>
        <w:rPr>
          <w:rFonts w:eastAsia="IRNazanin" w:cs="IRNazanin"/>
          <w:b w:val="false"/>
          <w:bCs w:val="false"/>
          <w:i w:val="false"/>
          <w:iCs w:val="false"/>
          <w:color w:val="333333"/>
          <w:sz w:val="20"/>
          <w:szCs w:val="20"/>
        </w:rPr>
        <w:t>150/12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لينه حجاج بن الشاعر بلا وجه</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ثلاثة</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 و م</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الخلاصة عن ابن قانع سنة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تاريخ بغداد</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تاريخ بغداد</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سنة وفاته أقوال، انظر تذكرة الحفاظ‍‌ </w:t>
      </w:r>
      <w:r>
        <w:rPr>
          <w:rFonts w:eastAsia="IRNazanin" w:cs="IRNazanin"/>
          <w:b w:val="false"/>
          <w:bCs w:val="false"/>
          <w:i w:val="false"/>
          <w:iCs w:val="false"/>
          <w:color w:val="333333"/>
          <w:sz w:val="20"/>
          <w:szCs w:val="20"/>
        </w:rPr>
        <w:t>516/2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151/12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الأول أولى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يعني وفاته سنة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أخطأ من قال سنة ثلاث و خمسين و مائتين</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مختصر ابن منظور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ذا</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393/13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بهامشها ثبت بمصادر ترجمته</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البرلسي بفتحتين و لام مضمومة هذه النسبة إلى برلس بليدة على شاطئ نيل مصر قرب البحر من جهة الاسكندرية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الأنساب و اللباب و القاموس ضبطت بثلاث ضمات مع تشديد اللام</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عن هامش الأصل</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الأنساب، هذه النسبة إلى ختلان بلاد مجتمعة وراء بلخ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عن م، ترجمته في سير أعلام النبلاء </w:t>
      </w:r>
      <w:r>
        <w:rPr>
          <w:rFonts w:eastAsia="IRNazanin" w:cs="IRNazanin"/>
          <w:b w:val="false"/>
          <w:bCs w:val="false"/>
          <w:i w:val="false"/>
          <w:iCs w:val="false"/>
          <w:color w:val="333333"/>
          <w:sz w:val="20"/>
          <w:szCs w:val="20"/>
        </w:rPr>
        <w:t>252/15</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غير واضح بالأصل و م، و المثبت عن مختصر ابن منظور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قياسا إلى سند سابق</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ثمرات الأوراق لابن حجة الحموي ط‍‌ بيروت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ثمرات الأوراق</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كانت على ثلاثة أميال من الكوفة على موضع يقال له 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ثمرات الأوراق</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متلددا أي متحيرا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ثمرات الأوراق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فبقيت في حيرة</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ثمرات الأوراق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أدلك على خصمك</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تهذيب التهذيب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السمعاني في الأنساب فيمن انتسب إلى جرش، بطن من حمير، و انظر اللباب و الجرح و التعديل </w:t>
      </w:r>
      <w:r>
        <w:rPr>
          <w:rFonts w:eastAsia="IRNazanin" w:cs="IRNazanin"/>
          <w:b w:val="false"/>
          <w:bCs w:val="false"/>
          <w:i w:val="false"/>
          <w:iCs w:val="false"/>
          <w:color w:val="333333"/>
          <w:sz w:val="20"/>
          <w:szCs w:val="20"/>
        </w:rPr>
        <w:t>102/1/1</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 القيرويني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مزيد البيروتي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ترجمته في سير أعلام النبلاء و فيها 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بن شعيب بن شابور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خيثمة بن سليمان </w:t>
      </w:r>
      <w:r>
        <w:rPr>
          <w:rFonts w:eastAsia="IRNazanin" w:cs="IRNazanin"/>
          <w:b w:val="false"/>
          <w:bCs w:val="false"/>
          <w:i w:val="false"/>
          <w:iCs w:val="false"/>
          <w:color w:val="333333"/>
          <w:sz w:val="20"/>
          <w:szCs w:val="20"/>
        </w:rPr>
        <w:t>472/12</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الأصل</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 اللفظتين بالأصل و م غير واضح و الصواب ما أثبت، و انظر ما لاحظناه قريبا</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المختصر، و انظر ما لاحظناه قريبا</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عيابتان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المختصر، و في تاريخ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المختصر، و في تاريخ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العاسى</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ترجمتها في سير أعلام النبلاء </w:t>
      </w:r>
      <w:r>
        <w:rPr>
          <w:rFonts w:eastAsia="IRNazanin" w:cs="IRNazanin"/>
          <w:b w:val="false"/>
          <w:bCs w:val="false"/>
          <w:i w:val="false"/>
          <w:iCs w:val="false"/>
          <w:color w:val="333333"/>
          <w:sz w:val="20"/>
          <w:szCs w:val="20"/>
        </w:rPr>
        <w:t>233/18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الأصل</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بيع الطفل و هو الطين الذي يؤكل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 له في الأنساب ترجمة قصيرة</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الخطيب يعني أنه خطيب جامع مدينة صور</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محمد بن يحيى نافلة علي بن حرب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ولد 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ترجمة محمد بن يحيى في سير أعلام النبلاء </w:t>
      </w:r>
      <w:r>
        <w:rPr>
          <w:rFonts w:eastAsia="IRNazanin" w:cs="IRNazanin"/>
          <w:b w:val="false"/>
          <w:bCs w:val="false"/>
          <w:i w:val="false"/>
          <w:iCs w:val="false"/>
          <w:color w:val="333333"/>
          <w:sz w:val="20"/>
          <w:szCs w:val="20"/>
        </w:rPr>
        <w:t>357/15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علي بن حرب في السير </w:t>
      </w:r>
      <w:r>
        <w:rPr>
          <w:rFonts w:eastAsia="IRNazanin" w:cs="IRNazanin"/>
          <w:b w:val="false"/>
          <w:bCs w:val="false"/>
          <w:i w:val="false"/>
          <w:iCs w:val="false"/>
          <w:color w:val="333333"/>
          <w:sz w:val="20"/>
          <w:szCs w:val="20"/>
        </w:rPr>
        <w:t>252/12</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إبراهيم</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على هامشه، و مختصر ابن منظور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م، و انظر تاريخ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968/3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تقريب التهذيب، و هي أمه، و اسمه إسماعيل بن إبراهيم بن مقسم البصري، أبو بشر</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استدركت عن مختصر ابن منظور، و هي مستدركة فيه أيضا و عن رواية الحديث، التالية</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تاريخ بغداد</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زيد</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تاريخ بغداد، و مكانها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الصوفي</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تاريخ بغداد</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تاريخ بغداد</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تاريخ بغداد</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بن عبيد الطنافسي</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تاريخ بغداد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431/4</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كفر طاب بلدة بين المعرة و مدينة حلب</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الصواب ما أثبت عن الأنساب، و هذه النسبة إلى ميانج موضع بالشام، و ذكره السمعاني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مسعود صالح بن أحمد بن القاسم الميانجي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فيمن انتسب إليها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الميانجي</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المرتحل</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سير أعلام النبلاء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بهامشها ثبت بمصادر ترجمت له</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الدرداء الصغرى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هجيمة بنت يحيى الأوصابية انظر طبقات القراء تر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تقريب التهذيب</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تقريب التهذيب</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سليح بطن من قضاعة، و ترجم له ترجمة قصيرة و فيها روى عن إبراهيم بن أبي عبلة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ابن أخيه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عكاشة بن محصن، و ذكره السمعاني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 عن إبراهيم بن أبي عبلة</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نبت يخلط‍‌ بالحناء و يخضب به الشعر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تهذيب التهذيب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هامشه و بجانبها كلمة صح</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التاريخ الكبير</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الصواب ما أثبت عن م و تقدم في بداية 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ضمرة بن ربيعة</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الليث بن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الجرح و التعديل</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الجرح و التعديل</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أعلام النبلاء </w:t>
      </w:r>
      <w:r>
        <w:rPr>
          <w:rFonts w:eastAsia="IRNazanin" w:cs="IRNazanin"/>
          <w:b w:val="false"/>
          <w:bCs w:val="false"/>
          <w:i w:val="false"/>
          <w:iCs w:val="false"/>
          <w:color w:val="333333"/>
          <w:sz w:val="20"/>
          <w:szCs w:val="20"/>
        </w:rPr>
        <w:t>349/17</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عن فهارس شيوخ ابن عساكر المطبوعة </w:t>
      </w:r>
      <w:r>
        <w:rPr>
          <w:rFonts w:eastAsia="IRNazanin" w:cs="IRNazanin"/>
          <w:b w:val="false"/>
          <w:bCs w:val="false"/>
          <w:i w:val="false"/>
          <w:iCs w:val="false"/>
          <w:color w:val="333333"/>
          <w:sz w:val="20"/>
          <w:szCs w:val="20"/>
        </w:rPr>
        <w:t>440/7</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307/6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فوز قرية من قرى حمص بلدة بالشام</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المختصر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عمر</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يقصون</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الفراطيسي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بالقاف، و اسمه يوسف بن يزيد بن كامل بن حكيم، انظر ترجمته في سير الأعلام </w:t>
      </w:r>
      <w:r>
        <w:rPr>
          <w:rFonts w:eastAsia="IRNazanin" w:cs="IRNazanin"/>
          <w:b w:val="false"/>
          <w:bCs w:val="false"/>
          <w:i w:val="false"/>
          <w:iCs w:val="false"/>
          <w:color w:val="333333"/>
          <w:sz w:val="20"/>
          <w:szCs w:val="20"/>
        </w:rPr>
        <w:t>455/13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 قياسا إلى سند مماثل</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324/6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و بتمامه في المختصر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تقريب التهذيب</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تبصير المنتبه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بفتحتين و إهمال</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245/5</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المثبت عن الحلية و م</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بقطاع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الحلية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لعصا</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غير واضح بالأصل و الصواب ما أثبت عن م، و انظر ترجمته في سير أعلام النبلاء </w:t>
      </w:r>
      <w:r>
        <w:rPr>
          <w:rFonts w:eastAsia="IRNazanin" w:cs="IRNazanin"/>
          <w:b w:val="false"/>
          <w:bCs w:val="false"/>
          <w:i w:val="false"/>
          <w:iCs w:val="false"/>
          <w:color w:val="333333"/>
          <w:sz w:val="20"/>
          <w:szCs w:val="20"/>
        </w:rPr>
        <w:t>308/7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مختصر ابن منظور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ابن منظور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324/6</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عبد الرحمن حدثني أبي نا عبد اللّه بن هانئ نا أبي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عبارة حلية الأولياء</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عبد الرحمن حدثني أبي نا عبد اللّه بن هانئ نا أبي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عبارة حلية الأولياء</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الحلية و السير،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أخلط‍‌</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السير، و في الحلية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دهيم</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المفضل</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245/5</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الحلية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استدركت عن الحلية</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الحلية و المختصر،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الحلية و المختصر،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ابن منظور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ابن منظور، و سير أعلام النبلاء </w:t>
      </w:r>
      <w:r>
        <w:rPr>
          <w:rFonts w:eastAsia="IRNazanin" w:cs="IRNazanin"/>
          <w:b w:val="false"/>
          <w:bCs w:val="false"/>
          <w:i w:val="false"/>
          <w:iCs w:val="false"/>
          <w:color w:val="333333"/>
          <w:sz w:val="20"/>
          <w:szCs w:val="20"/>
        </w:rPr>
        <w:t>324/6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العلماء</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تقدم قريبا</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مختصر ابن منظور، و نقله في سير أعلام النبلاء </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ما علّقه محققه بحاشيته</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مختصر ابن منظور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محمد بن أبي أسامة</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بفتح التاء و الواو المشددة و هذه النسبة إلى بعض بلاد فارس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توّز و هي توّج مدينة بفارس قريبة من كازرون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أحمد بن علي بن الحسن بن التوزي القاضي</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في تهذيب التهذيب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555/15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بانياس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من بلاد فلسطين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قرميسين بكسر القاف و الميم و سكون الراء، و هي بلدة بحبال العراق على ثلاثين فرسخا من همذان عند دينور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سير أعلام النبلاء </w:t>
      </w:r>
      <w:r>
        <w:rPr>
          <w:rFonts w:eastAsia="IRNazanin" w:cs="IRNazanin"/>
          <w:b w:val="false"/>
          <w:bCs w:val="false"/>
          <w:i w:val="false"/>
          <w:iCs w:val="false"/>
          <w:color w:val="333333"/>
          <w:sz w:val="20"/>
          <w:szCs w:val="20"/>
        </w:rPr>
        <w:t>392/15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بهامشه ثبتا بمصادر ترجمت له</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في طرف بادية الشام تلقاء الحجاز من نواحي البلقاء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مكانه بياض بالأصل و استدرك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ترجمتها في سير أعلام النبلاء </w:t>
      </w:r>
      <w:r>
        <w:rPr>
          <w:rFonts w:eastAsia="IRNazanin" w:cs="IRNazanin"/>
          <w:b w:val="false"/>
          <w:bCs w:val="false"/>
          <w:i w:val="false"/>
          <w:iCs w:val="false"/>
          <w:color w:val="333333"/>
          <w:sz w:val="20"/>
          <w:szCs w:val="20"/>
        </w:rPr>
        <w:t>542/20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الإبري بكسر الألف و فتح الباء هذه النسبة إلى بيع الإبر و عملها و هي جمع إبرة و هي التي يخاط‍‌ بها</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بين وادي القرى و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أنقلب</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القشيرية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392/15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ابن المبارك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منازل</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القشيرية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الرسالة القشيرية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فليزم</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القشيرية و المختصر، و سير أعلام النبلاء </w:t>
      </w:r>
      <w:r>
        <w:rPr>
          <w:rFonts w:eastAsia="IRNazanin" w:cs="IRNazanin"/>
          <w:b w:val="false"/>
          <w:bCs w:val="false"/>
          <w:i w:val="false"/>
          <w:iCs w:val="false"/>
          <w:color w:val="333333"/>
          <w:sz w:val="20"/>
          <w:szCs w:val="20"/>
        </w:rPr>
        <w:t>393/15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المغالطة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المغاليط‍‌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عقب الذهبي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 و اللّه، فإن الفناء و البقاء من ترهات الصوفية، أطلقه بعضهم، فدخل من بابه كل إلحادي و كل زنديق،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سوى اللّه باطل، فان، و اللّه تعالى هو الباقي، و هو هذه الكائنات، و ما ثمّ‌ شيء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يقول شاعرهم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أنت غير الكون بل أنت عينه و يقول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ثمّ‌ إلا اللّه ليس سواه فانظر إلى هذا المروق و الضلال، بل كل ما سوى اللّه محدث موجود، 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 السَّمٰاوٰاتِ‌ وَ الْأَرْضَ‌ وَ مٰا بَيْنَهُمٰا فِي سِتَّةِ‌ أَيّٰامٍ‌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أراد قدماء الصوفية بالفناء نسيان المخلوقات و تركها، و فناء النفس عن التشاغل بما سوى اللّه، و لا يسلّم إليهم هذا أيضا، بل أمرنا اللّه و رسوله بالتشاغل بالمخلوقات و رؤيتها و الإقبال عليها، و تعظيم خالقها</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ابن منظور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 أعلام </w:t>
      </w:r>
      <w:r>
        <w:rPr>
          <w:rFonts w:eastAsia="IRNazanin" w:cs="IRNazanin"/>
          <w:b w:val="false"/>
          <w:bCs w:val="false"/>
          <w:i w:val="false"/>
          <w:iCs w:val="false"/>
          <w:color w:val="333333"/>
          <w:sz w:val="20"/>
          <w:szCs w:val="20"/>
        </w:rPr>
        <w:t>394/15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 ثبتا بمصادر أخرى ترجمت له</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جزيرة في بحر الروم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 عامر بن عمارة بن خريم الناعم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ريث بن غطفان المري أحد فرسان العرب المشهورين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الطبري </w:t>
      </w:r>
      <w:r>
        <w:rPr>
          <w:rFonts w:eastAsia="IRNazanin" w:cs="IRNazanin"/>
          <w:b w:val="false"/>
          <w:bCs w:val="false"/>
          <w:i w:val="false"/>
          <w:iCs w:val="false"/>
          <w:color w:val="333333"/>
          <w:sz w:val="20"/>
          <w:szCs w:val="20"/>
        </w:rPr>
        <w:t>251/8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الأثير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خليفة</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681/2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نصر أحمد بن محمد</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فهارس شيوخ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w:t>
      </w:r>
      <w:r>
        <w:rPr>
          <w:rFonts w:eastAsia="IRNazanin" w:cs="IRNazanin"/>
          <w:b w:val="false"/>
          <w:bCs w:val="false"/>
          <w:i w:val="false"/>
          <w:iCs w:val="false"/>
          <w:color w:val="333333"/>
          <w:sz w:val="20"/>
          <w:szCs w:val="20"/>
        </w:rPr>
        <w:t>441/7</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قلنسيين</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سير أعلام النبلاء </w:t>
      </w:r>
      <w:r>
        <w:rPr>
          <w:rFonts w:eastAsia="IRNazanin" w:cs="IRNazanin"/>
          <w:b w:val="false"/>
          <w:bCs w:val="false"/>
          <w:i w:val="false"/>
          <w:iCs w:val="false"/>
          <w:color w:val="333333"/>
          <w:sz w:val="20"/>
          <w:szCs w:val="20"/>
        </w:rPr>
        <w:t>274/8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دفن بمصر</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الأدباء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أنباه الرواة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مختصر ابن منظور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سير أعلام النبلاء </w:t>
      </w:r>
      <w:r>
        <w:rPr>
          <w:rFonts w:eastAsia="IRNazanin" w:cs="IRNazanin"/>
          <w:b w:val="false"/>
          <w:bCs w:val="false"/>
          <w:i w:val="false"/>
          <w:iCs w:val="false"/>
          <w:color w:val="333333"/>
          <w:sz w:val="20"/>
          <w:szCs w:val="20"/>
        </w:rPr>
        <w:t>357/21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الفرشي نسبة إلى بيع الفرش</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الخشوعي نسبة إلى الخشوع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عساكر في ترجمة أبي طاهر بركات بن إبراهيم الخشوعي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سألت ابنه لم سموا الخشوعيين‌؟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جدنا الأعلى يؤم الناس، فتوفي في المحراب، فسمي الخشوعي سير أعلام النبلاء </w:t>
      </w:r>
      <w:r>
        <w:rPr>
          <w:rFonts w:eastAsia="IRNazanin" w:cs="IRNazanin"/>
          <w:b w:val="false"/>
          <w:bCs w:val="false"/>
          <w:i w:val="false"/>
          <w:iCs w:val="false"/>
          <w:color w:val="333333"/>
          <w:sz w:val="20"/>
          <w:szCs w:val="20"/>
        </w:rPr>
        <w:t>357/21</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442/15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النسبة إلى الستر و جمعه الستور، و هذه النسبة إما إلى حفظ‍‌ الستور و البوابية على ما جرت به عادة الملوك، أو حمل أستار الكعبة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الأنساب</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النضري</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انظر مختصر ابن منظور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image" Target="media/image2.jpeg"/><Relationship Id="rId469" Type="http://schemas.openxmlformats.org/officeDocument/2006/relationships/image" Target="media/image2.jpeg"/><Relationship Id="rId470" Type="http://schemas.openxmlformats.org/officeDocument/2006/relationships/footer" Target="footer463.xml"/><Relationship Id="rId471" Type="http://schemas.openxmlformats.org/officeDocument/2006/relationships/footnotes" Target="footnotes.xml"/><Relationship Id="rId472" Type="http://schemas.openxmlformats.org/officeDocument/2006/relationships/numbering" Target="numbering.xml"/><Relationship Id="rId473" Type="http://schemas.openxmlformats.org/officeDocument/2006/relationships/fontTable" Target="fontTable.xml"/><Relationship Id="rId474" Type="http://schemas.openxmlformats.org/officeDocument/2006/relationships/settings" Target="settings.xml"/><Relationship Id="rId4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470</Pages>
  <Words>106832</Words>
  <Characters>405948</Characters>
  <CharactersWithSpaces>509480</CharactersWithSpaces>
  <Paragraphs>2881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2026-08-22T10:31:05Z</dcterms:created>
  <dc:creator>ghaemiyeh.com</dc:creator>
  <dc:description/>
  <dc:language>en-US</dc:language>
  <cp:lastModifiedBy/>
  <dcterms:modified xsi:type="dcterms:W3CDTF">2026-08-22T14:01:28Z</dcterms:modified>
  <cp:revision>1</cp:revision>
  <dc:subject/>
  <dc:title>تاریخ مدینة دمشق جلد 6</dc:title>
</cp:coreProperties>
</file>

<file path=docProps/custom.xml><?xml version="1.0" encoding="utf-8"?>
<Properties xmlns="http://schemas.openxmlformats.org/officeDocument/2006/custom-properties" xmlns:vt="http://schemas.openxmlformats.org/officeDocument/2006/docPropsVTypes"/>
</file>