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18224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518226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518228_73709187">
            <w:r>
              <w:rPr>
                <w:webHidden/>
                <w:rStyle w:val="IndexLink"/>
                <w:rtl w:val="true"/>
              </w:rPr>
              <w:t>فهرست نگاشته ها</w:t>
            </w:r>
            <w:r>
              <w:rPr>
                <w:rStyle w:val="IndexLink"/>
                <w:rtl w:val="true"/>
              </w:rPr>
              <w:tab/>
            </w:r>
            <w:r>
              <w:rPr>
                <w:rStyle w:val="IndexLink"/>
              </w:rPr>
              <w:t>11</w:t>
            </w:r>
          </w:hyperlink>
        </w:p>
        <w:p>
          <w:pPr>
            <w:pStyle w:val="Contents2"/>
            <w:tabs>
              <w:tab w:val="clear" w:pos="8743"/>
              <w:tab w:val="right" w:pos="9026" w:leader="dot"/>
            </w:tabs>
            <w:rPr/>
          </w:pPr>
          <w:hyperlink w:anchor="__RefHeading___Toc7518230_73709187">
            <w:r>
              <w:rPr>
                <w:webHidden/>
                <w:rStyle w:val="IndexLink"/>
                <w:rtl w:val="true"/>
              </w:rPr>
              <w:t>واكاوى ادلّه خلافت ابوبكر بن ابى قحافه</w:t>
            </w:r>
            <w:r>
              <w:rPr>
                <w:rStyle w:val="IndexLink"/>
                <w:rtl w:val="true"/>
              </w:rPr>
              <w:tab/>
            </w:r>
            <w:r>
              <w:rPr>
                <w:rStyle w:val="IndexLink"/>
              </w:rPr>
              <w:t>17</w:t>
            </w:r>
          </w:hyperlink>
        </w:p>
        <w:p>
          <w:pPr>
            <w:pStyle w:val="Contents3"/>
            <w:tabs>
              <w:tab w:val="clear" w:pos="8459"/>
              <w:tab w:val="right" w:pos="9026" w:leader="dot"/>
            </w:tabs>
            <w:rPr/>
          </w:pPr>
          <w:hyperlink w:anchor="__RefHeading___Toc7518232_7370918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7518234_73709187">
            <w:r>
              <w:rPr>
                <w:webHidden/>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7518236_73709187">
            <w:r>
              <w:rPr>
                <w:webHidden/>
                <w:rStyle w:val="IndexLink"/>
                <w:rtl w:val="true"/>
              </w:rPr>
              <w:t>ادلّه خلافت ابوبكر در قرآن</w:t>
            </w:r>
            <w:r>
              <w:rPr>
                <w:rStyle w:val="IndexLink"/>
                <w:rtl w:val="true"/>
              </w:rPr>
              <w:tab/>
            </w:r>
            <w:r>
              <w:rPr>
                <w:rStyle w:val="IndexLink"/>
              </w:rPr>
              <w:t>24</w:t>
            </w:r>
          </w:hyperlink>
        </w:p>
        <w:p>
          <w:pPr>
            <w:pStyle w:val="Contents3"/>
            <w:tabs>
              <w:tab w:val="clear" w:pos="8459"/>
              <w:tab w:val="right" w:pos="9026" w:leader="dot"/>
            </w:tabs>
            <w:rPr/>
          </w:pPr>
          <w:hyperlink w:anchor="__RefHeading___Toc7518238_73709187">
            <w:r>
              <w:rPr>
                <w:webHidden/>
                <w:rStyle w:val="IndexLink"/>
                <w:rtl w:val="true"/>
              </w:rPr>
              <w:t>ادلّه خلافت ابوبكر در سنّت نبوى</w:t>
            </w:r>
            <w:r>
              <w:rPr>
                <w:rStyle w:val="IndexLink"/>
                <w:rtl w:val="true"/>
              </w:rPr>
              <w:tab/>
            </w:r>
            <w:r>
              <w:rPr>
                <w:rStyle w:val="IndexLink"/>
              </w:rPr>
              <w:t>37</w:t>
            </w:r>
          </w:hyperlink>
        </w:p>
        <w:p>
          <w:pPr>
            <w:pStyle w:val="Contents4"/>
            <w:tabs>
              <w:tab w:val="clear" w:pos="8176"/>
              <w:tab w:val="right" w:pos="9026" w:leader="dot"/>
            </w:tabs>
            <w:rPr/>
          </w:pPr>
          <w:hyperlink w:anchor="__RefHeading___Toc7518240_7370918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518242_73709187">
            <w:r>
              <w:rPr>
                <w:webHidden/>
                <w:rStyle w:val="IndexLink"/>
                <w:rtl w:val="true"/>
              </w:rPr>
              <w:t>حديث اقتدا به شيخين</w:t>
            </w:r>
            <w:r>
              <w:rPr>
                <w:rStyle w:val="IndexLink"/>
                <w:rtl w:val="true"/>
              </w:rPr>
              <w:tab/>
            </w:r>
            <w:r>
              <w:rPr>
                <w:rStyle w:val="IndexLink"/>
              </w:rPr>
              <w:t>38</w:t>
            </w:r>
          </w:hyperlink>
        </w:p>
        <w:p>
          <w:pPr>
            <w:pStyle w:val="Contents4"/>
            <w:tabs>
              <w:tab w:val="clear" w:pos="8176"/>
              <w:tab w:val="right" w:pos="9026" w:leader="dot"/>
            </w:tabs>
            <w:rPr/>
          </w:pPr>
          <w:hyperlink w:anchor="__RefHeading___Toc7518244_73709187">
            <w:r>
              <w:rPr>
                <w:webHidden/>
                <w:rStyle w:val="IndexLink"/>
                <w:rtl w:val="true"/>
              </w:rPr>
              <w:t>روايت به نقل از حذيفة بن يمان</w:t>
            </w:r>
            <w:r>
              <w:rPr>
                <w:rStyle w:val="IndexLink"/>
                <w:rtl w:val="true"/>
              </w:rPr>
              <w:tab/>
            </w:r>
            <w:r>
              <w:rPr>
                <w:rStyle w:val="IndexLink"/>
              </w:rPr>
              <w:t>38</w:t>
            </w:r>
          </w:hyperlink>
        </w:p>
        <w:p>
          <w:pPr>
            <w:pStyle w:val="Contents4"/>
            <w:tabs>
              <w:tab w:val="clear" w:pos="8176"/>
              <w:tab w:val="right" w:pos="9026" w:leader="dot"/>
            </w:tabs>
            <w:rPr/>
          </w:pPr>
          <w:hyperlink w:anchor="__RefHeading___Toc7518246_73709187">
            <w:r>
              <w:rPr>
                <w:webHidden/>
                <w:rStyle w:val="IndexLink"/>
                <w:rtl w:val="true"/>
              </w:rPr>
              <w:t>به نقل از عبداللّه بن مسعود</w:t>
            </w:r>
            <w:r>
              <w:rPr>
                <w:rStyle w:val="IndexLink"/>
                <w:rtl w:val="true"/>
              </w:rPr>
              <w:tab/>
            </w:r>
            <w:r>
              <w:rPr>
                <w:rStyle w:val="IndexLink"/>
              </w:rPr>
              <w:t>40</w:t>
            </w:r>
          </w:hyperlink>
        </w:p>
        <w:p>
          <w:pPr>
            <w:pStyle w:val="Contents4"/>
            <w:tabs>
              <w:tab w:val="clear" w:pos="8176"/>
              <w:tab w:val="right" w:pos="9026" w:leader="dot"/>
            </w:tabs>
            <w:rPr/>
          </w:pPr>
          <w:hyperlink w:anchor="__RefHeading___Toc7518248_73709187">
            <w:r>
              <w:rPr>
                <w:webHidden/>
                <w:rStyle w:val="IndexLink"/>
                <w:rtl w:val="true"/>
              </w:rPr>
              <w:t>به نقل از ابودرداء</w:t>
            </w:r>
            <w:r>
              <w:rPr>
                <w:rStyle w:val="IndexLink"/>
                <w:rtl w:val="true"/>
              </w:rPr>
              <w:tab/>
            </w:r>
            <w:r>
              <w:rPr>
                <w:rStyle w:val="IndexLink"/>
              </w:rPr>
              <w:t>42</w:t>
            </w:r>
          </w:hyperlink>
        </w:p>
        <w:p>
          <w:pPr>
            <w:pStyle w:val="Contents4"/>
            <w:tabs>
              <w:tab w:val="clear" w:pos="8176"/>
              <w:tab w:val="right" w:pos="9026" w:leader="dot"/>
            </w:tabs>
            <w:rPr/>
          </w:pPr>
          <w:hyperlink w:anchor="__RefHeading___Toc7518250_73709187">
            <w:r>
              <w:rPr>
                <w:webHidden/>
                <w:rStyle w:val="IndexLink"/>
                <w:rtl w:val="true"/>
              </w:rPr>
              <w:t>به نقل از انس بن مالك</w:t>
            </w:r>
            <w:r>
              <w:rPr>
                <w:rStyle w:val="IndexLink"/>
                <w:rtl w:val="true"/>
              </w:rPr>
              <w:tab/>
            </w:r>
            <w:r>
              <w:rPr>
                <w:rStyle w:val="IndexLink"/>
              </w:rPr>
              <w:t>42</w:t>
            </w:r>
          </w:hyperlink>
        </w:p>
        <w:p>
          <w:pPr>
            <w:pStyle w:val="Contents4"/>
            <w:tabs>
              <w:tab w:val="clear" w:pos="8176"/>
              <w:tab w:val="right" w:pos="9026" w:leader="dot"/>
            </w:tabs>
            <w:rPr/>
          </w:pPr>
          <w:hyperlink w:anchor="__RefHeading___Toc7518252_73709187">
            <w:r>
              <w:rPr>
                <w:webHidden/>
                <w:rStyle w:val="IndexLink"/>
                <w:rtl w:val="true"/>
              </w:rPr>
              <w:t>روايت به نقل از عبداللّه بن عمر</w:t>
            </w:r>
            <w:r>
              <w:rPr>
                <w:rStyle w:val="IndexLink"/>
                <w:rtl w:val="true"/>
              </w:rPr>
              <w:tab/>
            </w:r>
            <w:r>
              <w:rPr>
                <w:rStyle w:val="IndexLink"/>
              </w:rPr>
              <w:t>43</w:t>
            </w:r>
          </w:hyperlink>
        </w:p>
        <w:p>
          <w:pPr>
            <w:pStyle w:val="Contents4"/>
            <w:tabs>
              <w:tab w:val="clear" w:pos="8176"/>
              <w:tab w:val="right" w:pos="9026" w:leader="dot"/>
            </w:tabs>
            <w:rPr/>
          </w:pPr>
          <w:hyperlink w:anchor="__RefHeading___Toc7518254_73709187">
            <w:r>
              <w:rPr>
                <w:webHidden/>
                <w:rStyle w:val="IndexLink"/>
                <w:rtl w:val="true"/>
              </w:rPr>
              <w:t>روايت به نقل از مادربزرگ عبداللّه بن ابى هذيل</w:t>
            </w:r>
            <w:r>
              <w:rPr>
                <w:rStyle w:val="IndexLink"/>
                <w:rtl w:val="true"/>
              </w:rPr>
              <w:tab/>
            </w:r>
            <w:r>
              <w:rPr>
                <w:rStyle w:val="IndexLink"/>
              </w:rPr>
              <w:t>44</w:t>
            </w:r>
          </w:hyperlink>
        </w:p>
        <w:p>
          <w:pPr>
            <w:pStyle w:val="Contents3"/>
            <w:tabs>
              <w:tab w:val="clear" w:pos="8459"/>
              <w:tab w:val="right" w:pos="9026" w:leader="dot"/>
            </w:tabs>
            <w:rPr/>
          </w:pPr>
          <w:hyperlink w:anchor="__RefHeading___Toc7518256_73709187">
            <w:r>
              <w:rPr>
                <w:webHidden/>
                <w:rStyle w:val="IndexLink"/>
                <w:rtl w:val="true"/>
              </w:rPr>
              <w:t>بررسى حديث اقتدا</w:t>
            </w:r>
            <w:r>
              <w:rPr>
                <w:rStyle w:val="IndexLink"/>
                <w:rtl w:val="true"/>
              </w:rPr>
              <w:tab/>
            </w:r>
            <w:r>
              <w:rPr>
                <w:rStyle w:val="IndexLink"/>
              </w:rPr>
              <w:t>53</w:t>
            </w:r>
          </w:hyperlink>
        </w:p>
        <w:p>
          <w:pPr>
            <w:pStyle w:val="Contents4"/>
            <w:tabs>
              <w:tab w:val="clear" w:pos="8176"/>
              <w:tab w:val="right" w:pos="9026" w:leader="dot"/>
            </w:tabs>
            <w:rPr/>
          </w:pPr>
          <w:hyperlink w:anchor="__RefHeading___Toc7518258_73709187">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518260_73709187">
            <w:r>
              <w:rPr>
                <w:webHidden/>
                <w:rStyle w:val="IndexLink"/>
                <w:rtl w:val="true"/>
              </w:rPr>
              <w:t>بررسى سند حديث اقتدا</w:t>
            </w:r>
            <w:r>
              <w:rPr>
                <w:rStyle w:val="IndexLink"/>
                <w:rtl w:val="true"/>
              </w:rPr>
              <w:tab/>
            </w:r>
            <w:r>
              <w:rPr>
                <w:rStyle w:val="IndexLink"/>
              </w:rPr>
              <w:t>57</w:t>
            </w:r>
          </w:hyperlink>
        </w:p>
        <w:p>
          <w:pPr>
            <w:pStyle w:val="Contents4"/>
            <w:tabs>
              <w:tab w:val="clear" w:pos="8176"/>
              <w:tab w:val="right" w:pos="9026" w:leader="dot"/>
            </w:tabs>
            <w:rPr/>
          </w:pPr>
          <w:hyperlink w:anchor="__RefHeading___Toc7518262_73709187">
            <w:r>
              <w:rPr>
                <w:webHidden/>
                <w:rStyle w:val="IndexLink"/>
                <w:rtl w:val="true"/>
              </w:rPr>
              <w:t>سفيان بن عيينه</w:t>
            </w:r>
            <w:r>
              <w:rPr>
                <w:rStyle w:val="IndexLink"/>
                <w:rtl w:val="true"/>
              </w:rPr>
              <w:tab/>
            </w:r>
            <w:r>
              <w:rPr>
                <w:rStyle w:val="IndexLink"/>
              </w:rPr>
              <w:t>58</w:t>
            </w:r>
          </w:hyperlink>
        </w:p>
        <w:p>
          <w:pPr>
            <w:pStyle w:val="Contents4"/>
            <w:tabs>
              <w:tab w:val="clear" w:pos="8176"/>
              <w:tab w:val="right" w:pos="9026" w:leader="dot"/>
            </w:tabs>
            <w:rPr/>
          </w:pPr>
          <w:hyperlink w:anchor="__RefHeading___Toc7518264_73709187">
            <w:r>
              <w:rPr>
                <w:webHidden/>
                <w:rStyle w:val="IndexLink"/>
                <w:rtl w:val="true"/>
              </w:rPr>
              <w:t>عبدالملك بن عمير</w:t>
            </w:r>
            <w:r>
              <w:rPr>
                <w:rStyle w:val="IndexLink"/>
                <w:rtl w:val="true"/>
              </w:rPr>
              <w:tab/>
            </w:r>
            <w:r>
              <w:rPr>
                <w:rStyle w:val="IndexLink"/>
              </w:rPr>
              <w:t>58</w:t>
            </w:r>
          </w:hyperlink>
        </w:p>
        <w:p>
          <w:pPr>
            <w:pStyle w:val="Contents4"/>
            <w:tabs>
              <w:tab w:val="clear" w:pos="8176"/>
              <w:tab w:val="right" w:pos="9026" w:leader="dot"/>
            </w:tabs>
            <w:rPr/>
          </w:pPr>
          <w:hyperlink w:anchor="__RefHeading___Toc7518266_73709187">
            <w:r>
              <w:rPr>
                <w:webHidden/>
                <w:rStyle w:val="IndexLink"/>
                <w:rtl w:val="true"/>
              </w:rPr>
              <w:t>مولا ربعى بن حراش</w:t>
            </w:r>
            <w:r>
              <w:rPr>
                <w:rStyle w:val="IndexLink"/>
                <w:rtl w:val="true"/>
              </w:rPr>
              <w:tab/>
            </w:r>
            <w:r>
              <w:rPr>
                <w:rStyle w:val="IndexLink"/>
              </w:rPr>
              <w:t>60</w:t>
            </w:r>
          </w:hyperlink>
        </w:p>
        <w:p>
          <w:pPr>
            <w:pStyle w:val="Contents4"/>
            <w:tabs>
              <w:tab w:val="clear" w:pos="8176"/>
              <w:tab w:val="right" w:pos="9026" w:leader="dot"/>
            </w:tabs>
            <w:rPr/>
          </w:pPr>
          <w:hyperlink w:anchor="__RefHeading___Toc7518268_73709187">
            <w:r>
              <w:rPr>
                <w:webHidden/>
                <w:rStyle w:val="IndexLink"/>
                <w:rtl w:val="true"/>
              </w:rPr>
              <w:t>يحيى به سلمه</w:t>
            </w:r>
            <w:r>
              <w:rPr>
                <w:rStyle w:val="IndexLink"/>
                <w:rtl w:val="true"/>
              </w:rPr>
              <w:tab/>
            </w:r>
            <w:r>
              <w:rPr>
                <w:rStyle w:val="IndexLink"/>
              </w:rPr>
              <w:t>61</w:t>
            </w:r>
          </w:hyperlink>
        </w:p>
        <w:p>
          <w:pPr>
            <w:pStyle w:val="Contents4"/>
            <w:tabs>
              <w:tab w:val="clear" w:pos="8176"/>
              <w:tab w:val="right" w:pos="9026" w:leader="dot"/>
            </w:tabs>
            <w:rPr/>
          </w:pPr>
          <w:hyperlink w:anchor="__RefHeading___Toc7518270_73709187">
            <w:r>
              <w:rPr>
                <w:webHidden/>
                <w:rStyle w:val="IndexLink"/>
                <w:rtl w:val="true"/>
              </w:rPr>
              <w:t>اسماعيل بن يحيى بن سلمه</w:t>
            </w:r>
            <w:r>
              <w:rPr>
                <w:rStyle w:val="IndexLink"/>
                <w:rtl w:val="true"/>
              </w:rPr>
              <w:tab/>
            </w:r>
            <w:r>
              <w:rPr>
                <w:rStyle w:val="IndexLink"/>
              </w:rPr>
              <w:t>63</w:t>
            </w:r>
          </w:hyperlink>
        </w:p>
        <w:p>
          <w:pPr>
            <w:pStyle w:val="Contents4"/>
            <w:tabs>
              <w:tab w:val="clear" w:pos="8176"/>
              <w:tab w:val="right" w:pos="9026" w:leader="dot"/>
            </w:tabs>
            <w:rPr/>
          </w:pPr>
          <w:hyperlink w:anchor="__RefHeading___Toc7518272_73709187">
            <w:r>
              <w:rPr>
                <w:webHidden/>
                <w:rStyle w:val="IndexLink"/>
                <w:rtl w:val="true"/>
              </w:rPr>
              <w:t>ابراهيم بن اسماعيل بن يحيى</w:t>
            </w:r>
            <w:r>
              <w:rPr>
                <w:rStyle w:val="IndexLink"/>
                <w:rtl w:val="true"/>
              </w:rPr>
              <w:tab/>
            </w:r>
            <w:r>
              <w:rPr>
                <w:rStyle w:val="IndexLink"/>
              </w:rPr>
              <w:t>63</w:t>
            </w:r>
          </w:hyperlink>
        </w:p>
        <w:p>
          <w:pPr>
            <w:pStyle w:val="Contents4"/>
            <w:tabs>
              <w:tab w:val="clear" w:pos="8176"/>
              <w:tab w:val="right" w:pos="9026" w:leader="dot"/>
            </w:tabs>
            <w:rPr/>
          </w:pPr>
          <w:hyperlink w:anchor="__RefHeading___Toc7518274_73709187">
            <w:r>
              <w:rPr>
                <w:webHidden/>
                <w:rStyle w:val="IndexLink"/>
                <w:rtl w:val="true"/>
              </w:rPr>
              <w:t>احمد بن صليح</w:t>
            </w:r>
            <w:r>
              <w:rPr>
                <w:rStyle w:val="IndexLink"/>
                <w:rtl w:val="true"/>
              </w:rPr>
              <w:tab/>
            </w:r>
            <w:r>
              <w:rPr>
                <w:rStyle w:val="IndexLink"/>
              </w:rPr>
              <w:t>65</w:t>
            </w:r>
          </w:hyperlink>
        </w:p>
        <w:p>
          <w:pPr>
            <w:pStyle w:val="Contents4"/>
            <w:tabs>
              <w:tab w:val="clear" w:pos="8176"/>
              <w:tab w:val="right" w:pos="9026" w:leader="dot"/>
            </w:tabs>
            <w:rPr/>
          </w:pPr>
          <w:hyperlink w:anchor="__RefHeading___Toc7518276_73709187">
            <w:r>
              <w:rPr>
                <w:webHidden/>
                <w:rStyle w:val="IndexLink"/>
                <w:rtl w:val="true"/>
              </w:rPr>
              <w:t>احمد بن خليل</w:t>
            </w:r>
            <w:r>
              <w:rPr>
                <w:rStyle w:val="IndexLink"/>
                <w:rtl w:val="true"/>
              </w:rPr>
              <w:tab/>
            </w:r>
            <w:r>
              <w:rPr>
                <w:rStyle w:val="IndexLink"/>
              </w:rPr>
              <w:t>65</w:t>
            </w:r>
          </w:hyperlink>
        </w:p>
        <w:p>
          <w:pPr>
            <w:pStyle w:val="Contents4"/>
            <w:tabs>
              <w:tab w:val="clear" w:pos="8176"/>
              <w:tab w:val="right" w:pos="9026" w:leader="dot"/>
            </w:tabs>
            <w:rPr/>
          </w:pPr>
          <w:hyperlink w:anchor="__RefHeading___Toc7518278_73709187">
            <w:r>
              <w:rPr>
                <w:webHidden/>
                <w:rStyle w:val="IndexLink"/>
                <w:rtl w:val="true"/>
              </w:rPr>
              <w:t>عمر بن نافع</w:t>
            </w:r>
            <w:r>
              <w:rPr>
                <w:rStyle w:val="IndexLink"/>
                <w:rtl w:val="true"/>
              </w:rPr>
              <w:tab/>
            </w:r>
            <w:r>
              <w:rPr>
                <w:rStyle w:val="IndexLink"/>
              </w:rPr>
              <w:t>68</w:t>
            </w:r>
          </w:hyperlink>
        </w:p>
        <w:p>
          <w:pPr>
            <w:pStyle w:val="Contents4"/>
            <w:tabs>
              <w:tab w:val="clear" w:pos="8176"/>
              <w:tab w:val="right" w:pos="9026" w:leader="dot"/>
            </w:tabs>
            <w:rPr/>
          </w:pPr>
          <w:hyperlink w:anchor="__RefHeading___Toc7518280_73709187">
            <w:r>
              <w:rPr>
                <w:webHidden/>
                <w:rStyle w:val="IndexLink"/>
                <w:rtl w:val="true"/>
              </w:rPr>
              <w:t>حماد بن دليل</w:t>
            </w:r>
            <w:r>
              <w:rPr>
                <w:rStyle w:val="IndexLink"/>
                <w:rtl w:val="true"/>
              </w:rPr>
              <w:tab/>
            </w:r>
            <w:r>
              <w:rPr>
                <w:rStyle w:val="IndexLink"/>
              </w:rPr>
              <w:t>69</w:t>
            </w:r>
          </w:hyperlink>
        </w:p>
        <w:p>
          <w:pPr>
            <w:pStyle w:val="Contents4"/>
            <w:tabs>
              <w:tab w:val="clear" w:pos="8176"/>
              <w:tab w:val="right" w:pos="9026" w:leader="dot"/>
            </w:tabs>
            <w:rPr/>
          </w:pPr>
          <w:hyperlink w:anchor="__RefHeading___Toc7518282_73709187">
            <w:r>
              <w:rPr>
                <w:webHidden/>
                <w:rStyle w:val="IndexLink"/>
                <w:rtl w:val="true"/>
              </w:rPr>
              <w:t>بررسى دلالت حديث اقتدا</w:t>
            </w:r>
            <w:r>
              <w:rPr>
                <w:rStyle w:val="IndexLink"/>
                <w:rtl w:val="true"/>
              </w:rPr>
              <w:tab/>
            </w:r>
            <w:r>
              <w:rPr>
                <w:rStyle w:val="IndexLink"/>
              </w:rPr>
              <w:t>73</w:t>
            </w:r>
          </w:hyperlink>
        </w:p>
        <w:p>
          <w:pPr>
            <w:pStyle w:val="Contents4"/>
            <w:tabs>
              <w:tab w:val="clear" w:pos="8176"/>
              <w:tab w:val="right" w:pos="9026" w:leader="dot"/>
            </w:tabs>
            <w:rPr/>
          </w:pPr>
          <w:hyperlink w:anchor="__RefHeading___Toc7518284_73709187">
            <w:r>
              <w:rPr>
                <w:webHidden/>
                <w:rStyle w:val="IndexLink"/>
                <w:rtl w:val="true"/>
              </w:rPr>
              <w:t>خلاصه و جمع بندى حديث اقتدا</w:t>
            </w:r>
            <w:r>
              <w:rPr>
                <w:rStyle w:val="IndexLink"/>
                <w:rtl w:val="true"/>
              </w:rPr>
              <w:tab/>
            </w:r>
            <w:r>
              <w:rPr>
                <w:rStyle w:val="IndexLink"/>
              </w:rPr>
              <w:t>88</w:t>
            </w:r>
          </w:hyperlink>
        </w:p>
        <w:p>
          <w:pPr>
            <w:pStyle w:val="Contents3"/>
            <w:tabs>
              <w:tab w:val="clear" w:pos="8459"/>
              <w:tab w:val="right" w:pos="9026" w:leader="dot"/>
            </w:tabs>
            <w:rPr/>
          </w:pPr>
          <w:hyperlink w:anchor="__RefHeading___Toc7518286_73709187">
            <w:r>
              <w:rPr>
                <w:webHidden/>
                <w:rStyle w:val="IndexLink"/>
                <w:rtl w:val="true"/>
              </w:rPr>
              <w:t>حديث نماز ابوبكر در بيمارى پيامبر</w:t>
            </w:r>
            <w:r>
              <w:rPr>
                <w:rStyle w:val="IndexLink"/>
                <w:rtl w:val="true"/>
              </w:rPr>
              <w:tab/>
            </w:r>
            <w:r>
              <w:rPr>
                <w:rStyle w:val="IndexLink"/>
              </w:rPr>
              <w:t>97</w:t>
            </w:r>
          </w:hyperlink>
        </w:p>
        <w:p>
          <w:pPr>
            <w:pStyle w:val="Contents4"/>
            <w:tabs>
              <w:tab w:val="clear" w:pos="8176"/>
              <w:tab w:val="right" w:pos="9026" w:leader="dot"/>
            </w:tabs>
            <w:rPr/>
          </w:pPr>
          <w:hyperlink w:anchor="__RefHeading___Toc7518288_73709187">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7518290_73709187">
            <w:r>
              <w:rPr>
                <w:webHidden/>
                <w:rStyle w:val="IndexLink"/>
                <w:rtl w:val="true"/>
              </w:rPr>
              <w:t>بررسى نقل هاى مختلف حديث نماز ابوبكر</w:t>
            </w:r>
            <w:r>
              <w:rPr>
                <w:rStyle w:val="IndexLink"/>
                <w:rtl w:val="true"/>
              </w:rPr>
              <w:tab/>
            </w:r>
            <w:r>
              <w:rPr>
                <w:rStyle w:val="IndexLink"/>
              </w:rPr>
              <w:t>97</w:t>
            </w:r>
          </w:hyperlink>
        </w:p>
        <w:p>
          <w:pPr>
            <w:pStyle w:val="Contents4"/>
            <w:tabs>
              <w:tab w:val="clear" w:pos="8176"/>
              <w:tab w:val="right" w:pos="9026" w:leader="dot"/>
            </w:tabs>
            <w:rPr/>
          </w:pPr>
          <w:hyperlink w:anchor="__RefHeading___Toc7518292_73709187">
            <w:r>
              <w:rPr>
                <w:webHidden/>
                <w:rStyle w:val="IndexLink"/>
                <w:rtl w:val="true"/>
              </w:rPr>
              <w:t>نقل نخست بخارى در كتاب صحيح</w:t>
            </w:r>
            <w:r>
              <w:rPr>
                <w:rStyle w:val="IndexLink"/>
                <w:rtl w:val="true"/>
              </w:rPr>
              <w:tab/>
            </w:r>
            <w:r>
              <w:rPr>
                <w:rStyle w:val="IndexLink"/>
              </w:rPr>
              <w:t>99</w:t>
            </w:r>
          </w:hyperlink>
        </w:p>
        <w:p>
          <w:pPr>
            <w:pStyle w:val="Contents4"/>
            <w:tabs>
              <w:tab w:val="clear" w:pos="8176"/>
              <w:tab w:val="right" w:pos="9026" w:leader="dot"/>
            </w:tabs>
            <w:rPr/>
          </w:pPr>
          <w:hyperlink w:anchor="__RefHeading___Toc7518294_73709187">
            <w:r>
              <w:rPr>
                <w:webHidden/>
                <w:rStyle w:val="IndexLink"/>
                <w:rtl w:val="true"/>
              </w:rPr>
              <w:t>نقل دوم بخارى</w:t>
            </w:r>
            <w:r>
              <w:rPr>
                <w:rStyle w:val="IndexLink"/>
                <w:rtl w:val="true"/>
              </w:rPr>
              <w:tab/>
            </w:r>
            <w:r>
              <w:rPr>
                <w:rStyle w:val="IndexLink"/>
              </w:rPr>
              <w:t>101</w:t>
            </w:r>
          </w:hyperlink>
        </w:p>
        <w:p>
          <w:pPr>
            <w:pStyle w:val="Contents4"/>
            <w:tabs>
              <w:tab w:val="clear" w:pos="8176"/>
              <w:tab w:val="right" w:pos="9026" w:leader="dot"/>
            </w:tabs>
            <w:rPr/>
          </w:pPr>
          <w:hyperlink w:anchor="__RefHeading___Toc7518296_73709187">
            <w:r>
              <w:rPr>
                <w:webHidden/>
                <w:rStyle w:val="IndexLink"/>
                <w:rtl w:val="true"/>
              </w:rPr>
              <w:t>نقل سوم بخارى</w:t>
            </w:r>
            <w:r>
              <w:rPr>
                <w:rStyle w:val="IndexLink"/>
                <w:rtl w:val="true"/>
              </w:rPr>
              <w:tab/>
            </w:r>
            <w:r>
              <w:rPr>
                <w:rStyle w:val="IndexLink"/>
              </w:rPr>
              <w:t>101</w:t>
            </w:r>
          </w:hyperlink>
        </w:p>
        <w:p>
          <w:pPr>
            <w:pStyle w:val="Contents4"/>
            <w:tabs>
              <w:tab w:val="clear" w:pos="8176"/>
              <w:tab w:val="right" w:pos="9026" w:leader="dot"/>
            </w:tabs>
            <w:rPr/>
          </w:pPr>
          <w:hyperlink w:anchor="__RefHeading___Toc7518298_73709187">
            <w:r>
              <w:rPr>
                <w:webHidden/>
                <w:rStyle w:val="IndexLink"/>
                <w:rtl w:val="true"/>
              </w:rPr>
              <w:t>نقل چهارم بخارى</w:t>
            </w:r>
            <w:r>
              <w:rPr>
                <w:rStyle w:val="IndexLink"/>
                <w:rtl w:val="true"/>
              </w:rPr>
              <w:tab/>
            </w:r>
            <w:r>
              <w:rPr>
                <w:rStyle w:val="IndexLink"/>
              </w:rPr>
              <w:t>102</w:t>
            </w:r>
          </w:hyperlink>
        </w:p>
        <w:p>
          <w:pPr>
            <w:pStyle w:val="Contents4"/>
            <w:tabs>
              <w:tab w:val="clear" w:pos="8176"/>
              <w:tab w:val="right" w:pos="9026" w:leader="dot"/>
            </w:tabs>
            <w:rPr/>
          </w:pPr>
          <w:hyperlink w:anchor="__RefHeading___Toc7518300_73709187">
            <w:r>
              <w:rPr>
                <w:webHidden/>
                <w:rStyle w:val="IndexLink"/>
                <w:rtl w:val="true"/>
              </w:rPr>
              <w:t>نقل پنجم بخارى</w:t>
            </w:r>
            <w:r>
              <w:rPr>
                <w:rStyle w:val="IndexLink"/>
                <w:rtl w:val="true"/>
              </w:rPr>
              <w:tab/>
            </w:r>
            <w:r>
              <w:rPr>
                <w:rStyle w:val="IndexLink"/>
              </w:rPr>
              <w:t>103</w:t>
            </w:r>
          </w:hyperlink>
        </w:p>
        <w:p>
          <w:pPr>
            <w:pStyle w:val="Contents4"/>
            <w:tabs>
              <w:tab w:val="clear" w:pos="8176"/>
              <w:tab w:val="right" w:pos="9026" w:leader="dot"/>
            </w:tabs>
            <w:rPr/>
          </w:pPr>
          <w:hyperlink w:anchor="__RefHeading___Toc7518302_73709187">
            <w:r>
              <w:rPr>
                <w:webHidden/>
                <w:rStyle w:val="IndexLink"/>
                <w:rtl w:val="true"/>
              </w:rPr>
              <w:t>نقل ششم بخارى</w:t>
            </w:r>
            <w:r>
              <w:rPr>
                <w:rStyle w:val="IndexLink"/>
                <w:rtl w:val="true"/>
              </w:rPr>
              <w:tab/>
            </w:r>
            <w:r>
              <w:rPr>
                <w:rStyle w:val="IndexLink"/>
              </w:rPr>
              <w:t>105</w:t>
            </w:r>
          </w:hyperlink>
        </w:p>
        <w:p>
          <w:pPr>
            <w:pStyle w:val="Contents4"/>
            <w:tabs>
              <w:tab w:val="clear" w:pos="8176"/>
              <w:tab w:val="right" w:pos="9026" w:leader="dot"/>
            </w:tabs>
            <w:rPr/>
          </w:pPr>
          <w:hyperlink w:anchor="__RefHeading___Toc7518304_73709187">
            <w:r>
              <w:rPr>
                <w:webHidden/>
                <w:rStyle w:val="IndexLink"/>
                <w:rtl w:val="true"/>
              </w:rPr>
              <w:t>نقل هفتم بخارى</w:t>
            </w:r>
            <w:r>
              <w:rPr>
                <w:rStyle w:val="IndexLink"/>
                <w:rtl w:val="true"/>
              </w:rPr>
              <w:tab/>
            </w:r>
            <w:r>
              <w:rPr>
                <w:rStyle w:val="IndexLink"/>
              </w:rPr>
              <w:t>107</w:t>
            </w:r>
          </w:hyperlink>
        </w:p>
        <w:p>
          <w:pPr>
            <w:pStyle w:val="Contents4"/>
            <w:tabs>
              <w:tab w:val="clear" w:pos="8176"/>
              <w:tab w:val="right" w:pos="9026" w:leader="dot"/>
            </w:tabs>
            <w:rPr/>
          </w:pPr>
          <w:hyperlink w:anchor="__RefHeading___Toc7518306_73709187">
            <w:r>
              <w:rPr>
                <w:webHidden/>
                <w:rStyle w:val="IndexLink"/>
                <w:rtl w:val="true"/>
              </w:rPr>
              <w:t>نقل هشتم بخارى</w:t>
            </w:r>
            <w:r>
              <w:rPr>
                <w:rStyle w:val="IndexLink"/>
                <w:rtl w:val="true"/>
              </w:rPr>
              <w:tab/>
            </w:r>
            <w:r>
              <w:rPr>
                <w:rStyle w:val="IndexLink"/>
              </w:rPr>
              <w:t>109</w:t>
            </w:r>
          </w:hyperlink>
        </w:p>
        <w:p>
          <w:pPr>
            <w:pStyle w:val="Contents4"/>
            <w:tabs>
              <w:tab w:val="clear" w:pos="8176"/>
              <w:tab w:val="right" w:pos="9026" w:leader="dot"/>
            </w:tabs>
            <w:rPr/>
          </w:pPr>
          <w:hyperlink w:anchor="__RefHeading___Toc7518308_73709187">
            <w:r>
              <w:rPr>
                <w:webHidden/>
                <w:rStyle w:val="IndexLink"/>
                <w:rtl w:val="true"/>
              </w:rPr>
              <w:t>نقل نهم بخارى</w:t>
            </w:r>
            <w:r>
              <w:rPr>
                <w:rStyle w:val="IndexLink"/>
                <w:rtl w:val="true"/>
              </w:rPr>
              <w:tab/>
            </w:r>
            <w:r>
              <w:rPr>
                <w:rStyle w:val="IndexLink"/>
              </w:rPr>
              <w:t>111</w:t>
            </w:r>
          </w:hyperlink>
        </w:p>
        <w:p>
          <w:pPr>
            <w:pStyle w:val="Contents4"/>
            <w:tabs>
              <w:tab w:val="clear" w:pos="8176"/>
              <w:tab w:val="right" w:pos="9026" w:leader="dot"/>
            </w:tabs>
            <w:rPr/>
          </w:pPr>
          <w:hyperlink w:anchor="__RefHeading___Toc7518310_73709187">
            <w:r>
              <w:rPr>
                <w:webHidden/>
                <w:rStyle w:val="IndexLink"/>
                <w:rtl w:val="true"/>
              </w:rPr>
              <w:t>نقل دهم بخارى</w:t>
            </w:r>
            <w:r>
              <w:rPr>
                <w:rStyle w:val="IndexLink"/>
                <w:rtl w:val="true"/>
              </w:rPr>
              <w:tab/>
            </w:r>
            <w:r>
              <w:rPr>
                <w:rStyle w:val="IndexLink"/>
              </w:rPr>
              <w:t>112</w:t>
            </w:r>
          </w:hyperlink>
        </w:p>
        <w:p>
          <w:pPr>
            <w:pStyle w:val="Contents4"/>
            <w:tabs>
              <w:tab w:val="clear" w:pos="8176"/>
              <w:tab w:val="right" w:pos="9026" w:leader="dot"/>
            </w:tabs>
            <w:rPr/>
          </w:pPr>
          <w:hyperlink w:anchor="__RefHeading___Toc7518312_73709187">
            <w:r>
              <w:rPr>
                <w:webHidden/>
                <w:rStyle w:val="IndexLink"/>
                <w:rtl w:val="true"/>
              </w:rPr>
              <w:t>بررسى سند حديث نماز ابوبكر</w:t>
            </w:r>
            <w:r>
              <w:rPr>
                <w:rStyle w:val="IndexLink"/>
                <w:rtl w:val="true"/>
              </w:rPr>
              <w:tab/>
            </w:r>
            <w:r>
              <w:rPr>
                <w:rStyle w:val="IndexLink"/>
              </w:rPr>
              <w:t>122</w:t>
            </w:r>
          </w:hyperlink>
        </w:p>
        <w:p>
          <w:pPr>
            <w:pStyle w:val="Contents4"/>
            <w:tabs>
              <w:tab w:val="clear" w:pos="8176"/>
              <w:tab w:val="right" w:pos="9026" w:leader="dot"/>
            </w:tabs>
            <w:rPr/>
          </w:pPr>
          <w:hyperlink w:anchor="__RefHeading___Toc7518314_73709187">
            <w:r>
              <w:rPr>
                <w:webHidden/>
                <w:rStyle w:val="IndexLink"/>
                <w:rtl w:val="true"/>
              </w:rPr>
              <w:t>بررسى سند حديث ابوموسى اشعرى</w:t>
            </w:r>
            <w:r>
              <w:rPr>
                <w:rStyle w:val="IndexLink"/>
                <w:rtl w:val="true"/>
              </w:rPr>
              <w:tab/>
            </w:r>
            <w:r>
              <w:rPr>
                <w:rStyle w:val="IndexLink"/>
              </w:rPr>
              <w:t>122</w:t>
            </w:r>
          </w:hyperlink>
        </w:p>
        <w:p>
          <w:pPr>
            <w:pStyle w:val="Contents4"/>
            <w:tabs>
              <w:tab w:val="clear" w:pos="8176"/>
              <w:tab w:val="right" w:pos="9026" w:leader="dot"/>
            </w:tabs>
            <w:rPr/>
          </w:pPr>
          <w:hyperlink w:anchor="__RefHeading___Toc7518316_73709187">
            <w:r>
              <w:rPr>
                <w:webHidden/>
                <w:rStyle w:val="IndexLink"/>
                <w:rtl w:val="true"/>
              </w:rPr>
              <w:t xml:space="preserve">ابوبرده </w:t>
            </w:r>
            <w:r>
              <w:rPr>
                <w:rStyle w:val="IndexLink"/>
                <w:rtl w:val="true"/>
              </w:rPr>
              <w:t>(</w:t>
            </w:r>
            <w:r>
              <w:rPr>
                <w:rStyle w:val="IndexLink"/>
                <w:rtl w:val="true"/>
              </w:rPr>
              <w:t>فرزند ابوموسى اشعرى</w:t>
            </w:r>
            <w:r>
              <w:rPr>
                <w:rStyle w:val="IndexLink"/>
                <w:rtl w:val="true"/>
              </w:rPr>
              <w:t>)</w:t>
              <w:tab/>
            </w:r>
            <w:r>
              <w:rPr>
                <w:rStyle w:val="IndexLink"/>
              </w:rPr>
              <w:t>123</w:t>
            </w:r>
          </w:hyperlink>
        </w:p>
        <w:p>
          <w:pPr>
            <w:pStyle w:val="Contents4"/>
            <w:tabs>
              <w:tab w:val="clear" w:pos="8176"/>
              <w:tab w:val="right" w:pos="9026" w:leader="dot"/>
            </w:tabs>
            <w:rPr/>
          </w:pPr>
          <w:hyperlink w:anchor="__RefHeading___Toc7518318_73709187">
            <w:r>
              <w:rPr>
                <w:webHidden/>
                <w:rStyle w:val="IndexLink"/>
                <w:rtl w:val="true"/>
              </w:rPr>
              <w:t>عبدالملك بن عمير</w:t>
            </w:r>
            <w:r>
              <w:rPr>
                <w:rStyle w:val="IndexLink"/>
                <w:rtl w:val="true"/>
              </w:rPr>
              <w:tab/>
            </w:r>
            <w:r>
              <w:rPr>
                <w:rStyle w:val="IndexLink"/>
              </w:rPr>
              <w:t>125</w:t>
            </w:r>
          </w:hyperlink>
        </w:p>
        <w:p>
          <w:pPr>
            <w:pStyle w:val="Contents4"/>
            <w:tabs>
              <w:tab w:val="clear" w:pos="8176"/>
              <w:tab w:val="right" w:pos="9026" w:leader="dot"/>
            </w:tabs>
            <w:rPr/>
          </w:pPr>
          <w:hyperlink w:anchor="__RefHeading___Toc7518320_73709187">
            <w:r>
              <w:rPr>
                <w:webHidden/>
                <w:rStyle w:val="IndexLink"/>
                <w:rtl w:val="true"/>
              </w:rPr>
              <w:t>بررسى سند حديث عبداللّه بن عمر</w:t>
            </w:r>
            <w:r>
              <w:rPr>
                <w:rStyle w:val="IndexLink"/>
                <w:rtl w:val="true"/>
              </w:rPr>
              <w:tab/>
            </w:r>
            <w:r>
              <w:rPr>
                <w:rStyle w:val="IndexLink"/>
              </w:rPr>
              <w:t>126</w:t>
            </w:r>
          </w:hyperlink>
        </w:p>
        <w:p>
          <w:pPr>
            <w:pStyle w:val="Contents4"/>
            <w:tabs>
              <w:tab w:val="clear" w:pos="8176"/>
              <w:tab w:val="right" w:pos="9026" w:leader="dot"/>
            </w:tabs>
            <w:rPr/>
          </w:pPr>
          <w:hyperlink w:anchor="__RefHeading___Toc7518322_73709187">
            <w:r>
              <w:rPr>
                <w:webHidden/>
                <w:rStyle w:val="IndexLink"/>
                <w:rtl w:val="true"/>
              </w:rPr>
              <w:t>محمد بن شهاب زهرى</w:t>
            </w:r>
            <w:r>
              <w:rPr>
                <w:rStyle w:val="IndexLink"/>
                <w:rtl w:val="true"/>
              </w:rPr>
              <w:tab/>
            </w:r>
            <w:r>
              <w:rPr>
                <w:rStyle w:val="IndexLink"/>
              </w:rPr>
              <w:t>127</w:t>
            </w:r>
          </w:hyperlink>
        </w:p>
        <w:p>
          <w:pPr>
            <w:pStyle w:val="Contents4"/>
            <w:tabs>
              <w:tab w:val="clear" w:pos="8176"/>
              <w:tab w:val="right" w:pos="9026" w:leader="dot"/>
            </w:tabs>
            <w:rPr/>
          </w:pPr>
          <w:hyperlink w:anchor="__RefHeading___Toc7518324_73709187">
            <w:r>
              <w:rPr>
                <w:webHidden/>
                <w:rStyle w:val="IndexLink"/>
                <w:rtl w:val="true"/>
              </w:rPr>
              <w:t>عبداللّه بن عمر</w:t>
            </w:r>
            <w:r>
              <w:rPr>
                <w:rStyle w:val="IndexLink"/>
                <w:rtl w:val="true"/>
              </w:rPr>
              <w:tab/>
            </w:r>
            <w:r>
              <w:rPr>
                <w:rStyle w:val="IndexLink"/>
              </w:rPr>
              <w:t>131</w:t>
            </w:r>
          </w:hyperlink>
        </w:p>
        <w:p>
          <w:pPr>
            <w:pStyle w:val="Contents4"/>
            <w:tabs>
              <w:tab w:val="clear" w:pos="8176"/>
              <w:tab w:val="right" w:pos="9026" w:leader="dot"/>
            </w:tabs>
            <w:rPr/>
          </w:pPr>
          <w:hyperlink w:anchor="__RefHeading___Toc7518326_73709187">
            <w:r>
              <w:rPr>
                <w:webHidden/>
                <w:rStyle w:val="IndexLink"/>
                <w:rtl w:val="true"/>
              </w:rPr>
              <w:t>بررسى سند حديث عبداللّه بن زمعه</w:t>
            </w:r>
            <w:r>
              <w:rPr>
                <w:rStyle w:val="IndexLink"/>
                <w:rtl w:val="true"/>
              </w:rPr>
              <w:tab/>
            </w:r>
            <w:r>
              <w:rPr>
                <w:rStyle w:val="IndexLink"/>
              </w:rPr>
              <w:t>132</w:t>
            </w:r>
          </w:hyperlink>
        </w:p>
        <w:p>
          <w:pPr>
            <w:pStyle w:val="Contents4"/>
            <w:tabs>
              <w:tab w:val="clear" w:pos="8176"/>
              <w:tab w:val="right" w:pos="9026" w:leader="dot"/>
            </w:tabs>
            <w:rPr/>
          </w:pPr>
          <w:hyperlink w:anchor="__RefHeading___Toc7518328_73709187">
            <w:r>
              <w:rPr>
                <w:webHidden/>
                <w:rStyle w:val="IndexLink"/>
                <w:rtl w:val="true"/>
              </w:rPr>
              <w:t>بررسى سند حديث عبداللّه بن عباس</w:t>
            </w:r>
            <w:r>
              <w:rPr>
                <w:rStyle w:val="IndexLink"/>
                <w:rtl w:val="true"/>
              </w:rPr>
              <w:tab/>
            </w:r>
            <w:r>
              <w:rPr>
                <w:rStyle w:val="IndexLink"/>
              </w:rPr>
              <w:t>133</w:t>
            </w:r>
          </w:hyperlink>
        </w:p>
        <w:p>
          <w:pPr>
            <w:pStyle w:val="Contents4"/>
            <w:tabs>
              <w:tab w:val="clear" w:pos="8176"/>
              <w:tab w:val="right" w:pos="9026" w:leader="dot"/>
            </w:tabs>
            <w:rPr/>
          </w:pPr>
          <w:hyperlink w:anchor="__RefHeading___Toc7518330_73709187">
            <w:r>
              <w:rPr>
                <w:webHidden/>
                <w:rStyle w:val="IndexLink"/>
                <w:rtl w:val="true"/>
              </w:rPr>
              <w:t>بررسى سند حديث عبداللّه بن مسعود</w:t>
            </w:r>
            <w:r>
              <w:rPr>
                <w:rStyle w:val="IndexLink"/>
                <w:rtl w:val="true"/>
              </w:rPr>
              <w:tab/>
            </w:r>
            <w:r>
              <w:rPr>
                <w:rStyle w:val="IndexLink"/>
              </w:rPr>
              <w:t>136</w:t>
            </w:r>
          </w:hyperlink>
        </w:p>
        <w:p>
          <w:pPr>
            <w:pStyle w:val="Contents4"/>
            <w:tabs>
              <w:tab w:val="clear" w:pos="8176"/>
              <w:tab w:val="right" w:pos="9026" w:leader="dot"/>
            </w:tabs>
            <w:rPr/>
          </w:pPr>
          <w:hyperlink w:anchor="__RefHeading___Toc7518332_73709187">
            <w:r>
              <w:rPr>
                <w:webHidden/>
                <w:rStyle w:val="IndexLink"/>
                <w:rtl w:val="true"/>
              </w:rPr>
              <w:t>بررسى سند حديث بريده اسلمى</w:t>
            </w:r>
            <w:r>
              <w:rPr>
                <w:rStyle w:val="IndexLink"/>
                <w:rtl w:val="true"/>
              </w:rPr>
              <w:tab/>
            </w:r>
            <w:r>
              <w:rPr>
                <w:rStyle w:val="IndexLink"/>
              </w:rPr>
              <w:t>138</w:t>
            </w:r>
          </w:hyperlink>
        </w:p>
        <w:p>
          <w:pPr>
            <w:pStyle w:val="Contents4"/>
            <w:tabs>
              <w:tab w:val="clear" w:pos="8176"/>
              <w:tab w:val="right" w:pos="9026" w:leader="dot"/>
            </w:tabs>
            <w:rPr/>
          </w:pPr>
          <w:hyperlink w:anchor="__RefHeading___Toc7518334_73709187">
            <w:r>
              <w:rPr>
                <w:webHidden/>
                <w:rStyle w:val="IndexLink"/>
                <w:rtl w:val="true"/>
              </w:rPr>
              <w:t>بررسى سند حديث سالم بن عبيد</w:t>
            </w:r>
            <w:r>
              <w:rPr>
                <w:rStyle w:val="IndexLink"/>
                <w:rtl w:val="true"/>
              </w:rPr>
              <w:tab/>
            </w:r>
            <w:r>
              <w:rPr>
                <w:rStyle w:val="IndexLink"/>
              </w:rPr>
              <w:t>138</w:t>
            </w:r>
          </w:hyperlink>
        </w:p>
        <w:p>
          <w:pPr>
            <w:pStyle w:val="Contents4"/>
            <w:tabs>
              <w:tab w:val="clear" w:pos="8176"/>
              <w:tab w:val="right" w:pos="9026" w:leader="dot"/>
            </w:tabs>
            <w:rPr/>
          </w:pPr>
          <w:hyperlink w:anchor="__RefHeading___Toc7518336_73709187">
            <w:r>
              <w:rPr>
                <w:webHidden/>
                <w:rStyle w:val="IndexLink"/>
                <w:rtl w:val="true"/>
              </w:rPr>
              <w:t>بررسى سند حديث انس بن مالك</w:t>
            </w:r>
            <w:r>
              <w:rPr>
                <w:rStyle w:val="IndexLink"/>
                <w:rtl w:val="true"/>
              </w:rPr>
              <w:tab/>
            </w:r>
            <w:r>
              <w:rPr>
                <w:rStyle w:val="IndexLink"/>
              </w:rPr>
              <w:t>139</w:t>
            </w:r>
          </w:hyperlink>
        </w:p>
        <w:p>
          <w:pPr>
            <w:pStyle w:val="Contents4"/>
            <w:tabs>
              <w:tab w:val="clear" w:pos="8176"/>
              <w:tab w:val="right" w:pos="9026" w:leader="dot"/>
            </w:tabs>
            <w:rPr/>
          </w:pPr>
          <w:hyperlink w:anchor="__RefHeading___Toc7518338_73709187">
            <w:r>
              <w:rPr>
                <w:webHidden/>
                <w:rStyle w:val="IndexLink"/>
                <w:rtl w:val="true"/>
              </w:rPr>
              <w:t>بررسى سند حديث عايشه</w:t>
            </w:r>
            <w:r>
              <w:rPr>
                <w:rStyle w:val="IndexLink"/>
                <w:rtl w:val="true"/>
              </w:rPr>
              <w:tab/>
            </w:r>
            <w:r>
              <w:rPr>
                <w:rStyle w:val="IndexLink"/>
              </w:rPr>
              <w:t>142</w:t>
            </w:r>
          </w:hyperlink>
        </w:p>
        <w:p>
          <w:pPr>
            <w:pStyle w:val="Contents5"/>
            <w:tabs>
              <w:tab w:val="clear" w:pos="7892"/>
              <w:tab w:val="right" w:pos="9026" w:leader="dot"/>
            </w:tabs>
            <w:rPr/>
          </w:pPr>
          <w:hyperlink w:anchor="__RefHeading___Toc7518340_73709187">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7518342_73709187">
            <w:r>
              <w:rPr>
                <w:webHidden/>
                <w:rStyle w:val="IndexLink"/>
                <w:rtl w:val="true"/>
              </w:rPr>
              <w:t>يكم</w:t>
            </w:r>
            <w:r>
              <w:rPr>
                <w:rStyle w:val="IndexLink"/>
                <w:rtl w:val="true"/>
              </w:rPr>
              <w:t xml:space="preserve">: </w:t>
            </w:r>
            <w:r>
              <w:rPr>
                <w:rStyle w:val="IndexLink"/>
                <w:rtl w:val="true"/>
              </w:rPr>
              <w:t>بررسى سند اسود بن يزيد نخعى</w:t>
            </w:r>
            <w:r>
              <w:rPr>
                <w:rStyle w:val="IndexLink"/>
                <w:rtl w:val="true"/>
              </w:rPr>
              <w:tab/>
            </w:r>
            <w:r>
              <w:rPr>
                <w:rStyle w:val="IndexLink"/>
              </w:rPr>
              <w:t>144</w:t>
            </w:r>
          </w:hyperlink>
        </w:p>
        <w:p>
          <w:pPr>
            <w:pStyle w:val="Contents5"/>
            <w:tabs>
              <w:tab w:val="clear" w:pos="7892"/>
              <w:tab w:val="right" w:pos="9026" w:leader="dot"/>
            </w:tabs>
            <w:rPr/>
          </w:pPr>
          <w:hyperlink w:anchor="__RefHeading___Toc7518344_73709187">
            <w:r>
              <w:rPr>
                <w:webHidden/>
                <w:rStyle w:val="IndexLink"/>
                <w:rtl w:val="true"/>
              </w:rPr>
              <w:t>دوم</w:t>
            </w:r>
            <w:r>
              <w:rPr>
                <w:rStyle w:val="IndexLink"/>
                <w:rtl w:val="true"/>
              </w:rPr>
              <w:t xml:space="preserve">: </w:t>
            </w:r>
            <w:r>
              <w:rPr>
                <w:rStyle w:val="IndexLink"/>
                <w:rtl w:val="true"/>
              </w:rPr>
              <w:t>بررسى سند عروة بن زبير</w:t>
            </w:r>
            <w:r>
              <w:rPr>
                <w:rStyle w:val="IndexLink"/>
                <w:rtl w:val="true"/>
              </w:rPr>
              <w:tab/>
            </w:r>
            <w:r>
              <w:rPr>
                <w:rStyle w:val="IndexLink"/>
              </w:rPr>
              <w:t>149</w:t>
            </w:r>
          </w:hyperlink>
        </w:p>
        <w:p>
          <w:pPr>
            <w:pStyle w:val="Contents5"/>
            <w:tabs>
              <w:tab w:val="clear" w:pos="7892"/>
              <w:tab w:val="right" w:pos="9026" w:leader="dot"/>
            </w:tabs>
            <w:rPr/>
          </w:pPr>
          <w:hyperlink w:anchor="__RefHeading___Toc7518346_73709187">
            <w:r>
              <w:rPr>
                <w:webHidden/>
                <w:rStyle w:val="IndexLink"/>
                <w:rtl w:val="true"/>
              </w:rPr>
              <w:t>سوم</w:t>
            </w:r>
            <w:r>
              <w:rPr>
                <w:rStyle w:val="IndexLink"/>
                <w:rtl w:val="true"/>
              </w:rPr>
              <w:t xml:space="preserve">: </w:t>
            </w:r>
            <w:r>
              <w:rPr>
                <w:rStyle w:val="IndexLink"/>
                <w:rtl w:val="true"/>
              </w:rPr>
              <w:t>بررسى سند عبيداللّه بن عبداللّه بن عتبه</w:t>
            </w:r>
            <w:r>
              <w:rPr>
                <w:rStyle w:val="IndexLink"/>
                <w:rtl w:val="true"/>
              </w:rPr>
              <w:tab/>
            </w:r>
            <w:r>
              <w:rPr>
                <w:rStyle w:val="IndexLink"/>
              </w:rPr>
              <w:t>151</w:t>
            </w:r>
          </w:hyperlink>
        </w:p>
        <w:p>
          <w:pPr>
            <w:pStyle w:val="Contents5"/>
            <w:tabs>
              <w:tab w:val="clear" w:pos="7892"/>
              <w:tab w:val="right" w:pos="9026" w:leader="dot"/>
            </w:tabs>
            <w:rPr/>
          </w:pPr>
          <w:hyperlink w:anchor="__RefHeading___Toc7518348_73709187">
            <w:r>
              <w:rPr>
                <w:webHidden/>
                <w:rStyle w:val="IndexLink"/>
                <w:rtl w:val="true"/>
              </w:rPr>
              <w:t>چهارم</w:t>
            </w:r>
            <w:r>
              <w:rPr>
                <w:rStyle w:val="IndexLink"/>
                <w:rtl w:val="true"/>
              </w:rPr>
              <w:t xml:space="preserve">: </w:t>
            </w:r>
            <w:r>
              <w:rPr>
                <w:rStyle w:val="IndexLink"/>
                <w:rtl w:val="true"/>
              </w:rPr>
              <w:t>بررسى سند مسروق بن اجدع</w:t>
            </w:r>
            <w:r>
              <w:rPr>
                <w:rStyle w:val="IndexLink"/>
                <w:rtl w:val="true"/>
              </w:rPr>
              <w:tab/>
            </w:r>
            <w:r>
              <w:rPr>
                <w:rStyle w:val="IndexLink"/>
              </w:rPr>
              <w:t>152</w:t>
            </w:r>
          </w:hyperlink>
        </w:p>
        <w:p>
          <w:pPr>
            <w:pStyle w:val="Contents4"/>
            <w:tabs>
              <w:tab w:val="clear" w:pos="8176"/>
              <w:tab w:val="right" w:pos="9026" w:leader="dot"/>
            </w:tabs>
            <w:rPr/>
          </w:pPr>
          <w:hyperlink w:anchor="__RefHeading___Toc7518350_73709187">
            <w:r>
              <w:rPr>
                <w:webHidden/>
                <w:rStyle w:val="IndexLink"/>
                <w:rtl w:val="true"/>
              </w:rPr>
              <w:t>بررسى شخصيت عايشه</w:t>
            </w:r>
            <w:r>
              <w:rPr>
                <w:rStyle w:val="IndexLink"/>
                <w:rtl w:val="true"/>
              </w:rPr>
              <w:tab/>
            </w:r>
            <w:r>
              <w:rPr>
                <w:rStyle w:val="IndexLink"/>
              </w:rPr>
              <w:t>152</w:t>
            </w:r>
          </w:hyperlink>
        </w:p>
        <w:p>
          <w:pPr>
            <w:pStyle w:val="Contents4"/>
            <w:tabs>
              <w:tab w:val="clear" w:pos="8176"/>
              <w:tab w:val="right" w:pos="9026" w:leader="dot"/>
            </w:tabs>
            <w:rPr/>
          </w:pPr>
          <w:hyperlink w:anchor="__RefHeading___Toc7518352_73709187">
            <w:r>
              <w:rPr>
                <w:webHidden/>
                <w:rStyle w:val="IndexLink"/>
                <w:rtl w:val="true"/>
              </w:rPr>
              <w:t>بررسى دلالت حديث نماز ابوبكر</w:t>
            </w:r>
            <w:r>
              <w:rPr>
                <w:rStyle w:val="IndexLink"/>
                <w:rtl w:val="true"/>
              </w:rPr>
              <w:tab/>
            </w:r>
            <w:r>
              <w:rPr>
                <w:rStyle w:val="IndexLink"/>
              </w:rPr>
              <w:t>156</w:t>
            </w:r>
          </w:hyperlink>
        </w:p>
        <w:p>
          <w:pPr>
            <w:pStyle w:val="Contents4"/>
            <w:tabs>
              <w:tab w:val="clear" w:pos="8176"/>
              <w:tab w:val="right" w:pos="9026" w:leader="dot"/>
            </w:tabs>
            <w:rPr/>
          </w:pPr>
          <w:hyperlink w:anchor="__RefHeading___Toc7518354_73709187">
            <w:r>
              <w:rPr>
                <w:webHidden/>
                <w:rStyle w:val="IndexLink"/>
                <w:rtl w:val="true"/>
              </w:rPr>
              <w:t>نتيجه بررسى ادلّه خلافت ابوبكر</w:t>
            </w:r>
            <w:r>
              <w:rPr>
                <w:rStyle w:val="IndexLink"/>
                <w:rtl w:val="true"/>
              </w:rPr>
              <w:tab/>
            </w:r>
            <w:r>
              <w:rPr>
                <w:rStyle w:val="IndexLink"/>
              </w:rPr>
              <w:t>196</w:t>
            </w:r>
          </w:hyperlink>
        </w:p>
        <w:p>
          <w:pPr>
            <w:pStyle w:val="Contents3"/>
            <w:tabs>
              <w:tab w:val="clear" w:pos="8459"/>
              <w:tab w:val="right" w:pos="9026" w:leader="dot"/>
            </w:tabs>
            <w:rPr/>
          </w:pPr>
          <w:hyperlink w:anchor="__RefHeading___Toc7518356_73709187">
            <w:r>
              <w:rPr>
                <w:webHidden/>
                <w:rStyle w:val="IndexLink"/>
                <w:rtl w:val="true"/>
              </w:rPr>
              <w:t>بررسى ماجراى سقيفه</w:t>
            </w:r>
            <w:r>
              <w:rPr>
                <w:rStyle w:val="IndexLink"/>
                <w:rtl w:val="true"/>
              </w:rPr>
              <w:tab/>
            </w:r>
            <w:r>
              <w:rPr>
                <w:rStyle w:val="IndexLink"/>
              </w:rPr>
              <w:t>199</w:t>
            </w:r>
          </w:hyperlink>
        </w:p>
        <w:p>
          <w:pPr>
            <w:pStyle w:val="Contents3"/>
            <w:tabs>
              <w:tab w:val="clear" w:pos="8459"/>
              <w:tab w:val="right" w:pos="9026" w:leader="dot"/>
            </w:tabs>
            <w:rPr/>
          </w:pPr>
          <w:hyperlink w:anchor="__RefHeading___Toc7518358_73709187">
            <w:r>
              <w:rPr>
                <w:webHidden/>
                <w:rStyle w:val="IndexLink"/>
                <w:rtl w:val="true"/>
              </w:rPr>
              <w:t>خلاصه و جمع بندى</w:t>
            </w:r>
            <w:r>
              <w:rPr>
                <w:rStyle w:val="IndexLink"/>
                <w:rtl w:val="true"/>
              </w:rPr>
              <w:tab/>
            </w:r>
            <w:r>
              <w:rPr>
                <w:rStyle w:val="IndexLink"/>
              </w:rPr>
              <w:t>313</w:t>
            </w:r>
          </w:hyperlink>
        </w:p>
        <w:p>
          <w:pPr>
            <w:pStyle w:val="Contents2"/>
            <w:tabs>
              <w:tab w:val="clear" w:pos="8743"/>
              <w:tab w:val="right" w:pos="9026" w:leader="dot"/>
            </w:tabs>
            <w:rPr/>
          </w:pPr>
          <w:hyperlink w:anchor="__RefHeading___Toc7518360_73709187">
            <w:r>
              <w:rPr>
                <w:webHidden/>
                <w:rStyle w:val="IndexLink"/>
                <w:rtl w:val="true"/>
              </w:rPr>
              <w:t>نقد خلافت عمر بن خطاب</w:t>
            </w:r>
            <w:r>
              <w:rPr>
                <w:rStyle w:val="IndexLink"/>
                <w:rtl w:val="true"/>
              </w:rPr>
              <w:tab/>
            </w:r>
            <w:r>
              <w:rPr>
                <w:rStyle w:val="IndexLink"/>
              </w:rPr>
              <w:t>315</w:t>
            </w:r>
          </w:hyperlink>
        </w:p>
        <w:p>
          <w:pPr>
            <w:pStyle w:val="Contents3"/>
            <w:tabs>
              <w:tab w:val="clear" w:pos="8459"/>
              <w:tab w:val="right" w:pos="9026" w:leader="dot"/>
            </w:tabs>
            <w:rPr/>
          </w:pPr>
          <w:hyperlink w:anchor="__RefHeading___Toc7518362_73709187">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7518364_73709187">
            <w:r>
              <w:rPr>
                <w:webHidden/>
                <w:rStyle w:val="IndexLink"/>
              </w:rPr>
              <w:t>1</w:t>
            </w:r>
            <w:r>
              <w:rPr>
                <w:rStyle w:val="IndexLink"/>
                <w:rtl w:val="true"/>
              </w:rPr>
              <w:t xml:space="preserve">. </w:t>
            </w:r>
            <w:r>
              <w:rPr>
                <w:rStyle w:val="IndexLink"/>
                <w:rtl w:val="true"/>
              </w:rPr>
              <w:t>هتك رسول خدا</w:t>
            </w:r>
            <w:r>
              <w:rPr>
                <w:rStyle w:val="IndexLink"/>
                <w:rtl w:val="true"/>
              </w:rPr>
              <w:tab/>
            </w:r>
            <w:r>
              <w:rPr>
                <w:rStyle w:val="IndexLink"/>
              </w:rPr>
              <w:t>316</w:t>
            </w:r>
          </w:hyperlink>
        </w:p>
        <w:p>
          <w:pPr>
            <w:pStyle w:val="Contents3"/>
            <w:tabs>
              <w:tab w:val="clear" w:pos="8459"/>
              <w:tab w:val="right" w:pos="9026" w:leader="dot"/>
            </w:tabs>
            <w:rPr/>
          </w:pPr>
          <w:hyperlink w:anchor="__RefHeading___Toc7518366_73709187">
            <w:r>
              <w:rPr>
                <w:webHidden/>
                <w:rStyle w:val="IndexLink"/>
              </w:rPr>
              <w:t>2</w:t>
            </w:r>
            <w:r>
              <w:rPr>
                <w:rStyle w:val="IndexLink"/>
                <w:rtl w:val="true"/>
              </w:rPr>
              <w:t xml:space="preserve">. </w:t>
            </w:r>
            <w:r>
              <w:rPr>
                <w:rStyle w:val="IndexLink"/>
                <w:rtl w:val="true"/>
              </w:rPr>
              <w:t>انكار درگذشت پيامبر خدا</w:t>
            </w:r>
            <w:r>
              <w:rPr>
                <w:rStyle w:val="IndexLink"/>
                <w:rtl w:val="true"/>
              </w:rPr>
              <w:tab/>
            </w:r>
            <w:r>
              <w:rPr>
                <w:rStyle w:val="IndexLink"/>
              </w:rPr>
              <w:t>334</w:t>
            </w:r>
          </w:hyperlink>
        </w:p>
        <w:p>
          <w:pPr>
            <w:pStyle w:val="Contents3"/>
            <w:tabs>
              <w:tab w:val="clear" w:pos="8459"/>
              <w:tab w:val="right" w:pos="9026" w:leader="dot"/>
            </w:tabs>
            <w:rPr/>
          </w:pPr>
          <w:hyperlink w:anchor="__RefHeading___Toc7518368_73709187">
            <w:r>
              <w:rPr>
                <w:webHidden/>
                <w:rStyle w:val="IndexLink"/>
              </w:rPr>
              <w:t>3</w:t>
            </w:r>
            <w:r>
              <w:rPr>
                <w:rStyle w:val="IndexLink"/>
                <w:rtl w:val="true"/>
              </w:rPr>
              <w:t xml:space="preserve">. </w:t>
            </w:r>
            <w:r>
              <w:rPr>
                <w:rStyle w:val="IndexLink"/>
                <w:rtl w:val="true"/>
              </w:rPr>
              <w:t>تبعيض در اجراى حد زنا بر مغيرة بن شعبه</w:t>
            </w:r>
            <w:r>
              <w:rPr>
                <w:rStyle w:val="IndexLink"/>
                <w:rtl w:val="true"/>
              </w:rPr>
              <w:tab/>
            </w:r>
            <w:r>
              <w:rPr>
                <w:rStyle w:val="IndexLink"/>
              </w:rPr>
              <w:t>347</w:t>
            </w:r>
          </w:hyperlink>
        </w:p>
        <w:p>
          <w:pPr>
            <w:pStyle w:val="Contents3"/>
            <w:tabs>
              <w:tab w:val="clear" w:pos="8459"/>
              <w:tab w:val="right" w:pos="9026" w:leader="dot"/>
            </w:tabs>
            <w:rPr/>
          </w:pPr>
          <w:hyperlink w:anchor="__RefHeading___Toc7518370_73709187">
            <w:r>
              <w:rPr>
                <w:webHidden/>
                <w:rStyle w:val="IndexLink"/>
              </w:rPr>
              <w:t>4</w:t>
            </w:r>
            <w:r>
              <w:rPr>
                <w:rStyle w:val="IndexLink"/>
                <w:rtl w:val="true"/>
              </w:rPr>
              <w:t xml:space="preserve">. </w:t>
            </w:r>
            <w:r>
              <w:rPr>
                <w:rStyle w:val="IndexLink"/>
                <w:rtl w:val="true"/>
              </w:rPr>
              <w:t>تبعيض بيت المال نسبت به برخى از همسران رسول خدا</w:t>
            </w:r>
            <w:r>
              <w:rPr>
                <w:rStyle w:val="IndexLink"/>
                <w:rtl w:val="true"/>
              </w:rPr>
              <w:tab/>
            </w:r>
            <w:r>
              <w:rPr>
                <w:rStyle w:val="IndexLink"/>
              </w:rPr>
              <w:t>356</w:t>
            </w:r>
          </w:hyperlink>
        </w:p>
        <w:p>
          <w:pPr>
            <w:pStyle w:val="Contents3"/>
            <w:tabs>
              <w:tab w:val="clear" w:pos="8459"/>
              <w:tab w:val="right" w:pos="9026" w:leader="dot"/>
            </w:tabs>
            <w:rPr/>
          </w:pPr>
          <w:hyperlink w:anchor="__RefHeading___Toc7518372_73709187">
            <w:r>
              <w:rPr>
                <w:webHidden/>
                <w:rStyle w:val="IndexLink"/>
              </w:rPr>
              <w:t>5</w:t>
            </w:r>
            <w:r>
              <w:rPr>
                <w:rStyle w:val="IndexLink"/>
                <w:rtl w:val="true"/>
              </w:rPr>
              <w:t xml:space="preserve">. </w:t>
            </w:r>
            <w:r>
              <w:rPr>
                <w:rStyle w:val="IndexLink"/>
                <w:rtl w:val="true"/>
              </w:rPr>
              <w:t>تحريم نمودن متعه زنان و متعه حج</w:t>
            </w:r>
            <w:r>
              <w:rPr>
                <w:rStyle w:val="IndexLink"/>
                <w:rtl w:val="true"/>
              </w:rPr>
              <w:tab/>
            </w:r>
            <w:r>
              <w:rPr>
                <w:rStyle w:val="IndexLink"/>
              </w:rPr>
              <w:t>360</w:t>
            </w:r>
          </w:hyperlink>
        </w:p>
        <w:p>
          <w:pPr>
            <w:pStyle w:val="Contents3"/>
            <w:tabs>
              <w:tab w:val="clear" w:pos="8459"/>
              <w:tab w:val="right" w:pos="9026" w:leader="dot"/>
            </w:tabs>
            <w:rPr/>
          </w:pPr>
          <w:hyperlink w:anchor="__RefHeading___Toc7518374_73709187">
            <w:r>
              <w:rPr>
                <w:webHidden/>
                <w:rStyle w:val="IndexLink"/>
              </w:rPr>
              <w:t>6</w:t>
            </w:r>
            <w:r>
              <w:rPr>
                <w:rStyle w:val="IndexLink"/>
                <w:rtl w:val="true"/>
              </w:rPr>
              <w:t xml:space="preserve">. </w:t>
            </w:r>
            <w:r>
              <w:rPr>
                <w:rStyle w:val="IndexLink"/>
                <w:rtl w:val="true"/>
              </w:rPr>
              <w:t>فتوا به سنگسار نمودن زن باردار</w:t>
            </w:r>
            <w:r>
              <w:rPr>
                <w:rStyle w:val="IndexLink"/>
                <w:rtl w:val="true"/>
              </w:rPr>
              <w:t>!</w:t>
              <w:tab/>
            </w:r>
            <w:r>
              <w:rPr>
                <w:rStyle w:val="IndexLink"/>
              </w:rPr>
              <w:t>367</w:t>
            </w:r>
          </w:hyperlink>
        </w:p>
        <w:p>
          <w:pPr>
            <w:pStyle w:val="Contents3"/>
            <w:tabs>
              <w:tab w:val="clear" w:pos="8459"/>
              <w:tab w:val="right" w:pos="9026" w:leader="dot"/>
            </w:tabs>
            <w:rPr/>
          </w:pPr>
          <w:hyperlink w:anchor="__RefHeading___Toc7518376_73709187">
            <w:r>
              <w:rPr>
                <w:webHidden/>
                <w:rStyle w:val="IndexLink"/>
              </w:rPr>
              <w:t>7</w:t>
            </w:r>
            <w:r>
              <w:rPr>
                <w:rStyle w:val="IndexLink"/>
                <w:rtl w:val="true"/>
              </w:rPr>
              <w:t xml:space="preserve">. </w:t>
            </w:r>
            <w:r>
              <w:rPr>
                <w:rStyle w:val="IndexLink"/>
                <w:rtl w:val="true"/>
              </w:rPr>
              <w:t>فتوا به سنگسار نمودن زن ديوانه</w:t>
            </w:r>
            <w:r>
              <w:rPr>
                <w:rStyle w:val="IndexLink"/>
                <w:rtl w:val="true"/>
              </w:rPr>
              <w:tab/>
            </w:r>
            <w:r>
              <w:rPr>
                <w:rStyle w:val="IndexLink"/>
              </w:rPr>
              <w:t>371</w:t>
            </w:r>
          </w:hyperlink>
        </w:p>
        <w:p>
          <w:pPr>
            <w:pStyle w:val="Contents3"/>
            <w:tabs>
              <w:tab w:val="clear" w:pos="8459"/>
              <w:tab w:val="right" w:pos="9026" w:leader="dot"/>
            </w:tabs>
            <w:rPr/>
          </w:pPr>
          <w:hyperlink w:anchor="__RefHeading___Toc7518378_73709187">
            <w:r>
              <w:rPr>
                <w:webHidden/>
                <w:rStyle w:val="IndexLink"/>
              </w:rPr>
              <w:t>8</w:t>
            </w:r>
            <w:r>
              <w:rPr>
                <w:rStyle w:val="IndexLink"/>
                <w:rtl w:val="true"/>
              </w:rPr>
              <w:t xml:space="preserve">. </w:t>
            </w:r>
            <w:r>
              <w:rPr>
                <w:rStyle w:val="IndexLink"/>
                <w:rtl w:val="true"/>
              </w:rPr>
              <w:t>منع نمودن از مهريه زياد براى زنان</w:t>
            </w:r>
            <w:r>
              <w:rPr>
                <w:rStyle w:val="IndexLink"/>
                <w:rtl w:val="true"/>
              </w:rPr>
              <w:tab/>
            </w:r>
            <w:r>
              <w:rPr>
                <w:rStyle w:val="IndexLink"/>
              </w:rPr>
              <w:t>372</w:t>
            </w:r>
          </w:hyperlink>
        </w:p>
        <w:p>
          <w:pPr>
            <w:pStyle w:val="Contents3"/>
            <w:tabs>
              <w:tab w:val="clear" w:pos="8459"/>
              <w:tab w:val="right" w:pos="9026" w:leader="dot"/>
            </w:tabs>
            <w:rPr/>
          </w:pPr>
          <w:hyperlink w:anchor="__RefHeading___Toc7518380_73709187">
            <w:r>
              <w:rPr>
                <w:webHidden/>
                <w:rStyle w:val="IndexLink"/>
              </w:rPr>
              <w:t>9</w:t>
            </w:r>
            <w:r>
              <w:rPr>
                <w:rStyle w:val="IndexLink"/>
                <w:rtl w:val="true"/>
              </w:rPr>
              <w:t xml:space="preserve">. </w:t>
            </w:r>
            <w:r>
              <w:rPr>
                <w:rStyle w:val="IndexLink"/>
                <w:rtl w:val="true"/>
              </w:rPr>
              <w:t>اجرا نكردن حد شراب بر قدامة بن مظعون</w:t>
            </w:r>
            <w:r>
              <w:rPr>
                <w:rStyle w:val="IndexLink"/>
                <w:rtl w:val="true"/>
              </w:rPr>
              <w:tab/>
            </w:r>
            <w:r>
              <w:rPr>
                <w:rStyle w:val="IndexLink"/>
              </w:rPr>
              <w:t>375</w:t>
            </w:r>
          </w:hyperlink>
        </w:p>
        <w:p>
          <w:pPr>
            <w:pStyle w:val="Contents3"/>
            <w:tabs>
              <w:tab w:val="clear" w:pos="8459"/>
              <w:tab w:val="right" w:pos="9026" w:leader="dot"/>
            </w:tabs>
            <w:rPr/>
          </w:pPr>
          <w:hyperlink w:anchor="__RefHeading___Toc7518382_73709187">
            <w:r>
              <w:rPr>
                <w:webHidden/>
                <w:rStyle w:val="IndexLink"/>
              </w:rPr>
              <w:t>10</w:t>
            </w:r>
            <w:r>
              <w:rPr>
                <w:rStyle w:val="IndexLink"/>
                <w:rtl w:val="true"/>
              </w:rPr>
              <w:t xml:space="preserve">. </w:t>
            </w:r>
            <w:r>
              <w:rPr>
                <w:rStyle w:val="IndexLink"/>
                <w:rtl w:val="true"/>
              </w:rPr>
              <w:t>شورايى نمودن خلافت</w:t>
            </w:r>
            <w:r>
              <w:rPr>
                <w:rStyle w:val="IndexLink"/>
                <w:rtl w:val="true"/>
              </w:rPr>
              <w:tab/>
            </w:r>
            <w:r>
              <w:rPr>
                <w:rStyle w:val="IndexLink"/>
              </w:rPr>
              <w:t>377</w:t>
            </w:r>
          </w:hyperlink>
        </w:p>
        <w:p>
          <w:pPr>
            <w:pStyle w:val="Contents2"/>
            <w:tabs>
              <w:tab w:val="clear" w:pos="8743"/>
              <w:tab w:val="right" w:pos="9026" w:leader="dot"/>
            </w:tabs>
            <w:rPr/>
          </w:pPr>
          <w:hyperlink w:anchor="__RefHeading___Toc7518384_73709187">
            <w:r>
              <w:rPr>
                <w:webHidden/>
                <w:rStyle w:val="IndexLink"/>
                <w:rtl w:val="true"/>
              </w:rPr>
              <w:t>نقد ادلّه خلافت عثمان بن عفان</w:t>
            </w:r>
            <w:r>
              <w:rPr>
                <w:rStyle w:val="IndexLink"/>
                <w:rtl w:val="true"/>
              </w:rPr>
              <w:tab/>
            </w:r>
            <w:r>
              <w:rPr>
                <w:rStyle w:val="IndexLink"/>
              </w:rPr>
              <w:t>389</w:t>
            </w:r>
          </w:hyperlink>
        </w:p>
        <w:p>
          <w:pPr>
            <w:pStyle w:val="Contents3"/>
            <w:tabs>
              <w:tab w:val="clear" w:pos="8459"/>
              <w:tab w:val="right" w:pos="9026" w:leader="dot"/>
            </w:tabs>
            <w:rPr/>
          </w:pPr>
          <w:hyperlink w:anchor="__RefHeading___Toc7518386_73709187">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7518388_73709187">
            <w:r>
              <w:rPr>
                <w:webHidden/>
                <w:rStyle w:val="IndexLink"/>
              </w:rPr>
              <w:t>1</w:t>
            </w:r>
            <w:r>
              <w:rPr>
                <w:rStyle w:val="IndexLink"/>
                <w:rtl w:val="true"/>
              </w:rPr>
              <w:t xml:space="preserve">. </w:t>
            </w:r>
            <w:r>
              <w:rPr>
                <w:rStyle w:val="IndexLink"/>
                <w:rtl w:val="true"/>
              </w:rPr>
              <w:t>سوء استفاده از قدرت و گماشتن خويشاوندان خود در مناصب حكومتى</w:t>
            </w:r>
            <w:r>
              <w:rPr>
                <w:rStyle w:val="IndexLink"/>
                <w:rtl w:val="true"/>
              </w:rPr>
              <w:tab/>
            </w:r>
            <w:r>
              <w:rPr>
                <w:rStyle w:val="IndexLink"/>
              </w:rPr>
              <w:t>389</w:t>
            </w:r>
          </w:hyperlink>
        </w:p>
        <w:p>
          <w:pPr>
            <w:pStyle w:val="Contents4"/>
            <w:tabs>
              <w:tab w:val="clear" w:pos="8176"/>
              <w:tab w:val="right" w:pos="9026" w:leader="dot"/>
            </w:tabs>
            <w:rPr/>
          </w:pPr>
          <w:hyperlink w:anchor="__RefHeading___Toc7518390_73709187">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7518392_73709187">
            <w:r>
              <w:rPr>
                <w:webHidden/>
                <w:rStyle w:val="IndexLink"/>
              </w:rPr>
              <w:t>1</w:t>
            </w:r>
            <w:r>
              <w:rPr>
                <w:rStyle w:val="IndexLink"/>
                <w:rtl w:val="true"/>
              </w:rPr>
              <w:t xml:space="preserve"> - </w:t>
            </w:r>
            <w:r>
              <w:rPr>
                <w:rStyle w:val="IndexLink"/>
              </w:rPr>
              <w:t>1</w:t>
            </w:r>
            <w:r>
              <w:rPr>
                <w:rStyle w:val="IndexLink"/>
                <w:rtl w:val="true"/>
              </w:rPr>
              <w:t xml:space="preserve">. </w:t>
            </w:r>
            <w:r>
              <w:rPr>
                <w:rStyle w:val="IndexLink"/>
                <w:rtl w:val="true"/>
              </w:rPr>
              <w:t>انتصاب وليد بن عقبه بن أبى معيط به حكومت كوفه</w:t>
            </w:r>
            <w:r>
              <w:rPr>
                <w:rStyle w:val="IndexLink"/>
                <w:rtl w:val="true"/>
              </w:rPr>
              <w:tab/>
            </w:r>
            <w:r>
              <w:rPr>
                <w:rStyle w:val="IndexLink"/>
              </w:rPr>
              <w:t>390</w:t>
            </w:r>
          </w:hyperlink>
        </w:p>
        <w:p>
          <w:pPr>
            <w:pStyle w:val="Contents4"/>
            <w:tabs>
              <w:tab w:val="clear" w:pos="8176"/>
              <w:tab w:val="right" w:pos="9026" w:leader="dot"/>
            </w:tabs>
            <w:rPr/>
          </w:pPr>
          <w:hyperlink w:anchor="__RefHeading___Toc7518394_73709187">
            <w:r>
              <w:rPr>
                <w:webHidden/>
                <w:rStyle w:val="IndexLink"/>
              </w:rPr>
              <w:t>2</w:t>
            </w:r>
            <w:r>
              <w:rPr>
                <w:rStyle w:val="IndexLink"/>
                <w:rtl w:val="true"/>
              </w:rPr>
              <w:t xml:space="preserve"> - </w:t>
            </w:r>
            <w:r>
              <w:rPr>
                <w:rStyle w:val="IndexLink"/>
              </w:rPr>
              <w:t>1</w:t>
            </w:r>
            <w:r>
              <w:rPr>
                <w:rStyle w:val="IndexLink"/>
                <w:rtl w:val="true"/>
              </w:rPr>
              <w:t xml:space="preserve">. </w:t>
            </w:r>
            <w:r>
              <w:rPr>
                <w:rStyle w:val="IndexLink"/>
                <w:rtl w:val="true"/>
              </w:rPr>
              <w:t>انتصاب سعيد بن عاص به حكومت كوفه</w:t>
            </w:r>
            <w:r>
              <w:rPr>
                <w:rStyle w:val="IndexLink"/>
                <w:rtl w:val="true"/>
              </w:rPr>
              <w:tab/>
            </w:r>
            <w:r>
              <w:rPr>
                <w:rStyle w:val="IndexLink"/>
              </w:rPr>
              <w:t>394</w:t>
            </w:r>
          </w:hyperlink>
        </w:p>
        <w:p>
          <w:pPr>
            <w:pStyle w:val="Contents4"/>
            <w:tabs>
              <w:tab w:val="clear" w:pos="8176"/>
              <w:tab w:val="right" w:pos="9026" w:leader="dot"/>
            </w:tabs>
            <w:rPr/>
          </w:pPr>
          <w:hyperlink w:anchor="__RefHeading___Toc7518396_73709187">
            <w:r>
              <w:rPr>
                <w:webHidden/>
                <w:rStyle w:val="IndexLink"/>
              </w:rPr>
              <w:t>3</w:t>
            </w:r>
            <w:r>
              <w:rPr>
                <w:rStyle w:val="IndexLink"/>
                <w:rtl w:val="true"/>
              </w:rPr>
              <w:t xml:space="preserve"> - </w:t>
            </w:r>
            <w:r>
              <w:rPr>
                <w:rStyle w:val="IndexLink"/>
              </w:rPr>
              <w:t>1</w:t>
            </w:r>
            <w:r>
              <w:rPr>
                <w:rStyle w:val="IndexLink"/>
                <w:rtl w:val="true"/>
              </w:rPr>
              <w:t xml:space="preserve">. </w:t>
            </w:r>
            <w:r>
              <w:rPr>
                <w:rStyle w:val="IndexLink"/>
                <w:rtl w:val="true"/>
              </w:rPr>
              <w:t>انتصاب عبداللّه بن ابى سرح به حكومت مصر</w:t>
            </w:r>
            <w:r>
              <w:rPr>
                <w:rStyle w:val="IndexLink"/>
                <w:rtl w:val="true"/>
              </w:rPr>
              <w:tab/>
            </w:r>
            <w:r>
              <w:rPr>
                <w:rStyle w:val="IndexLink"/>
              </w:rPr>
              <w:t>400</w:t>
            </w:r>
          </w:hyperlink>
        </w:p>
        <w:p>
          <w:pPr>
            <w:pStyle w:val="Contents4"/>
            <w:tabs>
              <w:tab w:val="clear" w:pos="8176"/>
              <w:tab w:val="right" w:pos="9026" w:leader="dot"/>
            </w:tabs>
            <w:rPr/>
          </w:pPr>
          <w:hyperlink w:anchor="__RefHeading___Toc7518398_73709187">
            <w:r>
              <w:rPr>
                <w:webHidden/>
                <w:rStyle w:val="IndexLink"/>
              </w:rPr>
              <w:t>4</w:t>
            </w:r>
            <w:r>
              <w:rPr>
                <w:rStyle w:val="IndexLink"/>
                <w:rtl w:val="true"/>
              </w:rPr>
              <w:t xml:space="preserve"> - </w:t>
            </w:r>
            <w:r>
              <w:rPr>
                <w:rStyle w:val="IndexLink"/>
              </w:rPr>
              <w:t>1</w:t>
            </w:r>
            <w:r>
              <w:rPr>
                <w:rStyle w:val="IndexLink"/>
                <w:rtl w:val="true"/>
              </w:rPr>
              <w:t xml:space="preserve">. </w:t>
            </w:r>
            <w:r>
              <w:rPr>
                <w:rStyle w:val="IndexLink"/>
                <w:rtl w:val="true"/>
              </w:rPr>
              <w:t>انتصاب عبداللّه بن عامر به حكومت عراق</w:t>
            </w:r>
            <w:r>
              <w:rPr>
                <w:rStyle w:val="IndexLink"/>
                <w:rtl w:val="true"/>
              </w:rPr>
              <w:tab/>
            </w:r>
            <w:r>
              <w:rPr>
                <w:rStyle w:val="IndexLink"/>
              </w:rPr>
              <w:t>409</w:t>
            </w:r>
          </w:hyperlink>
        </w:p>
        <w:p>
          <w:pPr>
            <w:pStyle w:val="Contents4"/>
            <w:tabs>
              <w:tab w:val="clear" w:pos="8176"/>
              <w:tab w:val="right" w:pos="9026" w:leader="dot"/>
            </w:tabs>
            <w:rPr/>
          </w:pPr>
          <w:hyperlink w:anchor="__RefHeading___Toc7518400_73709187">
            <w:r>
              <w:rPr>
                <w:webHidden/>
                <w:rStyle w:val="IndexLink"/>
              </w:rPr>
              <w:t>5</w:t>
            </w:r>
            <w:r>
              <w:rPr>
                <w:rStyle w:val="IndexLink"/>
                <w:rtl w:val="true"/>
              </w:rPr>
              <w:t xml:space="preserve"> - </w:t>
            </w:r>
            <w:r>
              <w:rPr>
                <w:rStyle w:val="IndexLink"/>
              </w:rPr>
              <w:t>1</w:t>
            </w:r>
            <w:r>
              <w:rPr>
                <w:rStyle w:val="IndexLink"/>
                <w:rtl w:val="true"/>
              </w:rPr>
              <w:t xml:space="preserve">. </w:t>
            </w:r>
            <w:r>
              <w:rPr>
                <w:rStyle w:val="IndexLink"/>
                <w:rtl w:val="true"/>
              </w:rPr>
              <w:t>انتصاب مروان بن حكم در منصب مشاور</w:t>
            </w:r>
            <w:r>
              <w:rPr>
                <w:rStyle w:val="IndexLink"/>
                <w:rtl w:val="true"/>
              </w:rPr>
              <w:tab/>
            </w:r>
            <w:r>
              <w:rPr>
                <w:rStyle w:val="IndexLink"/>
              </w:rPr>
              <w:t>412</w:t>
            </w:r>
          </w:hyperlink>
        </w:p>
        <w:p>
          <w:pPr>
            <w:pStyle w:val="Contents4"/>
            <w:tabs>
              <w:tab w:val="clear" w:pos="8176"/>
              <w:tab w:val="right" w:pos="9026" w:leader="dot"/>
            </w:tabs>
            <w:rPr/>
          </w:pPr>
          <w:hyperlink w:anchor="__RefHeading___Toc7518402_73709187">
            <w:r>
              <w:rPr>
                <w:webHidden/>
                <w:rStyle w:val="IndexLink"/>
              </w:rPr>
              <w:t>6</w:t>
            </w:r>
            <w:r>
              <w:rPr>
                <w:rStyle w:val="IndexLink"/>
                <w:rtl w:val="true"/>
              </w:rPr>
              <w:t xml:space="preserve"> - </w:t>
            </w:r>
            <w:r>
              <w:rPr>
                <w:rStyle w:val="IndexLink"/>
              </w:rPr>
              <w:t>1</w:t>
            </w:r>
            <w:r>
              <w:rPr>
                <w:rStyle w:val="IndexLink"/>
                <w:rtl w:val="true"/>
              </w:rPr>
              <w:t xml:space="preserve">. </w:t>
            </w:r>
            <w:r>
              <w:rPr>
                <w:rStyle w:val="IndexLink"/>
                <w:rtl w:val="true"/>
              </w:rPr>
              <w:t>انتصاب معاويه بن ابى سفيان به حكومت شام</w:t>
            </w:r>
            <w:r>
              <w:rPr>
                <w:rStyle w:val="IndexLink"/>
                <w:rtl w:val="true"/>
              </w:rPr>
              <w:tab/>
            </w:r>
            <w:r>
              <w:rPr>
                <w:rStyle w:val="IndexLink"/>
              </w:rPr>
              <w:t>414</w:t>
            </w:r>
          </w:hyperlink>
        </w:p>
        <w:p>
          <w:pPr>
            <w:pStyle w:val="Contents3"/>
            <w:tabs>
              <w:tab w:val="clear" w:pos="8459"/>
              <w:tab w:val="right" w:pos="9026" w:leader="dot"/>
            </w:tabs>
            <w:rPr/>
          </w:pPr>
          <w:hyperlink w:anchor="__RefHeading___Toc7518404_73709187">
            <w:r>
              <w:rPr>
                <w:webHidden/>
                <w:rStyle w:val="IndexLink"/>
              </w:rPr>
              <w:t>2</w:t>
            </w:r>
            <w:r>
              <w:rPr>
                <w:rStyle w:val="IndexLink"/>
                <w:rtl w:val="true"/>
              </w:rPr>
              <w:t xml:space="preserve">. </w:t>
            </w:r>
            <w:r>
              <w:rPr>
                <w:rStyle w:val="IndexLink"/>
                <w:rtl w:val="true"/>
              </w:rPr>
              <w:t>سوء استفاده از بيت المال مسلمانان</w:t>
            </w:r>
            <w:r>
              <w:rPr>
                <w:rStyle w:val="IndexLink"/>
                <w:rtl w:val="true"/>
              </w:rPr>
              <w:tab/>
            </w:r>
            <w:r>
              <w:rPr>
                <w:rStyle w:val="IndexLink"/>
              </w:rPr>
              <w:t>415</w:t>
            </w:r>
          </w:hyperlink>
        </w:p>
        <w:p>
          <w:pPr>
            <w:pStyle w:val="Contents3"/>
            <w:tabs>
              <w:tab w:val="clear" w:pos="8459"/>
              <w:tab w:val="right" w:pos="9026" w:leader="dot"/>
            </w:tabs>
            <w:rPr/>
          </w:pPr>
          <w:hyperlink w:anchor="__RefHeading___Toc7518406_73709187">
            <w:r>
              <w:rPr>
                <w:webHidden/>
                <w:rStyle w:val="IndexLink"/>
              </w:rPr>
              <w:t>3</w:t>
            </w:r>
            <w:r>
              <w:rPr>
                <w:rStyle w:val="IndexLink"/>
                <w:rtl w:val="true"/>
              </w:rPr>
              <w:t xml:space="preserve">. </w:t>
            </w:r>
            <w:r>
              <w:rPr>
                <w:rStyle w:val="IndexLink"/>
                <w:rtl w:val="true"/>
              </w:rPr>
              <w:t>توهين و جسارت به صحابه</w:t>
            </w:r>
            <w:r>
              <w:rPr>
                <w:rStyle w:val="IndexLink"/>
                <w:rtl w:val="true"/>
              </w:rPr>
              <w:tab/>
            </w:r>
            <w:r>
              <w:rPr>
                <w:rStyle w:val="IndexLink"/>
              </w:rPr>
              <w:t>418</w:t>
            </w:r>
          </w:hyperlink>
        </w:p>
        <w:p>
          <w:pPr>
            <w:pStyle w:val="Contents4"/>
            <w:tabs>
              <w:tab w:val="clear" w:pos="8176"/>
              <w:tab w:val="right" w:pos="9026" w:leader="dot"/>
            </w:tabs>
            <w:rPr/>
          </w:pPr>
          <w:hyperlink w:anchor="__RefHeading___Toc7518408_73709187">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7518410_73709187">
            <w:r>
              <w:rPr>
                <w:webHidden/>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توهين به عبداللّه بن مسعود</w:t>
            </w:r>
            <w:r>
              <w:rPr>
                <w:rStyle w:val="IndexLink"/>
                <w:rtl w:val="true"/>
              </w:rPr>
              <w:tab/>
            </w:r>
            <w:r>
              <w:rPr>
                <w:rStyle w:val="IndexLink"/>
              </w:rPr>
              <w:t>418</w:t>
            </w:r>
          </w:hyperlink>
        </w:p>
        <w:p>
          <w:pPr>
            <w:pStyle w:val="Contents4"/>
            <w:tabs>
              <w:tab w:val="clear" w:pos="8176"/>
              <w:tab w:val="right" w:pos="9026" w:leader="dot"/>
            </w:tabs>
            <w:rPr/>
          </w:pPr>
          <w:hyperlink w:anchor="__RefHeading___Toc7518412_73709187">
            <w:r>
              <w:rPr>
                <w:webHidden/>
                <w:rStyle w:val="IndexLink"/>
              </w:rPr>
              <w:t>2</w:t>
            </w:r>
            <w:r>
              <w:rPr>
                <w:rStyle w:val="IndexLink"/>
                <w:rtl w:val="true"/>
              </w:rPr>
              <w:t xml:space="preserve"> - </w:t>
            </w:r>
            <w:r>
              <w:rPr>
                <w:rStyle w:val="IndexLink"/>
              </w:rPr>
              <w:t>3</w:t>
            </w:r>
            <w:r>
              <w:rPr>
                <w:rStyle w:val="IndexLink"/>
                <w:rtl w:val="true"/>
              </w:rPr>
              <w:t xml:space="preserve">. </w:t>
            </w:r>
            <w:r>
              <w:rPr>
                <w:rStyle w:val="IndexLink"/>
                <w:rtl w:val="true"/>
              </w:rPr>
              <w:t>توهين به عمار بن ياسر</w:t>
            </w:r>
            <w:r>
              <w:rPr>
                <w:rStyle w:val="IndexLink"/>
                <w:rtl w:val="true"/>
              </w:rPr>
              <w:tab/>
            </w:r>
            <w:r>
              <w:rPr>
                <w:rStyle w:val="IndexLink"/>
              </w:rPr>
              <w:t>421</w:t>
            </w:r>
          </w:hyperlink>
        </w:p>
        <w:p>
          <w:pPr>
            <w:pStyle w:val="Contents4"/>
            <w:tabs>
              <w:tab w:val="clear" w:pos="8176"/>
              <w:tab w:val="right" w:pos="9026" w:leader="dot"/>
            </w:tabs>
            <w:rPr/>
          </w:pPr>
          <w:hyperlink w:anchor="__RefHeading___Toc7518414_73709187">
            <w:r>
              <w:rPr>
                <w:webHidden/>
                <w:rStyle w:val="IndexLink"/>
              </w:rPr>
              <w:t>3</w:t>
            </w:r>
            <w:r>
              <w:rPr>
                <w:rStyle w:val="IndexLink"/>
                <w:rtl w:val="true"/>
              </w:rPr>
              <w:t xml:space="preserve"> - </w:t>
            </w:r>
            <w:r>
              <w:rPr>
                <w:rStyle w:val="IndexLink"/>
              </w:rPr>
              <w:t>3</w:t>
            </w:r>
            <w:r>
              <w:rPr>
                <w:rStyle w:val="IndexLink"/>
                <w:rtl w:val="true"/>
              </w:rPr>
              <w:t xml:space="preserve">. </w:t>
            </w:r>
            <w:r>
              <w:rPr>
                <w:rStyle w:val="IndexLink"/>
                <w:rtl w:val="true"/>
              </w:rPr>
              <w:t>اخراج و تبعيد ابوذر غفارى</w:t>
            </w:r>
            <w:r>
              <w:rPr>
                <w:rStyle w:val="IndexLink"/>
                <w:rtl w:val="true"/>
              </w:rPr>
              <w:tab/>
            </w:r>
            <w:r>
              <w:rPr>
                <w:rStyle w:val="IndexLink"/>
              </w:rPr>
              <w:t>429</w:t>
            </w:r>
          </w:hyperlink>
        </w:p>
        <w:p>
          <w:pPr>
            <w:pStyle w:val="Contents3"/>
            <w:tabs>
              <w:tab w:val="clear" w:pos="8459"/>
              <w:tab w:val="right" w:pos="9026" w:leader="dot"/>
            </w:tabs>
            <w:rPr/>
          </w:pPr>
          <w:hyperlink w:anchor="__RefHeading___Toc7518416_73709187">
            <w:r>
              <w:rPr>
                <w:webHidden/>
                <w:rStyle w:val="IndexLink"/>
              </w:rPr>
              <w:t>4</w:t>
            </w:r>
            <w:r>
              <w:rPr>
                <w:rStyle w:val="IndexLink"/>
                <w:rtl w:val="true"/>
              </w:rPr>
              <w:t xml:space="preserve">. </w:t>
            </w:r>
            <w:r>
              <w:rPr>
                <w:rStyle w:val="IndexLink"/>
                <w:rtl w:val="true"/>
              </w:rPr>
              <w:t>بازگرداندن حكم بن ابى العاص به مدينه</w:t>
            </w:r>
            <w:r>
              <w:rPr>
                <w:rStyle w:val="IndexLink"/>
                <w:rtl w:val="true"/>
              </w:rPr>
              <w:tab/>
            </w:r>
            <w:r>
              <w:rPr>
                <w:rStyle w:val="IndexLink"/>
              </w:rPr>
              <w:t>448</w:t>
            </w:r>
          </w:hyperlink>
        </w:p>
        <w:p>
          <w:pPr>
            <w:pStyle w:val="Contents3"/>
            <w:tabs>
              <w:tab w:val="clear" w:pos="8459"/>
              <w:tab w:val="right" w:pos="9026" w:leader="dot"/>
            </w:tabs>
            <w:rPr/>
          </w:pPr>
          <w:hyperlink w:anchor="__RefHeading___Toc7518418_73709187">
            <w:r>
              <w:rPr>
                <w:webHidden/>
                <w:rStyle w:val="IndexLink"/>
              </w:rPr>
              <w:t>5</w:t>
            </w:r>
            <w:r>
              <w:rPr>
                <w:rStyle w:val="IndexLink"/>
                <w:rtl w:val="true"/>
              </w:rPr>
              <w:t xml:space="preserve">. </w:t>
            </w:r>
            <w:r>
              <w:rPr>
                <w:rStyle w:val="IndexLink"/>
                <w:rtl w:val="true"/>
              </w:rPr>
              <w:t>تعطيل نمودن اجراى حدود الاهى</w:t>
            </w:r>
            <w:r>
              <w:rPr>
                <w:rStyle w:val="IndexLink"/>
                <w:rtl w:val="true"/>
              </w:rPr>
              <w:tab/>
            </w:r>
            <w:r>
              <w:rPr>
                <w:rStyle w:val="IndexLink"/>
              </w:rPr>
              <w:t>453</w:t>
            </w:r>
          </w:hyperlink>
        </w:p>
        <w:p>
          <w:pPr>
            <w:pStyle w:val="Contents4"/>
            <w:tabs>
              <w:tab w:val="clear" w:pos="8176"/>
              <w:tab w:val="right" w:pos="9026" w:leader="dot"/>
            </w:tabs>
            <w:rPr/>
          </w:pPr>
          <w:hyperlink w:anchor="__RefHeading___Toc7518420_73709187">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7518422_73709187">
            <w:r>
              <w:rPr>
                <w:webHidden/>
                <w:rStyle w:val="IndexLink"/>
              </w:rPr>
              <w:t>1</w:t>
            </w:r>
            <w:r>
              <w:rPr>
                <w:rStyle w:val="IndexLink"/>
                <w:rtl w:val="true"/>
              </w:rPr>
              <w:t xml:space="preserve"> - </w:t>
            </w:r>
            <w:r>
              <w:rPr>
                <w:rStyle w:val="IndexLink"/>
              </w:rPr>
              <w:t>5</w:t>
            </w:r>
            <w:r>
              <w:rPr>
                <w:rStyle w:val="IndexLink"/>
                <w:rtl w:val="true"/>
              </w:rPr>
              <w:t xml:space="preserve">. </w:t>
            </w:r>
            <w:r>
              <w:rPr>
                <w:rStyle w:val="IndexLink"/>
                <w:rtl w:val="true"/>
              </w:rPr>
              <w:t>تبرئه نمودن عبيداللّه بن عمر بن خطاب از قصاص قتل هرمزان</w:t>
            </w:r>
            <w:r>
              <w:rPr>
                <w:rStyle w:val="IndexLink"/>
                <w:rtl w:val="true"/>
              </w:rPr>
              <w:tab/>
            </w:r>
            <w:r>
              <w:rPr>
                <w:rStyle w:val="IndexLink"/>
              </w:rPr>
              <w:t>454</w:t>
            </w:r>
          </w:hyperlink>
        </w:p>
        <w:p>
          <w:pPr>
            <w:pStyle w:val="Contents4"/>
            <w:tabs>
              <w:tab w:val="clear" w:pos="8176"/>
              <w:tab w:val="right" w:pos="9026" w:leader="dot"/>
            </w:tabs>
            <w:rPr/>
          </w:pPr>
          <w:hyperlink w:anchor="__RefHeading___Toc7518424_73709187">
            <w:r>
              <w:rPr>
                <w:webHidden/>
                <w:rStyle w:val="IndexLink"/>
              </w:rPr>
              <w:t>2</w:t>
            </w:r>
            <w:r>
              <w:rPr>
                <w:rStyle w:val="IndexLink"/>
                <w:rtl w:val="true"/>
              </w:rPr>
              <w:t xml:space="preserve"> - </w:t>
            </w:r>
            <w:r>
              <w:rPr>
                <w:rStyle w:val="IndexLink"/>
              </w:rPr>
              <w:t>5</w:t>
            </w:r>
            <w:r>
              <w:rPr>
                <w:rStyle w:val="IndexLink"/>
                <w:rtl w:val="true"/>
              </w:rPr>
              <w:t xml:space="preserve">. </w:t>
            </w:r>
            <w:r>
              <w:rPr>
                <w:rStyle w:val="IndexLink"/>
                <w:rtl w:val="true"/>
              </w:rPr>
              <w:t>اهمال در اجراى حد شرب خمر بر وليد بن عقبه</w:t>
            </w:r>
            <w:r>
              <w:rPr>
                <w:rStyle w:val="IndexLink"/>
                <w:rtl w:val="true"/>
              </w:rPr>
              <w:tab/>
            </w:r>
            <w:r>
              <w:rPr>
                <w:rStyle w:val="IndexLink"/>
              </w:rPr>
              <w:t>460</w:t>
            </w:r>
          </w:hyperlink>
        </w:p>
        <w:p>
          <w:pPr>
            <w:pStyle w:val="Contents3"/>
            <w:tabs>
              <w:tab w:val="clear" w:pos="8459"/>
              <w:tab w:val="right" w:pos="9026" w:leader="dot"/>
            </w:tabs>
            <w:rPr/>
          </w:pPr>
          <w:hyperlink w:anchor="__RefHeading___Toc7518426_73709187">
            <w:r>
              <w:rPr>
                <w:webHidden/>
                <w:rStyle w:val="IndexLink"/>
              </w:rPr>
              <w:t>6</w:t>
            </w:r>
            <w:r>
              <w:rPr>
                <w:rStyle w:val="IndexLink"/>
                <w:rtl w:val="true"/>
              </w:rPr>
              <w:t xml:space="preserve">. </w:t>
            </w:r>
            <w:r>
              <w:rPr>
                <w:rStyle w:val="IndexLink"/>
                <w:rtl w:val="true"/>
              </w:rPr>
              <w:t>بدعت گزارى در احكام دين</w:t>
            </w:r>
            <w:r>
              <w:rPr>
                <w:rStyle w:val="IndexLink"/>
                <w:rtl w:val="true"/>
              </w:rPr>
              <w:tab/>
            </w:r>
            <w:r>
              <w:rPr>
                <w:rStyle w:val="IndexLink"/>
              </w:rPr>
              <w:t>464</w:t>
            </w:r>
          </w:hyperlink>
        </w:p>
        <w:p>
          <w:pPr>
            <w:pStyle w:val="Contents2"/>
            <w:tabs>
              <w:tab w:val="clear" w:pos="8743"/>
              <w:tab w:val="right" w:pos="9026" w:leader="dot"/>
            </w:tabs>
            <w:rPr/>
          </w:pPr>
          <w:hyperlink w:anchor="__RefHeading___Toc7518428_73709187">
            <w:r>
              <w:rPr>
                <w:webHidden/>
                <w:rStyle w:val="IndexLink"/>
                <w:rtl w:val="true"/>
              </w:rPr>
              <w:t>بررسى و نقد عايشه، طلحه ، زبير و معاويه</w:t>
            </w:r>
            <w:r>
              <w:rPr>
                <w:rStyle w:val="IndexLink"/>
                <w:rtl w:val="true"/>
              </w:rPr>
              <w:tab/>
            </w:r>
            <w:r>
              <w:rPr>
                <w:rStyle w:val="IndexLink"/>
              </w:rPr>
              <w:t>467</w:t>
            </w:r>
          </w:hyperlink>
        </w:p>
        <w:p>
          <w:pPr>
            <w:pStyle w:val="Contents3"/>
            <w:tabs>
              <w:tab w:val="clear" w:pos="8459"/>
              <w:tab w:val="right" w:pos="9026" w:leader="dot"/>
            </w:tabs>
            <w:rPr/>
          </w:pPr>
          <w:hyperlink w:anchor="__RefHeading___Toc7518430_73709187">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7518432_73709187">
            <w:r>
              <w:rPr>
                <w:webHidden/>
                <w:rStyle w:val="IndexLink"/>
                <w:rtl w:val="true"/>
              </w:rPr>
              <w:t>بررسى و نقد عايشه</w:t>
            </w:r>
            <w:r>
              <w:rPr>
                <w:rStyle w:val="IndexLink"/>
                <w:rtl w:val="true"/>
              </w:rPr>
              <w:tab/>
            </w:r>
            <w:r>
              <w:rPr>
                <w:rStyle w:val="IndexLink"/>
              </w:rPr>
              <w:t>471</w:t>
            </w:r>
          </w:hyperlink>
        </w:p>
        <w:p>
          <w:pPr>
            <w:pStyle w:val="Contents4"/>
            <w:tabs>
              <w:tab w:val="clear" w:pos="8176"/>
              <w:tab w:val="right" w:pos="9026" w:leader="dot"/>
            </w:tabs>
            <w:rPr/>
          </w:pPr>
          <w:hyperlink w:anchor="__RefHeading___Toc7518434_73709187">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7518436_73709187">
            <w:r>
              <w:rPr>
                <w:webHidden/>
                <w:rStyle w:val="IndexLink"/>
              </w:rPr>
              <w:t>1</w:t>
            </w:r>
            <w:r>
              <w:rPr>
                <w:rStyle w:val="IndexLink"/>
                <w:rtl w:val="true"/>
              </w:rPr>
              <w:t xml:space="preserve">. </w:t>
            </w:r>
            <w:r>
              <w:rPr>
                <w:rStyle w:val="IndexLink"/>
                <w:rtl w:val="true"/>
              </w:rPr>
              <w:t>حسادت به ديگر همسران رسول خدا</w:t>
            </w:r>
            <w:r>
              <w:rPr>
                <w:rStyle w:val="IndexLink"/>
                <w:rtl w:val="true"/>
              </w:rPr>
              <w:tab/>
            </w:r>
            <w:r>
              <w:rPr>
                <w:rStyle w:val="IndexLink"/>
              </w:rPr>
              <w:t>472</w:t>
            </w:r>
          </w:hyperlink>
        </w:p>
        <w:p>
          <w:pPr>
            <w:pStyle w:val="Contents4"/>
            <w:tabs>
              <w:tab w:val="clear" w:pos="8176"/>
              <w:tab w:val="right" w:pos="9026" w:leader="dot"/>
            </w:tabs>
            <w:rPr/>
          </w:pPr>
          <w:hyperlink w:anchor="__RefHeading___Toc7518438_73709187">
            <w:r>
              <w:rPr>
                <w:webHidden/>
                <w:rStyle w:val="IndexLink"/>
              </w:rPr>
              <w:t>2</w:t>
            </w:r>
            <w:r>
              <w:rPr>
                <w:rStyle w:val="IndexLink"/>
                <w:rtl w:val="true"/>
              </w:rPr>
              <w:t xml:space="preserve">. </w:t>
            </w:r>
            <w:r>
              <w:rPr>
                <w:rStyle w:val="IndexLink"/>
                <w:rtl w:val="true"/>
              </w:rPr>
              <w:t>نزول آيه تحريم</w:t>
            </w:r>
            <w:r>
              <w:rPr>
                <w:rStyle w:val="IndexLink"/>
                <w:rtl w:val="true"/>
              </w:rPr>
              <w:tab/>
            </w:r>
            <w:r>
              <w:rPr>
                <w:rStyle w:val="IndexLink"/>
              </w:rPr>
              <w:t>482</w:t>
            </w:r>
          </w:hyperlink>
        </w:p>
        <w:p>
          <w:pPr>
            <w:pStyle w:val="Contents4"/>
            <w:tabs>
              <w:tab w:val="clear" w:pos="8176"/>
              <w:tab w:val="right" w:pos="9026" w:leader="dot"/>
            </w:tabs>
            <w:rPr/>
          </w:pPr>
          <w:hyperlink w:anchor="__RefHeading___Toc7518440_73709187">
            <w:r>
              <w:rPr>
                <w:webHidden/>
                <w:rStyle w:val="IndexLink"/>
              </w:rPr>
              <w:t>3</w:t>
            </w:r>
            <w:r>
              <w:rPr>
                <w:rStyle w:val="IndexLink"/>
                <w:rtl w:val="true"/>
              </w:rPr>
              <w:t xml:space="preserve">. </w:t>
            </w:r>
            <w:r>
              <w:rPr>
                <w:rStyle w:val="IndexLink"/>
                <w:rtl w:val="true"/>
              </w:rPr>
              <w:t>اذيت و آزار شخص رسول خدا</w:t>
            </w:r>
            <w:r>
              <w:rPr>
                <w:rStyle w:val="IndexLink"/>
                <w:rtl w:val="true"/>
              </w:rPr>
              <w:tab/>
            </w:r>
            <w:r>
              <w:rPr>
                <w:rStyle w:val="IndexLink"/>
              </w:rPr>
              <w:t>494</w:t>
            </w:r>
          </w:hyperlink>
        </w:p>
        <w:p>
          <w:pPr>
            <w:pStyle w:val="Contents3"/>
            <w:tabs>
              <w:tab w:val="clear" w:pos="8459"/>
              <w:tab w:val="right" w:pos="9026" w:leader="dot"/>
            </w:tabs>
            <w:rPr/>
          </w:pPr>
          <w:hyperlink w:anchor="__RefHeading___Toc7518442_73709187">
            <w:r>
              <w:rPr>
                <w:webHidden/>
                <w:rStyle w:val="IndexLink"/>
                <w:rtl w:val="true"/>
              </w:rPr>
              <w:t>نقد طلحه و زبير و بيان كوتاهى از جنگ جمل</w:t>
            </w:r>
            <w:r>
              <w:rPr>
                <w:rStyle w:val="IndexLink"/>
                <w:rtl w:val="true"/>
              </w:rPr>
              <w:tab/>
            </w:r>
            <w:r>
              <w:rPr>
                <w:rStyle w:val="IndexLink"/>
              </w:rPr>
              <w:t>499</w:t>
            </w:r>
          </w:hyperlink>
        </w:p>
        <w:p>
          <w:pPr>
            <w:pStyle w:val="Contents3"/>
            <w:tabs>
              <w:tab w:val="clear" w:pos="8459"/>
              <w:tab w:val="right" w:pos="9026" w:leader="dot"/>
            </w:tabs>
            <w:rPr/>
          </w:pPr>
          <w:hyperlink w:anchor="__RefHeading___Toc7518444_73709187">
            <w:r>
              <w:rPr>
                <w:webHidden/>
                <w:rStyle w:val="IndexLink"/>
                <w:rtl w:val="true"/>
              </w:rPr>
              <w:t>نقد معاوية بن ابى سفيان</w:t>
            </w:r>
            <w:r>
              <w:rPr>
                <w:rStyle w:val="IndexLink"/>
                <w:rtl w:val="true"/>
              </w:rPr>
              <w:tab/>
            </w:r>
            <w:r>
              <w:rPr>
                <w:rStyle w:val="IndexLink"/>
              </w:rPr>
              <w:t>517</w:t>
            </w:r>
          </w:hyperlink>
        </w:p>
        <w:p>
          <w:pPr>
            <w:pStyle w:val="Contents3"/>
            <w:tabs>
              <w:tab w:val="clear" w:pos="8459"/>
              <w:tab w:val="right" w:pos="9026" w:leader="dot"/>
            </w:tabs>
            <w:rPr/>
          </w:pPr>
          <w:hyperlink w:anchor="__RefHeading___Toc7518446_73709187">
            <w:r>
              <w:rPr>
                <w:webHidden/>
                <w:rStyle w:val="IndexLink"/>
                <w:rtl w:val="true"/>
              </w:rPr>
              <w:t>خوشحالى معاويه از شهادت امام حسن مجتبى</w:t>
            </w:r>
            <w:r>
              <w:rPr>
                <w:rStyle w:val="IndexLink"/>
                <w:rtl w:val="true"/>
              </w:rPr>
              <w:tab/>
            </w:r>
            <w:r>
              <w:rPr>
                <w:rStyle w:val="IndexLink"/>
              </w:rPr>
              <w:t>535</w:t>
            </w:r>
          </w:hyperlink>
        </w:p>
        <w:p>
          <w:pPr>
            <w:pStyle w:val="Contents2"/>
            <w:tabs>
              <w:tab w:val="clear" w:pos="8743"/>
              <w:tab w:val="right" w:pos="9026" w:leader="dot"/>
            </w:tabs>
            <w:rPr/>
          </w:pPr>
          <w:hyperlink w:anchor="__RefHeading___Toc7518448_73709187">
            <w:r>
              <w:rPr>
                <w:webHidden/>
                <w:rStyle w:val="IndexLink"/>
                <w:rtl w:val="true"/>
              </w:rPr>
              <w:t>كتاب نامه</w:t>
            </w:r>
            <w:r>
              <w:rPr>
                <w:rStyle w:val="IndexLink"/>
                <w:rtl w:val="true"/>
              </w:rPr>
              <w:tab/>
            </w:r>
            <w:r>
              <w:rPr>
                <w:rStyle w:val="IndexLink"/>
              </w:rPr>
              <w:t>543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79_112358"/>
      <w:bookmarkStart w:id="1" w:name="pg11679_112358"/>
      <w:bookmarkEnd w:id="1"/>
    </w:p>
    <w:p>
      <w:pPr>
        <w:pStyle w:val="Heading2"/>
        <w:numPr>
          <w:ilvl w:val="1"/>
          <w:numId w:val="1"/>
        </w:numPr>
        <w:rPr/>
      </w:pPr>
      <w:bookmarkStart w:id="2" w:name="pg11679_112358"/>
      <w:bookmarkStart w:id="3" w:name="__RefHeading___Toc7518224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انتشارات الحقايق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Jawahir al-Kalam fi Marifat al-Imamati wal Imam principles 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ـ مبانى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ـ 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مودت ـ آيات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آيات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ادامه آيات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ـ حديث 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 ـ حديث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مدينة العلم، طير و 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تشبيه، سفينه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ادامه ادله افضليّت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 نقد ادلّه خلافت 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ـ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37842682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18226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دوازدهم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و نقد ادلّه خلافت خلفاء و نقد عايشه، طلحه، زبير و معاويه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79_112365"/>
      <w:bookmarkStart w:id="8" w:name="pg11679_112365"/>
      <w:bookmarkEnd w:id="8"/>
    </w:p>
    <w:p>
      <w:pPr>
        <w:pStyle w:val="Heading2"/>
        <w:numPr>
          <w:ilvl w:val="1"/>
          <w:numId w:val="1"/>
        </w:numPr>
        <w:rPr/>
      </w:pPr>
      <w:bookmarkStart w:id="9" w:name="pg11679_112365"/>
      <w:bookmarkStart w:id="10" w:name="__RefHeading___Toc7518228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واكاوى ادلّه خلافت ابوبكر بن ابى قحافه 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ادلّه خلافت ابوبكر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ادلّه خلافت ابوبكر در سنّت 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حديث اقتدا به شيخين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به نقل از حذيفة بن 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روايت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 ابى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طبرانى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حاكم نيشابورى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 عبدالبر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به نقل از 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نقل از ابودرداء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روايت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 حجر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به نقل از 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روايت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روايت به نقل از عبداللّه‏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روايت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به نقل از مادربزرگ عبداللّه‏ بن ابى هذيل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روايت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بررسى حديث اقتدا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بررسى سند حديث اقتدا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سفيان بن 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عبدالملك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مولا ربعى بن حراش</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يحيى به 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اسماعيل بن يحيى بن 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ابراهيم بن اسماعيل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احمد بن صليح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احمد بن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عمر بن نافع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بن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بررسى دلالت حديث اقتدا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خلاصه و جمع بندى حديث اقتدا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حديث نماز ابوبكر در بيمارى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بررسى نقل هاى مختلف حديث نماز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نقل نخست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نقل دوم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نقل سوم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نقل چهارم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نقل پنجم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نقل ششم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نقل هفتم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نقل هشتم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نقل نهم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نقل دهم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بررسى سند حديث نماز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بررسى سند حديث ابوموسى اشعرى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ابوبرده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ابوموسى اشعرى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عبدالملك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بررسى سند حديث عبداللّه‏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محمد بن شهاب زهرى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بررسى سند حديث عبداللّه‏ بن زمعه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بررسى سند حديث 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بررسى سند حديث عبداللّه‏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بررسى سند حديث بريده اسلمى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بررسى سند حديث سالم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بررسى سند حديث 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بررسى سند حديث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سند اسود بن يزيد نخعى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سند عروة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سند عبيداللّه‏ بن عبداللّه‏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سند مسروق بن اجدع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بررسى شخصيت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بررسى دلالت حديث نماز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نتيجه بررسى ادلّه خلافت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بررسى ماجراى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بررسى دليل اجماع بر خلافت ابوبكر و واكاوى ماجراى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خلاصه و جمع بندى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نقد خلافت عمر بن خطاب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هتك رسول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انكار درگذشت پيامبر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تبعيض در اجراى حد زنا بر مغيرة بن شعبه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تبعيض بيت المال نسبت به برخى از همسران رسول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نمودن متعه زنان و متعه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 به سنگسار نمودن زن باردار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 به سنگسار نمودن زن ديوانه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نمودن از مهريه زياد براى زنان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 نكردن حد شراب بر قدامة بن مظعون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شورايى نمودن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نقد خلافت عثمان بن عفان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قدرت و گماشتن خويشاوندان خود در مناصب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وليد بن عقبه بن أبى معيط به حكومت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سعيد بن عاص به حكومت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عبداللّه‏ بن ابى سرح به حكومت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عبداللّه‏ بن عامر به حكومت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مروان بن حكم در منصب مشاور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معاويه بن ابى سفيان به حكومت 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استفاده از بيت المال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توهين و جسارت به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توهين به عبداللّه‏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توهين به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و تبعيد ابوذر غفارى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بازگرداندن حكم بن ابى العاص به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تعطيل نمودن اجراى حدود الاهى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تبرئه نمودن عبيداللّه‏ بن عمر بن خطاب از قصاص قتل هرمزان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اهمال در اجراى حد شرب خمر بر وليد 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گزارى در احكام دين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بررسى و نقد عايشه، طلحه، زبير و معاويه</w:t>
      </w:r>
    </w:p>
    <w:p>
      <w:pPr>
        <w:pStyle w:val="BookText"/>
        <w:rPr/>
      </w:pPr>
      <w:r>
        <w:rPr>
          <w:rFonts w:ascii="Amiri" w:hAnsi="Amiri" w:eastAsia="Amiri" w:cs="Amiri"/>
          <w:color w:val="111111"/>
          <w:sz w:val="28"/>
          <w:sz w:val="28"/>
          <w:szCs w:val="28"/>
          <w:rtl w:val="true"/>
          <w:lang w:bidi="ar-SA"/>
        </w:rPr>
        <w:t>بررسى و نقد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به ديگر همسران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آيه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اذيت و آزار شخص رسول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نقد طلحه و زبير و بيان كوتاهى از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نقد معاويه بن ابى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خوشحالى معاويه از شهادت امام حسن 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bookmarkStart w:id="12" w:name="pg11679_112377"/>
    </w:p>
    <w:p>
      <w:pPr>
        <w:pStyle w:val="Heading2"/>
        <w:numPr>
          <w:ilvl w:val="1"/>
          <w:numId w:val="1"/>
        </w:numPr>
        <w:rPr/>
      </w:pPr>
      <w:bookmarkStart w:id="13" w:name="__RefHeading___Toc7518230_73709187"/>
      <w:bookmarkStart w:id="14" w:name="_Toc4"/>
      <w:bookmarkEnd w:id="12"/>
      <w:bookmarkEnd w:id="13"/>
      <w:r>
        <w:rPr>
          <w:rtl w:val="true"/>
        </w:rPr>
        <w:t>واكاوى ادلّه خلافت ابوبكر بن ابى قحافه</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518232_73709187"/>
      <w:bookmarkStart w:id="16" w:name="_Toc5"/>
      <w:bookmarkEnd w:id="15"/>
      <w:r>
        <w:rPr>
          <w:rtl w:val="true"/>
        </w:rPr>
        <w:t>اشاره</w:t>
      </w:r>
      <w:bookmarkEnd w:id="1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1679_112381"/>
      <w:bookmarkStart w:id="18" w:name="pg11679_112381"/>
      <w:bookmarkEnd w:id="18"/>
    </w:p>
    <w:p>
      <w:pPr>
        <w:pStyle w:val="Heading3"/>
        <w:numPr>
          <w:ilvl w:val="2"/>
          <w:numId w:val="1"/>
        </w:numPr>
        <w:rPr/>
      </w:pPr>
      <w:bookmarkStart w:id="19" w:name="pg11679_112381"/>
      <w:bookmarkStart w:id="20" w:name="__RefHeading___Toc7518234_73709187"/>
      <w:bookmarkStart w:id="21" w:name="_Toc6"/>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پس از واكاوى براهينى كه بر ولايت اميرالمؤنين على بن ابى طالب عليهما السلام اقامه گرديده است، اينك بررسى ادلّه خلافت نخستين خليفه اهل سنت، در دستور كار اين نوشتار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مختصر پيش از اين بيان داشتيم كه شيعيان مدعى اند كه امير المؤمنين عليه السلام برترين شخص پس از رسول خدا صلّى اللّه عليه وآله بوده و در تمام مناصب به غير از منصب نبوت، همتا و عِدل رسول خدا صلّى اللّه عليه وآله مى باشد؛ از اين رو اميرالمؤمنين عليه السلام به اصطلاح افضل افراد امت اسلام است و افضليت بدين معناست كه آن حضرت از شايستگى و لياقت بيشترى نسبت به ديگران براى خلافت رسول خدا برخوردار است و به حكم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نيست تا با وجود شخص لايقِ كارآمد، عرصه خلافت به اشخاص ناكارآمد و بى لياقت واگذار گردد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بيان داشتيم كه اساساً رسول خدا صلّى اللّه عليه وآله در موارد متعدد، اميرالمؤمنين على بن ابى طالب عليه السلام را به صراحت به عنوان جانشين و خليفه خويش برگزيده و اين مهم را به صورت كاملاً شفاف به اطلاع مردم رسانده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ادلّه عقلى و ادلّه نقلى اقتضا مى كند كه تنها خليفه مشروع رسول خدا صلّى اللّه عليه وآله را على بن ابى طالب معرفى نماييم و كوچك ترين سهمى از اين منصب را براى ديگران قائل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اين سطور با مطالعه مباحث گذشته، به طور مشروح ادّعاى شيعه و ادلّه اقامه شده از سوى شيعيان آشنا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پس از فراغت از واكاوى ادلّه خلافت اميرالمؤمنين عليه السلام، نوبت به بررسى ادلّه خلافت ابوبكر بن ابى قحافه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كه بررسى ادلّه خلافت ابوبكر از اهميت فوق العاده اى در بحث امامت برخوردار است، چند جهت مى باشد كه در ابتداى بحث لازم است تا به آن اشاره نماييم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ابتدا تأكيد شد، ريشه بحث امامت و خلافت رسول خدا صلّى اللّه عليه وآله در مقام نخست به حجيت شرعى آن باز مى گردد؛ يعنى مهم ترين نكته اى كه در اين بحث از اهميت برخوردار است آن است كه آيا جانشين بلافصل رسول خدا صلّى اللّه عليه وآله بايد از حجّت شرعى برخوردار باشد و خلافت وى با فرمان الاهى مورد تأييد قرار گرفته باشد، يا اين كه صرف استقرار حكومت و تصاحب منصب خلافت دليل بر حقانيت خليفه اى خواهد بود كه بر اين منصب تكيه نموده است؟ شيعه مدعى است كه منصب خلافت از مناصب الاهى مى باشد و از اين رو، تعبير امامت الاهى را براى جانشين رسول خدا صلّى اللّه عليه وآله برمى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شخصى كه بر منصب خلافت تكيه مى زند، بايد از حجّت شرعى نسبت به خلافت خويش برخوردار باشد و چنانچه حجّت و دليل معتبر شرعى بر خلافت او اقامه نگردد، خلافتش عدوانى خواهد بود و فرمان بردارى از او جايز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p>
    <w:p>
      <w:pPr>
        <w:pStyle w:val="BookText"/>
        <w:rPr/>
      </w:pPr>
      <w:r>
        <w:rPr>
          <w:rFonts w:ascii="IRNazanin" w:hAnsi="IRNazanin" w:eastAsia="IRNazanin"/>
          <w:color w:val="111111"/>
          <w:sz w:val="28"/>
          <w:sz w:val="28"/>
          <w:szCs w:val="28"/>
          <w:rtl w:val="true"/>
          <w:lang w:bidi="fa-IR"/>
        </w:rPr>
        <w:t>راقم اين سطور ابتدا تلاش نمود تا خلافت اميرالمؤمنين على بن ابى طالب عليه السلام را با ادلّه شرعى اثبات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 اساس منطق يادشده بايد خلافت ابوبكر بن ابى قحافه كه مدعى خلافت بلافصل رسول خدا صلّى اللّه عليه وآله بوده نيز بررسى گردد تا معلوم شود كه آيا او به حق بر منصب خلافت تكيه زده، يا خلافتش عدوانى به حساب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تعيين امام به عهده مردم بوده و به آنان واگذار شده، چه راهى وجود دارد تا دقيقاً مشخص شود كه ملاك و مشروعيت انتخاب مردم بر اساس كدامين معيار صورت مى پذيرد؟ در اين قسمت ابتدا بحث مى شود كه اساساً ملاك انتخاب مردم از نظر اهل سنت چيست؟ و در مقام اثبات نيز خلافت ابوبكر با كدام ملاك محقق گرديده است؟ روى بحث در اين مقام از يك سو با كسانى است كه مدعى هستند ابوبكر به اجماع امت به خلافت رسيده، و از سوى ديگر با كسانى است كه قرائت خاصى از مفهوم اجماع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ادلّه ارائه شده مبنى بر معرفى ابوبكر به عنوان افضل افراد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استدلال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مبتنى بر يك كبراى عقلى به نام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تقديم مفضول بر فاضل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ترسيم گستره بحث به كيفيتى كه گذشت، اينك تك تك ادلّه اهل سنت بر خلافت ابوبكر را واكاوى مى نماييم و پر واضح است كه خلافت ابوبكر نماد، و بارزترين مصداق خلافت غير الاهى از ديدگاه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ادلّه خلافت ابوبكر قاصر از اثبات مدعاى اهل سنت باشد، خود به خود بناى خلافت تمام كسانى كه همچون ابوبكر مدعى چنين مقام و جايگاهى شده اند نيز ويران مى شود و اصطلاحاً </w:t>
      </w:r>
    </w:p>
    <w:p>
      <w:pPr>
        <w:pStyle w:val="BookText"/>
        <w:rPr/>
      </w:pPr>
      <w:r>
        <w:rPr>
          <w:rFonts w:ascii="IRNazanin" w:hAnsi="IRNazanin" w:eastAsia="IRNazanin"/>
          <w:color w:val="111111"/>
          <w:sz w:val="28"/>
          <w:sz w:val="28"/>
          <w:szCs w:val="28"/>
          <w:rtl w:val="true"/>
          <w:lang w:bidi="fa-IR"/>
        </w:rPr>
        <w:t>موضوعى براى خلافت ديگران تصور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روى سخن بر سر شخص ابوبكر بن ابى قحافه است كه آيا شخصيت وى، لياقت و كارآمدى تصاحب خلافت را دارد يا خير؟ و روى ديگر سخن بر سر اين موضوع است كه اصل منصب خلافتى كه ابوبكر نماينده آن است، از مشروعيت و مقبوليت برخوردار است يا خير؟ پر واضح است كه بنابر حالت دوم، اگر مشروعيت اصل منصب خلافتى كه ابوبكر نماينده آن است از پايه و بنيان ويران شود، مشروعيت تمام اشخاصى كه پس از ابوبكر بر اين منصب تكيه زده اند نيز ويران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تفصيل جهت بحث از اين رو است كه اِشراف مخاطب به جوانب مختلف بحث بيشتر و روشن تر گردد و هدف راقم اين سطور از بيان تفصيل مذكور، اشاره به تقسيم بندى علمى و موشكافانه نيست؛ زيرا هر سه جهت در نهايت به يك جهت باز مى گردد و نتيجه اين تفصيل يكى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خرد شدن موضوع بحث و دقت بيشتر روى جزئيات بحث مى تواند ما را در ترسيم علمى اين بحث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يك نكته در ابتداى بحث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مخاطب اين سطور با روش ما در طرح براهين آشناست، ما در مباحث گذشته ابتدا تمام ادلّه را يكجا مطرح نموده و دست آخر نقد لازم را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بحث، شيوه ديگرى را در پيش خواهيم گرفت و براى مزيد اطلاع مخاطب و جلوگيرى از سردرگمى در دنبال كردن مباحث، شيوه جديد با كمى توضيح بيان مى گردد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گذشته از آنجا كه ورود و خروج هر بحث به صورت موردى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موضوعى انجام مى شد، مجال بود تا ابتدا تمام ادلّه بيان شود و در انتها جرح و تعديل به ميان آيد؛ اما از آنجا كه گستره ادلّه خلافت ابوبكر از تنوع زيادى برخوردار است و هر دليل در جاى خود از مباحث زيادى تشكيل يافته است؛ بنابراين ادلّه اقامه شده بر خلافت ابوبكر را در اين موضع نيز به صورت مستقل و موردى بررسى مى نماييم، با اين تفاوت كه مراد از واكاوى موردى آن است كه ذيل هر بحث، به مناسبت تبار دليل اقامه شده، ابتدا نظريات عامه و براهين آنان را نقل و سپس نقد مى نماييم و از آنجا كه طول و تفصيل موردى هر كدام از ادلّه انبوه مى باشد، بنابراين مناسب تر است تا ذيل هر مقام، نقد لازم را مطرح نماييم؛ از اين رو ابتدا بررسى ادلّه خلافت ابوبكر در قرآن را مطرح ساخته و پس از نقد، سراغ ادلّه ديگر خواهيم رفت</w:t>
      </w:r>
      <w:r>
        <w:rPr>
          <w:rFonts w:eastAsia="IRNazanin" w:cs="IRNazanin"/>
          <w:color w:val="111111"/>
          <w:sz w:val="28"/>
          <w:szCs w:val="28"/>
          <w:rtl w:val="true"/>
          <w:lang w:bidi="fa-IR"/>
        </w:rPr>
        <w:t xml:space="preserve">. </w:t>
      </w:r>
      <w:bookmarkStart w:id="22" w:name="pg11679_112391"/>
    </w:p>
    <w:p>
      <w:pPr>
        <w:pStyle w:val="Heading3"/>
        <w:numPr>
          <w:ilvl w:val="2"/>
          <w:numId w:val="1"/>
        </w:numPr>
        <w:rPr/>
      </w:pPr>
      <w:bookmarkStart w:id="23" w:name="__RefHeading___Toc7518236_73709187"/>
      <w:bookmarkStart w:id="24" w:name="_Toc7"/>
      <w:bookmarkEnd w:id="22"/>
      <w:bookmarkEnd w:id="23"/>
      <w:r>
        <w:rPr>
          <w:rtl w:val="true"/>
        </w:rPr>
        <w:t>ادلّه خلافت ابوبكر در قرآن</w:t>
      </w:r>
      <w:bookmarkEnd w:id="24"/>
    </w:p>
    <w:p>
      <w:pPr>
        <w:pStyle w:val="BookText"/>
        <w:rPr/>
      </w:pPr>
      <w:r>
        <w:rPr>
          <w:rFonts w:ascii="IRNazanin" w:hAnsi="IRNazanin" w:eastAsia="IRNazanin"/>
          <w:color w:val="111111"/>
          <w:sz w:val="28"/>
          <w:sz w:val="28"/>
          <w:szCs w:val="28"/>
          <w:rtl w:val="true"/>
          <w:lang w:bidi="fa-IR"/>
        </w:rPr>
        <w:t>گروهى از عالمان عامه بر اين باور هستند كه خلافت ابوبكر از مشروعيت برخوردار است و مى توان نصوص شرعى بر مشروعيت خلافت او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آويز اين گروه، تمسك به آيات قرآن و احاديث نبوى به عنوان نصوص شرعى بر خلافت ابوبكر است و ما ناگزيريم تا تك تك نصوص ادّعا شده را با موازين متقن علمى ارزيابى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ادّعا شده كه آيه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در شأن ابوبكر نازل گرديده و دليل بر خلافت وى مى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آتش جهنم نجات مى يابد كه بسيار پرهيزكار و باتقوا باشد و مراد از باتقوا كسى است كه اموال خود را بدون اين كه وظيفه اش باشد، بخشش كرده و در راه خدا خرج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مدعى هستند كه مصداق اين آيه ابوبكر است؛ زيرا او اموال خويش را آن گونه كه در آيه يادشده بيان گرديده، در راه خدا بذل و بخشش نموده، از اين رو مستحق خلافت مى باشد؛ زيرا اين آيه حاكى از فضيلت بى بديلى براى ابوبكر است و كسى كه صاحب چنين فضيلتى باشد، لايق مقام خلافت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يكى از نصوصى است كه افضليت ابوبكر را اثبات مى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حجر هيتمى در توضيح استدلال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أنّها نزلت في أبيبكر، ففيها التصريح بأنّه أتقى من سائر الأُمّة والأتقى هو الأكرم عند اللّه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والأكرم عند اللّه هو الأفضل، فنتج أنّه أفضل من بقية الأُمّة ولا يمكن حملها على علي خلافاً لما افتراه بعض الجهلة،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 عن حمله على علي؛ لأنّ النّبي رباه فله عليه نعمة أي نعمة تجزى، وإذا خرج علي تعيّن أبوبكر للإجماع على أنّ ذلك الأتقى هو أحدهما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أبيحاتم والطبراني أنّ أبابكر أعتق سبعة كلّهم يعذب في اللّه، فأنزل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السورة؛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جوزى مى گويد كه اين آيه به اجماع در مورد ابوبكر نازل گرديده و تصريح شده كه ابوبكر از تمام افراد امت باتقواتر است و كسى كه از تمام افراد امت باتقواتر باشد، نزد خداوند محبوب تر است؛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باكرامت ترين شما نزد خدا، باتقواترين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ابوبكر از بقيه افراد امت افضل خواهد بود؛ بنابر اين نمى توان اين آيه را بر على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جاهلان اين آيه را بر على حمل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كه اين آيه بر على حمل نمى شود آن است كه خداوند در انتهاى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ِلأَحَدٍ عِنْدَهُ مِنْ نِعْمَةٍ تُجْزى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مربى و پرورش دهنده على بود و به همين دليل، ولىّ نعمت على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در ازاى حقّى كه پيامبر بر او داشت، بخشش مى كرد؛ بنابر اين آيه تنها متعين در ابوبكر مى باشد و اجماع حاصل شده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تنها ابوبكر </w:t>
      </w:r>
    </w:p>
    <w:p>
      <w:pPr>
        <w:pStyle w:val="BookText"/>
        <w:rPr/>
      </w:pP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حاتم و طبرانى نقل كرده اند كه ابوبكر هفت نفر را در راه خدا آزاد نمود، در حالى كه تمام آنان در راه خدا شكنجه مى شدند و به همين سبب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وَسَيُجَنَّبُهَا الْأَتْقَى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او 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ايجى در كتاب مواقف و جرجانى در شرح آن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أكثر المفسرين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 عليه العلماء إنّها نزلت في أبيبكر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أتقى، ومن هو أتقى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عند اللّه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الأكرم عند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فأبوبكر أفضل ممّن عداه من الأُمّة؛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بيشتر مفسران گفته اند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وَسَيُجَنَّبُهَا الْأَتْقَى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نِعْمَةٍ تُجْزى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ابوبكر نازل شده و علما نيز به سخن مفسران اعتماد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ابوبكر اتقى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به واسطه اتقى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عند اللّه نيز هست؛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ابوبكر اكرم عند اللّه است؛ از اين رو افضل افراد 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تفتازانى نيز در كتاب شرح مقاصد مى نويسد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فالجمهور على أنّها نزلت في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والأتقى أكرم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بالأفضل إلاّ الأكرم، وليس المراد به علياً، لأنّ النبي صلّى اللّه عليه وسلّم عنده نعمة تجزى، وهي نعمة التربية؛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جمهور بر اين باورند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وَسَيُجَنَّبُهَا الْأَتْقَى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يُؤتي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ابوبكر نازل شده است و مراد از اتقى، با كرامت ترين شخص نزد خدا مى باشد؛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باكرامت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البته مراد از اين آيه على نيست؛ زيرا پيامبر به گردن على حق داشت و صاحب نعمت او محسوب مى شد و مراد از نعمت پيامبر، همان تربيت على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حرّانى نيز در كتاب فتاوى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أبوبكرٍ يعمل هذا ابْتغاء وجه ربّه الأعلى لا يطلب جزاءً من مخلوقٍ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لأحدٍ عند الصدّيق نعمةٌ تجزى؛ فإنّه كان مستغنياً بكسبه وماله عن كلّ أحدٍ، والنبيُّ صلّى اللّه عليه وسلّم كان له على الصدّيق وغيره نعمة الإيمان والعلم، وتلك النعمة لا تجزى، فإنّ أجر الرسول فيها على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أَسْئَلُكُمْ عَلَيْهِ مِنْ أَجْرٍ إِنْ أَجْرِيَ إِلاّ عَلى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وزيدٌ وغيرهما، فإنّ النبيّ صلّى اللّه عليه وسلّم كان له عندهم نعمةٌ تجزى، فإنّ زيداً كان مولاه فأعتقه؛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ابوبكر اين عمل را تنها براى رضايت خدا انجام داد و هيچ پاداشى از خلق خدا طلب نكرد؛ از اين رو خداوند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وَسَيُجَنَّبُهَا الْأَتْقَى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وَلَسَوْفَ يَرْضى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هيچ احدى نزد ابوبكر نعمتى نداشت تا ابوبكر به واسطه آن </w:t>
      </w:r>
    </w:p>
    <w:p>
      <w:pPr>
        <w:pStyle w:val="BookText"/>
        <w:rPr/>
      </w:pPr>
      <w:r>
        <w:rPr>
          <w:rFonts w:ascii="IRNazanin" w:hAnsi="IRNazanin" w:eastAsia="IRNazanin"/>
          <w:color w:val="111111"/>
          <w:sz w:val="28"/>
          <w:sz w:val="28"/>
          <w:szCs w:val="28"/>
          <w:rtl w:val="true"/>
          <w:lang w:bidi="fa-IR"/>
        </w:rPr>
        <w:t>نعمت به او پاداش دهد؛ زيرا او به خاطر ثروت خويش از تمام مردم بى نياز بود و تنها پيامبر، حق ايمان و علم بر او داشت و پاداش پيامبر نيز طبق فرمايش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أَسْئَلُكُمْ عَلَيْهِ مِنْ أَجْرٍ إِنْ أَجْرِيَ إِلاّ عَلى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و زيد نيز مديون پيامبر بودند و پيامبر به گردن آنها حق نعمت داشت؛ زيرا زيد آزاد شده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جاى ديگر از كتاب نام برده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يبيّن الحبّ للّه والحبّ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كان يحبّ النبيّ صلّى اللّه عليه وسلّم مخلصاً للّه، وأبوطالب عمّه كان يحبّه وينصره لهواه 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اللّه عمل أبيبكرٍ وأنزل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أبوطالبٍ فلم يتقبّل منه، فأبوبكرٍ لم يطلب أجره وجزاءه من الخلق؛ لا من النبيّ صلّى اللّه عليه وسلّم، ولا غيره؛ بل آمن به وأحبّه وكلأه وأعانه بنفسه وماله، متقرِّباً بذلك إلى اللّه، وطالباً الأجر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كه دوست داشتن براى خدا و دوست داشتن براى غير خدا را از يكديگر متمايز مى كند، اين است كه ابوبكر رسول خدا را تنها براى خدا دوست مى داشت؛ اما ابوطالب كه عموى پيامبر بود، رسول خدا صلّى اللّه عليه وآله را براى هوا و هوس خويش دوست داشت و براى هواى خود از رسول خدا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در مورد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وَسَيُجَنَّبُهَا الْأَتْقَى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وَلَسَوْفَ يَرْضى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عمل </w:t>
      </w:r>
    </w:p>
    <w:p>
      <w:pPr>
        <w:pStyle w:val="BookText"/>
        <w:rPr/>
      </w:pPr>
      <w:r>
        <w:rPr>
          <w:rFonts w:ascii="IRNazanin" w:hAnsi="IRNazanin" w:eastAsia="IRNazanin"/>
          <w:color w:val="111111"/>
          <w:sz w:val="28"/>
          <w:sz w:val="28"/>
          <w:szCs w:val="28"/>
          <w:rtl w:val="true"/>
          <w:lang w:bidi="fa-IR"/>
        </w:rPr>
        <w:t>ابوطالب قبول نشد و در عوض عمل ابوبكر قبول شد و او پاداش خويش را از پيامبر و مردم ديگر طلب نكرد؛ بلكه ايمان آورد و به رسول خدا صلّى اللّه عليه وآله مهر ورزيد و او را با مال خود يارى نمود و تنها قصد تقرّب به خدا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عبارات فوق مشاهده مى شود، ادّعا شده كه ابوبكر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وَسَيُجَنَّبُهَا الْأَتْقَى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وَلَسَوْفَ يَرْضى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اموال خويش را بدون چشم داشت در راه رسول خدا صلّى اللّه عليه وآله هزينه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حكم اين آيه، مصداق اتقى است و هنگامى كه او مصداق اتقى باشد، افضليت وى به اثبات مى رسد و شخص افضل، سزاوارترين شخص به جانشينى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اهل سنت مبتنى بر چند نكته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ابوبكر و اثبات اين كه وى مصداق اتقى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افضليت ابوبكر از طريق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خلافت براى افضل افراد امت كه مصداقش تنها ابوبكر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عامه را از جهات مختلف مى توان پاسخ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گذشته، با استناد به مصادر اهل سنت اثبات نموديم كه على بن ابى طالب عليه السلام افضل افراد امت است؛ بنابراين ادّعاى عامه مبنى بر افضليت ابوبكر، با افضليت اميرالمؤمنين تعارض مى كند و تا زمانى كه اهل سنت تعارض يادشده را حل نكند، نمى تواند به دليل افضليت استناد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افضليت مورد ادّعاى عامه از لحاظ دليل شناسى از نوع ظهورات است نه نص؛ اما همان گونه كه پيش از اين، در </w:t>
      </w:r>
    </w:p>
    <w:p>
      <w:pPr>
        <w:pStyle w:val="BookText"/>
        <w:rPr/>
      </w:pPr>
      <w:r>
        <w:rPr>
          <w:rFonts w:ascii="IRNazanin" w:hAnsi="IRNazanin" w:eastAsia="IRNazanin"/>
          <w:color w:val="111111"/>
          <w:sz w:val="28"/>
          <w:sz w:val="28"/>
          <w:szCs w:val="28"/>
          <w:rtl w:val="true"/>
          <w:lang w:bidi="fa-IR"/>
        </w:rPr>
        <w:t>قسمت بررسى افضليت اميرالمؤمنين عليه السلام اشاره شد، ادلّه افضليت آن حضرت يا نص است و يا شبه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ابن ابى حاتم، طبرانى و ديگر محدثان عامه از رسول خدا صلّى اللّه عليه وآله روايت كرده اند كه درباره اميرالمؤمنين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يقول فيك طوائف من أُمّتي ما قالت النصارى في عيسى بن مريم، لقلت فيك اليوم مقالاً لا تمرّ بأحد من المسلمين إلاّ أخذ التراب من أثر قدميك يطلبون به البركة؛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خدايى كه جان من در قبضه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هراسيدم از اين كه مردم درباره تو غلوّ كنند، همان گونه كه درباره عيسى غلوّ كردند، درباره تو سخنى مى گفتم كه از كنار هيچ مسلمانى عبور نكنى، مگر آن كه خاك زير پاى تو را به عنوان تبرك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خبير با مشاهده سياق اين روايت درمى يابد كه پيامبر خدا صلّى اللّه عليه وآله عظمت اميرالمؤمنين عليه السلام و افضليت او را به حضرت عيسى على نبيّنا وآله وعليه السلام تنظير نموده و به صراحت فرموده كه فضيلت آن حضرت در حدى است كه مردم از او قديس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صراحت درباره ايشان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لأحد من الصحابة من الفضائل بالأسانيد الصحاح مثل ما لعلي رضي اللّه عنه؛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هيچكدام از صحابه، همانندى مانند فضائلى كه با سندهاى صحيح براى على عليه السلام روايت شده، وجود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عبدالبر و طبرى نيز مى نويسند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يرو في فضائل أحد من الصحابة بالأسانيد الحسان ما روي في فضائل علي بن أبيطالب؛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هيچ كدام از صحابه به سندهاى حسن مانند آنچه در مورد على روايت شده، حديثى وارد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عامه با ناديده انگاشتن اين همه فضيلت، ابوبكر را به خاطر بخشش مال افضل افراد امت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مباحث گذشته، به طور مفصل بحث افضليت اميرالمؤمنين عليه السلام مطرح شد و در ضمن احاديث برجسته اى همچون حديث طير مشوى، حديث رايت و ديگر احاديث موضوع افضليت بارها و بارها عنوان گرديد؛ از اين رو ديگر قلم فرسايى نكرده و علاقه مندان را به مباحث پيشين ارجاع مى دهيم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گذشته، با استناد به قرآن كريم و احاديث، اثبات نموديم كه اميرالمؤمنين داراى مقام عصمت است و آن نيز از دليل افضليت اقوا مى باشد؛ بنابراين اهل سنّت، علاوه بر پاسخ به تعارض افضليت كه پيش از اين مطرح شد، بايد از دليل عصمت نيز پاسخ گفته و بگويند كه دليل افضليت ابوبكر چگونه بر دليل عصمت اميرالمؤمنين عليه السلام كه دليل حاكم محسوب مى شود، مقدم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دليل عصمت اميرالمؤمنين نسبت به دليل افضليت، دليل حاكم محسوب مى شود و در هر حالتى بر دليل افضليت مقدم است و به فرض اثبات افضليت ابوبكر، باز هم دليل افضليت توان رقابت با دليل عصمت را نداشته و دليل عصمت موضوع دليل افضليت را محدود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عامه اولاً بايد تعارض افضليت ابوبكر و اميرالمؤمنين را حل </w:t>
      </w:r>
    </w:p>
    <w:p>
      <w:pPr>
        <w:pStyle w:val="BookText"/>
        <w:rPr/>
      </w:pPr>
      <w:r>
        <w:rPr>
          <w:rFonts w:ascii="IRNazanin" w:hAnsi="IRNazanin" w:eastAsia="IRNazanin"/>
          <w:color w:val="111111"/>
          <w:sz w:val="28"/>
          <w:sz w:val="28"/>
          <w:szCs w:val="28"/>
          <w:rtl w:val="true"/>
          <w:lang w:bidi="fa-IR"/>
        </w:rPr>
        <w:t>نمايند و در مرحله دوم، اثبات نمايند كه دليل ابوبكر چگونه بر دليل عصمت كه حكومت دارد، غلبه مى كند؟ البته تفصيل و شرح بيشتر در مورد دليل حاكم و محكوم در علم اصول فقه است و مخاطبان براى مزيد اطلاع به آنجا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ما از عامه اين است كه دليل اقامه شده بر اين كه ابوبكر مصداق آيه ياد شده است، چيست؟ آيا پشتوانه روايى دارد و يا ساخته و پرداخته برخى مفسران همسو با مكتب خلفاء است؟ براى فهم اين پرسش به برخى تفاسيرى كه در ذيل اين آيه آمده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تفسير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إبراهيم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مصعب بن ثابت، عن عامر بن عبداللّه،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أبيبكر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ابراهيم انماطى به سند خود از عامر بن عبداللّه و او از پدرش نقل مى كند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ِلأَحَدٍ عِنْدَهُ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وَلَسَوْفَ يَرْضى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ابوبكر صديق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 نويسد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عبدالأعلى،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ثور،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عن قتادة،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ِلأَحَدٍ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أبيبكر، أعتق ناساً لم يلتمس منهم جزاء ولا شكوراً، ستة أو سبعة، منهم بلال، وعامر بن فهيرة؛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عبدالاعلى به سند خود از قتادة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ِلأَحَدٍ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ابوبكر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اشخاصى را آزاد كرد و بابت آزادى آنان هيچ پاداشى طلب ننمود و آنان شش يا هفت نفر بودند كه بلال و عامر بن فهيره از جمله آنان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سمرقندى نيز در تفسير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أبوبكر على بلال وسيّده أمية بن خلف يعذّبه، فاشتراه وأعتقه، فكره أبوقحافة عتقه، فقال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مولى القوم من أنفسهم، فإذا أعتقت فأعتق من له منظرة وقوة،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بر بلال و مولاى او اميه بن خلف عبور كرد و مشاهده كرد كه بلال توسط مولايش شكنجه مى شود؛ از اين رو بلال را از مولايش خريد و در راه خدا آزاد نمود و در اين هنگام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ِلأَحَدٍ عِنْدَهُ مِنْ نِعْمَةٍ تُجْزى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ثعلبى در تفسير الكشف والبيان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أباالدحداح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يُؤتي مالَهُ يَتَزَكّى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أباالدحداح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يكافئه بها؛ يعني أباالدحداح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ابودحداح است، و مراد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يُؤتي مالَهُ يَتَزَكّى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نيز ابودحداح است، و مراد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ابودحداح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دليل پرهيز از اطناب كلام، به همين مقدار اكتفا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تفسير قتاده و مقاتل منشأ روايى ندارد تا مورد ارزيابى قرار گيرد، بلكه صرف ادّعاى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عبارت نخست طبرى بدون ترديد داراى سندى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افراد سند يادشده، مصعب بن ثابت وجود دارد كه راوى شناسان او را فرد ضعيفى برشمرده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معاوية بن صالح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استحق لذلك مجانبة حديثه؛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و ديگران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به او احتجاج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صالح از يحيى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حساب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منكر الحديث است و سزاوار است تا از حديثش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دوم طبرى نيز از اعتبار برخوردار نيست؛ زيرا اين نقل نيز مرسل است و جهت آن نقل معمّر بن راشد از سعيد بن بشير ازدى است؛ چراكه به تصريح يحيى بن معين معمّر از اهل كوفه و بصره به جز زهرى و ابن طاووس نمى تواند روايت نقل كند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بشير نيز در سند قرار دارد كه از سوى عالمان رجالى اهل سنّت تضعيف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نسائى، ابوداوود و ابن مدينى وى را ضعيف دانسته اند </w:t>
      </w:r>
    </w:p>
    <w:p>
      <w:pPr>
        <w:pStyle w:val="BookText"/>
        <w:rPr/>
      </w:pPr>
      <w:r>
        <w:rPr>
          <w:rFonts w:ascii="IRNazanin" w:hAnsi="IRNazanin" w:eastAsia="IRNazanin"/>
          <w:color w:val="111111"/>
          <w:sz w:val="28"/>
          <w:sz w:val="28"/>
          <w:szCs w:val="28"/>
          <w:rtl w:val="true"/>
          <w:lang w:bidi="fa-IR"/>
        </w:rPr>
        <w:t>و برخى ديگر وى را منكر الحديث دانسته و از اين جهت در اعتبار وى خدشه كرده اند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مشكل ديگر اين روايت، وجود فردى با نام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از سوى عالمان رجالى اهل سنّت جرح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وى را در زمره سران بدعت دانسته اند و برخى همچون ابن حبّان</w:t>
      </w:r>
      <w:r>
        <w:rPr>
          <w:rStyle w:val="FootnoteAnchor"/>
          <w:rtl w:val="true"/>
        </w:rPr>
        <w:footnoteReference w:id="18"/>
      </w:r>
      <w:r>
        <w:rPr>
          <w:rFonts w:ascii="IRNazanin" w:hAnsi="IRNazanin" w:eastAsia="IRNazanin"/>
          <w:color w:val="111111"/>
          <w:sz w:val="28"/>
          <w:sz w:val="28"/>
          <w:szCs w:val="28"/>
          <w:rtl w:val="true"/>
          <w:lang w:bidi="fa-IR"/>
        </w:rPr>
        <w:t>و ذهبى</w:t>
      </w:r>
      <w:r>
        <w:rPr>
          <w:rStyle w:val="FootnoteAnchor"/>
          <w:rtl w:val="true"/>
        </w:rPr>
        <w:footnoteReference w:id="19"/>
      </w:r>
      <w:r>
        <w:rPr>
          <w:rFonts w:ascii="IRNazanin" w:hAnsi="IRNazanin" w:eastAsia="IRNazanin"/>
          <w:color w:val="111111"/>
          <w:sz w:val="28"/>
          <w:sz w:val="28"/>
          <w:szCs w:val="28"/>
          <w:rtl w:val="true"/>
          <w:lang w:bidi="fa-IR"/>
        </w:rPr>
        <w:t>وى را در زمره مدلّسان معروف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تدليس وى را اين گونه بازگو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قتادة عن ثلاثين رجلاً لم يسمع منهم؛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از سى نفر روايت نقل مى كند در حالى كه از آنان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عبارتى كه درباره اين ماجرا نقل شده، از سند ضعيفى برخوردار بوده و قابل اعتماد و اطمينان نيستند؛ از اين رو از چه راهى و چگونه مى توان به اين باور رسيد كه مصداق آيه يادشده ابوبكر است؟ 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مفسران عامه در تعيين مصداق آيه يادشده متزلزل و متعارض است؛ زيرا همان گونه كه از ثعلبى نقل شد، او اساساً مصداق آيه يادشده را ابودحداح مى داند نه ابوبكر بن ابى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 دشوارتر مى شود؛ زيرا نه تنها اثبات اين كه ابوبكر مصداق آيه شريف است ممكن نيست، بلكه ميان ابوبكر و ابودحداح نيز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ديگر، احدى ادّعا نكرده كه ابودحداح افضل و اتقى افراد امت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تفسير آيه مذكور به ابوبكر، تنها از مصاديق تفسير به رأى است و دليل متقن بر آن وجود ندارد و با توجه به اين مطالب، چگونه افضليت ابوبكر ياراى معارضه با افضليت اميرالمؤمنين عليه 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اساساً افضليت ابوبكر در مقام تصور موضوع متزلزل بوده و شرط نخستين تعارض را 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آيات قرآن، تنها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وَسَيُجَنَّبُهَا الْأَتْقَى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شده است؛ از اين رو مهم ترين مستمسك اهل سنت از آيات قرآن، آيه يادشده است كه البته از نگاه ما اثبات كننده فضيلتى براى ابوبكر به حساب نمى آيد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از آن چه گفته شد صرف نظر نموده و استدلال به آيه را تمام شده بدانيم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التفضيل است، در اين صورت ابوبكر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هنگام لازم مى آيد كه نجات از جهنّم اختصاص به باتقواترين داشته باشد و در اين ميان، كسانى كه چنين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باتقوايان و چه بى تقوايان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اند؟ و اين مطلب به اجماع فريقين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اين استدلال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ميان احاديث نبوى، بخشى از احاديث براى خلافت ابوبكر مورد استناد واقع شده و عالمان عامه نيز بيشتر به همين احاديث تكيه مى كنند؛ بنابراين، راقم اين سطور ناگزير است تا تك تك احاديث مورد ادّعا را نقل نمايد و از تمام جهات مورد ارزيابى قرار دهد، هرچند كه بسيارى از احاديث مطرح شده در خلال مباحث گذشته پاسخ داده شده است؛ امّا از آنجا كه انسجام و نظم بحث مى طلبد كه در جاى خود نيز جداگانه به اين روايت پرداخته شود؛ از اين رو ناگزيريم تا احاديث را با نگاه دقيق علمى بكاويم</w:t>
      </w:r>
      <w:r>
        <w:rPr>
          <w:rFonts w:eastAsia="IRNazanin" w:cs="IRNazanin"/>
          <w:color w:val="111111"/>
          <w:sz w:val="28"/>
          <w:szCs w:val="28"/>
          <w:rtl w:val="true"/>
          <w:lang w:bidi="fa-IR"/>
        </w:rPr>
        <w:t xml:space="preserve">. </w:t>
      </w:r>
      <w:bookmarkStart w:id="25" w:name="pg11679_112416"/>
    </w:p>
    <w:p>
      <w:pPr>
        <w:pStyle w:val="Heading3"/>
        <w:numPr>
          <w:ilvl w:val="2"/>
          <w:numId w:val="1"/>
        </w:numPr>
        <w:rPr/>
      </w:pPr>
      <w:bookmarkStart w:id="26" w:name="__RefHeading___Toc7518238_73709187"/>
      <w:bookmarkStart w:id="27" w:name="_Toc8"/>
      <w:bookmarkEnd w:id="25"/>
      <w:bookmarkEnd w:id="26"/>
      <w:r>
        <w:rPr>
          <w:rtl w:val="true"/>
        </w:rPr>
        <w:t>ادلّه خلافت ابوبكر در سنّت نبوى</w:t>
      </w:r>
      <w:bookmarkEnd w:id="27"/>
    </w:p>
    <w:p>
      <w:pPr>
        <w:pStyle w:val="Heading4"/>
        <w:numPr>
          <w:ilvl w:val="3"/>
          <w:numId w:val="1"/>
        </w:numPr>
        <w:rPr/>
      </w:pPr>
      <w:bookmarkStart w:id="28" w:name="__RefHeading___Toc7518240_73709187"/>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اشاره شد كه ادلّه اقامه شده بر خلافت ابوبكر، از ناحيه آيات قرآن نيست و تنها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وَسَيُجَنَّبُهَا الْأَتْقَى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استناد جدّى قرار گرفته است و عامه كوشيده اند تا آيه مذكور را دليل بر افضليت ابوبكر گرفته، آن گاه با ضميمه دليل قاعده قبح تقدم مفضول بر فاضل، خلافت ابوبكر را اثبات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قرآنى خلافت ابوبكر عقيم بوده و از صراحت لازم برخوردار نيست و اشكالات فراوانى بر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يكى از مهم ترين دست آويزهاى عالمان اهل سنت براى خلافت ابوبكر، استناد به روايات نبوى و اجماع مى باشد و البته برخى از روايات نبوى از منظر آنان از صراحت تام براى اثبات خلافت ابوبكر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ادلّه روايى عامه واكاوى گرديده؛ سپس در بخشى جداگانه، به بررسى اجماع و ديگر ادلّه آنان خواهيم پرداخت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زيادى براى اثبات خلافت ابوبكر اقامه گشته و ادّعا شده برخى از روايات از لحاظ مدلول لفظى، دلالت؛ بلكه صراحت بر خلافت ابوبكر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ديگر از روايات صريح در خلافت نمى باشد، ولى اثبات كننده افضليت ابوبكر خواهد بود؛ از اين رو در بحث روايى، ما با دو گروه از روايات مواجه هستيم كه از لحاظ </w:t>
      </w:r>
      <w:bookmarkStart w:id="30" w:name="pg11679_112418"/>
    </w:p>
    <w:p>
      <w:pPr>
        <w:pStyle w:val="BookText"/>
        <w:rPr/>
      </w:pPr>
      <w:bookmarkEnd w:id="30"/>
      <w:r>
        <w:rPr>
          <w:rFonts w:ascii="IRNazanin" w:hAnsi="IRNazanin" w:eastAsia="IRNazanin"/>
          <w:color w:val="111111"/>
          <w:sz w:val="28"/>
          <w:sz w:val="28"/>
          <w:szCs w:val="28"/>
          <w:rtl w:val="true"/>
          <w:lang w:bidi="fa-IR"/>
        </w:rPr>
        <w:t>دليل شناسى از تبار مختلفى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تبار روايات صريح بر خلافت ابوبكر را جلو مى اندازيم و در ادامه، به واكاوى ديگر روايات خواهيم پرداخت</w:t>
      </w:r>
      <w:r>
        <w:rPr>
          <w:rFonts w:eastAsia="IRNazanin" w:cs="IRNazanin"/>
          <w:color w:val="111111"/>
          <w:sz w:val="28"/>
          <w:szCs w:val="28"/>
          <w:rtl w:val="true"/>
          <w:lang w:bidi="fa-IR"/>
        </w:rPr>
        <w:t>.</w:t>
      </w:r>
    </w:p>
    <w:p>
      <w:pPr>
        <w:pStyle w:val="Heading4"/>
        <w:numPr>
          <w:ilvl w:val="3"/>
          <w:numId w:val="1"/>
        </w:numPr>
        <w:rPr/>
      </w:pPr>
      <w:bookmarkStart w:id="31" w:name="__RefHeading___Toc7518242_73709187"/>
      <w:bookmarkStart w:id="32" w:name="_Toc10"/>
      <w:bookmarkEnd w:id="31"/>
      <w:r>
        <w:rPr>
          <w:rtl w:val="true"/>
        </w:rPr>
        <w:t>حديث اقتدا به شيخين</w:t>
      </w:r>
      <w:bookmarkEnd w:id="32"/>
    </w:p>
    <w:p>
      <w:pPr>
        <w:pStyle w:val="BookText"/>
        <w:rPr/>
      </w:pPr>
      <w:r>
        <w:rPr>
          <w:rFonts w:ascii="IRNazanin" w:hAnsi="IRNazanin" w:eastAsia="IRNazanin"/>
          <w:color w:val="111111"/>
          <w:sz w:val="28"/>
          <w:sz w:val="28"/>
          <w:szCs w:val="28"/>
          <w:rtl w:val="true"/>
          <w:lang w:bidi="fa-IR"/>
        </w:rPr>
        <w:t xml:space="preserve">يكى از روايات مهم كه از دلالت قدرتمندى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برخى منابع اهل سنت آمده است كه به نقل و بررسى هر كدام مى پردازيم</w:t>
      </w:r>
      <w:r>
        <w:rPr>
          <w:rFonts w:eastAsia="IRNazanin" w:cs="IRNazanin"/>
          <w:color w:val="111111"/>
          <w:sz w:val="28"/>
          <w:szCs w:val="28"/>
          <w:rtl w:val="true"/>
          <w:lang w:bidi="fa-IR"/>
        </w:rPr>
        <w:t>.</w:t>
      </w:r>
    </w:p>
    <w:p>
      <w:pPr>
        <w:pStyle w:val="Heading4"/>
        <w:numPr>
          <w:ilvl w:val="3"/>
          <w:numId w:val="1"/>
        </w:numPr>
        <w:rPr/>
      </w:pPr>
      <w:bookmarkStart w:id="33" w:name="__RefHeading___Toc7518244_73709187"/>
      <w:bookmarkStart w:id="34" w:name="_Toc11"/>
      <w:bookmarkEnd w:id="33"/>
      <w:r>
        <w:rPr>
          <w:rtl w:val="true"/>
        </w:rPr>
        <w:t>روايت به نقل از حذيفة بن يمان</w:t>
      </w:r>
      <w:bookmarkEnd w:id="34"/>
    </w:p>
    <w:p>
      <w:pPr>
        <w:pStyle w:val="BookText"/>
        <w:rPr/>
      </w:pPr>
      <w:r>
        <w:rPr>
          <w:rFonts w:ascii="Amiri" w:hAnsi="Amiri" w:eastAsia="Amiri" w:cs="Amiri"/>
          <w:color w:val="111111"/>
          <w:sz w:val="28"/>
          <w:sz w:val="28"/>
          <w:szCs w:val="28"/>
          <w:rtl w:val="true"/>
          <w:lang w:bidi="ar-SA"/>
        </w:rPr>
        <w:t>روايت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در كتاب مسند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أبي، ثنا سفيان بن عيينة، عن زائدة، عن عبدالملك بن عمير، عن ربعي بن حراش،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به سند خود از حذيفه نقل مى كند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پس از من هستند، ابوبكر و عمر اقتدا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در كتاب سنن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الصباح البزّاز، أخبرنا سفيان بن عيينة، عن زائدة، عن عبدالملك بن عمير، عن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صباح بزاز به سند خود از حذيفه نقل مى كند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پس از من هستند، ابوبكر و عمر اقتدا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شيبه كوفى نيز در كتاب المصنف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وكيع، عن سفيان، عن عبدالملك بن عمير، عن مولى لربعي بن حراش، عن ربعي بن حراش،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أدري ما قدر بقائي فيكم، إقتدوا باللذين من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إلى أبيبكر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وكيع به سند خود از حذيفه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صلّى اللّه عليه وآله نشسته بوديم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نمى دانم كه چقدر در ميان شما باقى خواهم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اقتدا كنيد به كسانى كه پس از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ابوبكر و عمر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نيز در كتاب المعجم الاوسط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الحسين أبوحصين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سفيان، عن مسعر، عن عبدالملك بن عمير، عن ربعي بن حراش،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 رضي اللّه عنهما واهتدوا بهدى عمّار وتمسّكوا بعهد ابن أمّ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ابوحصين محمد بن حسين به سند خود از حذيفه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اقتدا كنيد به كسانى كه پس از من هستند، ابوبكر و عمر، و با راهنمايى عمار هدايت شويد، و به عهد ابن ام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w:t>
      </w:r>
      <w:r>
        <w:rPr>
          <w:rFonts w:eastAsia="IRNazanin" w:cs="IRNazanin"/>
          <w:color w:val="111111"/>
          <w:sz w:val="28"/>
          <w:szCs w:val="28"/>
          <w:rtl w:val="true"/>
          <w:lang w:bidi="fa-IR"/>
        </w:rPr>
        <w:t xml:space="preserve">». </w:t>
      </w:r>
      <w:bookmarkStart w:id="35" w:name="pg11679_112422"/>
    </w:p>
    <w:p>
      <w:pPr>
        <w:pStyle w:val="BookText"/>
        <w:rPr/>
      </w:pPr>
      <w:bookmarkEnd w:id="35"/>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كتاب مستدرك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عبدالملك بن عمير، عن ربعي بن حراش،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 واهتدوا بهدى عمّار وتمسّكوا بعهد ابن أم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عبدالملك بن عمير به سند خود از حذيفه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اقتدا كنيد به كسانى كه پس از من هستند، ابوبكر و عمر، و از راهنمايى عمار هدايت شويد، و به عهد ابن امّ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در كتاب استيعاب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بن نصر، حدثنا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القاضي، حدثنا محمد بن كثير، حدثنا سفيان بن سعيد، عن عبدالملك بن عمير، عن مولى لربعي بن حراش، عن ربعي بن حراش،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 واهتدوا بهدى عمّار، وتمسّكوا بعهد ابن أمّ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نصر به سند خود از حذيفه و او نيز از رسول خدا صلّى اللّه عليه وآله روايت كرده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اقتدا كنيد به كسانى كه پس از من هستند، ابوبكر و عمر، و به راهنمايى عمار هدايت شويد، و به عهد ابن ام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بجوييد</w:t>
      </w:r>
      <w:r>
        <w:rPr>
          <w:rFonts w:eastAsia="IRNazanin" w:cs="IRNazanin"/>
          <w:color w:val="111111"/>
          <w:sz w:val="28"/>
          <w:szCs w:val="28"/>
          <w:rtl w:val="true"/>
          <w:lang w:bidi="fa-IR"/>
        </w:rPr>
        <w:t>».</w:t>
      </w:r>
    </w:p>
    <w:p>
      <w:pPr>
        <w:pStyle w:val="Heading4"/>
        <w:numPr>
          <w:ilvl w:val="3"/>
          <w:numId w:val="1"/>
        </w:numPr>
        <w:rPr/>
      </w:pPr>
      <w:bookmarkStart w:id="36" w:name="__RefHeading___Toc7518246_73709187"/>
      <w:bookmarkStart w:id="37" w:name="_Toc12"/>
      <w:bookmarkEnd w:id="36"/>
      <w:r>
        <w:rPr>
          <w:rtl w:val="true"/>
        </w:rPr>
        <w:t>به نقل از عبداللّه بن مسعود</w:t>
      </w:r>
      <w:bookmarkEnd w:id="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در كتاب سنن خود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إبراهيم بن إسماعيل بن يحيى بن سلمة بن كهيل، حدّثني أبي، عن أبيه، عن سلمة بن كهيل، عن أبيالزّعراء،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 واهتدوا بهدى عمّار، وتمسّكوا بعهد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اسماعيل به سند خود از ابن مسعود و او نيز از رسول خدا صلّى اللّه عليه وآله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اصحاب من، ابوبكر و عمر اقتدا نماييد و از هدايت عمار بهره بريد و به عهد ابن مسعود تمسك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پس از نقل روايت حذيفه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وجدنا له شاهداً بإسناد صحيح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ابن إسحاق، أنبأ عبداللّه بن أحمد بن حنبل، ثنا إبراهيم بن إسماعيل بن يحيى بن سلمة بن كهيل، حدثنا أبي، عن أبيه، عن أبيالزعراء، عن عبداللّه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 واهتدوا بهدى عمّار، وتمسّكوا بعهد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براى اين روايت شاهدى با سند صحيح از سوى عبداللّه بن مسعود يافتيم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ابن اسحاق به سند خود از عبداللّه بن مسعود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اقتدا كنيد به كسانى كه پس از من هستند، ابوبكر و عمر، و از راهنمايى عمار هدايت شويد، و به عهد ابن ام عبد تمسك كنيد</w:t>
      </w:r>
      <w:r>
        <w:rPr>
          <w:rFonts w:eastAsia="IRNazanin" w:cs="IRNazanin"/>
          <w:color w:val="111111"/>
          <w:sz w:val="28"/>
          <w:szCs w:val="28"/>
          <w:rtl w:val="true"/>
          <w:lang w:bidi="fa-IR"/>
        </w:rPr>
        <w:t xml:space="preserve">». </w:t>
      </w:r>
      <w:bookmarkStart w:id="38" w:name="pg11679_112426"/>
    </w:p>
    <w:p>
      <w:pPr>
        <w:pStyle w:val="Heading4"/>
        <w:numPr>
          <w:ilvl w:val="3"/>
          <w:numId w:val="1"/>
        </w:numPr>
        <w:rPr/>
      </w:pPr>
      <w:bookmarkStart w:id="39" w:name="__RefHeading___Toc7518248_73709187"/>
      <w:bookmarkStart w:id="40" w:name="_Toc13"/>
      <w:bookmarkEnd w:id="38"/>
      <w:bookmarkEnd w:id="39"/>
      <w:r>
        <w:rPr>
          <w:rtl w:val="true"/>
        </w:rPr>
        <w:t>به نقل از ابودرداء</w:t>
      </w:r>
      <w:bookmarkEnd w:id="40"/>
    </w:p>
    <w:p>
      <w:pPr>
        <w:pStyle w:val="BookText"/>
        <w:rPr/>
      </w:pPr>
      <w:r>
        <w:rPr>
          <w:rFonts w:ascii="Amiri" w:hAnsi="Amiri" w:eastAsia="Amiri" w:cs="Amiri"/>
          <w:color w:val="111111"/>
          <w:sz w:val="28"/>
          <w:sz w:val="28"/>
          <w:szCs w:val="28"/>
          <w:rtl w:val="true"/>
          <w:lang w:bidi="ar-SA"/>
        </w:rPr>
        <w:t>روايت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ابن حجر مكى از طبرانى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عن أبيالدرداء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 فإنّهما حبل اللّه الممدود، من تمسك بهما فقد تمسك بالعروة الوثقى التي لا انفصام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ابودرداء نقل كرده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اقتدا كنيد به كسانى كه پس از من هستند،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ريسمان كشيده شده خداوند هستند؛ هر كس به آن دو تمسك بجويد، در حقيقت به ريسمان محكمى تمسك جسته كه گسستنى نيست</w:t>
      </w:r>
      <w:r>
        <w:rPr>
          <w:rFonts w:eastAsia="IRNazanin" w:cs="IRNazanin"/>
          <w:color w:val="111111"/>
          <w:sz w:val="28"/>
          <w:szCs w:val="28"/>
          <w:rtl w:val="true"/>
          <w:lang w:bidi="fa-IR"/>
        </w:rPr>
        <w:t>».</w:t>
      </w:r>
    </w:p>
    <w:p>
      <w:pPr>
        <w:pStyle w:val="Heading4"/>
        <w:numPr>
          <w:ilvl w:val="3"/>
          <w:numId w:val="1"/>
        </w:numPr>
        <w:rPr/>
      </w:pPr>
      <w:bookmarkStart w:id="41" w:name="__RefHeading___Toc7518250_73709187"/>
      <w:bookmarkStart w:id="42" w:name="_Toc14"/>
      <w:bookmarkEnd w:id="41"/>
      <w:r>
        <w:rPr>
          <w:rtl w:val="true"/>
        </w:rPr>
        <w:t>به نقل از انس بن مالك</w:t>
      </w:r>
      <w:bookmarkEnd w:id="42"/>
    </w:p>
    <w:p>
      <w:pPr>
        <w:pStyle w:val="BookText"/>
        <w:rPr/>
      </w:pPr>
      <w:r>
        <w:rPr>
          <w:rFonts w:ascii="Amiri" w:hAnsi="Amiri" w:eastAsia="Amiri" w:cs="Amiri"/>
          <w:color w:val="111111"/>
          <w:sz w:val="28"/>
          <w:sz w:val="28"/>
          <w:szCs w:val="28"/>
          <w:rtl w:val="true"/>
          <w:lang w:bidi="ar-SA"/>
        </w:rPr>
        <w:t>روايت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عدى در كتاب الكامل في الضعفاء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دليل، قاضي المدائن، يكنّى أبا زيد، حدّثنا علي بن الحسن ابن سليمان، ثنا أحمد بن محمّد بن المعلّى الآدمي، ثنا مسلم بن صالح أبورجاء، ثنا حمّاد بن دليل، عن عمر بن نافع، عن عمرو بن هرم،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وجابر بن زيد على أنس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 وتمسّكوا بعهد ابن أمّ عبد، واهتدوا بهدى عمّار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محمّد بن عبدالحميد الفرغاني، ثنا صالح بن حكيم البصري، ثنا </w:t>
      </w:r>
      <w:bookmarkStart w:id="43" w:name="pg11679_112428"/>
    </w:p>
    <w:p>
      <w:pPr>
        <w:pStyle w:val="BookText"/>
        <w:rPr/>
      </w:pPr>
      <w:bookmarkEnd w:id="43"/>
      <w:r>
        <w:rPr>
          <w:rFonts w:ascii="Amiri" w:hAnsi="Amiri" w:eastAsia="Amiri" w:cs="Amiri"/>
          <w:color w:val="111111"/>
          <w:sz w:val="28"/>
          <w:sz w:val="28"/>
          <w:szCs w:val="28"/>
          <w:rtl w:val="true"/>
          <w:lang w:bidi="ar-SA"/>
        </w:rPr>
        <w:t>أبورجاء مسلم بن صالح، ثنا أبوزيد قاضي المدائن حَمّاد بن دليل، عن عمر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محمّد بن سعيد الحراني، ثنا جعفر بن محمّد بن الصباح، ثنا مسلم بن صالح البصري، فذكر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علي بن الحسن بن سليمان، ثنا أحمد بن محمّد بن المعلّى الآدمي، قال ثنا مسلم بن صالح، ثنا حماد بن دليل، عن عمر بن نافع، عن عمرو بن هرم، عن ربعي، عن حذيفة، عن النبي صلّى اللّه عليه وسلّم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وحمّاد بن دليل هذا قليل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قد روى له حمّاد بن دليل إسنادين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يروي هذين الإسنادين غير حمّاد بن دليل؛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دليل كه قاضى مدائن بود و كنيه اش ابو زيد است، به سند خود از عمرو بن هرم روايت كرده كه من و جابر بن زيد، بر مالك بن انس وارد شديم و مالك گفت از رسول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اقتدا كنيد به كسانى از اصحابم كه پس از من هستند، ابوبكر و عمر، و از راهنمايى عمار هدايت شويد، و به عهد ابن مسعود تمسك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و تحليل بقيه سندى كه در متن وارد شده، در قسمت بررسى سند بيان خواهد شد</w:t>
      </w:r>
      <w:r>
        <w:rPr>
          <w:rFonts w:eastAsia="IRNazanin" w:cs="IRNazanin"/>
          <w:color w:val="111111"/>
          <w:sz w:val="28"/>
          <w:szCs w:val="28"/>
          <w:rtl w:val="true"/>
          <w:lang w:bidi="fa-IR"/>
        </w:rPr>
        <w:t>].</w:t>
      </w:r>
    </w:p>
    <w:p>
      <w:pPr>
        <w:pStyle w:val="Heading4"/>
        <w:numPr>
          <w:ilvl w:val="3"/>
          <w:numId w:val="1"/>
        </w:numPr>
        <w:rPr/>
      </w:pPr>
      <w:bookmarkStart w:id="44" w:name="__RefHeading___Toc7518252_73709187"/>
      <w:bookmarkStart w:id="45" w:name="_Toc15"/>
      <w:bookmarkEnd w:id="44"/>
      <w:r>
        <w:rPr>
          <w:rtl w:val="true"/>
        </w:rPr>
        <w:t>روايت به نقل از عبداللّه بن عمر</w:t>
      </w:r>
      <w:bookmarkEnd w:id="45"/>
    </w:p>
    <w:p>
      <w:pPr>
        <w:pStyle w:val="BookText"/>
        <w:rPr/>
      </w:pPr>
      <w:r>
        <w:rPr>
          <w:rFonts w:ascii="Amiri" w:hAnsi="Amiri" w:eastAsia="Amiri" w:cs="Amiri"/>
          <w:color w:val="111111"/>
          <w:sz w:val="28"/>
          <w:sz w:val="28"/>
          <w:szCs w:val="28"/>
          <w:rtl w:val="true"/>
          <w:lang w:bidi="ar-SA"/>
        </w:rPr>
        <w:t>روايت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كتاب ميزان الاعتدال مى نويسد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صليح، عن ذي النون المصري، عن مالك، عن نافع، عن ابن عمر </w:t>
      </w:r>
      <w:bookmarkStart w:id="46" w:name="pg11679_112430"/>
    </w:p>
    <w:p>
      <w:pPr>
        <w:pStyle w:val="BookText"/>
        <w:rPr/>
      </w:pPr>
      <w:bookmarkEnd w:id="46"/>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صليح از ذوالنون مصرى، از مالك، از نافع و او از ابن عمر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إقتدوا باللذين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غلط، وأحمد لا يعتمد عليه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7518254_73709187"/>
      <w:bookmarkStart w:id="48" w:name="_Toc16"/>
      <w:bookmarkEnd w:id="47"/>
      <w:r>
        <w:rPr>
          <w:rtl w:val="true"/>
        </w:rPr>
        <w:t>روايت به نقل از مادربزرگ عبداللّه بن ابى هذيل</w:t>
      </w:r>
      <w:bookmarkEnd w:id="48"/>
    </w:p>
    <w:p>
      <w:pPr>
        <w:pStyle w:val="BookText"/>
        <w:rPr/>
      </w:pPr>
      <w:r>
        <w:rPr>
          <w:rFonts w:ascii="Amiri" w:hAnsi="Amiri" w:eastAsia="Amiri" w:cs="Amiri"/>
          <w:color w:val="111111"/>
          <w:sz w:val="28"/>
          <w:sz w:val="28"/>
          <w:szCs w:val="28"/>
          <w:rtl w:val="true"/>
          <w:lang w:bidi="ar-SA"/>
        </w:rPr>
        <w:t>روايت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عن محمد بن الجسور، ثنا أحمد بن الفضل الدينوري، ثنا محمد بن جبير، ثنا عبدالرحمن بن الأسود الطفاوي، ثنا محمد بن كثير الملاّئي، ثنا المفضل الضبّي، عن ضرار بن مرة، عن عبداللّه بن أبيالهذيل العتري، عن جدّته، عن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 واهتدوا بهدى عمّار، وتمسّكوا بعهد ابن أُمّ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به سند خود از عبداللّه بن ابى هذيل، از مادربزرگش روايت كرده است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اقتدا كنيد به كسانى كه پس از من هستند، ابوبكر و عمر، و از راهنمايى عمار هدايت شويد، و به عهد ابن ام عبد تمسك كنيد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گذشت، روايات مذكور به حديث اقتدا مشهور است و از مهم ترين جوامع حديثى اهل سنت نقل شده است و عالمان عامه در مقام اقامه برهان بر خلافت </w:t>
      </w:r>
    </w:p>
    <w:p>
      <w:pPr>
        <w:pStyle w:val="BookText"/>
        <w:rPr/>
      </w:pPr>
      <w:r>
        <w:rPr>
          <w:rFonts w:ascii="IRNazanin" w:hAnsi="IRNazanin" w:eastAsia="IRNazanin"/>
          <w:color w:val="111111"/>
          <w:sz w:val="28"/>
          <w:sz w:val="28"/>
          <w:szCs w:val="28"/>
          <w:rtl w:val="true"/>
          <w:lang w:bidi="fa-IR"/>
        </w:rPr>
        <w:t>ابوبكر، بسيار به مفاد روايت يادشده استناد مى كنند؛ به ويژه اين كه اين حديث را از وصاياى رسول خدا صلّى اللّه عليه وآله مى پندارند؛ زيرا طبق برخى از نقل ها، رسول خدا صلّى اللّه عليه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أدري ما قدر بقائي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حالى كه رسول خدا خبر از مرگ خويش داده، فرمود به ابوبكر و عمر اقتدا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در اشاره به كيفيت استدلال بر حديث اقتدا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ساغ له ذلك ساغ لقاضي القضاة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يغنى عن تولية عمر شيئاً من الولايات؛ لأنّ هذا القول آكد من الولاية في ترشحه للخلافة؛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بحث ادامه پيدا كند، قاضى القضاة مى تواند در مقام برهان ورزى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اقتدا كنيد به كسانى كه پس از من هستند، ابوبكر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تعبير، عمر را از توليت بى نياز مى گرداند؛ چرا كه سخن پيامبر تأكيد بيشترى بر ولايت داشته و بر خلافت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إخبار عن الغيب في أمرهما، دلالةً على حقيقة خلافتهما، وهذا أخص وأصرح من 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حديث خبر از غيب داده شده و دلالت بر حقيقت خلافت آن دو دارد و اين مدلول، اخص و صريح تر از روايتى است كه در صحيح نقل شده كه رسول خدا صلّى اللّه عليه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شما باد سنّت من و سنّت خلفاء راشدين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تفتازانى نيز اين حديث را در يك موضع از كتاب خويش، به عنوان پنجمين روايت بر اثبات خلافت ابوبكر نقل مى كند و هيچ توضيحى در مورد آن نمى دهد و در جاى ديگر از كتابش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السنة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الخطاب علي رضي اللّه عنه فيكون مأموراً بالاقتداء، ولا يؤمر الأفضل ولا المساوي بالاقتداء، سيّما عند الشيعة؛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دليل از سنت،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إقتدوا باللذين من بعدي 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على نيز يكى از كسانى است كه امر شده تا به ابوبكر و عمر اقتدا نمايد؛ بنابراين، على رضى اللّه عنه نيز مأمور و مكلف به اقتداست و در اين روايت قيد نشده كسى كه اقتدا كند افضل باشد و يا مساوى و تنها شيعه بر اين باور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نيز در كتاب صواعق، همان گونه كه معمولاً از الفاظ تند و دور از ادب استفاده مى كند، با بيان آتشينى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عجيب أمر هؤلاء الجهلة أنا إذا استدللنا عليهم بالأحاديث الصحيحة الدالّة صريحاً على خلافة أبيبكر، 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الأخبار الناصّة على خلافته التي قدمتها مستوفاة في الفصل الثالث،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واحد فلا يغني فيما يطلب فيه التعيين؛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 اين جاهلان عجيب است؛ زيرا هنگامى كه ما استدلال مى كنيم به احاديث صحيحى كه به صراحت بر خلافت ابوبكر دلالت دارد؛ مانند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إقتدوا باللذين من </w:t>
      </w:r>
    </w:p>
    <w:p>
      <w:pPr>
        <w:pStyle w:val="BookText"/>
        <w:rPr/>
      </w:pP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روايات وارد شده كه همگى نص بر خلافت ابوبكر است و به آنها در فصل سوم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واحد است و معين كننده خليفه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نيز به حديث اقتدا تمسك كرده و كوشيده تا آن را به عنوان معارض حديث ثقلين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كنيد با آن دو شخص كه پس از من باشند ابوبكر و عمر كه بدرجه شهرت و تواتر معنوى رسيده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همه موارد فوق، مهم تر آن است كه فقيهان و اصوليان عامه نيز حديث اقتدا را تلقى به قبول كرده و در استخراج قواعد اصولى به آن تمسك جسته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سرخسى در كتاب مبسوط، در باب آداب قاضى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رسول اللّه صلّى اللّه عليه وسلّم أُسوة حسنة وقد أمرنا باتباعه والاقتداء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تجد ذلك فيما قضى به رسول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أقضي بما قضى به أبوبكر وعمر رضي اللّه عنهما وقد أصاب في ذلك أيضاً، فقد أمرنا بالاقتداء بهما بعد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رسول خدا الگويى نيكو قرار داده شده و ما مكلف به پيروى و اقتدا به آن جناب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رسول خدا صلّى اللّه عليه وآله غايب باشد، قضاوت كنيم به آنچه ابوبكر و عمر قضاوت كرده اند و در اين كار مصيب هستيم؛ زيرا پس از </w:t>
      </w:r>
    </w:p>
    <w:p>
      <w:pPr>
        <w:pStyle w:val="BookText"/>
        <w:rPr/>
      </w:pPr>
      <w:r>
        <w:rPr>
          <w:rFonts w:ascii="IRNazanin" w:hAnsi="IRNazanin" w:eastAsia="IRNazanin"/>
          <w:color w:val="111111"/>
          <w:sz w:val="28"/>
          <w:sz w:val="28"/>
          <w:szCs w:val="28"/>
          <w:rtl w:val="true"/>
          <w:lang w:bidi="fa-IR"/>
        </w:rPr>
        <w:t>رسول خدا صلّى اللّه عليه وآله ما مكلف به اقتدا به آنان شده ايم؛ چراكه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إقتدوا باللذين من بعدي أبيبكر 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قدامه نيز در كتاب مغنى و در بحث فروعات صيد در ايام حج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ولأنّهم أقرب إلى الصواب وأبصر بالعلم، فكان حكمهم حجة على غيرهم كالعالم مع العامي؛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براى ما سخن رسول خداست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 هستند، پس به هر كدام اقتدا كنيد راه مى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إقتدوا باللذين من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آنان نزديك تر به صواب هستند و از بصيرت علمى بيشترى برخوردار هستند، پس گويا حكم آنان به غير، اعم از عالم و غير عالم، حجت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بحثى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حبس ولا يقطع غير يد ورجل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قطع اعضاى بدن سارقى است كه به خاطر سرقت، يكبار اعضاى بدنش قطع گرديده، مى نويسد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اليسار تقطع قوداً فجاز قطعها في السرقة كاليمنى، ولأنّه فعل أبيبكر وعمر رضي اللّه عنهما وقد 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دست چپ مانند دست راست قطع مى شود؛ زيرا ابوبكر و عمر چنين حكمى دادند و رسول خدا صلّى اللّه عليه وآله در مورد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إقتدوا باللذين من بعدي أبيبكر 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ماردينى نيز در بحث فقهى خمس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المعالم للخطابي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رأى عمر في الفيء أن لا يخمس، لكن يكون لجماعة المسلمين لمصالحهم، وإليه ذهب عامة أهل الفتوى غير الشافعي فإنّه كان يرى أنه يخمس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عمر أعلم بالمراد بالآية، وقد تابعه عامة العلماء ولم يتابع الشافعي على ما قاله المصير إلى قول الصحابي وهو الإمام العدل المأمور بالاقتداء به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وأصوب؛</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معالم خطابى وارد شده كه نظر عمر در مورد فى ء اين بوده كه مشمول خمس نيست؛ اما مى توان آن را براى مصالح مسلمانان مصرف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اهل فتوا به غير از شافعى به اين فتوا گرويده اند؛ اما شافعى براى فى ء، به خمس باور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اين كه عمر به مراد آيه داناتر است و عموم عالمان با او هم نظر هستند و از شافعى پيروى نكرده اند؛ زيرا آنان سخن صحابى را ترجيح داده اند و عمر پيشوايى عادل است كه امر به اقتدا به وى شده است؛ زيرا رسول خدا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إقتدوا باللذين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او سزاوارتر و نيكوتر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مشاهده مى شود، برخى از عالمان عامه، روايت مذكور را در موارد </w:t>
      </w:r>
    </w:p>
    <w:p>
      <w:pPr>
        <w:pStyle w:val="BookText"/>
        <w:rPr/>
      </w:pPr>
      <w:r>
        <w:rPr>
          <w:rFonts w:ascii="IRNazanin" w:hAnsi="IRNazanin" w:eastAsia="IRNazanin"/>
          <w:color w:val="111111"/>
          <w:sz w:val="28"/>
          <w:sz w:val="28"/>
          <w:szCs w:val="28"/>
          <w:rtl w:val="true"/>
          <w:lang w:bidi="fa-IR"/>
        </w:rPr>
        <w:t>مصداقى در فقه دليل بر حجت فتاواى عمر و ابوبكر قرار داده و فهم آنان را در موارد خاصى از سنت، حجت قرار داده اند؛ اما گروهى ديگر از عالمان عامه، تنها به ذكر موارد موضوعى و جزئى در فقه بسنده نكرده اند، بلكه كوشيده اند تا حديث اقتدا را تبديل به يك قانون كلى نموده و خصوص قول ابوبكر و عمر را با استناد به اين حديث، مطلقاً حجت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غزالى در كتاب المستصفى فى علم الاصول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ذهب قوم إلى أنّ مذهب الصحابي حُجّة مطلقاً، وقوم إلى أنّه حجّة إن خالف القياس، وقوم إلى أنّ الحجة في قول أبيبكر وعمر خاصّة،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وقوم إلى أنّ الحجة في قول الخلفاء الراشدين إذا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باطل عندنا؛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بر اين باورند كه مذهب صحابى مطلقاً حجت است، گروهى بر اين باورند كه قول صحابى تا زمانى كه مخالف قياس باشد حجت است، گروهى بر اين باورند كه تنها قول ابوبكر و عمر، به دليل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إقتدوا باللذين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گروهى بر اين باورند كه قول خلفا راشدين زمانى كه بر يك مسأله متفق القول باشند حجت است، در حالى كه به نظر ما تمام اقوال يادشده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ابهاج مى نويسد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بعضهم إلى أنّ إجماع الشيخين وحدهما حجّة،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گروهى به اين نظر گرويده اند كه خصوص اجماع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ديگر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زيرا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إقتدوا باللذين من بعدي أبيبكر 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فواتح الرحموت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ينعقد الإجماع بالشيخين أميري المؤمنين أبيبكر وعمر عند الأكثر، خلافاً للبعض، ولا ينعقد بالخلفاء الأربعة، خلافاً لأحمد الإمام ولبعض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اتفاق الشيخين إجماعاً،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اكثريت بر اين باورند كه اجماع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شيخين، يعنى ابوبكر و عمر منعقد نمى شود؛ اما برخى با اين نظر مخالف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اجماع را با اتفاق شيخين تمام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اجماع با خلفاى چهارگانه نيز منعقد نمى شود؛ اما احمد و برخى از حنفيه مخالف اين نظر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دليل حجيت اجماع شيخين، سخن رسول خداست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إقتدوا باللذين من بعدي أبيبكر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نقل قول هاى مذكور استفاده مى شود كه برخى از عامه، خصوص اتفاق ابوبكر و عمر را به دليل حديث اقتدا، حجت مى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تمسك گسترده عالمان عامه در موارد مختلف و در علوم مختلف مانند علم اصول، علم حديث، علم فقه و ديگر موارد، به خوبى مى توان دريافت كه حديث اقتدا نزد آنان از جايگاه بسيار مستحكمى برخوردار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دلالت حديث اقتدا به نظر عامه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عامه با تمسك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كرده اند كه رسول خدا صلّى اللّه عليه وآله به صراحت ابوبكر را به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جانشينى خود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ميان آثار آنان موردى نيافتيم كه به صورت منطقى با بيان صغرا و كبرا، از حديث اقتدا استنباط خلافت كرده باشند؛ اما احتمال مى دهيم كه دلالت حديث براى آنان روشن بوده و نيازى به توضيح قيود آن نمى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مهم آن است كه اين حديث براى عالمان عامه از جايگاه دلالى مهمى برخوردار است</w:t>
      </w:r>
      <w:r>
        <w:rPr>
          <w:rFonts w:eastAsia="IRNazanin" w:cs="IRNazanin"/>
          <w:color w:val="111111"/>
          <w:sz w:val="28"/>
          <w:szCs w:val="28"/>
          <w:rtl w:val="true"/>
          <w:lang w:bidi="fa-IR"/>
        </w:rPr>
        <w:t xml:space="preserve">. </w:t>
      </w:r>
      <w:bookmarkStart w:id="49" w:name="pg11679_112448"/>
    </w:p>
    <w:p>
      <w:pPr>
        <w:pStyle w:val="Heading3"/>
        <w:numPr>
          <w:ilvl w:val="2"/>
          <w:numId w:val="1"/>
        </w:numPr>
        <w:rPr/>
      </w:pPr>
      <w:bookmarkStart w:id="50" w:name="__RefHeading___Toc7518256_73709187"/>
      <w:bookmarkStart w:id="51" w:name="_Toc17"/>
      <w:bookmarkEnd w:id="49"/>
      <w:bookmarkEnd w:id="50"/>
      <w:r>
        <w:rPr>
          <w:rtl w:val="true"/>
        </w:rPr>
        <w:t>بررسى حديث اقتدا</w:t>
      </w:r>
      <w:bookmarkEnd w:id="51"/>
    </w:p>
    <w:p>
      <w:pPr>
        <w:pStyle w:val="Heading4"/>
        <w:numPr>
          <w:ilvl w:val="3"/>
          <w:numId w:val="1"/>
        </w:numPr>
        <w:rPr/>
      </w:pPr>
      <w:bookmarkStart w:id="52" w:name="__RefHeading___Toc7518258_73709187"/>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بيان شد كه حديث اقتدا از جايگاه ويژه اى در اثبات خلافت شيخين برخوردار است؛ بنابراين ما در اين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از اين نيز از اين شيوه پيروى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سند و سپس دلالت حديث را واكاوى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اصل بحث، سزاوار است تا به بيانى از سيد مرتضى در كتاب شافى در مورد حديث مذكور اشاره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نويسد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خبر الإقتداء، فهو كالمجمل، لأنّه لم يبين في أيّ شيء يقتدى بهما ولا على أيّ وجه، ولفظة بعدي مجملة ليس فيها دلالة على أنّ المراد بعد وفاتي دون بعد حال أُخرى من أحوالي، ولهذا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هذا الخبر أنّ النبي صلّى اللّه عليه وآله كان سالكاً بعض الطريق وكان أبوبكر وعمر متأخّرين عنه جائيين على عقبه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من سأله عن الطريق الذي يسلكه في اتباعه واللحوق 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بسلوك الطريق دون غيره، وهذا القول وإن كان غير مقطوع به فلفظ الخبر محتمله كاحتماله لغيره، وأين الدلالة على النص </w:t>
      </w:r>
    </w:p>
    <w:p>
      <w:pPr>
        <w:pStyle w:val="BookText"/>
        <w:rPr/>
      </w:pPr>
      <w:r>
        <w:rPr>
          <w:rFonts w:ascii="Amiri" w:hAnsi="Amiri" w:eastAsia="Amiri" w:cs="Amiri"/>
          <w:color w:val="111111"/>
          <w:sz w:val="28"/>
          <w:sz w:val="28"/>
          <w:szCs w:val="28"/>
          <w:rtl w:val="true"/>
          <w:lang w:bidi="ar-SA"/>
        </w:rPr>
        <w:t xml:space="preserve">والتسوية بينه وبين أخبارنا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حديث اقتدا همچون حديث مجمل است؛ زيرا در اين حديث، تبيين نشده كه در چه موردى و به چه كيفيتى به آنان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مجمل است؛ زيرا مشخص نمى كند كه مراد رسول خدا صلّى اللّه عليه 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حال وفات آن حضرت است يا پس از حال ديگرى از احوال آن حضرت؛ از اين رو برخى از اصحاب ما گفته اند كه اين حديث زمانى از رسول خدا صلّى اللّه عليه وآله صادر گشته كه آن حضرت در حال طى كردن مسيرى بوده و ابوبكر و عمر نيز با فاصله به دنبال آن حضرت در حركت بوده اند، آن گاه برخى از رسول خدا صلّى اللّه عليه وآله در مورد مسير حركت آن حضرت سؤل پرسيدند تا به آن حضرت ملحق شوند و رسول خدا صلّى اللّه عليه وآله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إقتدوا باللذين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حضرت از اين پاسخ آن بود كه تنها از اين مسير حركت كنيد نه از طرق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هرچند قطعى نمى باشد؛ اما در هر صورت به عنوان يكى از احتمالات تفسير حديث قابل استناد است و به راستى چه دليلى وجود دارد كه تفسير عامه از حديث اقتدا را نص تلقى كنيم و حديث اقتدا را با احاديثى كه از اصحاب ما نقل شده، برابر بپنداريم؟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بحث لازم به تذكر است كه بيان سيد مرتضى اگر به عنوان يك احتمال صرف مطرح شود، براى ويران كردن ادّعاى عامه كفايت مى كند؛ زيرا همان گونه كه سيد مرتضى رحمه اللّه در ابتداى بيان خويش اشاره نموده است، متن و الفاظ حديث اقتدا مبهم و مجمل است؛ اما عامه، حديث اقتدا را نص تلقى مى كنند و با وجود آن كه هيچ </w:t>
      </w:r>
    </w:p>
    <w:p>
      <w:pPr>
        <w:pStyle w:val="BookText"/>
        <w:rPr/>
      </w:pPr>
      <w:r>
        <w:rPr>
          <w:rFonts w:ascii="IRNazanin" w:hAnsi="IRNazanin" w:eastAsia="IRNazanin"/>
          <w:color w:val="111111"/>
          <w:sz w:val="28"/>
          <w:sz w:val="28"/>
          <w:szCs w:val="28"/>
          <w:rtl w:val="true"/>
          <w:lang w:bidi="fa-IR"/>
        </w:rPr>
        <w:t>دليلى براى نص انگاشتن حديث اقتدا وجود ندارد، صرف يك احتمال نيز استدلال عامه را ويران مى نمايد و همين احتمال كه رسول خدا صلّى اللّه عليه وآله حديث اقتدا را در يك واقعه خاص و براى منظور خاص بيان فرموده، دليل آن است كه اين حديث به فرض تمام بودن سند، هيچ دلالتى بر خلافت ابوبكر ندارد و حتى اِشعار به خلافت او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ماجرا نيز در مورد ابن مسعود اتفاق افتاده و عامه از رسول خدا صلّى اللّه عليه وآله روايت كرده اند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لكم ما رضى به ابن ام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حديث را از فضائل مهم ابن مسعود برشمرده اند و استناد كرده اند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هر آنچه ابن مسعود رضايت دهد، رضايت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وقتى اصل حديث را مى نگريم، مى بينيم كه اين حديث نيز در واقعه خاصى بيان شده و دلالتى بر فضيلت ابن مسعود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حاكم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ذيل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أبوالفضل الحسن بن يعقوب بن يوسف العدل، ثنا محمد بن عبدالوهاب العبدي، انا جعفر بن عون، انا المسعودي، عن جعفر بن عمرو بن حريث،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 لعبداللّه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أأقرأ وعليك انزل؟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أسمعه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 سورة النساء حتى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إِذا جِئْنا مِنْ كُلِّ أُمَّةٍ بِشَهيدٍ وَجِئْنا بِكَ عَلى هؤلاءِ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فاستعبر رسول اللّه صلّى اللّه عليه وسلّم، وكف عبد اللّه، فقال له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فحمد اللّه في أوّل كلامه وأثنى على اللّه، وصلّى على النبي صلّى اللّه عليه وسلّم، وشهد شهادة الحق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وبالإسلام ديناً، ورضيت لكم ما رضي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لكم ما رضي لكم ابن أمّ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حسن بن يعقوب به سند خود از عمرو بن حريث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عبداللّه 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تلاوت كنم در حالى كه قرآن بر شما نازل شده است؟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مى دارم كه قرآن را از شخص ديگرى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شروع به تلاوت كرد و از سوره نساء آغاز نمود تا آنجا كه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فَكَيْفَ إِذا جِئْنا مِنْ كُلِّ أُمَّةٍ بِشَهيدٍ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به گريه افتاد و ابن مسعود نيز تلاوت خويش را متوقف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ابتدا خدا را ثناء و سپاس گفت و بر رسول او درود فرستاد و شهادت حق را به زبان جارى سخت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به دين اسلام و به هر چه خدا و رسولش رضايت دهند، رضايت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آنچه ابن مسعود رضايت داده، رضايت مى دهم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نيز به روشنى نشان مى دهد كه تعبير رسول خدا صلّى اللّه عليه وآله مربوط به مورد خاصى است و مراد رسول خدا صلّى اللّه عليه وآله از رضايت به آنچه ابن مسعود رضايت داده، تنها شهادت حقى بوده كه ابن مسعود به زبان جارى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رسول خدا صلّى اللّه عليه وآله به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رضينا باللّه ربّاً وبالإسلام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داده است و مراد آن حضرت اين نيست كه هر چه ابن مسعود را راضى گرداند، مرا نيز </w:t>
      </w:r>
      <w:bookmarkStart w:id="54" w:name="pg11679_112456"/>
    </w:p>
    <w:p>
      <w:pPr>
        <w:pStyle w:val="BookText"/>
        <w:rPr/>
      </w:pPr>
      <w:bookmarkEnd w:id="54"/>
      <w:r>
        <w:rPr>
          <w:rFonts w:ascii="IRNazanin" w:hAnsi="IRNazanin" w:eastAsia="IRNazanin"/>
          <w:color w:val="111111"/>
          <w:sz w:val="28"/>
          <w:sz w:val="28"/>
          <w:szCs w:val="28"/>
          <w:rtl w:val="true"/>
          <w:lang w:bidi="fa-IR"/>
        </w:rPr>
        <w:t>راضى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پيش از ورود به اصل بحث، ابتدا بايد در نظر داشت كه با قطع نظر از سخن سيد مرتضى و از باب مماشات با خصم، ما به بررسى حديث اقتدا مى پردازيم</w:t>
      </w:r>
      <w:r>
        <w:rPr>
          <w:rFonts w:eastAsia="IRNazanin" w:cs="IRNazanin"/>
          <w:color w:val="111111"/>
          <w:sz w:val="28"/>
          <w:szCs w:val="28"/>
          <w:rtl w:val="true"/>
          <w:lang w:bidi="fa-IR"/>
        </w:rPr>
        <w:t>.</w:t>
      </w:r>
    </w:p>
    <w:p>
      <w:pPr>
        <w:pStyle w:val="Heading4"/>
        <w:numPr>
          <w:ilvl w:val="3"/>
          <w:numId w:val="1"/>
        </w:numPr>
        <w:rPr/>
      </w:pPr>
      <w:bookmarkStart w:id="55" w:name="__RefHeading___Toc7518260_73709187"/>
      <w:bookmarkStart w:id="56" w:name="_Toc19"/>
      <w:bookmarkEnd w:id="55"/>
      <w:r>
        <w:rPr>
          <w:rtl w:val="true"/>
        </w:rPr>
        <w:t>بررسى سند حديث اقتدا</w:t>
      </w:r>
      <w:bookmarkEnd w:id="56"/>
    </w:p>
    <w:p>
      <w:pPr>
        <w:pStyle w:val="BookText"/>
        <w:rPr/>
      </w:pPr>
      <w:r>
        <w:rPr>
          <w:rFonts w:ascii="IRNazanin" w:hAnsi="IRNazanin" w:eastAsia="IRNazanin"/>
          <w:color w:val="111111"/>
          <w:sz w:val="28"/>
          <w:sz w:val="28"/>
          <w:szCs w:val="28"/>
          <w:rtl w:val="true"/>
          <w:lang w:bidi="fa-IR"/>
        </w:rPr>
        <w:t>همان گونه كه پيش از اين گذشت، حديث اقتدا از قول چند نفر از صحابه روايت شده و برخى از روايات اين حديث فاقد سند متصل است؛ از اين رو رواياتى كه فاقد سند متصل است فعلاً محل بحث ما نيست؛ زيرا با چنين احاديثى، معامله حديث بى اعتبار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حديث اقتدا در صحاح، به ويژه صحيح بخارى و صحيح مسلم نقل نشده و پيش از اين اشاره شد كه عامه بر اين باورند كه اگر حديث فضائل در صحاح روايت نشده باشد، فاقد اعتبار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قطع نظر از اين كه عامه در اين مسأله از عدم نقل صحاح به راحتى عبور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اين مسأله را ناديده مى گيريم و به بررسى سند مى پردازيم، گويى عدم نقل صحاح تنها اعتبار فضائل اهل بيت عليهم السلام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مقدار از حديث اقتدا كه به صورت مسند و متصل نقل شده، به چهار طريق به دست ما رسيده است كه به شرح ذيل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حدثني أبي، ثنا سفيان بن عيينة، عن زائدة، عن عبدالملك بن عمير، عن ربعي بن حراش، عن حذيفة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إسماعيل بن يحيى بن سلمة بن كهيل، حدّثني أبي، عن أبيه، عن سلمة بن كهيل، عن أبيالزّعراء، عن ابن مسعود</w:t>
      </w:r>
      <w:r>
        <w:rPr>
          <w:rFonts w:eastAsia="Amiri" w:cs="Amiri" w:ascii="Amiri" w:hAnsi="Amiri"/>
          <w:color w:val="111111"/>
          <w:sz w:val="28"/>
          <w:szCs w:val="28"/>
          <w:rtl w:val="true"/>
          <w:lang w:bidi="ar-SA"/>
        </w:rPr>
        <w:t xml:space="preserve">. </w:t>
      </w:r>
      <w:bookmarkStart w:id="57" w:name="pg11679_112458"/>
    </w:p>
    <w:p>
      <w:pPr>
        <w:pStyle w:val="BookText"/>
        <w:rPr/>
      </w:pPr>
      <w:bookmarkEnd w:id="5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صليح، عن ذي النون المصري، عن مالك، عن نافع،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عن محمد بن الجسور، ثنا أحمد بن الفضل الدينوري، ثنا محمد بن جرير، ثنا عبدالرحمن بن الأسود الطفاوي، ثنا محمد بن كثير الملاّئي، ثنا المفضل الضبّي، عن ضرار بن مرة، عن عبداللّه بن أبيالهذيل، عن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سند ابن عدى از روايت مالك كه به زودى به آن اشاره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سند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افراد سند يادشده، نام سه نفر به چشم مى خورد كه محل اشكالند و اعتبار سند را مخدوش مى نمايند</w:t>
      </w:r>
      <w:r>
        <w:rPr>
          <w:rFonts w:eastAsia="IRNazanin" w:cs="IRNazanin"/>
          <w:color w:val="111111"/>
          <w:sz w:val="28"/>
          <w:szCs w:val="28"/>
          <w:rtl w:val="true"/>
          <w:lang w:bidi="fa-IR"/>
        </w:rPr>
        <w:t>.</w:t>
      </w:r>
    </w:p>
    <w:p>
      <w:pPr>
        <w:pStyle w:val="Heading4"/>
        <w:numPr>
          <w:ilvl w:val="3"/>
          <w:numId w:val="1"/>
        </w:numPr>
        <w:rPr/>
      </w:pPr>
      <w:bookmarkStart w:id="58" w:name="__RefHeading___Toc7518262_73709187"/>
      <w:bookmarkStart w:id="59" w:name="_Toc20"/>
      <w:bookmarkEnd w:id="58"/>
      <w:r>
        <w:rPr>
          <w:rtl w:val="true"/>
        </w:rPr>
        <w:t>سفيان بن عيينه</w:t>
      </w:r>
      <w:bookmarkEnd w:id="59"/>
    </w:p>
    <w:p>
      <w:pPr>
        <w:pStyle w:val="BookText"/>
        <w:rPr/>
      </w:pPr>
      <w:r>
        <w:rPr>
          <w:rFonts w:ascii="Amiri" w:hAnsi="Amiri" w:eastAsia="Amiri" w:cs="Amiri"/>
          <w:color w:val="111111"/>
          <w:sz w:val="28"/>
          <w:sz w:val="28"/>
          <w:szCs w:val="28"/>
          <w:rtl w:val="true"/>
          <w:lang w:bidi="ar-SA"/>
        </w:rPr>
        <w:t>يكى از افراد اين سند، سفيان بن عيينه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در مورد آن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سفيان بن عيينة يدلّس في هذا الحديث، فربّما ذكره عن زائدة عن عبدالملك بن عمير، وربّما لم يذكر فيه عن زائدة؛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 بن عيينه در اين حديث تدليس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حديث را از طريق زائده از عبدالملك بن عمير روايت كرده و گاهى به نام زائده اشاره نكرده است</w:t>
      </w:r>
      <w:r>
        <w:rPr>
          <w:rFonts w:eastAsia="IRNazanin" w:cs="IRNazanin"/>
          <w:color w:val="111111"/>
          <w:sz w:val="28"/>
          <w:szCs w:val="28"/>
          <w:rtl w:val="true"/>
          <w:lang w:bidi="fa-IR"/>
        </w:rPr>
        <w:t>.</w:t>
      </w:r>
    </w:p>
    <w:p>
      <w:pPr>
        <w:pStyle w:val="Heading4"/>
        <w:numPr>
          <w:ilvl w:val="3"/>
          <w:numId w:val="1"/>
        </w:numPr>
        <w:rPr/>
      </w:pPr>
      <w:bookmarkStart w:id="60" w:name="__RefHeading___Toc7518264_73709187"/>
      <w:bookmarkStart w:id="61" w:name="_Toc21"/>
      <w:bookmarkEnd w:id="60"/>
      <w:r>
        <w:rPr>
          <w:rtl w:val="true"/>
        </w:rPr>
        <w:t>عبدالملك بن عمير</w:t>
      </w:r>
      <w:bookmarkEnd w:id="6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افراد اين سند، عبدالملك بن عمير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سر عبداللّه بن يقطر و يا قيس بن مسهر صيداوى، سفير اباعبداللّه الحسين عليه السلام را از </w:t>
      </w:r>
    </w:p>
    <w:p>
      <w:pPr>
        <w:pStyle w:val="BookText"/>
        <w:rPr/>
      </w:pPr>
      <w:r>
        <w:rPr>
          <w:rFonts w:ascii="IRNazanin" w:hAnsi="IRNazanin" w:eastAsia="IRNazanin"/>
          <w:color w:val="111111"/>
          <w:sz w:val="28"/>
          <w:sz w:val="28"/>
          <w:szCs w:val="28"/>
          <w:rtl w:val="true"/>
          <w:lang w:bidi="fa-IR"/>
        </w:rPr>
        <w:t>بدن جدا نمود و اين عمل هنگامى رخ داد كه بدن قيس را به امر ابن زياد از بالاى دارالاماره به زمين انداختند و عبدالملك در آن حال او را ذبح نمود، و هنگامى كه او را بابت عملش سرزنش كردند،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أردت أن أريحه؛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خواستم او را 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شناسان عامه در مورد او اين گونه نظر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تهذيب التهذيب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جدّاً مع قلّة روايته، ما أرى له خمسمائة حديث، وقد غلط في كثير منها، وقال إسحاق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أحمد جدّاً؛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آن كه حديث كمى روايت كرده، اما جداً مضطرب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پانصد حديث ديده ام كه در بيشتر آن ها غلط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منصور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 را به شدت تضعيف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ميزان الاعتدال مى نويسد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 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بحافظ، تغيّر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لا 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وأمّاالجوزي فذكره، فحكى الجرح، وما ذكر التوثيق؛</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62" w:name="pg11679_112462"/>
    </w:p>
    <w:p>
      <w:pPr>
        <w:pStyle w:val="BookText"/>
        <w:rPr/>
      </w:pPr>
      <w:bookmarkEnd w:id="62"/>
      <w:r>
        <w:rPr>
          <w:rFonts w:ascii="IRNazanin" w:hAnsi="IRNazanin" w:eastAsia="IRNazanin"/>
          <w:color w:val="111111"/>
          <w:sz w:val="28"/>
          <w:sz w:val="28"/>
          <w:szCs w:val="28"/>
          <w:rtl w:val="true"/>
          <w:lang w:bidi="fa-IR"/>
        </w:rPr>
        <w:t>ابن معين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خلط حديث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نيست و حافظه اش تغيير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از او خشنود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رواياتش را تأييد نمى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نام او را آورده است و تنها جرح او را ذكر كرده و اشاره اى به توثيق او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 على عبدالملك، وأعلّه أبوحاتم، وقال البزّار كابن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 عبدالملك لم يسمعه من ربعي، وربعي لم يسمعه من حذيفة؛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عبدالملك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به او اشكال گرفته و ابن بزار مانند ابن حزم،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كه او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صحيح نمى داند؛ زيرا بر اين باور است كه عبدالملك اين حديث را از ربعى نشنيده است و ربعى نيز اين حديث را از حذيفه نشنيده است</w:t>
      </w:r>
      <w:r>
        <w:rPr>
          <w:rFonts w:eastAsia="IRNazanin" w:cs="IRNazanin"/>
          <w:color w:val="111111"/>
          <w:sz w:val="28"/>
          <w:szCs w:val="28"/>
          <w:rtl w:val="true"/>
          <w:lang w:bidi="fa-IR"/>
        </w:rPr>
        <w:t>.</w:t>
      </w:r>
    </w:p>
    <w:p>
      <w:pPr>
        <w:pStyle w:val="Heading4"/>
        <w:numPr>
          <w:ilvl w:val="3"/>
          <w:numId w:val="1"/>
        </w:numPr>
        <w:rPr/>
      </w:pPr>
      <w:bookmarkStart w:id="63" w:name="__RefHeading___Toc7518266_73709187"/>
      <w:bookmarkStart w:id="64" w:name="_Toc22"/>
      <w:bookmarkEnd w:id="63"/>
      <w:r>
        <w:rPr>
          <w:rtl w:val="true"/>
        </w:rPr>
        <w:t>مولا ربعى بن حراش</w:t>
      </w:r>
      <w:bookmarkEnd w:id="64"/>
    </w:p>
    <w:p>
      <w:pPr>
        <w:pStyle w:val="BookText"/>
        <w:rPr/>
      </w:pPr>
      <w:r>
        <w:rPr>
          <w:rFonts w:ascii="IRNazanin" w:hAnsi="IRNazanin" w:eastAsia="IRNazanin"/>
          <w:color w:val="111111"/>
          <w:sz w:val="28"/>
          <w:sz w:val="28"/>
          <w:szCs w:val="28"/>
          <w:rtl w:val="true"/>
          <w:lang w:bidi="fa-IR"/>
        </w:rPr>
        <w:t>يكى ديگر از افراد اين سند، مولا ربعى بن حراش است كه مجهول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مورد او مى نويسد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سمّى بعضهم المولى،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مولى ربعي، وهو مجهول، لا يعرف من هو أصلا؛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65" w:name="pg11679_112464"/>
    </w:p>
    <w:p>
      <w:pPr>
        <w:pStyle w:val="BookText"/>
        <w:rPr/>
      </w:pPr>
      <w:bookmarkEnd w:id="65"/>
      <w:r>
        <w:rPr>
          <w:rFonts w:ascii="IRNazanin" w:hAnsi="IRNazanin" w:eastAsia="IRNazanin"/>
          <w:color w:val="111111"/>
          <w:sz w:val="28"/>
          <w:sz w:val="28"/>
          <w:szCs w:val="28"/>
          <w:rtl w:val="true"/>
          <w:lang w:bidi="fa-IR"/>
        </w:rPr>
        <w:t>برخى او را مولا ناميده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مولا ربعى، و او مجهول است و شناخته شده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 گونه كه مشاهده مى شود، سند حديث اقتدا از طريق حذيفه داراى اشكالات فراوانى است؛ زيرا از يك سو راويان اين حديث به تدليس و اشتباه متهم هستند و از سوى ديگر ادّعا شده كه اساساً اين حديث از حذيفه شنيده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اشكالات، افراد مجهول و خطاكار در سند اين حديث وجود دارند كه به شدت اعتبار حديث را به مخاطره مى اندازند و به باور راقم اين سطور، همين اندازه براى عدم اعتماد به اين سند كفايت مى كند و جاى بحثى براى انسان منصف باقى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 حديث اقتدا كه از طريق ابن مسعود روايت شده نيز وضعيت بهترى نسبت به سند روايت حذيفه ندارد و اشكالات متعددى در اعتبار اين سند به چشم مى خورد كه به برخى اشاره مى كنيم</w:t>
      </w:r>
      <w:r>
        <w:rPr>
          <w:rFonts w:eastAsia="IRNazanin" w:cs="IRNazanin"/>
          <w:color w:val="111111"/>
          <w:sz w:val="28"/>
          <w:szCs w:val="28"/>
          <w:rtl w:val="true"/>
          <w:lang w:bidi="fa-IR"/>
        </w:rPr>
        <w:t>:</w:t>
      </w:r>
    </w:p>
    <w:p>
      <w:pPr>
        <w:pStyle w:val="Heading4"/>
        <w:numPr>
          <w:ilvl w:val="3"/>
          <w:numId w:val="1"/>
        </w:numPr>
        <w:rPr/>
      </w:pPr>
      <w:bookmarkStart w:id="66" w:name="__RefHeading___Toc7518268_73709187"/>
      <w:bookmarkStart w:id="67" w:name="_Toc23"/>
      <w:bookmarkEnd w:id="66"/>
      <w:r>
        <w:rPr>
          <w:rtl w:val="true"/>
        </w:rPr>
        <w:t>يحيى به سلمه</w:t>
      </w:r>
      <w:bookmarkEnd w:id="67"/>
    </w:p>
    <w:p>
      <w:pPr>
        <w:pStyle w:val="BookText"/>
        <w:rPr/>
      </w:pPr>
      <w:r>
        <w:rPr>
          <w:rFonts w:ascii="Amiri" w:hAnsi="Amiri" w:eastAsia="Amiri" w:cs="Amiri"/>
          <w:color w:val="111111"/>
          <w:sz w:val="28"/>
          <w:sz w:val="28"/>
          <w:szCs w:val="28"/>
          <w:rtl w:val="true"/>
          <w:lang w:bidi="ar-SA"/>
        </w:rPr>
        <w:t>ترمذى در مورد سند دوم و يحيى بن سلمه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من هذا الوجه من حديث ابن مسعود، لا نعرفه إلاّ من حديث يحيى بن سلمة بن كهيل، ويحيى بن سلمة يضعَّف في الحديث؛</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با اين كيفيتى كه از ابن مسعود نقل شده غريب است؛ زيرا اين سند را تنها از طريق يحيى بن سلمه بن كهيل مى شناسيم، در حالى كه يحيى بن سلمه را در فن حديث تضعيف كرده 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عدى نام يحيى بن سلمه را در كتاب الكامل فى الضعفاء ذكر كرده است</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مقدسى نيز در مورد يحيى بن سلمه بن كهيل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ضعّفه ابن معين، 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معين او را تضعيف كرده و ابوحاتم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 مناكير وجود دارد و نسائى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نيست و ترمذى در مورد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در مورد راوى يادشده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أيضاً في الضعفاء،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جدّاً، 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نام او را در كتاب ضعفاء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منكر الحديث است و نمى توان به او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در كتاب كنى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است كه حديثش نوشته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است و در جاى ديگر او را ضعيف خطاب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نيز او را ضعيف الحديث معرفى نموده است</w:t>
      </w:r>
      <w:r>
        <w:rPr>
          <w:rFonts w:eastAsia="IRNazanin" w:cs="IRNazanin"/>
          <w:color w:val="111111"/>
          <w:sz w:val="28"/>
          <w:szCs w:val="28"/>
          <w:rtl w:val="true"/>
          <w:lang w:bidi="fa-IR"/>
        </w:rPr>
        <w:t xml:space="preserve">. </w:t>
      </w:r>
      <w:bookmarkStart w:id="68" w:name="pg11679_112468"/>
    </w:p>
    <w:p>
      <w:pPr>
        <w:pStyle w:val="Heading4"/>
        <w:numPr>
          <w:ilvl w:val="3"/>
          <w:numId w:val="1"/>
        </w:numPr>
        <w:rPr/>
      </w:pPr>
      <w:bookmarkStart w:id="69" w:name="__RefHeading___Toc7518270_73709187"/>
      <w:bookmarkStart w:id="70" w:name="_Toc24"/>
      <w:bookmarkEnd w:id="68"/>
      <w:bookmarkEnd w:id="69"/>
      <w:r>
        <w:rPr>
          <w:rtl w:val="true"/>
        </w:rPr>
        <w:t>اسماعيل بن يحيى بن سلمه</w:t>
      </w:r>
      <w:bookmarkEnd w:id="70"/>
    </w:p>
    <w:p>
      <w:pPr>
        <w:pStyle w:val="BookText"/>
        <w:rPr/>
      </w:pPr>
      <w:r>
        <w:rPr>
          <w:rFonts w:ascii="IRNazanin" w:hAnsi="IRNazanin" w:eastAsia="IRNazanin"/>
          <w:color w:val="111111"/>
          <w:sz w:val="28"/>
          <w:sz w:val="28"/>
          <w:szCs w:val="28"/>
          <w:rtl w:val="true"/>
          <w:lang w:bidi="fa-IR"/>
        </w:rPr>
        <w:t>يكى ديگر از راويان اين سند، اسماعيل بن يحيى بن 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تهذيب التهذيب در مورد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الجوزي عن الأزدي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دارقطنى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او متروك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جوزى از ازدى نقل كرده كه روايات وى متروك است</w:t>
      </w:r>
      <w:r>
        <w:rPr>
          <w:rFonts w:eastAsia="IRNazanin" w:cs="IRNazanin"/>
          <w:color w:val="111111"/>
          <w:sz w:val="28"/>
          <w:szCs w:val="28"/>
          <w:rtl w:val="true"/>
          <w:lang w:bidi="fa-IR"/>
        </w:rPr>
        <w:t>.</w:t>
      </w:r>
    </w:p>
    <w:p>
      <w:pPr>
        <w:pStyle w:val="Heading4"/>
        <w:numPr>
          <w:ilvl w:val="3"/>
          <w:numId w:val="1"/>
        </w:numPr>
        <w:rPr/>
      </w:pPr>
      <w:bookmarkStart w:id="71" w:name="__RefHeading___Toc7518272_73709187"/>
      <w:bookmarkStart w:id="72" w:name="_Toc25"/>
      <w:bookmarkEnd w:id="71"/>
      <w:r>
        <w:rPr>
          <w:rtl w:val="true"/>
        </w:rPr>
        <w:t>ابراهيم بن اسماعيل بن يحيى</w:t>
      </w:r>
      <w:bookmarkEnd w:id="72"/>
    </w:p>
    <w:p>
      <w:pPr>
        <w:pStyle w:val="BookText"/>
        <w:rPr/>
      </w:pPr>
      <w:r>
        <w:rPr>
          <w:rFonts w:ascii="IRNazanin" w:hAnsi="IRNazanin" w:eastAsia="IRNazanin"/>
          <w:color w:val="111111"/>
          <w:sz w:val="28"/>
          <w:sz w:val="28"/>
          <w:szCs w:val="28"/>
          <w:rtl w:val="true"/>
          <w:lang w:bidi="fa-IR"/>
        </w:rPr>
        <w:t>ابراهيم بن اسماعيل بن يحيى از ديگر راويان اين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مورد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عنه أنه كان يحدِّث بأحاديث عن أبيه ثم ترك أباه، فجعلها عن عمّه لأنّ عمّه أحلى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 عن 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نمير لا يرضاه ويضعّفه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إبراهيم هذا يقيم الحديث؛</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ابوزرعه در مورد او سؤل شد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گفته اند كه احاديثى را از پدرش نقل مى كرد، آن گاه پدرش را رها كرد و احاديث را به عموى خود نسبت داد؛ زيرا عمويش نزد مردم محبوب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عقيلى از مطين نقل كرده كه ابن نمير به او رضايت نمى داد و او را تضعيف مى نمود و مى گفت كه او احاديث منكر را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شيوه درستى در حديث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ذهبى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ليّنه أبوزرعة، وتركه أبوحاتم؛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ابوزرعه او را سست برشمرده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لينه اشاره به سستى راوى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ابوحاتم روايات او را ترك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در افراد سند يادشده مشاهده مى شود، لااقل نام سه نفر از روات داراى اشكال جدى است و بسيار حيرت آور است كه حاكم نيشابورى سند مذكور را تصحيح كرده</w:t>
      </w:r>
      <w:r>
        <w:rPr>
          <w:rStyle w:val="FootnoteAnchor"/>
          <w:rtl w:val="true"/>
        </w:rPr>
        <w:footnoteReference w:id="60"/>
      </w:r>
      <w:r>
        <w:rPr>
          <w:rFonts w:ascii="IRNazanin" w:hAnsi="IRNazanin" w:eastAsia="IRNazanin"/>
          <w:color w:val="111111"/>
          <w:sz w:val="28"/>
          <w:sz w:val="28"/>
          <w:szCs w:val="28"/>
          <w:rtl w:val="true"/>
          <w:lang w:bidi="fa-IR"/>
        </w:rPr>
        <w:t>و آن را از احاديث صحيح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حاكم، تعجب عالمان عامه را نيز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با كنايه به تصحيح حاكم نسبت به سند يادشده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واه؛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نظر من، سند يادشده واهى و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 نيز در كتاب الجامع الكبير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إقتدوا باللذين من بعدي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واهتدوا بهدى عمّار، وتمسّكوا بعهد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غريب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إقتدوا باللذين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غريب و ضعيفى مى باشد كه از ابن مسعود روايت شده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نتيجه آن است كه وجهى براى پذيرش روايت ابن مسعود نيز باقى </w:t>
      </w:r>
      <w:bookmarkStart w:id="73" w:name="pg11679_112471"/>
    </w:p>
    <w:p>
      <w:pPr>
        <w:pStyle w:val="BookText"/>
        <w:rPr/>
      </w:pPr>
      <w:bookmarkEnd w:id="73"/>
      <w:r>
        <w:rPr>
          <w:rFonts w:ascii="IRNazanin" w:hAnsi="IRNazanin" w:eastAsia="IRNazanin"/>
          <w:color w:val="111111"/>
          <w:sz w:val="28"/>
          <w:sz w:val="28"/>
          <w:szCs w:val="28"/>
          <w:rtl w:val="true"/>
          <w:lang w:bidi="fa-IR"/>
        </w:rPr>
        <w:t>نمى ماند و انسان منصف نمى تواند با چنين سندى، حكم به قبول روايت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سند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سوم از طريق احمد بن صليح، از ذوالنون مصرى، از مالك، از نافع، از عبداللّه بن عمر روايت شده است</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7518274_73709187"/>
      <w:bookmarkStart w:id="75" w:name="_Toc26"/>
      <w:bookmarkEnd w:id="74"/>
      <w:r>
        <w:rPr>
          <w:rtl w:val="true"/>
        </w:rPr>
        <w:t>احمد بن صليح</w:t>
      </w:r>
      <w:bookmarkEnd w:id="75"/>
    </w:p>
    <w:p>
      <w:pPr>
        <w:pStyle w:val="BookText"/>
        <w:rPr/>
      </w:pPr>
      <w:r>
        <w:rPr>
          <w:rFonts w:ascii="Amiri" w:hAnsi="Amiri" w:eastAsia="Amiri" w:cs="Amiri"/>
          <w:color w:val="111111"/>
          <w:sz w:val="28"/>
          <w:sz w:val="28"/>
          <w:szCs w:val="28"/>
          <w:rtl w:val="true"/>
          <w:lang w:bidi="ar-SA"/>
        </w:rPr>
        <w:t>ذهبى در كتاب ميزان الاعتدال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صليح، عن ذي النّون المصري، عن مالك، عن نافع، عن ابن عمر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غلط، وأحمد لا يعتمد عليه؛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صليح از ذوالنّون مصرى، از مالك، از نافع، از ابن عمر،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روايت كرده است، در حالى كه غلط است و نمى توان به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به نظر ذهبى، سند يادشده غلط مى داند</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7518276_73709187"/>
      <w:bookmarkStart w:id="77" w:name="_Toc27"/>
      <w:bookmarkEnd w:id="76"/>
      <w:r>
        <w:rPr>
          <w:rtl w:val="true"/>
        </w:rPr>
        <w:t>احمد بن خليل</w:t>
      </w:r>
      <w:bookmarkEnd w:id="77"/>
    </w:p>
    <w:p>
      <w:pPr>
        <w:pStyle w:val="BookText"/>
        <w:rPr/>
      </w:pPr>
      <w:r>
        <w:rPr>
          <w:rFonts w:ascii="IRNazanin" w:hAnsi="IRNazanin" w:eastAsia="IRNazanin"/>
          <w:color w:val="111111"/>
          <w:sz w:val="28"/>
          <w:sz w:val="28"/>
          <w:szCs w:val="28"/>
          <w:rtl w:val="true"/>
          <w:lang w:bidi="fa-IR"/>
        </w:rPr>
        <w:t>ذهبى سپس در ادامه، سند يادشده را اين گونه تصحيح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الخليل، حدّثنا إبراهيم بن محمّد الحلبي، حدّثني محمّد بن عبداللّه بن عمر بن القاسم، أخبرنا مالك، عن نافع، عن ابن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ذهبى در نقد سندى كه خود ذكر نموده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فهذا لا أصل له من حديث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هذا يحدّث عن مالك بأباطيل، وقال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مناكير؛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اصلى از روايت مالك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مالك، اباطيل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 بعد تخريجه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الدارقطني من رواية أحمد بن الخليل الضمري بسنده وساق بسند كذلك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والعمري هذا ضعيف؛</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عقيلى پس از تخريج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منكر است و اصلى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اين حديث را از روايت احمد بن خليلى ضمرى تخريج نموده،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نيست و عمرى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ذهبى و ابن حجر، ذيل بررسى و تضعيف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غالب باهلى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مصائبه،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العمري، حدّثنا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ملصق بمالك، وقال أبوبكر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يكى از موارد مذمت او روايتى است كه محمد بن عبداللّه عمرى از قول مالك، از نافع، از ابن عمر روايت كرده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مالك چسبانده شده</w:t>
      </w:r>
      <w:r>
        <w:rPr>
          <w:rStyle w:val="FootnoteAnchor"/>
          <w:rtl w:val="true"/>
        </w:rPr>
        <w:footnoteReference w:id="68"/>
      </w:r>
      <w:r>
        <w:rPr>
          <w:rFonts w:ascii="IRNazanin" w:hAnsi="IRNazanin" w:eastAsia="IRNazanin"/>
          <w:color w:val="111111"/>
          <w:sz w:val="28"/>
          <w:sz w:val="28"/>
          <w:szCs w:val="28"/>
          <w:rtl w:val="true"/>
          <w:lang w:bidi="fa-IR"/>
        </w:rPr>
        <w:t>و ابوبكر نقاش نيز اين سند را واهى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سند سوم از اساس داراى اشكال فنى مى باشد، چه اين كه مشخص نيست سند ابن عمر در حقيقت از چه كسى مى باشد و به چه كسى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حديث پژوهان عامه نيز با تعابيرى همچون واهى و سست، ضعف اين سند را متذكر شده اند؛ از اين رو انسان منصف به راحتى از كنار سند سوم عبور مى نمايد و براى آن ارزش علمى قائل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احمد عن محمد بن جسور از مادربزرگ عبداللّه بن ابى هذيل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خود اين سند را نقل مى كند و در مورد آن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لا يصحّ، لأنّه مروي عن مولى لربعي مجهول، وعن المفضّل الضبّي وليس بحجّة؛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ناصحيح است؛ زيرا از روايت مولا ربعى نقل شده كه مجهول است و از مفضل ضبى نقل شده كه قابل اعتماد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به اعتراف ابن حزم، مولا ربعى مجهول است و سند مفضل ضبى نيز قابل اعتنا نمى باشد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سند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ابن عدى از مالك به سه طريق روايت شده است</w:t>
      </w:r>
      <w:r>
        <w:rPr>
          <w:rFonts w:eastAsia="IRNazanin" w:cs="IRNazanin"/>
          <w:color w:val="111111"/>
          <w:sz w:val="28"/>
          <w:szCs w:val="28"/>
          <w:rtl w:val="true"/>
          <w:lang w:bidi="fa-IR"/>
        </w:rPr>
        <w:t xml:space="preserve">: </w:t>
      </w:r>
      <w:bookmarkStart w:id="78" w:name="pg11679_112477"/>
    </w:p>
    <w:p>
      <w:pPr>
        <w:pStyle w:val="BookText"/>
        <w:rPr/>
      </w:pPr>
      <w:bookmarkEnd w:id="7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الحسن بن سليمان، ثنا أحمد بن محمّد بن المعلّى الآدمي، ثنا مسلم بن صالح أبورجاء، ثنا حمّاد بن دليل، عن عمر بن نافع، عن عمرو بن هرم؛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ثنا محمّد بن عبدالحميد الفرغاني، ثنا صالح بن حكيم البصري، ثنا أبورجاء مسلم بن صالح، ثنا أبوزيد قاضي المدائن حمّاد بن دليل، عن عمر بن نافع؛</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ثنا محمّد بن سعيد الحراني، ثنا جعفر بن محمّد بن الصباح، ثنا مسلم بن صالح البصري فذكر بإسناده نحوه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در اسناد ابن عدى مشاهده مى شود، در سند نخست، مسلم بن صالح از حماد بن دليل روايت كرده و در سند دوم نيز، سلسله سند فرغانى به حماد بن دليل منتهى مى شود و در سند سوم، سند محمد بن سعيد حرانى نيز به مسلم بن صالح و حماد بن دليل ختم مى گردد؛ از اين رو خود ابن عدى كه پيش از اين عبارتش گذشت، اشاره مى كند كه اسناد اين روايت از طريق حماد بن دليل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عدم اعتماد به هر سه سند ابن عدى كافى است تا بگوييم سلسله سه سند به حماد بن دليل از عمر بن نافع منتهى مى شود و اين دو فرد بى اعتبار هستند</w:t>
      </w:r>
      <w:r>
        <w:rPr>
          <w:rFonts w:eastAsia="IRNazanin" w:cs="IRNazanin"/>
          <w:color w:val="111111"/>
          <w:sz w:val="28"/>
          <w:szCs w:val="28"/>
          <w:rtl w:val="true"/>
          <w:lang w:bidi="fa-IR"/>
        </w:rPr>
        <w:t>.</w:t>
      </w:r>
    </w:p>
    <w:p>
      <w:pPr>
        <w:pStyle w:val="Heading4"/>
        <w:numPr>
          <w:ilvl w:val="3"/>
          <w:numId w:val="1"/>
        </w:numPr>
        <w:rPr/>
      </w:pPr>
      <w:bookmarkStart w:id="79" w:name="__RefHeading___Toc7518278_73709187"/>
      <w:bookmarkStart w:id="80" w:name="_Toc28"/>
      <w:bookmarkEnd w:id="79"/>
      <w:r>
        <w:rPr>
          <w:rtl w:val="true"/>
        </w:rPr>
        <w:t>عمر بن نافع</w:t>
      </w:r>
      <w:bookmarkEnd w:id="8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معين در مورد عمر بن نافع مى گويد</w:t>
      </w:r>
      <w:r>
        <w:rPr>
          <w:rFonts w:eastAsia="IRNazanin" w:cs="IRNazanin"/>
          <w:color w:val="111111"/>
          <w:sz w:val="28"/>
          <w:szCs w:val="28"/>
          <w:rtl w:val="true"/>
          <w:lang w:bidi="fa-IR"/>
        </w:rPr>
        <w:t xml:space="preserve">: </w:t>
      </w:r>
      <w:bookmarkStart w:id="81" w:name="pg11679_112479"/>
    </w:p>
    <w:p>
      <w:pPr>
        <w:pStyle w:val="BookText"/>
        <w:rPr/>
      </w:pPr>
      <w:bookmarkEnd w:id="81"/>
      <w:r>
        <w:rPr>
          <w:rFonts w:ascii="Amiri" w:hAnsi="Amiri" w:eastAsia="Amiri" w:cs="Amiri"/>
          <w:color w:val="111111"/>
          <w:sz w:val="28"/>
          <w:sz w:val="28"/>
          <w:szCs w:val="28"/>
          <w:rtl w:val="true"/>
          <w:lang w:bidi="ar-SA"/>
        </w:rPr>
        <w:t>حديثه ليس بشيء؛</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او ارزشى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سعد نيز در مورد 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يحتجّون بحديثه؛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حديث او نمى توان استناد كرد</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7518280_73709187"/>
      <w:bookmarkStart w:id="83" w:name="_Toc29"/>
      <w:bookmarkEnd w:id="82"/>
      <w:r>
        <w:rPr>
          <w:rtl w:val="true"/>
        </w:rPr>
        <w:t>حماد بن دليل</w:t>
      </w:r>
      <w:bookmarkEnd w:id="83"/>
    </w:p>
    <w:p>
      <w:pPr>
        <w:pStyle w:val="BookText"/>
        <w:rPr/>
      </w:pPr>
      <w:r>
        <w:rPr>
          <w:rFonts w:ascii="Amiri" w:hAnsi="Amiri" w:eastAsia="Amiri" w:cs="Amiri"/>
          <w:color w:val="111111"/>
          <w:sz w:val="28"/>
          <w:sz w:val="28"/>
          <w:szCs w:val="28"/>
          <w:rtl w:val="true"/>
          <w:lang w:bidi="ar-SA"/>
        </w:rPr>
        <w:t>ابن عدى، نام حماد بن دليل را در كتاب الكامل فى الضعفاء</w:t>
      </w:r>
      <w:r>
        <w:rPr>
          <w:rStyle w:val="FootnoteAnchor"/>
          <w:rtl w:val="true"/>
        </w:rPr>
        <w:footnoteReference w:id="75"/>
      </w:r>
      <w:r>
        <w:rPr>
          <w:rFonts w:ascii="IRNazanin" w:hAnsi="IRNazanin" w:eastAsia="IRNazanin"/>
          <w:color w:val="111111"/>
          <w:sz w:val="28"/>
          <w:sz w:val="28"/>
          <w:szCs w:val="28"/>
          <w:rtl w:val="true"/>
          <w:lang w:bidi="fa-IR"/>
        </w:rPr>
        <w:t>ذكر كرده و اين گونه بر بى اعتبارى او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نام او را در كتاب المغنى فى الضعفاء</w:t>
      </w:r>
      <w:r>
        <w:rPr>
          <w:rStyle w:val="FootnoteAnchor"/>
          <w:rtl w:val="true"/>
        </w:rPr>
        <w:footnoteReference w:id="76"/>
      </w:r>
      <w:r>
        <w:rPr>
          <w:rFonts w:ascii="Amiri" w:hAnsi="Amiri" w:eastAsia="Amiri" w:cs="Amiri"/>
          <w:color w:val="111111"/>
          <w:sz w:val="28"/>
          <w:sz w:val="28"/>
          <w:szCs w:val="28"/>
          <w:rtl w:val="true"/>
          <w:lang w:bidi="ar-SA"/>
        </w:rPr>
        <w:t>ذكر كرده و در كتاب ميزان الاعتدال نيز نوشته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ضعّفه أبوالفتح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ابوالفتح ازدى و ديگران او را تضعيف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جوزى نيز وى را در ضعفاء خود آورده است</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حماد بن دليل و عمر بن نافع نه تنها توثيق نشده، بلكه تضعيف نيز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براى راقم اين سطور هنوز وضعيت مسلم بن صالح نيز روشن نشده </w:t>
      </w:r>
    </w:p>
    <w:p>
      <w:pPr>
        <w:pStyle w:val="BookText"/>
        <w:rPr/>
      </w:pPr>
      <w:r>
        <w:rPr>
          <w:rFonts w:ascii="IRNazanin" w:hAnsi="IRNazanin" w:eastAsia="IRNazanin"/>
          <w:color w:val="111111"/>
          <w:sz w:val="28"/>
          <w:sz w:val="28"/>
          <w:szCs w:val="28"/>
          <w:rtl w:val="true"/>
          <w:lang w:bidi="fa-IR"/>
        </w:rPr>
        <w:t>و معلوم نيست كه احوال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مذكور از ناحيه مسلم بن صالح نيز داراى اشكال است؛ از اين رو سند روايت مالك نيز از اشكال مهمى برخوردار است و نمى توان به آن استناد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راقم اين سطور، همين اندازه براى عدم اعتماد به تمام اسناد حديث اقتدا كفايت مى كند و نياز به اطاله سخن در اين موضوع نيست؛ زيرا عالمان عامه نيز در مقام بحث علمى حديث پژوهى، چندان وقعى بر اعتبار حديث اقتدا ننهاده اند و سخنان آنان در ضمن بيان عبارات سابق مطرح شد؛ اما عجيب است كه برخى از آنان در مباحث امامت، به حديث اقتدا استناد كرده اند، در حالى كه در مباحث علمى حديث شناسى به صراحت حكم به بطلان حديث و اسناد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براى روشن گرى بيشتر، به سخنان صريح بزرگان عامه اشاره مى كنيم كه از تعابير تندى عليه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اند و ما براى اطمينان بيشتر مخاطبان اين نوشتار، اينك به سخنان عالمان برجسته عامه در نقد حديث اقتدا اشاره مى نمائيم تا جاى هيچ شك و شبهه اى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نفس اين سخنان براى بى اعتبارى حديث اقتدا كافى است و اساساً نيازى به بررسى موردى اسناد اين حديث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وأعلّه أبوحاتم، وقال البزّار كابن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ابوحاتم اين روايت را مشكل دار مى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ضعف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بزار مانند ابن حزم آن را صحيح نمى داند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ابوعيسى ترمذى نيز در مورد سند اين حديث اشكالى مطرح كرده كه ذيل بررسى سند نخست، به سخن او اشاره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عقيلى نيز اين حديث را در كتاب الضعفاء ذكر كرده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منكر، لا أصل له من حديث مالك؛</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منكرى است كه اصلى از روايت مالك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حزم در كتاب فصل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نستجيز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الذي لو ظفر به خصومنا طاروا به فرحاً أو أبلسوا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لاحتججنا في ذلك بما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يصحّ، ويعيذنا اللّه من الإحتجاج بما لا يصحّ؛</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تدليس و سياه نمايى را به صورتى كه دشمنانمان را با اين روش مغلوب نماييم، جايز مى دانستيم؛ هر آينه به حديث اقتدا تمسك مى جستيم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نمى دانيم و به خدا پناه مى بريم كه به چيزى استناد كنيم كه صحيح نيست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از عبارت ابن حزم استفاده مى شود، جعلى بودن حديث اقتدا تا آنجا براى عالمان عامه محرز بوده كه اين حديث را به عنوان نماد تدليس و سياه نمايى حساب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نيازى نيست تا بيش از اين بر ضعف سندى حديث اقتدا </w:t>
      </w:r>
    </w:p>
    <w:p>
      <w:pPr>
        <w:pStyle w:val="BookText"/>
        <w:rPr/>
      </w:pPr>
      <w:r>
        <w:rPr>
          <w:rFonts w:ascii="IRNazanin" w:hAnsi="IRNazanin" w:eastAsia="IRNazanin"/>
          <w:color w:val="111111"/>
          <w:sz w:val="28"/>
          <w:sz w:val="28"/>
          <w:szCs w:val="28"/>
          <w:rtl w:val="true"/>
          <w:lang w:bidi="fa-IR"/>
        </w:rPr>
        <w:t>تأكيد نماييم، چه اين كه انسان منصف با وجود چنين نقاط ضعفى در سند روايت، اطمينان مى يابد كه نمى توان به سند اين حديث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يحيى هروى شافعى مشهور به شيخ الاسلام هروى كه از نوادگان ملا سعدالدين تفتازانى مى باشد، نيز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موضوعات أحمد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القرآن مخلوق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يزيد وينقص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الخبر كالمعاينة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الباذنجان شفاء من كلّ داء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يتجلّى للخلائق يوم القيامة عامةً ويتجلّى لأبيبكر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باطل؛</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جعليات احمد جرجانى آن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مخلوق بودن قرآن معتقد شود كافر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كم و زياد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مانند ديدن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بادمجان شفادهنده هر دردى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إقتدوا باللذين من بعدي أبيبكر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حديثى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قيامت براى مخلوقات تجلى مى كند و براى ابوبكر به صورت ويژه تجلى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باطل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بدين جا در مورد سند حديث اقتدا به اندازه كافى سخن گفته شد و چه بسا بسيار بيشتر از حد نياز در تضعيف سند اين روايت، مطالبى بيان گرديد و بسيار جاى حيرت و تعجب وجود دارد كه كسى با وجود چنين نقاط ضعفى، همچنان بر طبل اعتبار حديث اقتدا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بسى تعجب است كسانى كه حديث غدير را ديده اند و اعترافات عامه مبنى بر تواتر لفظى و معنوى اين حديث را مشاهده نموده اند، </w:t>
      </w:r>
      <w:bookmarkStart w:id="84" w:name="pg11679_112487"/>
    </w:p>
    <w:p>
      <w:pPr>
        <w:pStyle w:val="BookText"/>
        <w:rPr/>
      </w:pPr>
      <w:bookmarkEnd w:id="84"/>
      <w:r>
        <w:rPr>
          <w:rFonts w:ascii="IRNazanin" w:hAnsi="IRNazanin" w:eastAsia="IRNazanin"/>
          <w:color w:val="111111"/>
          <w:sz w:val="28"/>
          <w:sz w:val="28"/>
          <w:szCs w:val="28"/>
          <w:rtl w:val="true"/>
          <w:lang w:bidi="fa-IR"/>
        </w:rPr>
        <w:t>مى كوشند تا بهانه دست و پا كنند و به هر بهانه اى نقطه ضعفى بر حديث غدير بتراشند؛ اما هنگامى كه به حديث اقتدا مى رسند، گويى تسليم محض شده و ابداً از نقاط بزرگ ضعف اين حديث سخنى به ميان آورند</w:t>
      </w:r>
      <w:r>
        <w:rPr>
          <w:rFonts w:eastAsia="IRNazanin" w:cs="IRNazanin"/>
          <w:color w:val="111111"/>
          <w:sz w:val="28"/>
          <w:szCs w:val="28"/>
          <w:rtl w:val="true"/>
          <w:lang w:bidi="fa-IR"/>
        </w:rPr>
        <w:t>!</w:t>
      </w:r>
    </w:p>
    <w:p>
      <w:pPr>
        <w:pStyle w:val="Heading4"/>
        <w:numPr>
          <w:ilvl w:val="3"/>
          <w:numId w:val="1"/>
        </w:numPr>
        <w:rPr/>
      </w:pPr>
      <w:bookmarkStart w:id="85" w:name="__RefHeading___Toc7518282_73709187"/>
      <w:bookmarkStart w:id="86" w:name="_Toc30"/>
      <w:bookmarkEnd w:id="85"/>
      <w:r>
        <w:rPr>
          <w:rtl w:val="true"/>
        </w:rPr>
        <w:t>بررسى دلالت حديث اقتدا</w:t>
      </w:r>
      <w:bookmarkEnd w:id="86"/>
    </w:p>
    <w:p>
      <w:pPr>
        <w:pStyle w:val="BookText"/>
        <w:rPr/>
      </w:pPr>
      <w:r>
        <w:rPr>
          <w:rFonts w:ascii="Amiri" w:hAnsi="Amiri" w:eastAsia="Amiri" w:cs="Amiri"/>
          <w:color w:val="111111"/>
          <w:sz w:val="28"/>
          <w:sz w:val="28"/>
          <w:szCs w:val="28"/>
          <w:rtl w:val="true"/>
          <w:lang w:bidi="ar-SA"/>
        </w:rPr>
        <w:t>براى بررسى دلالت حديث اقتدا سزاوار است تا ابتدا به بيانى از سيد مرتضى اشاره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كتاب الشافى فى الامامه مى نويسد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وفيهم من حكى رواية الخبر بالنصب وجعل أبابكر وعمر على هذه الرواية مناديين مأمورين بالاقتداء بالكتاب والعترة، وجعل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الكتاب والعترة، واستشهد على صحة تأويله بأمره صلّى اللّه عليه وآله في غير هذا الخبر بالتمسك بهما والرجوع إليهما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ما إن تمسّكتم بهما لن تضلّوا كتاب اللّه وعترتي أهل بيتي وأنّهما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وأبطل من سلك هذه الطريقة في تأويل الخبر اعتراض الخصوم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خطاب للجميع لا يسوغ توجّهه إلى الاثنين،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ينكر أن يكون إقتدوا باللذين متوجّها إلى جميع الأُمّة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 أبابكر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لهما على سبيل التخصيص لهما لتأكيد الحجّة عليهما وشرح هذه الجملة موجود في مواضعه من الكتب، وإن كان مخالفونا يدفعون ورود الرواية بالنصب أشد دفع، ويدعون أنّه ممّا خرج على سبيل التأويل من غير رجوع إلى رواية؛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برخى از آنان، حديث اقتدا را به نصب روايت كرده اند؛ بنابر روايت به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ابابكر نه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خود از كسانى هستند كه مورد خطاب پيامبر قرار گرفته و مأمور شده اند تا به كتاب و عترت مراجعه نمايند و در اين صورت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اللذين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كتاب و عترت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تأويل آن است كه رسول خدا صلّى اللّه عليه وآله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بها باقى مى گذارم كه اگر به آن دو تمسك كنيد هرگز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و اين دو هرگز از يكديگر جدا نمى شوند تا اين كه در كنار حوض كوثر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بر اين استدلال خرده گرفته و گفته اند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جمع وارد شده است و خطابش به همگان است، بنابراين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نمى دهد تا خطاب را محدود به دو نفر نماييم؛ زيرا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إقتدوا باللذين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به تمام امت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بعدي أبابكر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تخصيص بيان شده تا حجّت بر ابوبكر و عمر را تأكيد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شرح اين جمله در قسمت هايى از كتاب ها بيان شده، هرچند مخالفان ما با شدت هر چه تمام تر كوشيده اند تا روايت به نصب را انكار نمايند و ادّعا كرده اند كه قرائت به نصب، مستلزم تأويل بردن حديث و اعراض از ظاهر روايت مى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عبارت سيد مرتضى رحمه اللّه در كتاب شافى مشاهده مى شود، حديث اقتدا به قرائت نصب نيز روايت شده؛ يعنى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اين قسمت از كتاب شافى را در نقد نظريه ابوهاشم معتزلى نگاشته است و البته جلالت قدر و منزلت سيد، حتى نزد عامه نيز آن قدر زياد است كه اساساً نمى توان احتمال داد كه سيد مرتضى بدون وجود دليل محكمه پسندى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به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اقتدا اشاره كرده باشد، به ويژه در مقام مناظره با بزرگ اهل سنت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صرف احتمال وجود روايتى به صورت منصوب، خود قرينه اى خواهد بود بر تفسير و شرح حديث و از آنجا كه احتمال قرينه موجود نزد عقلاء قابل اعتنا محسوب مى شود، ما نيز به قرائت منصوب حديث اقتدا اشاره مى كنيم و آن را به عنوان مفسر حديث اقتدا تلقى مى نماييم و اين احتمال هرچند از لحاظ درصد احتمال ضعيف به نظر برسد، اما از آنجا كه محتمل قدرتمندى را در بطن خود دارد، بدون ترديد از اهميت بسزايى در تفسير حديث برخوردار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آن است كه سيد مرتضى در پايان عبارت خود مى گويد كه عالمان عامه به شدت قرائت به نصب را 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بيان گر آن است كه در زمان سيد مرتضى، روايت به نصب حديث اقتدا از موضوعات چالش برانگيز بوده و مسأله مشهور و مهمى برشمرده مى شده، تا آنجا كه عالمان عامه را به واكنش واداشته است؛ اما امروز از قرائت به نصب حديث اقتدا و اسناد آن روايت چيزى به دستان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صرف احتمالى كه سيد مرتضى مطرح كرده يك احتمال عقلائى و مهم است و كمترين كاربردش آن است كه روايت را مبهم و مجمل مى گرداند؛ زيرا بر اساس سخن سيد مرتضى، ما نسبت به حديث اقتدا با احتمال قرينه موجود مواجه هستيم و در علم اصول ثابت شده كه احتمال قرينه موجود، مانند صرف احتمال بر وجود قرينه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گاهى براى ما از طريق شواهد و مدارك، گمانى حاصل مى شود كه قرينه اى براى تفسير كلام موجود بوده؛ اما آن قرينه از بين رفته و به درستى به ما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اوقات نه بر اساس مدارك و شواهد، بلكه صرفاً بر اساس تخمين و احتمال ما به وجود قرينه اى مشكوك مى شويم؛ اما احتمال ما دليلى ندارد و صرفاً ارزش تخمينى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ثابت شده كه اگر احتمال بر وجود قرينه مستند به شواهد و مدارك قابل استناد باشد، كلام را مجمل و مبهم قرار </w:t>
      </w:r>
    </w:p>
    <w:p>
      <w:pPr>
        <w:pStyle w:val="BookText"/>
        <w:rPr/>
      </w:pPr>
      <w:r>
        <w:rPr>
          <w:rFonts w:ascii="IRNazanin" w:hAnsi="IRNazanin" w:eastAsia="IRNazanin"/>
          <w:color w:val="111111"/>
          <w:sz w:val="28"/>
          <w:sz w:val="28"/>
          <w:szCs w:val="28"/>
          <w:rtl w:val="true"/>
          <w:lang w:bidi="fa-IR"/>
        </w:rPr>
        <w:t>مى دهد و تا زمانى كه ابهام كلام از اين ناحيه برطرف نگردد، نمى توان در مورد دلالت آن كلام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حديث اقتدا نيز با تعابيرى كه از سيد مرتضى به ما رسيده، احتمال قرينه موجود به شدت تقويت مى شود و كمترين اثر احتمال قرينه موجود آن است كه سياق حديث را مبهم و مجمل مى گرداند و ديگر نمى توان از دلالت لفظى حديث سخن به ميان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بيان داشتيم كه سيد مرتضى در موضع ديگرى از كتاب خود نيز به قرينه ديگرى مبنى بر اين كه رسول خدا صلّى اللّه عليه وآله اين تعبير را در مسير راه بيان نموده و مقصود خاصى از اين تعبير داشته اشاره نموده است؛ از اين رو اساساً مراد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حيات رسول خدا صلّى اللّه عليه وآله نيست؛ بلكه مراد بعديت مكانى مى باشد؛ يعنى شما نيز به شيخين اقتدا كنيد و در همين مسيرى كه من مى روم قدم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و ترجمه آن از سيد مرتضى پيش از اين بيان شد؛ در هر حال سيد مرتضى به دو قرينه بسيار مهم اشاره نموده كه جداً دلالت حديث اقتدا را با مشكل مواجه مى نمايد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قطع نظر از اين كه اساساً حديث اقتدا از لحاظ علمى مبهم و مجمل است و دليل محكم مبنى بر ابهام و اجمال آن وجود دارد، اگر سخنان سيد مرتضى نبود، باز دلالت لفظى حديث اقتدا نمى توانست خلافت شيخين را اثبات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مشكلات حديث اقتدا آن است كه مطابق نقل مشهور، رسول خدا صلّى اللّه عليه وآله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ابوبكر و عمر، و هدايت عمار و عهد ابن مسعود اقتدا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تعبيرى اثبات خلافت نمى كند، مگر با ضميمه كردن مقدمات ديگرى از خارج؛ به ويژه اين كه امر به اقتدا به عمار و ابن مسعود نيز سريان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در تقرير استدلال به حديث اقتدا مى نويسد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إقتدوا باللذين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الخليفتين اللذين يقومان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بمطاوعتهما يتضمّن الثناء عليهما، لكونهما أهلا لأن يطاعا فيما يأمران به وينهيان عنه، المؤذن بحسن سيرتهما وصدق سريرتهما، وإيماء لكونهما الخليفتين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الحثّ على الاقتداء بالسابقين الأولين ما فطروا عليه من الأخلاق المرضيّة والطبيعة القابلة للخيور السنيّة، فكأنّهم كانوا قبل الإسلام كأرض طيّبة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كانوا أفضل الناس بعد الأنبياء، وصار أفضل الخلق بعدهم من اتبعهم بإحسان إلى يوم الصراط والميزان؛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إقتدوا باللذين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 خليفه است، بنابراين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صورت تثنيه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بعدي أبوبكر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رسول خدا صلّى اللّه عليه وآله امر نموده تا از آنان پيروى شود و اين تعبير دربردارنده مدح آنان باشد؛ زيرا آن دو نفر، مستحق هستند تا اوامرشان مورد فرمان بردارى قرار گيرد و از نواهيشان اجتناب گردد؛ زيرا آن دو نفر داراى سيرتى راستين و نيكو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تعبير اشاره به آن است كه آن دو نفر، خليفه پس از رسول خدا صلّى اللّه عليه وآله مى باشند و سبب تأكيد بر آنان، اين است كه از اخلاق مرضيه برخوردار بودند و از پيشگامان در اسلام محسوب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پيش از اسلام نيز مانند زمينى پاكيزه، از نفس پاكيزه اى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برترين افراد پس از پيامبران هستند و برترين مخلوقاتى هستند كه پس از پيامبران، سزاوار پيروى تا روز قيامت مى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مناوى تا حدودى تلاش نموده تا كيفيت استدلال به حديث اقتدا را تبيين نمايد؛ اما عبارات او مضطرب و گاهى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در تبيين الفاظ حديث گرفتار سخن پراكنى شده و مانند واعظان و خطيبان، حديث را تفسير نموده و از دقت علمى كه شأن او است غافل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اشاره مى كند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صورت تثنيه قرائت شود و مراد از آن را ابوبكر و عمر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سؤلى كه مطرح مى شود آن است كه به كدام دليل بايد لفظ اللذين به صورت تثنيه قرائت شود، در حالى كه پيش از اين بيان داشتيم كه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يعنى به صورت جمع نيز معنا دارد و طبق روايت سيد مرتضى، خطاب رسول خدا صلّى اللّه عليه وآله متوجه گروهى بوده كه ابوبكر و عمر نيز يكى از افراد آن گروه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وجود اين احتمال مهم، چگونه مناوى به سادگى تنها با بيان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صورت تثنيه خوانده شود، از كنار بحث عبور مى كند و هيچ اشاره اى به ابهام موجود در اين فقره از روايت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اقتدا را به اتباع و پيروى معنا كرده و مراد از پيروى را خلافت پنداشته است؛ سپس قلم فرسايى كرده و ملاك امر رسول خدا صلّى اللّه عليه وآله به پيروى از شيخين را نيز بيان كرده و اندر فضائل آنان، سخن ها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مهم و اساسى كه اينجا مطرح مى شود آن است كه تفسير مناوى از واژه اقتدا، به نوعى بيان گر مقام عصمت در مورد شيخين است؛ زيرا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لكونهما أهلاً لأن يطاعا فيما يأمران به وينهيان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آيا مناوى يا ديگر عالمان اهل سنت مقام عصمت را براى شيخين باور دارند و به آن اعتراف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مناوى، پرگويى و گزافه گويى است و آن قدر متناقض و پريشان است كه بلافاصله خود او در ادامه مى نويسد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يعارض ما عليه أهل الأُصول من أنّه لم ينصّ على خلافة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مرادهم لم ينصّ نصّاً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يحتمل الخلافة </w:t>
      </w:r>
    </w:p>
    <w:p>
      <w:pPr>
        <w:pStyle w:val="BookText"/>
        <w:rPr/>
      </w:pPr>
      <w:r>
        <w:rPr>
          <w:rFonts w:ascii="Amiri" w:hAnsi="Amiri" w:eastAsia="Amiri" w:cs="Amiri"/>
          <w:color w:val="111111"/>
          <w:sz w:val="28"/>
          <w:sz w:val="28"/>
          <w:szCs w:val="28"/>
          <w:rtl w:val="true"/>
          <w:lang w:bidi="ar-SA"/>
        </w:rPr>
        <w:t>يحتمل الإقتداء بهم في الرأي والمشورة والصلاة وغير ذلك؛</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كه اين حديث با سخنان اهل اصول كه مى گويند نصى بر خلافت هيچ كس وارد نشده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مى گوييم مراد اهل اصول آن است كه نص صريحى وارد نشده است و تعبير اقتدا در اينجا نيز احتمال دارد كه به معناى اقتدا به شيخين در مقام مشورت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عجيب است كه مناوى ابتدا به صورتى آتشين شيخين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لكونهما أهلاً لأن يطاعا فيما يأمران به وينهيان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 آن مى داند كه از اوامر و نواهى آنان به صورت مطلق پيروى شود، آن گاه در پاسخ يك اشكال مى نويسد احتمال دارد كه مراد از اقتدا، پيروى در نماز يا مشورت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 موضع مناوى معناى حداكثرى براى لفظ اقتدا بيان مى دارد و در جاى ديگر معناى حداقلى همچون اقتدا در نماز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او نيز به نيكى مى داند كه لفظ اقتدا براى ابوبكر و عمر صراحتى در معناى خلافت ندارد و ممكن است حتى يك معناى بسيار محدود مانند اقتدا در نماز از آن فهم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آن است كه لفظ اقتدا كاملاً مبهم و مجمل است و اگر به معناى حداكثرى بوده و كاشف از پيروى مطلق بدون قيد و شرط باشد، بايد حكم به عصمت شيخين داد؛ در حالى كه احدى به اين معنا ملتزم نشده و حال آن كه اثبات خلافت شيخين از اين لفظ مستلزم آن است كه همين معناى حداكثرى لحاظ گردد واگر لفظ اقتدا معنايى جز پيروى مطلق دارد، اثبات خلافت از آن بايد به كمك قرينه صورت گيرد و در اين مقام قرينه وجود ندارد؛ از اين رو در سخنى كوتاه و در پاسخ مناوى مى گوييم كه اثبات خلافت شيخين از لفظ اقتدا مستلزم آن است كه اقتدا را حداكثرى معنا نماييم، در حالى </w:t>
      </w:r>
    </w:p>
    <w:p>
      <w:pPr>
        <w:pStyle w:val="BookText"/>
        <w:rPr/>
      </w:pPr>
      <w:r>
        <w:rPr>
          <w:rFonts w:ascii="IRNazanin" w:hAnsi="IRNazanin" w:eastAsia="IRNazanin"/>
          <w:color w:val="111111"/>
          <w:sz w:val="28"/>
          <w:sz w:val="28"/>
          <w:szCs w:val="28"/>
          <w:rtl w:val="true"/>
          <w:lang w:bidi="fa-IR"/>
        </w:rPr>
        <w:t>كه معناى حداكثرى را احدى قبول ندارد؛ زيرا لازمه آن اثبات پيروى مطلق است و پيروى مطلق مستلزم اثبات عصمت است و احدى ادّعاى عصمت شيخين را نپذيرفته؛ بنابراين از انكار ملزوم كه عصمت شيخين باشد، پى به انكار لازم؛ يعنى اثبات معناى حداكثرى اقتدا مى بريم واگر لفظ اقتدا را حداقلى معنا نماييم، هيچ ارتباطى با اثبات خلافت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لفظ اقتدا در حديث اقتدا در دوران دو محذور متناقض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آنچه بيان گرديد، سيد مرتضى نيز مشابه همين استدلال را عليه ابوهاشم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يمكن أن يعتمد في إبطال خبر الإقتداء، أنّه لو كان موجباً للنصّ على الوجه الذي عارض به أبوهاشم، لأحتجّ به أبوبكر لنفسه في السقيفة، ولما جاز أن يعدل إلى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خفاء على أحد في أنّ الإحتجاج بخبر الإقتداء أقطع للشغب، وأخص بالحجة، وأشبه بالحال لا سيّما والتقية والخوف عنه زائلان، ووجوه الإحتجاج له معرضة، وجميع ما يدّعيه الشيعة بالنص الذي تذهب إليه عن الرجل منتفية، ولوجب أيضاً أن يحتجّ به أبوبكر على طلحة لما نازعه فيما رواه من النص على عمر؛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اطمينان ما در انكار حديث اقتدا را تأمين مى نمايد، آن است كه اگر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ابوهاشم ادّعاى نص بودنش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دلالتى بر خلافت ابوبكر برخوردار بود، هر آينه ابوبكر در سقيفه به اين روايت استناد مى جست و با وجود اين روايت، به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ائمّه از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نمى كرد، با وجود آن كه بر كسى پوشيده نيست كه حديث اقتدا براى استناد ابوبكر بسيار قاطعانه تر از روايت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بيشتر مناسب حال او در سقيفه بود، در حالى كه ابوبكر در مقام تقيه و ترس نيز نبود و همت زيادى داشت تا به نفع خويش دليل اقامه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ابوبكر واجب بود تا هنگامى كه طلحه به او اعتراض نمود كه چرا عمر را به عنوان جانشين خود برگزيده، هر آينه به حديث اقتدا تمسك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مرتضى در ادامه، اشكال خويش را توسعه مى دهد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هذا الخبر صحيحاً لكان حاظرا مخالفة الرجلين وموجبا لموافقتهما في جميع أقوالهما وأفعالهما، وقد رأينا كثيراً من الصحابة قد خالفهما في كثير من أحكامهما وذهبوا إلى غير ما يذهبان إليه، وقد أظهروا ذلك، فيجب أن يكونوا بذلك عصاة مخالفين لنص الرسول صلّى اللّه عليه وآله وقد كان يجب أيضاً أن ينبه الرجلان من يخالفهما على مقتضى هذا الخبر، ويذكّرانهم بأن خلافهما محظور ممنوع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لو اقتضى النص بالإمامة على ما ظنوا لوجب أن يكون ما رووه عنه عليه السلام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لإمامة الكل، وإذا لم يكن هذا الخبر موجباً للإمامة فكذلك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رووا أيضاً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اهتدوا بهدى عمار، وتمسّكوا بعهد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شيء من ذلك نصّ بإمامة ولا فرض طاعة فكيف يظنّ هذا في خبر الإقتداء وحكم الجميع واحد في مقتضى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فلو تجاوزنا عن هذا كلّه، وسلمنا رواية الأخبار وصحّتها، لم يكن في شيء منها تصريح بنصّ ولا تلويح إليه؛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حديث اقتدا صحيح بود، هر آينه سبب مى شد تا مردم از شيخين در تمام گفتار </w:t>
      </w:r>
    </w:p>
    <w:p>
      <w:pPr>
        <w:pStyle w:val="BookText"/>
        <w:rPr/>
      </w:pPr>
      <w:r>
        <w:rPr>
          <w:rFonts w:ascii="IRNazanin" w:hAnsi="IRNazanin" w:eastAsia="IRNazanin"/>
          <w:color w:val="111111"/>
          <w:sz w:val="28"/>
          <w:sz w:val="28"/>
          <w:szCs w:val="28"/>
          <w:rtl w:val="true"/>
          <w:lang w:bidi="fa-IR"/>
        </w:rPr>
        <w:t>و كردارشان پيروى نمايند، در حالى كه صحابه در بسيارى از احكام، آشكارا با آن دو نفر مخالفت كردند و مسير ديگرى را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صحابه را متمرد از نص رسول خدا صلّى اللّه عليه وآله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لازم بود تا شيخين در چنين مواردى به مخالفان خويش با استناد به حديث اقتدا تذكر دهند، و نيز اگر حديث اقتدا اثبات كننده نص بر خلافت شيخين باشد، بايد هر آينه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اثبات امامت تمام صحابه گردد و از آنجا كه اين حديث، امامت تمام صحابه را اثبات نمى كند؛ پس خبر اقتدا نيز خلافت شيخين را اثبات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رسول خدا صلّى اللّه عليه وآله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إهتدوا بهدى عمار، وتمسّكوا بعهد ابن أم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هيچ كدام از اين فقرات، نص بر امامت كسى نيست و سبب وجوب اطاعت از كسى نمى شود؛ پس چگونه از حديث اقتدا چنين چيزى فهميده مى شود، در حالى كه تمام فقرات يادشده با سياق واحدى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تمام آنچه گفتيم قطع نظر نماييم و صحت اين اخبار را بپذيريم، باز در هيچ كدام از آنها صراحت و حتى اشاره اى به خلافت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واكاوى سخنان بزرگان عامه در برخى از مباحث مطرح شده در علم اصول، نشان مى دهد كه حتى عامه نيز دلالت حديث اقتدا را نپذيرفته اند و نهايتاً اين حديث را به امور اجتهاد و تقليد تقليل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المختصر فى الاصول مى نويسد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لا ينعقد بأهل البيت وحدهم خلافاً للشيعة، ولا بالأئمّة الأربعة عند الأكثرين خلافاً لأحمد، ولا بأبيبكر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الأكثرين،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أهلية اتباع المقلّد ومعارض بمثل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شطر دينكم عن هذه الحميراء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تنها به خصوص اهل بيت منعقد نمى شود؛ اما شيعه در اين مسأله با ما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مشهور بر آنند كه اجماع با پيشوايان چهارگانه نيز منعقد نمى شود و در اين مسأله احمد با مشهور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مشهور بر آنند كه اجماع به خصوص ابوبكر و عمر نيز منعقد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سنت من و سنت خلفاء راشدين 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اقتدا كنيد به كسانى كه پس از من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دلالت بر اهليت پيروى مقلد مى كند و با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أصحابي كالنجوم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شطر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شارح كتاب مختصر نيز در توضيح عبارات فوق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لا تتناولهم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فلم تكرّر، أمّا الشيعة فبنوا على أصلهم في العصمة وقد قرّر في الكلام فلم يتعرّض له، وأمّا الآخرون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إنّما يدلاّن على أهليّة الأَربعة أو الإثنين لتقليد المقلِّد لهم، لا على حجّية قولهم على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معارض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با اين مطلب سازگار نيست و زياد گفتيم و ديگر تكرار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شيعه اين سخن را بر مبناى خود كه مبتنى بر عصمت است، مى گويند و در علم كلام، سخنان آنان تقرير شده است و ديگر متعرض آن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وارد شده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سنت من و سنت خلفاء راشدين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اقتدا كنيد به كسانى كه پس از من هستند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تنها بر اهليت خلفاء چهارگانه يا اهليت شيخين براى تقليد مقلدانشان دلالت مى كند و حتى بر حجيت سخنان آنان بر مجتهدان نيز دلالت ندارد و از سوى ديگر،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الابهاج فى شرح المنهاج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أنّ إجماع الشيخين وحدهما حجّة؛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أحمد بن حنبل وابن ماجة والترمذي،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وذكره ابن حبّان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الإمام وغيره عن الخبرين بالمعارضة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حديث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الشيخ أبوإسحاق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عبّاس خالف جميع الصحابة في خمس مسائل انفرد بها، وابن مسعود انفرد بأربع مسائل، ولم يحتجّ عليهما أحد بإجماع الأربعة؛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به اين نظريه گرويده اند كه اجماع شيخين به تنهايى حجت است؛ زيرا رسول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إقتدوا باللذين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احمد، ابن ماجه و ترمذى روايت كرده اند و ترمذى آن را حسن پنداشته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حبان در كتاب صحيحش آن را روايت نموده؛ اما امام و غير او در پاسخ گفته اند كه حديث اقتدا با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أصحابي </w:t>
      </w:r>
    </w:p>
    <w:p>
      <w:pPr>
        <w:pStyle w:val="BookText"/>
        <w:rPr/>
      </w:pPr>
      <w:r>
        <w:rPr>
          <w:rFonts w:ascii="IRNazanin" w:hAnsi="IRNazanin" w:eastAsia="IRNazanin"/>
          <w:color w:val="111111"/>
          <w:sz w:val="28"/>
          <w:sz w:val="28"/>
          <w:szCs w:val="28"/>
          <w:rtl w:val="true"/>
          <w:lang w:bidi="fa-IR"/>
        </w:rPr>
        <w:t xml:space="preserve">كالنجوم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 حال آن كه اين حديث ضعيف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شيخ ابواسحاق در پاسخ به حجيت اجماع خلفاء چهارگانه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مسأله خمس نظرات منحصر به فردى دارد و با تمام صحابه مخالفت نموده، و ابن مسعود نيز در چهار مسأله نظر خاص به خود را دارد؛ اما هيچ كس عليه اين دو نفر به اجماع خلفاء چهارگانه تمسك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فواتح الرحموت نيز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أميري المؤمنين أبيبكر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بالخلفاء الأربعة خلافاً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ولبعض الحنفية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كون اتّفاق الشيخين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فمخالفتهما 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للمقلِّدين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حجّة على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لأهليّة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حصر الاتّباع فيهم، وعلى هذا فالأمر للإباحة أو للندب، وأحد هذين التأويلين ضروري،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المجتهدين كانوا يخالفونهم، والمقلّدون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يقلّدون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عليهم أحد، لا الخلفاء أنفسهم ولا غيرهم، فعدم حجّية قولهم كان معتقدهم؛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اكثريت بر اين باورند كه اجماع با شيخين، يعنى ابوبكر و عمر منعقد مى شود و همچنين اجماع با خلفاء چهارگانه منعقد نمى شود و احمد با اين مسأله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حنفيه معتقدند كه اتفاق شيخين به معناى اجماع است و گفته اند كه رسول خدا صلّى اللّه عليه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إقتدوا باللذين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احمد </w:t>
      </w:r>
    </w:p>
    <w:p>
      <w:pPr>
        <w:pStyle w:val="BookText"/>
        <w:rPr/>
      </w:pPr>
      <w:r>
        <w:rPr>
          <w:rFonts w:ascii="IRNazanin" w:hAnsi="IRNazanin" w:eastAsia="IRNazanin"/>
          <w:color w:val="111111"/>
          <w:sz w:val="28"/>
          <w:sz w:val="28"/>
          <w:szCs w:val="28"/>
          <w:rtl w:val="true"/>
          <w:lang w:bidi="fa-IR"/>
        </w:rPr>
        <w:t>نقل كرده و به آن معناست كه مخالفت با شيخين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اين روايت به مقلدان است، بنابراين براى مجتهدان حجت نخواهد بود و مراد از اين كه گفته مى شود اين روايت اهليت آنان را براى پيروى بيان مى دارد، بدين معنا نيست كه پيروى منحصر در آنان است؛ بلكه امر رسول خدا صلّى اللّه عليه وآله بيان گر اباحه تقليد يا استحباب تقليد از آنان است و در هر صورت، يكى از اين دو تأويل را بايد بالضروره پذيرفت؛ زيرا مجتهدان گاهى با آنان مخالفت مى كنند و مقلدان نيز گاهى از غير آنان تقليد مى كنند و اين مطلب را احدى انكار نكرده، حتى خود خلفاء نيز منكر اين مهم نشده اند و غير خلفاء نيز به انكار اين مسأله اشاره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خلفاء نيز به عدم حجيت سخنانشان باور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از عبارات فوق استفاده مى شود، دلالت حديث اقتدا نزد عامه آن قدر متزلزل مى باشد كه آنان در نهايت اين روايت را تنها براى مقلدان شيخين در امر تقليد حجت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آگاه و خبير پوشيده نيست كه ميان حجيت قول شيخين در مقام تقليد، آن هم تنها براى خصوص مقلدانشان و مسأله خلافت، از زمين تا آسمان تفاوت وجود دارد و هرگز نمى توان حديث اقتدا را حتى شاهد بر خلافت شيخين ذكر نمود، چه رسد به آن كه در مورد اين حديث ادّعاى نص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كتاب مواقف به روشنى به اين مسأله اشاره كرده و بيان داشته كه تنها فرقه بكريه ادّعا مى كنند كه بر خلافت ابوبكر نصى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الصديق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إمامته بالإجماع وإن توقف فيه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ينصّ رسول اللّه صلّى اللّه عليه وسلّم على أحد خلافاً للبكرية، فإنّهم زعموا النصّ على أبيبكر، وللشيعة فإنّهم يزعمون النصّ على علي كرّم اللّه وجهه، إمّا نصّاً جلياً وإمّا نصّاً </w:t>
      </w:r>
    </w:p>
    <w:p>
      <w:pPr>
        <w:pStyle w:val="BookText"/>
        <w:rPr/>
      </w:pPr>
      <w:r>
        <w:rPr>
          <w:rFonts w:ascii="Amiri" w:hAnsi="Amiri" w:eastAsia="Amiri" w:cs="Amiri"/>
          <w:color w:val="111111"/>
          <w:sz w:val="28"/>
          <w:sz w:val="28"/>
          <w:szCs w:val="28"/>
          <w:rtl w:val="true"/>
          <w:lang w:bidi="ar-SA"/>
        </w:rPr>
        <w:t>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عند الجمهور نفيهما؛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به حق پس از رسول خدا صلّى اللّه عليه وآله، ابوبكر است و امامت او به اجماع ثابت شده است، هرچند كه برخى ادّعاى اجماع بر خلافت ابوبكر را نپذيرفته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هيچ نصى بر خلافت احدى از رسول خدا صلّى اللّه عليه وآله صادر نگشته است؛ اما بكريه مخالف اين نظر هستند و مى پندارند كه رسول خدا در مورد ابوبكر، تنصيص فرموده است و همچنين شيعه نيز بر خلافت على كرّم اللّه وجهه ادّعاى نص نموده و به نص خفى و نص جلى باور دارد؛ اما به نظر ما حق با مشهور است و هيچ نصى درباره هر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به صراحت اعتراف مى نمايد كه مشهور عامه نپذيرفته اند كه خلافت ابوبكر مبتنى بر نص باشد و تنها يك گروه كوچك و محدود به نام بكريه مدعى هستند كه خلافت ابوبكر مستند به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اكنون روى سخن ما با تفتازانى در مورد ادّعاى شيعه نيست؛ زيرا ما در جاى خود از وجود نصوص بى شمار بر خلافت اميرالمؤنين على عليه السلام دفاع كرده ايم؛ اما در هر حال اعتراف تفتازانى مبنى بر عدم وجود هيچ نصى بر خلافت ابوبكر براى اين نوشتار از اهميت بسزايى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معتزلى نيز همانند تفتازانى مى نويسد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 البكرية ما صنعت الشيعة وضعت لصاحبها أحاديث في مقابلة هذه الأحاديث،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متّخذاً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وضعوه في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لعلي عليه السلام، فقلبته البكرية إلى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وبياض أكتب فيه لأبيبكر كتاباً لا يختلف عليه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تعالى والمسلمون إلاّ أبابكر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7" w:name="pg11679_112516"/>
    </w:p>
    <w:p>
      <w:pPr>
        <w:pStyle w:val="BookText"/>
        <w:rPr/>
      </w:pPr>
      <w:bookmarkEnd w:id="87"/>
      <w:r>
        <w:rPr>
          <w:rFonts w:ascii="Amiri" w:hAnsi="Amiri" w:eastAsia="Amiri" w:cs="Amiri"/>
          <w:color w:val="111111"/>
          <w:sz w:val="28"/>
          <w:sz w:val="28"/>
          <w:szCs w:val="28"/>
          <w:rtl w:val="true"/>
          <w:lang w:bidi="ar-SA"/>
        </w:rPr>
        <w:t>فإنّهم وضعوه في مقابلة الحديث المروي عنه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وبياض أكتب لكم ما لا تضلّون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فاختلفوا عنده وقال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غلبه الوجع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راض عنك، فهل أنت عنّي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بكريه مشاهده نمودند شيعه چه كارى انجام مى دهد، آنان نيز در مورد مولاى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جعل نمودند و آن را در مقابل احاديث مورد ادّعاى شيعه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گفتند كه رسول خدا صلّى اللّه عليه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كنت متّخذاً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را در مقابل حديث اخوت اميرالمؤنين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مقابل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اختصاصات على عليه السلام مى باشد، حديثى در مورد ابوبكر جعل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مقابل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ائتوني بدواة وبياض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وصيت لحظات پايانى عمر رسول خدا وارد شده و در مورد على مى باشد، آنان تتمه اى افزودند و نام ابوبكر را در حديث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حديثى جعل نمودند كه رسول خدا صلّى اللّه عليه وآله خطاب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نيز از من راضى مى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ابى الحديد معتزلى آب پاكى را بر دامن عامه ريخته و به حقايق تلخ، اما مهمى اشاره نموده است كه انسان منصف را در انديشه عميقى فرو خواهد برد</w:t>
      </w:r>
      <w:r>
        <w:rPr>
          <w:rFonts w:eastAsia="IRNazanin" w:cs="IRNazanin"/>
          <w:color w:val="111111"/>
          <w:sz w:val="28"/>
          <w:szCs w:val="28"/>
          <w:rtl w:val="true"/>
          <w:lang w:bidi="fa-IR"/>
        </w:rPr>
        <w:t>.</w:t>
      </w:r>
    </w:p>
    <w:p>
      <w:pPr>
        <w:pStyle w:val="Heading4"/>
        <w:numPr>
          <w:ilvl w:val="3"/>
          <w:numId w:val="1"/>
        </w:numPr>
        <w:rPr/>
      </w:pPr>
      <w:bookmarkStart w:id="88" w:name="__RefHeading___Toc7518284_73709187"/>
      <w:bookmarkStart w:id="89" w:name="_Toc31"/>
      <w:bookmarkEnd w:id="88"/>
      <w:r>
        <w:rPr>
          <w:rtl w:val="true"/>
        </w:rPr>
        <w:t>خلاصه و جمع بندى حديث اقتدا</w:t>
      </w:r>
      <w:bookmarkEnd w:id="8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تا بدين جا اشاره شد كه حديث اقتدا از سند سستى برخوردار بوده و در مقام دلالت نيز بسيار متزلزل است و نمى توان به هيچ وجهى از وجوه آن، خلافت </w:t>
      </w:r>
    </w:p>
    <w:p>
      <w:pPr>
        <w:pStyle w:val="BookText"/>
        <w:rPr/>
      </w:pPr>
      <w:r>
        <w:rPr>
          <w:rFonts w:ascii="IRNazanin" w:hAnsi="IRNazanin" w:eastAsia="IRNazanin"/>
          <w:color w:val="111111"/>
          <w:sz w:val="28"/>
          <w:sz w:val="28"/>
          <w:szCs w:val="28"/>
          <w:rtl w:val="true"/>
          <w:lang w:bidi="fa-IR"/>
        </w:rPr>
        <w:t>ابوبكر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قطع نظر از تمام مطالب بيان شده، چند سؤل بسيار مهم و اساسى در مورد حديث اقتدا نيز مطرح مى گردد و اشكال اين حديث را به دوچندان افزايش مى دهد كه اينك به برخى از آن موارد اشاره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عامه مانند ابن حزم به اين اشكال اشاره نموده اند و سخن او پيش از اين مطرح گشت كه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صحّ لكان عليهم لا لهم،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نعني أصحاب مالك وأبيحنيفة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الناس لأبيبكر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 أصحاب مالك خالفوا أبابكر ممّا رووا في الموطّأ خاصة في خمسة مواضع، وخالفوا عمر في نحو ثلاثين قضية ممّا رووا في الموطّأ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أيضاً أنّ عمر وأبابكر اختلفا، وأنّ اتّباعهما فيما اختلفا فيه متعذّر ممتنع لا يقدر عليه أحد؛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اين سخن صحيح باشد به نفع آنان نيست؛ زيرا آنان، يعنى اصحاب مالك، ابوحنيفه و شافعى، مردم را از اطراف ابوبكر و عمر پراكنده نمودند و ما بيان نموديم كه اصحاب مالك در خصوص پنج مورد از كتاب موطا با ابوبكر مخالفت نمودند و نيز در سى مورد به خصوص، با عمر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بيان داشتيم كه ابوبكر و عمر نيز با يكديگر مخالفت كردند و پيروى از آنان در موارد اختلافى، غير ممكن بوده و براى كسى مقدور نمى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ابن حزم وجه اشكال نخست ما نيز روشن مى گردد، به اين صورت كه اگر حديث اقتدا صحيح باشد، مستلزم تناقض خواهد بود؛ زيرا در مقام عمل مى نگريم </w:t>
      </w:r>
    </w:p>
    <w:p>
      <w:pPr>
        <w:pStyle w:val="BookText"/>
        <w:rPr/>
      </w:pPr>
      <w:r>
        <w:rPr>
          <w:rFonts w:ascii="IRNazanin" w:hAnsi="IRNazanin" w:eastAsia="IRNazanin"/>
          <w:color w:val="111111"/>
          <w:sz w:val="28"/>
          <w:sz w:val="28"/>
          <w:szCs w:val="28"/>
          <w:rtl w:val="true"/>
          <w:lang w:bidi="fa-IR"/>
        </w:rPr>
        <w:t>كه شيخين با يكديگر اختلاف داشته اند و اگر حديث اقتدا صحيح باشد، پس مسلمانان به راستى در مقام عمل بايد جانب كدام يك از آن دو را بگيرند؟ آيا همه مسلمانان نمى دانند كه ابوبكر متعه را حلال مى دانست و عمر آن را حرام اعلام نمود؟ آيا رسول خدا صلّى اللّه عليه وآله با بيان حديث اقتدا اراده كرده تا امت را گرفتار حيرت و سرگردانى قرار دهد، يا اين كه حديث اقتدا از رسول خدا صلّى اللّه عليه وآله نمى باشد و به دروغ آن را به پيامبر نسبت مى دهند؟ در نتيجه حديث اقتدا اگر به ظاهر الفاظش حمل شود دچار تناقض خواهد بود و راهى براى حل اين مشكل نيست و اگر به خلاف ظاهرش حمل شود، هيچ فضيلتى براى ابوبكر به اثبات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ادّعايى كه از سوى برخى از عامه مطرح شده، به استناد حديث اقتدا رسول خدا صلّى اللّه عليه وآله امر نموده تا امت از اوامر و نواهى شيخين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مناوى پيش از اين بيان شد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أمره بمطاوعتهما يتضمّن الثناء عليهما، لكونهما أهلا لأن يطاعا فيما يأمران به وينهيان عنه؛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وآله امر نموده كه از آن دو نفر پيروى شود و اين تعبير پيامبر متضمن مدح آنان است؛ زيرا آن دو نفر سزاوار آن هستند تا مورد پيروى قرار بگيرند و از اوامر و نواهيشان اطاعت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سؤلى در اينجا مطرح مى شود كه آيا رسول خدا صلّى اللّه عليه وآله امت خويش را مأمور مى نمايد تا از كسانى پيروى كنند كه جهل به احكام شريعت دارند و از اوامر كسانى متابعت نمايند كه خود حيران و سرگردان هستند؟ عامه روايت كرده اند كه </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متعتان كانتا على عهد رسول اللّه، وأنا احرمهما وأعاقب؛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متعه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اينك من آنها را حرام اعلام كنم و هر كس آنها را مرتكب شود، به كيفر مى رسانم؛ يكى متعه زنان و ديگرى متعه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عمر در حالى بيان گرديد كه در زمان ابوبكر، متعه حلال بود و كسى بابت انجام متعه مورد كيفر قرار نمى گرفت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جهل شيخين به احكام شرعى خود موضوع پژوهش مستقلى است و خارج از بحث ما مى باشد و ما تنها به يك نمونه اشاره نموديم تا مطلب بر مخاطب روشن شود؛ اما در هر حال به راستى مسلمانانى كه در زمان شيخين حاضر بودند، بايد از حكم ابوبكر پيروى مى كردند يا از حكم عمر بن خطاب؟ و آيا اساساً حكم به حليت متعه ابوبكر صحيح بود يا حكم به حرمت متعه عمر؟ پرواضح است كه رسول خدا صلّى اللّه عليه وآله يك حكم بيشتر نداده و در لسان پيامبر يا متعه حلال بوده و يا حرام؛ اينك امت اسلام با استناد به حديث اقتدا چگونه از دين پيامبرى پيروى نمايند كه طبق نظر عامه و مطابق حديث اقتدا، رسول خدا صلّى اللّه عليه وآله فرموده از دو نفر پيروى كنيد كه احكام متناقض صادر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ظاهر الفاظ حديث اقتدا استناد شود، خلافت ابوبكر به اثبات خواهد رسيد، اما عصمت وى نيز ثابت مى شود؛ زيرا اقتدا بدون قيد و شرط تنها در صورتى محقق مى شود كه شخص مورد پيروى واقع شده معصوم باشد؛ اما آيا عامه عصمت </w:t>
      </w:r>
    </w:p>
    <w:p>
      <w:pPr>
        <w:pStyle w:val="BookText"/>
        <w:rPr/>
      </w:pPr>
      <w:r>
        <w:rPr>
          <w:rFonts w:ascii="IRNazanin" w:hAnsi="IRNazanin" w:eastAsia="IRNazanin"/>
          <w:color w:val="111111"/>
          <w:sz w:val="28"/>
          <w:sz w:val="28"/>
          <w:szCs w:val="28"/>
          <w:rtl w:val="true"/>
          <w:lang w:bidi="fa-IR"/>
        </w:rPr>
        <w:t>ابوبكر را مى پذيرند؟ اين سخن آن قدر سخيف و ناچيز است كه حتى يك نفر نيز ادّعاى عصمت ابوبكر را مطرح نكرده و پيش از اين به عبارات عالمان عامه اشاره نموديم كه آنان حتى اجماع شيخين بر موضوع واحدى را نيز حجت نمى دانند، و برخى كه پا را فراتر گذاشته اند، تنها سخن شيخين براى مقلدان آنان حجت مى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آن مى شود كه ظاهر الفاظ حديث اقتدا قابل استناد نيست؛ زيرا نمى توان از ظاهر الفاظ اين حديث، خلافت ابوبكر را اثبات نمود، اما عصمت وى را نديده گرفت و از آنجا كه همگان بر عدم عصمت ابوبكر متفق القول هستند، نتيجه گرفته مى شود كه ظاهر الفاظ حديث اقتدا قابل استناد نيست و بايد ظاهر الفاظ اين حديث را توجيه نمود و اگر از ظاهر الفاظ اين حديث رفع يد نماييم، چگونه خلافت ابوبكر به اثبات خواهد رسيد؟ اگر حديث اقتدا صحيح بود، هر آينه ابوبكر از آن به عنوان مهمترين فضيلت خويش ياد مى نمود و در روز سقيفه و مناسبت هاى ديگر مكرر به اين فضل خويش اذعان مى نمود و از سوى ديگر، هيچ مانعى نيز براى كتمان اين فضليت ابوبكر وجود نداشت؛ زيرا او نه در مظان تقيه بود و نه از كسى مى هراسيد و از سوى ديگر در مقام اثبات لياقت خود براى خلافت بود؛ اما در هيچ كتابى از كتاب هاى حديثى و تاريخى و ديگر منابع، كوچكترين سندى به دست ما نرسيده كه ابوبكر به اين حديث استناد كرده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خود ابوبكر نيز از وجود اين حديث بى اطلاع بوده است و حتى عمر بن خطاب نيز به اين حديث استناد نكرده و اساساً ديده نشده كه صحابه به وجود چنين </w:t>
      </w:r>
    </w:p>
    <w:p>
      <w:pPr>
        <w:pStyle w:val="BookText"/>
        <w:rPr/>
      </w:pPr>
      <w:r>
        <w:rPr>
          <w:rFonts w:ascii="IRNazanin" w:hAnsi="IRNazanin" w:eastAsia="IRNazanin"/>
          <w:color w:val="111111"/>
          <w:sz w:val="28"/>
          <w:sz w:val="28"/>
          <w:szCs w:val="28"/>
          <w:rtl w:val="true"/>
          <w:lang w:bidi="fa-IR"/>
        </w:rPr>
        <w:t>حديثى اشاره نمايند، در حالى كه در قسمت بيان فضائل اميرالمؤنين على بن ابى طالب عليه السلام اشاره نموديم كه حضرت اميرالمؤنين عليه السلام به مناسبت هاى گوناگون به فضائل خويش مباهات مى نمود و آنها را به ياد صحابه مى انداخت تا حجت بر همگان تمام شود و حتى در روز شورا نيز به طور مفصل به فضائل خويش اشاره نمود و به زودى دوباره به اين فضائل اشاره مى نماييم و از سوى ديگر، حتى صحابه ديگر نيز از فضائل اميرالمؤمنين عليه السلام ياد مى كردند و آنها را گسترش مى دادند، با اين كه گسترش و نقل چنين فضائلى مستلزم خطرات جانى و مالى براى آنان بود و چون پيش از اين مفصل به اسناد اين وقايع اشاره نموديم، اينك از تكرار پرهيز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و ابن قتيبه روايت كرده اند كه ابوبكر در ساعات پايانى عمر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وددت أنّي كنت سألت رسول اللّه صلّى اللّه عليه وسلّم لمن هذا الأمر، فلا ينازعه أحد، وددت أنّي كنت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للأنصار في هذا الأمر نصيب؟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مى داشتم كه از رسول خدا صلّى اللّه عليه وآله مى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خلافت از آن كيست؟ و با كسى در اين موضوع به منازعه برنمى خواستم و دوست مى داشتم كه از رسول خدا مى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انصار بهره اى در خلافت دارند؟ بخارى از عمر بن خطاب روايت كرده كه در مورد خلافت ابوبكر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بيعة أبيبكر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وقى شرّها، فمن عاد إلى مثلها، فاقتلوه؛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ابوبكر لغزش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خدا شر آن را كوتاه كرد، بنابراين اگر كسى </w:t>
      </w:r>
    </w:p>
    <w:p>
      <w:pPr>
        <w:pStyle w:val="BookText"/>
        <w:rPr/>
      </w:pPr>
      <w:r>
        <w:rPr>
          <w:rFonts w:ascii="Amiri" w:hAnsi="Amiri" w:eastAsia="Amiri" w:cs="Amiri"/>
          <w:color w:val="111111"/>
          <w:sz w:val="28"/>
          <w:sz w:val="28"/>
          <w:szCs w:val="28"/>
          <w:rtl w:val="true"/>
          <w:lang w:bidi="ar-SA"/>
        </w:rPr>
        <w:t>خواست تا مانند آن عمل كند، او را به قتل برسانيد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بر نگارنده اين سطور روشن نشده كه حديث اقتدا چگونه با دو حديث فوق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يقين اگر ابوبكر و عمر از وجود حديث اقتدا باخبر بودند، هرگز چنين سخنانى بر زبان جارى نمى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پيش از اين اشاره شد، در برخى از نقل هاى حديث اقتدا وارد شده كه رسول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 رضي اللّه عنهما، واهتدوا بهدى عمّار، وتمسّكوا بعهد ابن أم عبد؛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كنيد به كسانى كه پس از من هستند، ابوبكر و عمر، و از راهنمايى عمار هدايت شويد، و به عهد ابن ام عبد تمسك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نيز يكى از وجوهى است كه حديث اقتدا با آن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سه فقره از قول پيامبر صلّى اللّه عليه وآله نقل گرديده است كه يكى اقتدا به شيخين و ديگرى پيروى از هدايت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مختصر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تخلّف عن بيعة أبيبكر</w:t>
      </w:r>
      <w:r>
        <w:rPr>
          <w:rStyle w:val="FootnoteAnchor"/>
          <w:rtl w:val="true"/>
        </w:rPr>
        <w:footnoteReference w:id="100"/>
      </w:r>
      <w:r>
        <w:rPr>
          <w:rFonts w:ascii="Amiri" w:hAnsi="Amiri" w:eastAsia="Amiri" w:cs="Amiri"/>
          <w:color w:val="111111"/>
          <w:sz w:val="28"/>
          <w:sz w:val="28"/>
          <w:szCs w:val="28"/>
          <w:rtl w:val="true"/>
          <w:lang w:bidi="ar-SA"/>
        </w:rPr>
        <w:t xml:space="preserve">وقال لعبدالرحمن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قال للناس في قصة الشورى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أشيروا عليّ إن أردتَ أن لا يختلف المسلمون فبايع عليّاً؛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از بيعت با ابوبكر تخلف ورزيد و به عبدالرحمان بن عوف هنگامى كه براى </w:t>
      </w:r>
    </w:p>
    <w:p>
      <w:pPr>
        <w:pStyle w:val="BookText"/>
        <w:rPr/>
      </w:pPr>
      <w:r>
        <w:rPr>
          <w:rFonts w:ascii="IRNazanin" w:hAnsi="IRNazanin" w:eastAsia="IRNazanin"/>
          <w:color w:val="111111"/>
          <w:sz w:val="28"/>
          <w:sz w:val="28"/>
          <w:szCs w:val="28"/>
          <w:rtl w:val="true"/>
          <w:lang w:bidi="fa-IR"/>
        </w:rPr>
        <w:t>مردم ماجراى شورا را نقل مى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مسلمانان دچار تفرقه نشوند با على بيعت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 نويسد كه پس از بيعت مردم با عثمان، عمار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قريش، أما إذ صرفتم هذا الأمر عن أهل بيت نبيكم هاهنا مرّةً وهاهنا مرّةً، فما أنا بآمن من أن ينزعه اللّه منكم فيضعه في غيركم كما نزعتموه من أهله ووضعتموه في غير أهله؛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قريشيان، آگاه باشيد هنگامى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بيت پيامبرتان دو بار ستانديد، پس بدانيد خداوند آن را از شما مى ستاند و در غير شما قرار مى دهد، همان گونه كه شما نيز آن را از اهلش ربوديد و به غير اهلش واگذاشتيد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رسول خدا صلّى اللّه عليه وآله در ابتداى حديث اقتدا، امر نموده تا مردم از شيخين پيروى نمايند، در فقره بعد نيز امر نموده تا مردم از عمار بهره ببرند، در حالى كه طبق اسناد موجود، عمار از مخالفان سرسخت شيخين بوده و با بى باكى هر چه تمام تر عليه آنان موضع مى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اسلام در چنين شرايطى يا بايد فقره نخست حديث را عمل نمايند و فقره دوم را وانهند و سخن رسول خدا صلّى اللّه عليه وآله را به صورت گزينشى و سليقه اى مورد عمل قرار دهند، يا اين كه به اين تناقض پايان دهند و بپذيرند كه اگر به فرض حديث اقتدا درست باشد، قطعاً معناى ديگرى مى دهد و خلافت ابوبكر از آن استفاده نمى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حال امر سهل و آسان است و سخن در تحليل و بررسى حديث اقتدا به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درازا كشيد و نياز به اين طول و تفصيل نبود؛ زيرا از هر جنبه اى كه به حديث اقتدا نظر مى شود، انبوهى از اشكالات و تناقضات به چشم مى خورد؛ از اين رو نه مى توان از صحت سند آن دفاع نمود و نه مى توان از دلالت آن دفاع نمود و حتى نمى توان از اصل صدور اين حديث از رسول خدا صلّى اللّه عليه وآله دفاع نمود؛ چه اين كه مدلول آن گرفتار تناقضاتى مى باشد كه از ساحت قدسى نبوت به دور است كه چنين سخنانى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حديث نه اثبات گر خلافت ابوبكر و نه اثبات كننده فضيلتى براى او مى باشد</w:t>
      </w:r>
      <w:r>
        <w:rPr>
          <w:rFonts w:eastAsia="IRNazanin" w:cs="IRNazanin"/>
          <w:color w:val="111111"/>
          <w:sz w:val="28"/>
          <w:szCs w:val="28"/>
          <w:rtl w:val="true"/>
          <w:lang w:bidi="fa-IR"/>
        </w:rPr>
        <w:t xml:space="preserve">. </w:t>
      </w:r>
      <w:bookmarkStart w:id="90" w:name="pg11679_112534"/>
    </w:p>
    <w:p>
      <w:pPr>
        <w:pStyle w:val="Heading3"/>
        <w:numPr>
          <w:ilvl w:val="2"/>
          <w:numId w:val="1"/>
        </w:numPr>
        <w:rPr/>
      </w:pPr>
      <w:bookmarkStart w:id="91" w:name="__RefHeading___Toc7518286_73709187"/>
      <w:bookmarkStart w:id="92" w:name="_Toc32"/>
      <w:bookmarkEnd w:id="90"/>
      <w:bookmarkEnd w:id="91"/>
      <w:r>
        <w:rPr>
          <w:rtl w:val="true"/>
        </w:rPr>
        <w:t>حديث نماز ابوبكر در بيمارى پيامبر</w:t>
      </w:r>
      <w:bookmarkEnd w:id="92"/>
    </w:p>
    <w:p>
      <w:pPr>
        <w:pStyle w:val="Heading4"/>
        <w:numPr>
          <w:ilvl w:val="3"/>
          <w:numId w:val="1"/>
        </w:numPr>
        <w:rPr/>
      </w:pPr>
      <w:bookmarkStart w:id="93" w:name="__RefHeading___Toc7518288_73709187"/>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پيش از اين اشاره شد كه از ميان احاديث نبوى، حديث اقتدا و حديث نماز ابوبكر در بيمارى پيامبر صلّى اللّه عليه وآله از مهم ترين احاديثى است كه عامه براى اثبات خلافت ابوبكر به آن تمسك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حديث اقتدا به اتمام رسيد و اينك تحليل حديث نماز ابوبكر را آغاز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حديث نماز ابوبكر را مى توان مهم ترين سند عامه بر اثبات خلافت ابوبكر برشمرد؛ از اين رو سزاوار است تا از تمام جهات اين حديث مورد واكاوى قرار بگيرد</w:t>
      </w:r>
      <w:r>
        <w:rPr>
          <w:rFonts w:eastAsia="IRNazanin" w:cs="IRNazanin"/>
          <w:color w:val="111111"/>
          <w:sz w:val="28"/>
          <w:szCs w:val="28"/>
          <w:rtl w:val="true"/>
          <w:lang w:bidi="fa-IR"/>
        </w:rPr>
        <w:t>.</w:t>
      </w:r>
    </w:p>
    <w:p>
      <w:pPr>
        <w:pStyle w:val="Heading4"/>
        <w:numPr>
          <w:ilvl w:val="3"/>
          <w:numId w:val="1"/>
        </w:numPr>
        <w:rPr/>
      </w:pPr>
      <w:bookmarkStart w:id="95" w:name="__RefHeading___Toc7518290_73709187"/>
      <w:bookmarkStart w:id="96" w:name="_Toc34"/>
      <w:bookmarkEnd w:id="95"/>
      <w:r>
        <w:rPr>
          <w:rtl w:val="true"/>
        </w:rPr>
        <w:t>بررسى نقل هاى مختلف حديث نماز ابوبكر</w:t>
      </w:r>
      <w:bookmarkEnd w:id="9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نماز ابوبكر در بيشتر كتب مهم حديثى عامه روايت شده؛ بنابراين از جمله احاديث كثير النقل محسوب مى گردد؛ اما از ميان تمام روايت ها، بيست روايت از مجموع روايت هاى حديث نماز ابوبكر گزينش شده و در اين نوشتار درج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نقل حديث نماز ابوبكر بسيار بيشتر از اين مقدار است؛ اما مهم ترين احاديث از حيث دلالت و سند، در همين مقدارى كه نقل نموديم خلاصه مى گردد و نزد </w:t>
      </w:r>
    </w:p>
    <w:p>
      <w:pPr>
        <w:pStyle w:val="BookText"/>
        <w:rPr/>
      </w:pPr>
      <w:r>
        <w:rPr>
          <w:rFonts w:ascii="Amiri" w:hAnsi="Amiri" w:eastAsia="Amiri" w:cs="Amiri"/>
          <w:color w:val="111111"/>
          <w:sz w:val="28"/>
          <w:sz w:val="28"/>
          <w:szCs w:val="28"/>
          <w:rtl w:val="true"/>
          <w:lang w:bidi="ar-SA"/>
        </w:rPr>
        <w:t>عامه نيز همين بيست روايت از اهميت بسزايى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نماز ابوبكر از قول نه نفر از صحابه روايت شده كه به شرح ذيل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عايشه دختر ابوبكر؛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بريده اسلمى؛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پس از تخريج اين روايت از عايشه، آن را از قول شش نفر از صحابه روايت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الباب عن عبداللّه بن مسعود، وأبيموسى، وابن عبّاس، وسالم بن عبيد، وعبداللّه بن زمعة؛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اين باب از عبداللّه بن مسعود، ابوموسى، ابن عبّاس، سالم بن عبيد و عبداللّه بن زمعه نيز روايت شده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بيان احاديث نماز ابوبكر مى پردازيم</w:t>
      </w:r>
      <w:r>
        <w:rPr>
          <w:rFonts w:eastAsia="IRNazanin" w:cs="IRNazanin"/>
          <w:color w:val="111111"/>
          <w:sz w:val="28"/>
          <w:szCs w:val="28"/>
          <w:rtl w:val="true"/>
          <w:lang w:bidi="fa-IR"/>
        </w:rPr>
        <w:t xml:space="preserve">: </w:t>
      </w:r>
      <w:bookmarkStart w:id="97" w:name="pg11679_112538"/>
    </w:p>
    <w:p>
      <w:pPr>
        <w:pStyle w:val="BookText"/>
        <w:rPr/>
      </w:pPr>
      <w:bookmarkEnd w:id="97"/>
      <w:r>
        <w:rPr>
          <w:rFonts w:ascii="IRNazanin" w:hAnsi="IRNazanin" w:eastAsia="IRNazanin"/>
          <w:color w:val="111111"/>
          <w:sz w:val="28"/>
          <w:sz w:val="28"/>
          <w:szCs w:val="28"/>
          <w:rtl w:val="true"/>
          <w:lang w:bidi="fa-IR"/>
        </w:rPr>
        <w:t>بخارى در جاى جاى كتاب صحيح خويش، به ماجراى نماز ابوبكر اشاره كرده و نظر به اهميت نقل بخارى نزد عامه، ما به تمام نقل هاى وى كه همگى در كتاب صحيح مى باشد اشاره خواهيم كرد</w:t>
      </w:r>
      <w:r>
        <w:rPr>
          <w:rFonts w:eastAsia="IRNazanin" w:cs="IRNazanin"/>
          <w:color w:val="111111"/>
          <w:sz w:val="28"/>
          <w:szCs w:val="28"/>
          <w:rtl w:val="true"/>
          <w:lang w:bidi="fa-IR"/>
        </w:rPr>
        <w:t>.</w:t>
      </w:r>
    </w:p>
    <w:p>
      <w:pPr>
        <w:pStyle w:val="Heading4"/>
        <w:numPr>
          <w:ilvl w:val="3"/>
          <w:numId w:val="1"/>
        </w:numPr>
        <w:rPr/>
      </w:pPr>
      <w:bookmarkStart w:id="98" w:name="__RefHeading___Toc7518292_73709187"/>
      <w:bookmarkStart w:id="99" w:name="_Toc35"/>
      <w:bookmarkEnd w:id="98"/>
      <w:r>
        <w:rPr>
          <w:rtl w:val="true"/>
        </w:rPr>
        <w:t>نقل نخست بخارى در كتاب صحيح</w:t>
      </w:r>
      <w:bookmarkEnd w:id="99"/>
    </w:p>
    <w:p>
      <w:pPr>
        <w:pStyle w:val="BookText"/>
        <w:rPr/>
      </w:pPr>
      <w:r>
        <w:rPr>
          <w:rFonts w:ascii="Amiri" w:hAnsi="Amiri" w:eastAsia="Amiri" w:cs="Amiri"/>
          <w:color w:val="111111"/>
          <w:sz w:val="28"/>
          <w:sz w:val="28"/>
          <w:szCs w:val="28"/>
          <w:rtl w:val="true"/>
          <w:lang w:bidi="ar-SA"/>
        </w:rPr>
        <w:t xml:space="preserve">بخارى در كتاب صحيح خود و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المريض أن يشهد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إبراهيم، 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عائشة رضي اللّه عنها، فذكرنا المواظبة على الصّلاة والتّعظيم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صلّى اللّه عليه وسلّم مرضه الذي مات فيه، فحضرت الصلاة فأذن،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رجل أسيف إذا قام في مقامك لم يستطع أن يصلّي بالناس، وأعاد فأعادوا له، فأعاد الثالثة،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صواحب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أبوبكر فصلّى، فوجد النّبي صلّى اللّه عليه وسلّم من نفسه خفّةً، فخرج يهادي بين رجلين، كأنّي أنظر رجليه تخطّان من الوجع، فأراد أبوبكر أن يتأخّر، فأومأ إليه النّبي أن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به حتّى جلس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وسلّم يصلّي وأبوبكر يصلّي بصلاته والناس يصلّون بصلاة أبيبكر؟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أبوداود عن شعبة عن الأعمش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أبومعاوية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عن يسار أبيبكر، فكان أبوبكر يصلّي قائماً؛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عمر بن حفص بن غياث به سند خود از اسود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عايشه بودم و او براى ما از عظمت نماز و مراقبت بر آن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مبتلا به بيمارى شد كه منجر به درگذشت آن حضرت شد، صداى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 تا با مردم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مردى رقيق القلب است و هنگامى كه در جاى شما بايستد، نمى تواند نماز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دومرتبه سخن خويش را تكرار فرمود و من نيز همان پاسخ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براى مرتبه سوم سخن خويش را تكرار فرمود و اضافه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مانند زنان اطراف يوسف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بگوييد با مردم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براى نماز خارج شد، سپس رسول خدا صلّى اللّه عليه وآله در نفس خود احساس سبكى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محراب نماز حركت كرد، در حالى كه پايش از شدت ضعف به زمين كشيده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خواست تا كنار برود؛ اما رسول خدا صلّى اللّه عليه وآله به او اشاره نمود تا در جاى خويش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وآله به سمت او رفت و در كنار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اعمش گفته شده كه آيا رسول خدا صلّى اللّه عليه وآله نماز خود را به جا آورد و ابوبكر نيز نماز خويش را به جا آورد و مردم با ابوبكر نماز خواندند؟ اعمش در پاسخ با حركت سرش تأييد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اين روايت را ابوداوود از شعبه و او از اعمش نقل نموده است؛ و ابومعاويه افزوده است كه رسول خدا صلّى اللّه عليه وآله سمت چپ ابوبكر نشست و ابوبكر ايستاده نماز خواند</w:t>
      </w:r>
      <w:r>
        <w:rPr>
          <w:rFonts w:eastAsia="IRNazanin" w:cs="IRNazanin"/>
          <w:color w:val="111111"/>
          <w:sz w:val="28"/>
          <w:szCs w:val="28"/>
          <w:rtl w:val="true"/>
          <w:lang w:bidi="fa-IR"/>
        </w:rPr>
        <w:t xml:space="preserve">. </w:t>
      </w:r>
      <w:bookmarkStart w:id="100" w:name="pg11679_112542"/>
    </w:p>
    <w:p>
      <w:pPr>
        <w:pStyle w:val="Heading4"/>
        <w:numPr>
          <w:ilvl w:val="3"/>
          <w:numId w:val="1"/>
        </w:numPr>
        <w:rPr/>
      </w:pPr>
      <w:bookmarkStart w:id="101" w:name="__RefHeading___Toc7518294_73709187"/>
      <w:bookmarkStart w:id="102" w:name="_Toc36"/>
      <w:bookmarkEnd w:id="100"/>
      <w:bookmarkEnd w:id="101"/>
      <w:r>
        <w:rPr>
          <w:rtl w:val="true"/>
        </w:rPr>
        <w:t>نقل دوم بخارى</w:t>
      </w:r>
      <w:bookmarkEnd w:id="102"/>
    </w:p>
    <w:p>
      <w:pPr>
        <w:pStyle w:val="BookText"/>
        <w:rPr/>
      </w:pPr>
      <w:r>
        <w:rPr>
          <w:rFonts w:ascii="Amiri" w:hAnsi="Amiri" w:eastAsia="Amiri" w:cs="Amiri"/>
          <w:color w:val="111111"/>
          <w:sz w:val="28"/>
          <w:sz w:val="28"/>
          <w:szCs w:val="28"/>
          <w:rtl w:val="true"/>
          <w:lang w:bidi="ar-SA"/>
        </w:rPr>
        <w:t xml:space="preserve">وى در همان كتاب و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العلم والفضل أحقّ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عن ابن شهاب، عن حمزة بن عبداللّه أنّه أخبره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برسول اللّه صلّى اللّه عليه وسلّم وجعه قيل 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أبابكر فليصلّ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رجل رقيق، إذا قرأ غلبه البكاء،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مروه فيصلّي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مروه فيصلّي، إنّكنّ صواحب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سليمان به سند خود از حمزه بن عبداللّه، از پدرش روايت كرده هنگامى كه مريضى رسول خدا صلّى اللّه عليه وآله شدت يافت و آن حضرت را از نماز آگاه نمودند،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بگوييد تا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رقيق القلب است و هنگام قرائت نماز به گريه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سخن خويش را تكرار نمود و عايشه نيز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بگوييد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زنان اطراف يوسف هستيد</w:t>
      </w:r>
      <w:r>
        <w:rPr>
          <w:rFonts w:eastAsia="IRNazanin" w:cs="IRNazanin"/>
          <w:color w:val="111111"/>
          <w:sz w:val="28"/>
          <w:szCs w:val="28"/>
          <w:rtl w:val="true"/>
          <w:lang w:bidi="fa-IR"/>
        </w:rPr>
        <w:t>».</w:t>
      </w:r>
    </w:p>
    <w:p>
      <w:pPr>
        <w:pStyle w:val="Heading4"/>
        <w:numPr>
          <w:ilvl w:val="3"/>
          <w:numId w:val="1"/>
        </w:numPr>
        <w:rPr/>
      </w:pPr>
      <w:bookmarkStart w:id="103" w:name="__RefHeading___Toc7518296_73709187"/>
      <w:bookmarkStart w:id="104" w:name="_Toc37"/>
      <w:bookmarkEnd w:id="103"/>
      <w:r>
        <w:rPr>
          <w:rtl w:val="true"/>
        </w:rPr>
        <w:t>نقل سوم بخارى</w:t>
      </w:r>
      <w:bookmarkEnd w:id="104"/>
    </w:p>
    <w:p>
      <w:pPr>
        <w:pStyle w:val="BookText"/>
        <w:rPr/>
      </w:pPr>
      <w:r>
        <w:rPr>
          <w:rFonts w:ascii="Amiri" w:hAnsi="Amiri" w:eastAsia="Amiri" w:cs="Amiri"/>
          <w:color w:val="111111"/>
          <w:sz w:val="28"/>
          <w:sz w:val="28"/>
          <w:szCs w:val="28"/>
          <w:rtl w:val="true"/>
          <w:lang w:bidi="ar-SA"/>
        </w:rPr>
        <w:t xml:space="preserve">بخارى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إلى جنب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قال أخبرنا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وسلّم أبابكر أن يصلّي </w:t>
      </w:r>
      <w:bookmarkStart w:id="105" w:name="pg11679_112544"/>
    </w:p>
    <w:p>
      <w:pPr>
        <w:pStyle w:val="BookText"/>
        <w:rPr/>
      </w:pPr>
      <w:bookmarkEnd w:id="105"/>
      <w:r>
        <w:rPr>
          <w:rFonts w:ascii="Amiri" w:hAnsi="Amiri" w:eastAsia="Amiri" w:cs="Amiri"/>
          <w:color w:val="111111"/>
          <w:sz w:val="28"/>
          <w:sz w:val="28"/>
          <w:szCs w:val="28"/>
          <w:rtl w:val="true"/>
          <w:lang w:bidi="ar-SA"/>
        </w:rPr>
        <w:t>بالناس في مرضه، فكان يصلّي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رسول اللّه صلّى اللّه عليه وسلّم في نفسه خفّةً، فخرج فإذا أبوبكر يؤمّ الناس، فلمّا رآه أبوبكر استأخر فأشار إليه أن كما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رسول اللّه حذاء أبيبكر إلى جنبه، فكان أبوبكر يصلّي بصلاة رسول اللّه صلّى اللّه عليه وسلّم والناس يصلّون بصلاة أبيبكر؛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زكريا بن يحيى به سند خود از عايشه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حال بيمارى به ابوبكر امر نمود تا نماز جماعت را با مردم به جا آورد و ابوبكر نيز با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در اين هنگام در نفس خويش احساس سبكى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محراب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ابوبكر امام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ابوبكر رسول خدا صلّى اللّه عليه وآله را ديد خواست تا عقب بايستد؛ اما رسول خدا صلّى اللّه عليه وآله به او اشاره نمود تا در جاى خويش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كنار ابوبكر نشست و ابوبكر نماز خويش را به نماز رسول خدا صلّى اللّه عليه وآله متصل نمود و مردم به ابوبكر اقتدا نموده بودند</w:t>
      </w:r>
      <w:r>
        <w:rPr>
          <w:rFonts w:eastAsia="IRNazanin" w:cs="IRNazanin"/>
          <w:color w:val="111111"/>
          <w:sz w:val="28"/>
          <w:szCs w:val="28"/>
          <w:rtl w:val="true"/>
          <w:lang w:bidi="fa-IR"/>
        </w:rPr>
        <w:t>!</w:t>
      </w:r>
    </w:p>
    <w:p>
      <w:pPr>
        <w:pStyle w:val="Heading4"/>
        <w:numPr>
          <w:ilvl w:val="3"/>
          <w:numId w:val="1"/>
        </w:numPr>
        <w:rPr/>
      </w:pPr>
      <w:bookmarkStart w:id="106" w:name="__RefHeading___Toc7518298_73709187"/>
      <w:bookmarkStart w:id="107" w:name="_Toc38"/>
      <w:bookmarkEnd w:id="106"/>
      <w:r>
        <w:rPr>
          <w:rtl w:val="true"/>
        </w:rPr>
        <w:t>نقل چهارم بخارى</w:t>
      </w:r>
      <w:bookmarkEnd w:id="107"/>
    </w:p>
    <w:p>
      <w:pPr>
        <w:pStyle w:val="BookText"/>
        <w:rPr/>
      </w:pPr>
      <w:r>
        <w:rPr>
          <w:rFonts w:ascii="Amiri" w:hAnsi="Amiri" w:eastAsia="Amiri" w:cs="Amiri"/>
          <w:color w:val="111111"/>
          <w:sz w:val="28"/>
          <w:sz w:val="28"/>
          <w:szCs w:val="28"/>
          <w:rtl w:val="true"/>
          <w:lang w:bidi="ar-SA"/>
        </w:rPr>
        <w:t xml:space="preserve">بخارى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العلم والفضل أحق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آورده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إسحاق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عن زائدة، عن عبدالملك بن </w:t>
      </w:r>
      <w:bookmarkStart w:id="108" w:name="pg11679_112546"/>
    </w:p>
    <w:p>
      <w:pPr>
        <w:pStyle w:val="BookText"/>
        <w:rPr/>
      </w:pPr>
      <w:bookmarkEnd w:id="108"/>
      <w:r>
        <w:rPr>
          <w:rFonts w:ascii="Amiri" w:hAnsi="Amiri" w:eastAsia="Amiri" w:cs="Amiri"/>
          <w:color w:val="111111"/>
          <w:sz w:val="28"/>
          <w:sz w:val="28"/>
          <w:szCs w:val="28"/>
          <w:rtl w:val="true"/>
          <w:lang w:bidi="ar-SA"/>
        </w:rPr>
        <w:t>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أبوبردة، عن أبيموسى،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 صلّى اللّه عليه وسلّم فاشتدّ مرضه،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رقيق، إذا قام مقامك لم يستطع أن يصلّى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أبابكر فليصلِّ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 أبابكر فليصلِّ بالناس فإنّكنّ صواحب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فصلّى بالناس في حياة النبيّ صلّى اللّه عليه وسلّم؛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نصر به سند خود از ابوموسى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مريض شد و بيمارى آن حضرت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بگوييد با مردم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رقيق القلب است و نمى تواند به جاى شما به امامت مردم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دومرتبه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بگوييد با مردم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براى 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 با مردم نماز بخواند؛ همانا شما مانند زنان اطراف يوسف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وآله خود را به او رساند، در حالى كه او در زمان حيات رسول خدا به امامت مردم ايستاد</w:t>
      </w:r>
      <w:r>
        <w:rPr>
          <w:rFonts w:eastAsia="IRNazanin" w:cs="IRNazanin"/>
          <w:color w:val="111111"/>
          <w:sz w:val="28"/>
          <w:szCs w:val="28"/>
          <w:rtl w:val="true"/>
          <w:lang w:bidi="fa-IR"/>
        </w:rPr>
        <w:t>.</w:t>
      </w:r>
    </w:p>
    <w:p>
      <w:pPr>
        <w:pStyle w:val="Heading4"/>
        <w:numPr>
          <w:ilvl w:val="3"/>
          <w:numId w:val="1"/>
        </w:numPr>
        <w:rPr/>
      </w:pPr>
      <w:bookmarkStart w:id="109" w:name="__RefHeading___Toc7518300_73709187"/>
      <w:bookmarkStart w:id="110" w:name="_Toc39"/>
      <w:bookmarkEnd w:id="109"/>
      <w:r>
        <w:rPr>
          <w:rtl w:val="true"/>
        </w:rPr>
        <w:t>نقل پنجم بخارى</w:t>
      </w:r>
      <w:bookmarkEnd w:id="110"/>
    </w:p>
    <w:p>
      <w:pPr>
        <w:pStyle w:val="BookText"/>
        <w:rPr/>
      </w:pPr>
      <w:r>
        <w:rPr>
          <w:rFonts w:ascii="IRNazanin" w:hAnsi="IRNazanin" w:eastAsia="IRNazanin"/>
          <w:color w:val="111111"/>
          <w:sz w:val="28"/>
          <w:sz w:val="28"/>
          <w:szCs w:val="28"/>
          <w:rtl w:val="true"/>
          <w:lang w:bidi="fa-IR"/>
        </w:rPr>
        <w:t>بخارى در بابى كه در شماره پيشين اشاره شد مى نويسد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مالك، عن هشام بن عروة، عن أبيه، </w:t>
      </w:r>
    </w:p>
    <w:p>
      <w:pPr>
        <w:pStyle w:val="BookText"/>
        <w:rPr/>
      </w:pPr>
      <w:r>
        <w:rPr>
          <w:rFonts w:ascii="Amiri" w:hAnsi="Amiri" w:eastAsia="Amiri" w:cs="Amiri"/>
          <w:color w:val="111111"/>
          <w:sz w:val="28"/>
          <w:sz w:val="28"/>
          <w:szCs w:val="28"/>
          <w:rtl w:val="true"/>
          <w:lang w:bidi="ar-SA"/>
        </w:rPr>
        <w:t>عن عائشة أُم المؤمنين 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أبابكر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إذا قام في مقامك لم يسمع الناس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عمر فليصلِّ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لحفصة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إذا قام في مقامك لم يسمع الناس مع البكاء فَمُرْ عمر فليصلِّ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إنّكنّ لأنتنّ صواحب يوسف، مروا أبابكر فليصلّ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حفصة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لأصيب منك خيراً؛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يوسف به سند خود از عايشه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مريضى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بگوييد تا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ابوبكر مردى است كه اگر به جاى شما بايستد مى گريد و نمى تواند نماز به جا آورد؛ پس به عمر بگوييد تا با مردم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وآله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ابابكر مردى است كه اگر به جاى شما بايستد مى گريد و نمى تواند نماز به جا آورد؛ پس به عمر بگوييد تا با مردم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مانند زنان اطراف يوسف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بگوييد تا با مردم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حفصه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از تو به من نمى رسد</w:t>
      </w:r>
      <w:r>
        <w:rPr>
          <w:rFonts w:eastAsia="IRNazanin" w:cs="IRNazanin"/>
          <w:color w:val="111111"/>
          <w:sz w:val="28"/>
          <w:szCs w:val="28"/>
          <w:rtl w:val="true"/>
          <w:lang w:bidi="fa-IR"/>
        </w:rPr>
        <w:t xml:space="preserve">. </w:t>
      </w:r>
      <w:bookmarkStart w:id="111" w:name="pg11679_112550"/>
    </w:p>
    <w:p>
      <w:pPr>
        <w:pStyle w:val="Heading4"/>
        <w:numPr>
          <w:ilvl w:val="3"/>
          <w:numId w:val="1"/>
        </w:numPr>
        <w:rPr/>
      </w:pPr>
      <w:bookmarkStart w:id="112" w:name="__RefHeading___Toc7518302_73709187"/>
      <w:bookmarkStart w:id="113" w:name="_Toc40"/>
      <w:bookmarkEnd w:id="111"/>
      <w:bookmarkEnd w:id="112"/>
      <w:r>
        <w:rPr>
          <w:rtl w:val="true"/>
        </w:rPr>
        <w:t>نقل ششم بخارى</w:t>
      </w:r>
      <w:bookmarkEnd w:id="113"/>
    </w:p>
    <w:p>
      <w:pPr>
        <w:pStyle w:val="BookText"/>
        <w:rPr/>
      </w:pPr>
      <w:r>
        <w:rPr>
          <w:rFonts w:ascii="Amiri" w:hAnsi="Amiri" w:eastAsia="Amiri" w:cs="Amiri"/>
          <w:color w:val="111111"/>
          <w:sz w:val="28"/>
          <w:sz w:val="28"/>
          <w:szCs w:val="28"/>
          <w:rtl w:val="true"/>
          <w:lang w:bidi="ar-SA"/>
        </w:rPr>
        <w:t xml:space="preserve">بخارى در همان كتاب و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موسى بن أبيعائشة، عن عبيداللّه بن عبداللّه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تحدّثيني عن مرض رسول اللّه صلّى اللّه عليه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ثقل النبي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ينتظرونك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لي ماءً في المخضب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فاغتسل، فذهب لينوء فأُغمي عليه، ثمّ أفاق، 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ينتظرونك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لي ماءً في المخضب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فاغتسل، ثم ذهب لينوء فأغمي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ينتظرونك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لي ماءً في المخضب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فقعد فاغتسل، ثمّ ذهب لينوء فأغمي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ينتظرونك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عكوف في المسجد ينتظرون النبي عليه السّلام لصلاة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النبي صلّى اللّه عليه وسلّم إلى أبيبكر بأن يصلّي بالناس، فأتاه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يأمرك أن تصلّي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رقيقاً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 صلِّ بالناس،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بذلك، فصلّى أبوبكر 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صلّى اللّه عليه وسلّم وجد من نفسه خفّةً، فخرج بين رجلين أحدهما العبّاس لصلاة الظهر وأبوبكر يصلّي بالناس، فلمّا رآه أبوبكر ذهب ليتأخّر فأومأ إليه النبي بأنْ لا يتأخّر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أجلساني إلى جنبه، فأجلساه إلى جنب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أبوبكر يصلّي وهو يأتمّ بصلاة النبي والناس بصلاة أبيبكر والنبي صلّى اللّه عليه وسلّم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عبداللّه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أعرض عليك ما حدثتني عائشة عن مرض النبي صلّى اللّه عليه وسلّم فعرضت عليه حديثها، فما أنكر شيئاً،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أسمَّتْ لك الرجل الذي كان مع العبّاس؟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يونس به سند خود از عبيداللّه بن عبداللّه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عايشه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را از مرض رسول خدا صلّى اللّه عليه وآله آگاه نمى كنى؟ عايشه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صلّى اللّه عليه وآله سنگين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شدت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در انتظار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آبى براى من فراهم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نيز آب مهيا نموديم و رسول خدا صلّى اللّه عليه وآله وضو گرفت؛ اما حالت غش بر آن حضرت عارض شد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انتظار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آبى براى من فراهم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نيز آب مهيا نموديم و رسول خدا صلّى اللّه عليه وآله وضو گرفت؛ اما حالت غش بر آن حضرت عارض شد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انتظار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ماجرا چند بار تكرار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مردم در مسجد جمع شده و براى </w:t>
      </w:r>
      <w:bookmarkStart w:id="114" w:name="pg11679_112553"/>
    </w:p>
    <w:p>
      <w:pPr>
        <w:pStyle w:val="BookText"/>
        <w:rPr/>
      </w:pPr>
      <w:bookmarkEnd w:id="114"/>
      <w:r>
        <w:rPr>
          <w:rFonts w:ascii="IRNazanin" w:hAnsi="IRNazanin" w:eastAsia="IRNazanin"/>
          <w:color w:val="111111"/>
          <w:sz w:val="28"/>
          <w:sz w:val="28"/>
          <w:szCs w:val="28"/>
          <w:rtl w:val="true"/>
          <w:lang w:bidi="fa-IR"/>
        </w:rPr>
        <w:t>نماز عشاء در انتظار رسول خدا صلّى اللّه عليه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وآله به دنبال ابوبكر فرستاد تا براى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رسول خدا صلّى اللّه عليه وآله به ابوبكر رسيد و امر پيامبر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مردى رقيق القلب بود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تو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 هستى 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در آن روزها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صلّى اللّه عليه وآله در نفس خويش احساس سبكى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نماز ظهر به مسجد رفت، در حالى كه ناتوان شده بود و برخى زير بغل او را گرفته بودند كه در اين ميان عباس يكى از آنان بود و ابوبكر امام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ابوبكر رسول خدا صلّى اللّه عليه وآله را ديد، خواست تا عقب برود؛ اما رسول خدا صلّى اللّه عليه وآله اشاره نمود تا در جاى خود بايستد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كنار او بنشانيد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كنار ابوبكر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نمازش را به نماز پيامبر متصل كرد و مردم به ابوبكر اقتدا نموده بودند و پيامبر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عبداللّه ابن عباس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آنچه را كه از عايشه در مورد بيمارى رسول خدا صلّى اللّه عليه وآله شنيدم براى تو بازگو كنم؛ سپس تمام ماجرا را آن گونه كه شنيده بودم گفتم و او هيچ قسمتى از ماجرا را انكار نكرد و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 مردى كه همراه عباس با پيامبر به مسجد رفت را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على بود</w:t>
      </w:r>
      <w:r>
        <w:rPr>
          <w:rFonts w:eastAsia="IRNazanin" w:cs="IRNazanin"/>
          <w:color w:val="111111"/>
          <w:sz w:val="28"/>
          <w:szCs w:val="28"/>
          <w:rtl w:val="true"/>
          <w:lang w:bidi="fa-IR"/>
        </w:rPr>
        <w:t>.</w:t>
      </w:r>
    </w:p>
    <w:p>
      <w:pPr>
        <w:pStyle w:val="Heading4"/>
        <w:numPr>
          <w:ilvl w:val="3"/>
          <w:numId w:val="1"/>
        </w:numPr>
        <w:rPr/>
      </w:pPr>
      <w:bookmarkStart w:id="115" w:name="__RefHeading___Toc7518304_73709187"/>
      <w:bookmarkStart w:id="116" w:name="_Toc41"/>
      <w:bookmarkEnd w:id="115"/>
      <w:r>
        <w:rPr>
          <w:rtl w:val="true"/>
        </w:rPr>
        <w:t>نقل هفتم بخارى</w:t>
      </w:r>
      <w:bookmarkEnd w:id="116"/>
    </w:p>
    <w:p>
      <w:pPr>
        <w:pStyle w:val="BookText"/>
        <w:rPr/>
      </w:pPr>
      <w:r>
        <w:rPr>
          <w:rFonts w:ascii="Amiri" w:hAnsi="Amiri" w:eastAsia="Amiri" w:cs="Amiri"/>
          <w:color w:val="111111"/>
          <w:sz w:val="28"/>
          <w:sz w:val="28"/>
          <w:szCs w:val="28"/>
          <w:rtl w:val="true"/>
          <w:lang w:bidi="ar-SA"/>
        </w:rPr>
        <w:t xml:space="preserve">وى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أسمع الناس تكبير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صحيح بخارى مى نويسد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إبراهيم، </w:t>
      </w:r>
    </w:p>
    <w:p>
      <w:pPr>
        <w:pStyle w:val="BookText"/>
        <w:rPr/>
      </w:pPr>
      <w:r>
        <w:rPr>
          <w:rFonts w:ascii="Amiri" w:hAnsi="Amiri" w:eastAsia="Amiri" w:cs="Amiri"/>
          <w:color w:val="111111"/>
          <w:sz w:val="28"/>
          <w:sz w:val="28"/>
          <w:szCs w:val="28"/>
          <w:rtl w:val="true"/>
          <w:lang w:bidi="ar-SA"/>
        </w:rPr>
        <w:t>عن الأسود،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النبي صلّى اللّه عليه وسلّم مرضه الذي مات فيه أتاه يؤذنه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أبابكر فليصلّ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رجل أسيف، إن يقم مقامك يبكي فلا يقدر على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أبابكر فليصلِّ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مثله، فقال في الثالثة أو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صواحب يوسف، مروا أبابكر فليصلّ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النبي صلّى اللّه عليه وسلّم يهادي بين رجلين كأنّي أنظر إليه يخطّ برجليه الأرض، فلمّا رآه أبوبكر ذهب يتأخّر، فأشار إليه أن صلِّ، فتأخّر أبوبكر رضي اللّه عنه وقعد النبي صلّى اللّه عليه وسلّم إلى جنبه وأبوبكر يسمع الناس التكبير؛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مسدّد به سند خود از عايشه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به مرضى مبتلا شد كه منجر به درگذشت آن حضرت گرديد، بلال خدمت آن حضرت رسيد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بگوييد تا با مردم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مردى رقيق القلب است و اگر به جاى شما بايستد، نمى تواند قرائت نماز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دومرتبه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بگوييد به جاى من به نماز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 من پاسخ خود را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بار سوم نيز همان سخن را فرمود و من نيز همان پاسخ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مانند زنان اطراف يوسف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بگوييد به جاى من به نماز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به جاى آن حضرت ايستاد؛ اما رسول خدا در حالى كه از شدت ضعف پايش </w:t>
      </w:r>
      <w:bookmarkStart w:id="117" w:name="pg11679_112557"/>
    </w:p>
    <w:p>
      <w:pPr>
        <w:pStyle w:val="BookText"/>
        <w:rPr/>
      </w:pPr>
      <w:bookmarkEnd w:id="117"/>
      <w:r>
        <w:rPr>
          <w:rFonts w:ascii="IRNazanin" w:hAnsi="IRNazanin" w:eastAsia="IRNazanin"/>
          <w:color w:val="111111"/>
          <w:sz w:val="28"/>
          <w:sz w:val="28"/>
          <w:szCs w:val="28"/>
          <w:rtl w:val="true"/>
          <w:lang w:bidi="fa-IR"/>
        </w:rPr>
        <w:t>به زمين كشيد مى شد و دو نفر زير بغل او را گرفته بودند، به سمت محراب نماز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ابوبكر آن حضرت را ديد، خواست عقب برود؛ اما آن حضرت به او اشاره فرمود تا در جاى خويش بايستد؛ ولى ابوبكر از رسول خدا صلّى اللّه عليه وآله عقب تر ايستاد و رسول خدا صلّى اللّه عليه وآله كنار او بر زمين نشست و ابوبكر با صداى خويش تكبير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مطلع مى ساخت</w:t>
      </w:r>
      <w:r>
        <w:rPr>
          <w:rFonts w:eastAsia="IRNazanin" w:cs="IRNazanin"/>
          <w:color w:val="111111"/>
          <w:sz w:val="28"/>
          <w:szCs w:val="28"/>
          <w:rtl w:val="true"/>
          <w:lang w:bidi="fa-IR"/>
        </w:rPr>
        <w:t>].</w:t>
      </w:r>
    </w:p>
    <w:p>
      <w:pPr>
        <w:pStyle w:val="Heading4"/>
        <w:numPr>
          <w:ilvl w:val="3"/>
          <w:numId w:val="1"/>
        </w:numPr>
        <w:rPr/>
      </w:pPr>
      <w:bookmarkStart w:id="118" w:name="__RefHeading___Toc7518306_73709187"/>
      <w:bookmarkStart w:id="119" w:name="_Toc42"/>
      <w:bookmarkEnd w:id="118"/>
      <w:r>
        <w:rPr>
          <w:rtl w:val="true"/>
        </w:rPr>
        <w:t>نقل هشتم بخارى</w:t>
      </w:r>
      <w:bookmarkEnd w:id="119"/>
    </w:p>
    <w:p>
      <w:pPr>
        <w:pStyle w:val="BookText"/>
        <w:rPr/>
      </w:pPr>
      <w:r>
        <w:rPr>
          <w:rFonts w:ascii="Amiri" w:hAnsi="Amiri" w:eastAsia="Amiri" w:cs="Amiri"/>
          <w:color w:val="111111"/>
          <w:sz w:val="28"/>
          <w:sz w:val="28"/>
          <w:szCs w:val="28"/>
          <w:rtl w:val="true"/>
          <w:lang w:bidi="ar-SA"/>
        </w:rPr>
        <w:t xml:space="preserve">بخارى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يأتمّ بالإمام ويأتمّ الناس بالمأموم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آورده است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إبراهيم، عن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رسول اللّه صلّى اللّه عليه وسلّم جاء بلال يؤذنه بالصّلاة،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أبابكر أن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أبابكر رجل أسيف، وإنّه متى ما يقم مقامك لا يسمع الناس، فلو أمرت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أبابكر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رجل أسيف، وإنّه متى يقم مقامك لا يسمع الناس، فلو أمرت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لأنتنّ صواحب يوسف، مروا أبابكر أن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في الصلاة، وجد رسول اللّه صلّى اللّه عليه وسلّم في نفسه خفّةً، فقام يهادي بين رجلين ورجلاه تخطّان في الأرض حتّى 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أبوبكر حسّه ذهب أبوبكر يتأخّر، فأومأ إليه رسول اللّه، فجاء رسول اللّه صلّى اللّه عليه وسلّم حتّى جلس عن يسار أبيبكر، فكان أبوبكر يصلّي قائماً وكان رسول اللّه يصلّي قاعداً، يقتدي أبوبكر بصلاة رسول اللّه صلّى اللّه عليه وسلّم، </w:t>
      </w:r>
    </w:p>
    <w:p>
      <w:pPr>
        <w:pStyle w:val="BookText"/>
        <w:rPr/>
      </w:pPr>
      <w:r>
        <w:rPr>
          <w:rFonts w:ascii="Amiri" w:hAnsi="Amiri" w:eastAsia="Amiri" w:cs="Amiri"/>
          <w:color w:val="111111"/>
          <w:sz w:val="28"/>
          <w:sz w:val="28"/>
          <w:szCs w:val="28"/>
          <w:rtl w:val="true"/>
          <w:lang w:bidi="ar-SA"/>
        </w:rPr>
        <w:t>والناس مقتدون بصلاة أبيبكر؛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صلّى اللّه عليه وآله سنگين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شدت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اذان نماز پيامبر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بگوييد تا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ابوبكر مردى است كه اگر به جاى شما بايستد، مردم صداى او را نمى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مى گريد و نمى تواند نماز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عمر بگوييد تا با مردم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بگوييد تا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 در اين هنگام 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وآله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ابوبكر مردى است كه اگر به جاى شما بايستد، مردم صداى او را نمى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مى گريد و نمى تواند نماز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عمر بگوييد تا با مردم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مانند زنان اطراف يوسف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بگوييد تا با مردم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ابوبكر به نماز ايستاد، رسول خدا صلّى اللّه عليه وآله در نفس خويش احساس سبكى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مسجد حركت كرد، در حالى كه پايش از شدت ضعف بر زمين كشيده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ابوبكر متوجه حضور آن حضرت شد، خواست تا عقب برود؛ اما رسول خدا صلّى اللّه عليه وآله با اشاره خويش او را در جاى خود نگه داشت و در طرف چپ او بر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ابوبكر ايستاده نماز خواند و به رسول خدا صلّى اللّه عليه وآله اقتدا نمود و رسول خدا نشسته نماز به جا آورد و مردم به نماز ابوبكر اقتدا كرده بودند</w:t>
      </w:r>
      <w:r>
        <w:rPr>
          <w:rFonts w:eastAsia="IRNazanin" w:cs="IRNazanin"/>
          <w:color w:val="111111"/>
          <w:sz w:val="28"/>
          <w:szCs w:val="28"/>
          <w:rtl w:val="true"/>
          <w:lang w:bidi="fa-IR"/>
        </w:rPr>
        <w:t xml:space="preserve">. </w:t>
      </w:r>
      <w:bookmarkStart w:id="120" w:name="pg11679_112561"/>
    </w:p>
    <w:p>
      <w:pPr>
        <w:pStyle w:val="Heading4"/>
        <w:numPr>
          <w:ilvl w:val="3"/>
          <w:numId w:val="1"/>
        </w:numPr>
        <w:rPr/>
      </w:pPr>
      <w:bookmarkStart w:id="121" w:name="__RefHeading___Toc7518308_73709187"/>
      <w:bookmarkStart w:id="122" w:name="_Toc43"/>
      <w:bookmarkEnd w:id="120"/>
      <w:bookmarkEnd w:id="121"/>
      <w:r>
        <w:rPr>
          <w:rtl w:val="true"/>
        </w:rPr>
        <w:t>نقل نهم بخارى</w:t>
      </w:r>
      <w:bookmarkEnd w:id="122"/>
    </w:p>
    <w:p>
      <w:pPr>
        <w:pStyle w:val="BookText"/>
        <w:rPr/>
      </w:pPr>
      <w:r>
        <w:rPr>
          <w:rFonts w:ascii="Amiri" w:hAnsi="Amiri" w:eastAsia="Amiri" w:cs="Amiri"/>
          <w:color w:val="111111"/>
          <w:sz w:val="28"/>
          <w:sz w:val="28"/>
          <w:szCs w:val="28"/>
          <w:rtl w:val="true"/>
          <w:lang w:bidi="ar-SA"/>
        </w:rPr>
        <w:t xml:space="preserve">بخارى روايت نهم را از صحيح خود،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العلم والفضل أحقّ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أنس بن مالك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تبع النبي وخدمه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كان يصلّي لهم في وجع النبي صلّى اللّه عليه وسلّم الذي توفّي فيه، حتّى إذا كان يوم الاثنين وهم صفوف في الصلاة، فكشف النبي ستر الحجرة ينظر إلينا وهو قائم كأنّ وجهه ورقة مصحف، ثمّ تبسّم يضحك، فهممنا أن نفتتن من الفرح برؤية النبي صلّى اللّه عليه وسلّم، فنكص أبوبكر على عقبيه ليصل الصفّ، وظنّ أنّ النبي صلّى اللّه عليه وسلّم خارج إلى الصلاة، فأشار إلينا النبي أن أتمّوا صلاتكم، وأرخى الستر، فتوفّي من يومه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ابواليمان به سند خود از زهرى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انصارى كه مصاحب و خدمت گزار رسول خدا صلّى اللّه عليه وآله بود، به من خبر داد كه همانا ابوبكر در مرضى كه منجر به درگذشت رسول خدا صلّى اللّه عليه وآله شد، براى مردم نماز مى خواند تا اين كه در روز دوشنبه و در حالى كه صفوف نماز منعقد شده بود، رسول خدا صلّى اللّه عليه وآله، در حالى كه ايستاده بود و رنگ چهره اش مانند ورق مصحف شده بود، پرده اتاقش را بالا زد و ما را نگريست؛ سپس لبخندى زد و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ديدن روى رسول خدا صلّى اللّه عليه وآله خوشحال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ابوبكر خواست </w:t>
      </w:r>
      <w:bookmarkStart w:id="123" w:name="pg11679_112563"/>
    </w:p>
    <w:p>
      <w:pPr>
        <w:pStyle w:val="BookText"/>
        <w:rPr/>
      </w:pPr>
      <w:bookmarkEnd w:id="123"/>
      <w:r>
        <w:rPr>
          <w:rFonts w:ascii="IRNazanin" w:hAnsi="IRNazanin" w:eastAsia="IRNazanin"/>
          <w:color w:val="111111"/>
          <w:sz w:val="28"/>
          <w:sz w:val="28"/>
          <w:szCs w:val="28"/>
          <w:rtl w:val="true"/>
          <w:lang w:bidi="fa-IR"/>
        </w:rPr>
        <w:t>تا عقب برود، زيرا گمان كرد كه رسول خدا صلّى اللّه عليه وآله براى نماز آمده؛ اما رسول خدا صلّى اللّه عليه وآله اشاره نمود كه نماز خود را تمام نماييد؛ سپس پرده را آويخت و در همان روز دار فانى را وداع گفت</w:t>
      </w:r>
      <w:r>
        <w:rPr>
          <w:rFonts w:eastAsia="IRNazanin" w:cs="IRNazanin"/>
          <w:color w:val="111111"/>
          <w:sz w:val="28"/>
          <w:szCs w:val="28"/>
          <w:rtl w:val="true"/>
          <w:lang w:bidi="fa-IR"/>
        </w:rPr>
        <w:t>.</w:t>
      </w:r>
    </w:p>
    <w:p>
      <w:pPr>
        <w:pStyle w:val="Heading4"/>
        <w:numPr>
          <w:ilvl w:val="3"/>
          <w:numId w:val="1"/>
        </w:numPr>
        <w:rPr/>
      </w:pPr>
      <w:bookmarkStart w:id="124" w:name="__RefHeading___Toc7518310_73709187"/>
      <w:bookmarkStart w:id="125" w:name="_Toc44"/>
      <w:bookmarkEnd w:id="124"/>
      <w:r>
        <w:rPr>
          <w:rtl w:val="true"/>
        </w:rPr>
        <w:t>نقل دهم بخارى</w:t>
      </w:r>
      <w:bookmarkEnd w:id="125"/>
    </w:p>
    <w:p>
      <w:pPr>
        <w:pStyle w:val="BookText"/>
        <w:rPr/>
      </w:pPr>
      <w:r>
        <w:rPr>
          <w:rFonts w:ascii="IRNazanin" w:hAnsi="IRNazanin" w:eastAsia="IRNazanin"/>
          <w:color w:val="111111"/>
          <w:sz w:val="28"/>
          <w:sz w:val="28"/>
          <w:szCs w:val="28"/>
          <w:rtl w:val="true"/>
          <w:lang w:bidi="fa-IR"/>
        </w:rPr>
        <w:t>بخارى روايت ديگرى را در همان قسمت يادشده اين 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النبي صلّى اللّه عليه وسلّم ثلاثاً، فأقيمت الصلاة فذهب أبوبكر يتقدّم، فقال نبي اللّه صلّى اللّه عليه وسلّم بالحجاب فرفعه، فلمّا وضح وجه النّبي ما نظرنا منظراً كان أعجب إلينا من وجه النبي صلّى اللّه عليه وسلّم حين وضح لنا، فأومأ النبي بيده إلى أبيبكر أن يتقدّم، وأرخى النبي الحجاب فلم يقدر عليه حتى مات؛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ابومعمر به سند خود از انس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سه روز براى نماز خارج نشد و ابوبكر نماز را به جاى حضرت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كنار زد و ما از ديدن چهره رسول خدا متعجب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رنگ پريدگى چهره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رسول خدا صلّى اللّه عليه وآله به ابوبكر اشاره كرد تا مقدم شود و نماز بخواند؛ آن گاه پرده را آويخت و ديگر توان اقامه نماز نيافت تا از دنيا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روايات، رواياتى بود كه از سوى بخارى نقل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نيز ماجراى نماز ابوبكر را روايت كرده كه در مواردى مطابق نقل بخارى مى باشد؛ از اين رو از تكرار موارد مشابه خوددارى كرده و تنها به نقل هايى اشاره مى كنيم كه داراى نكته جديدى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رافع وعبد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وقال ابن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أخبرنا معمر،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حمزة بن عبداللّه بن عمر،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صلّى اللّه عليه وسلّم بيتي،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إنّ أبابكر رجل رقيق، إذا قرأ القرآن لا يملك 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أمرت غير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بي إلاّ كراهية أن يتشاءم الناس بأوّل من يقوم في مقام رسول اللّه صلّى اللّه عليه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فراجعته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ليصلّ بالناس أبوبكر فإنّكنّ صواحب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رافع و عبد بن حميد به سند خود از عايشه نقل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به منزل من وارد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بگوييد به جاى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ابوبكر مردى رقيق القلب است و هنگامى كه به قرائت قرآن مشغول شود، اشكش جارى مى گردد؛ از اين رو مردى غير از ابوبكر را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منظورى </w:t>
      </w:r>
    </w:p>
    <w:p>
      <w:pPr>
        <w:pStyle w:val="BookText"/>
        <w:rPr/>
      </w:pPr>
      <w:r>
        <w:rPr>
          <w:rFonts w:ascii="IRNazanin" w:hAnsi="IRNazanin" w:eastAsia="IRNazanin"/>
          <w:color w:val="111111"/>
          <w:sz w:val="28"/>
          <w:sz w:val="28"/>
          <w:szCs w:val="28"/>
          <w:rtl w:val="true"/>
          <w:lang w:bidi="fa-IR"/>
        </w:rPr>
        <w:t>نداشتم مگر آن كه خوش نداشتم مردم ابوبكر را به عنوان نخستين جانشين رسول خدا صلّى اللّه عليه وآله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ميان من و رسول خدا صلّى اللّه عليه وآله، دو يا سه مرتبه رد و بدل شد؛ آن گاه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ابوبكر با مردم نماز بگزارد و شما مانند زنان اطراف يوسف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نيز به نقل اين جريان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سنن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بن محمّد النفيلي، ثنا محمّد بن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عبدالملك بن أبيبكر بن عبدالرحمن بن الحارث بن هشام، عن أبيه، عن عبداللّه بن زمعة،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استعزّ برسول اللّه صلّى اللّه عليه وسلّم وأنا عنده في نفر من المسلمين دعاه بلال إلى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من يصلّي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عبداللّه بن زمعة، فإذا عمر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أبوبكر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قم، فصلِّ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رسول اللّه صلّى اللّه عليه وسلّم صوته، وكان عمر رجلاً مجهراً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أبوبكر؟ يأبى اللّه ذلك والمسلمون، يأبى اللّه ذلك والمسلمون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أبيبكر، فجاء بعد أن صلّى عمر تلك الصلاة فصلّى بالناس؛</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نفيلى به سند خود از عبداللّه بن زمعه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بيمار شد و من به همراه عده اى از مسلمانان در محضرش حاضر بوديم، بلال آمد و حضرت را به نماز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يك نفر بگوييد تا براى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زمعه </w:t>
      </w:r>
    </w:p>
    <w:p>
      <w:pPr>
        <w:pStyle w:val="BookText"/>
        <w:rPr/>
      </w:pPr>
      <w:r>
        <w:rPr>
          <w:rFonts w:ascii="IRNazanin" w:hAnsi="IRNazanin" w:eastAsia="IRNazanin"/>
          <w:color w:val="111111"/>
          <w:sz w:val="28"/>
          <w:sz w:val="28"/>
          <w:szCs w:val="28"/>
          <w:rtl w:val="true"/>
          <w:lang w:bidi="fa-IR"/>
        </w:rPr>
        <w:t>خارج شد و عمر را يافت، در حالى كه ابوبكر غائب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برخيز و نماز را با مردم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جلو ايستاد و تكبير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عمر در نماز بلند بود و هنگامى كه رسول خدا صلّى اللّه عليه وآله صداى عمر را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كجاست؟ خداوند و مسلمانان آن را نمى پذيرند، خداوند و مسلمانان آن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ابوبكر فرستاد و ابوبكر آمد و پس از آن كه مردم نماز را با عمر خوانده بودند، با مردم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در نقل ديگرى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صالح، ثنا ابن أبيفديك،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يعقوب، عن عبداللّه بن إسحاق، عن ابن شهاب، عن عبيداللّه بن عبداللّه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عبداللّه بن زمعة أخبره بهذا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النبي صلّى اللّه عليه وسلّم صوت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زمعة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النبي صلّى اللّه عليه وسلّم حتّى أطلع رأسه من حجرته،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 لا، ليصلّ للناس ابن أبيقحافة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ذلك مغضباً؛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صالح به سند خود از عبيداللّه بن عبداللّه بن عتبه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زمعه به من خبر داد هنگامى كه رسول خدا صلّى اللّه عليه وآله صداى عمر را شنيد، از جاى خود حركت نمود و سرش را از اتاقش بيرون آورد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حالت غضب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ابن ابى قحافه براى مردم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نسائى نيز در كتاب سنن مى نويسد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عيسى صاحب البصري،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شعبة يذكر عن نعيم بن أبيهند، عن أبيوائل، عن مسروق،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صلّى للناس ورسول اللّه صلّى اللّه عليه وسلّم في الصفّ؛</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مثنى به سند خود از عايشه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ابوبكر براى مردم نماز خواند، در حالى كه رسول خدا صلّى اللّه عليه وآله در صف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نسائى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إسحاق بن إبراهيم وهناد بن السري، عن حسين بن عليّ، عن زائدة، عن عاصم، عن زرّ،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وسلّم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فأتاهم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رسول اللّه صلّى اللّه عليه وسلّم قد أمر أبابكر أن يصلّي بالناس؟ فأيّكم تطيب نفسه أن يتقدّم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أن نتقدّم أبابكر؛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ابراهيم و هناد بن سرى به سند خود از عبداللّه نقل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درگذشت، انصار گفتند يك امير از ما و يك امير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كه رسول خدا صلّى اللّه عليه وآله به ابوبكر امر فرمود تا با مردم نماز بخواند؟ پس كدام يك از شما خود را شايسته تر مى داند تا بر ابوبكر مقدم شود؟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بريم به خدا از اين كه بر ابوبكر مقدم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نسائى مى نويسد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عليّ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عن أنس،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صلاة صلاّها رسول اللّه صلّى اللّه عليه وسلّم مع القوم، صلّى في ثوب واحد متوشّحاً خلف أبيبكر؛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حجر به سند خود از انس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نمازى را كه رسول خدا صلّى اللّه عليه وآله با مردم به جا آورد در حالى بود كه آن حضرت با لباس واحدى پشت ابوبكر ايستاد و به او اقتدا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ماجه نيز در كتاب سنن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إسرائيل، عن أبيإسحاق عن الأرقم بن شرحبيل،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صلّى اللّه عليه وسلّم مرضه الذي مات فيه كان في بيت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ندعو لك أبابكر؟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ندعو لك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ندعو لك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اجتمعوا رفع رسول اللّه صلّى اللّه عليه وسلّم رأسه فنظر،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بلال يؤذنه بالصلاة،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أبابكر رجل رقيق حصر، ومتى لا يراك يبكي والناس يبكون، فلو أمرت عمر يصلّي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أبوبكر فصلّى بالناس، فوجد رسول اللّه صلّى اللّه عليه وسلّم من نفسه خفّةً، فخرج يهادي بين رجلين ورجلاه تخطّان في الأرض، فلمّا رآه </w:t>
      </w:r>
    </w:p>
    <w:p>
      <w:pPr>
        <w:pStyle w:val="BookText"/>
        <w:rPr/>
      </w:pPr>
      <w:r>
        <w:rPr>
          <w:rFonts w:ascii="Amiri" w:hAnsi="Amiri" w:eastAsia="Amiri" w:cs="Amiri"/>
          <w:color w:val="111111"/>
          <w:sz w:val="28"/>
          <w:sz w:val="28"/>
          <w:szCs w:val="28"/>
          <w:rtl w:val="true"/>
          <w:lang w:bidi="ar-SA"/>
        </w:rPr>
        <w:t>الناس سبّحوا بأبيبكر، فذهب ليستأخر فأومأ إليه النبي صلّى اللّه عليه وسلّم أي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صلّى اللّه عليه وآله فجلس عن يمينه وقام أبوبكر، وكان أبوبكر يأتمّ بالنّبي والناس يأتمّون بأبيبكر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رسول اللّه صلّى اللّه عليه وآله في مرضه ذلك؛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محمد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هنگامى كه به مرضى مبتلا شد كه منجر به درگذشت آن حضرت گرديد، در منزل عايشه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ابوبكر را حاضر گردانيم؟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عمر را حاضر گردانيم؟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عباس را حاضر گردانيم؟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همه جمع شدند، رسول خدا صلّى اللّه عليه وآله سر خود را بلند كرد و نگريست و سكوت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شويد و از محضر رسول خدا صلّى اللّه عليه وآله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آمد و رسول خدا صلّى اللّه عليه وآله را از وقت نماز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بگوييد تا با مردم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همانا ابوبكر مردى رقيق القلب است و هنگامى كه در جاى شما بايستد مى گريد و مردم را مى 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فرمان مى دهيد عمر به نماز برود؟ در اين هنگام ابوبكر براى نماز با مردم رفت؛ سپس رسول خدا احساس سبكى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زحمت به سمت مسجد رفت، به گونه اى كه از شدت ضعف </w:t>
      </w:r>
    </w:p>
    <w:p>
      <w:pPr>
        <w:pStyle w:val="BookText"/>
        <w:rPr/>
      </w:pPr>
      <w:r>
        <w:rPr>
          <w:rFonts w:ascii="IRNazanin" w:hAnsi="IRNazanin" w:eastAsia="IRNazanin"/>
          <w:color w:val="111111"/>
          <w:sz w:val="28"/>
          <w:sz w:val="28"/>
          <w:szCs w:val="28"/>
          <w:rtl w:val="true"/>
          <w:lang w:bidi="fa-IR"/>
        </w:rPr>
        <w:t>پاى خود را به زمين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رسول خدا صلّى اللّه عليه وآله را ديدند، ابوبكر را آگاه نمودند و ابوبكر خواست تا عقب برود؛ اما رسول خدا اشاره كرد تا در جاى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صلّى اللّه عليه وآله در سمت راست او نشست و ابوبكر ايستاده بود و ابوبكر به نماز پيامبر اقتدا نمود و مردم به ابوبكر اقتدا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وآله در آن مرض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در كتاب مسند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أبي، ثنا عبداللّه بن الوليد، ثنا سفيان، عن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صلاة صلاّها رسول اللّه صلّى اللّه عليه وسلّم عليه برد متوشّحاً به وهو قاعد؛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به سند خود از انس بن مالك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نمازى كه رسول خدا صلّى اللّه عليه وآله به جا آورد، در حالى بود كه حضرت بُردى به خود پيچيده بود و نشسته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همچنين آورده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عبداللّه، حدّثني أبي، ثنا يزيد، أنا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صلّى اللّه عليه وسلّم مرضه الذي توفّي فيه أتاه بلال يؤذنه بالصلاة، فقال بعد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قد بلّغت، فمن شاء فليصلّ ومن شاء فليدع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من يصلّى بالناس؟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أبابكر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تقدّم </w:t>
      </w:r>
    </w:p>
    <w:p>
      <w:pPr>
        <w:pStyle w:val="BookText"/>
        <w:rPr/>
      </w:pPr>
      <w:r>
        <w:rPr>
          <w:rFonts w:ascii="Amiri" w:hAnsi="Amiri" w:eastAsia="Amiri" w:cs="Amiri"/>
          <w:color w:val="111111"/>
          <w:sz w:val="28"/>
          <w:sz w:val="28"/>
          <w:szCs w:val="28"/>
          <w:rtl w:val="true"/>
          <w:lang w:bidi="ar-SA"/>
        </w:rPr>
        <w:t>أبوبكر رفعت عن رسول اللّه صلّى اللّه عليه وسلّم الستور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إليه كأنّه ورقة بيضاء عليه خميصة، فذهب أبوبكر يتأخّر وظنّ أنّه يريد الخروج إلى الصلاة، فأشار رسول اللّه صلّى اللّه عليه وسلّم إلى أبيبكر أنْ يقوم فيصلّي، فصلّى أبوبكر بالناس، فما رأيناه بعد؛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به سند خود از انس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به بيمارى مبتلا شد كه منجر به درگذشت آن حضرت شد، بلال به محضر آن حضرت آمد و وقت نماز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دوبار تكرار بلال،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را ابلاغ نمودى، هر كس مى خواهد نماز بخواند و هر كس مى خواهد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رسول خدا صلّى اللّه عليه وآله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مادرم به فدايت، چه كسى با مردم نماز به جا آورد؟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ابوبكر بگوييد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ابوبكر جلو ايستاد، پرده از مقابل رسول خدا كنار رفت و نگاه ما به آن حضرت افتاد و گويى چهره رسول خدا صلّى اللّه عليه وآله مانند ورقه كاغذ سفيد شده بود؛ در اين هنگام ابوبكر عقب رفت و خواست تا از نماز خارج شود؛ اما رسول خدا صلّى اللّه عليه وآله اشاره نمود تا در جاى خويش بايستد و نماز بخواند و ابوبكر نيز نماز را ادامه داد و ما ديگر پس از اين ماجرا، رسول خدا صلّى اللّه عليه وآله را نديديم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احمد در كتاب مسند روايت كرده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عبداللّه، حدّثني أبي، ثنا عبدالأعلى، عن معمر، عن الزهري، عن </w:t>
      </w:r>
    </w:p>
    <w:p>
      <w:pPr>
        <w:pStyle w:val="BookText"/>
        <w:rPr/>
      </w:pPr>
      <w:r>
        <w:rPr>
          <w:rFonts w:ascii="Amiri" w:hAnsi="Amiri" w:eastAsia="Amiri" w:cs="Amiri"/>
          <w:color w:val="111111"/>
          <w:sz w:val="28"/>
          <w:sz w:val="28"/>
          <w:szCs w:val="28"/>
          <w:rtl w:val="true"/>
          <w:lang w:bidi="ar-SA"/>
        </w:rPr>
        <w:t>عبيداللّه بن عبداللّه،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صلّى اللّه عليه وسلّم في بيت ميمونة فاستأذن نساءه أن يمرّض في بيتي فأذِنَّ له، فخرج رسول اللّه صلّى اللّه عليه وسلّم معتمداً على العباس وعلى رجل آخر ورجلاه تخطّان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ذلك الرجل؟ هو عليّ بن أبيطالب، ولكن عائشة لا تطيب له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بيت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الناس فليصلّوا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صلّ بالناس، فصلّى بهم، فسمع رسول اللّه صلّى اللّه عليه وسلّم صوته فعرفه وكان جهير الصوت؛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عايشه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مريض شد، در خانه ميمونه بود؛ اما زنان از رسول خدا تقاضا نمودند تا اجازه دهد آن حضرت را به خانه من بياورند و رسول خدا صلّى اللّه عليه وآله اجازه داد؛ از اين رو رسول خدا صلّى اللّه عليه وآله از خانه ميمونه خارج شد، در حالى كه بر عباس و مردى ديگر تكيه كرده بود و پايش از شدت ضعف بر زمين كشيده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نام مرد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بر او تكيه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مرد على بن ابى طالب است؛ ليكن عايشه از بردن نام او اكراه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منزل ميمونه به عبداللّه بن زمعه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 تا نماز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زمعه با عمر برخورد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با مردم نماز بخوان و او نيز با مردم نماز خواند؛</w:t>
      </w:r>
      <w:r>
        <w:rPr>
          <w:rFonts w:eastAsia="IRNazanin" w:cs="IRNazanin"/>
          <w:color w:val="111111"/>
          <w:sz w:val="28"/>
          <w:szCs w:val="28"/>
          <w:rtl w:val="true"/>
          <w:lang w:bidi="fa-IR"/>
        </w:rPr>
        <w:t xml:space="preserve">. </w:t>
      </w:r>
      <w:bookmarkStart w:id="126" w:name="pg11679_112583"/>
    </w:p>
    <w:p>
      <w:pPr>
        <w:pStyle w:val="BookText"/>
        <w:rPr/>
      </w:pPr>
      <w:bookmarkEnd w:id="126"/>
      <w:r>
        <w:rPr>
          <w:rFonts w:ascii="IRNazanin" w:hAnsi="IRNazanin" w:eastAsia="IRNazanin"/>
          <w:color w:val="111111"/>
          <w:sz w:val="28"/>
          <w:sz w:val="28"/>
          <w:szCs w:val="28"/>
          <w:rtl w:val="true"/>
          <w:lang w:bidi="fa-IR"/>
        </w:rPr>
        <w:t xml:space="preserve">اما هنگامى كه رسول خدا صداى عمر را شنيد، متوجه عمر شد و عمر نيز مردى بود كه از صداى بلندى برخوردار بود </w:t>
      </w:r>
      <w:r>
        <w:rPr>
          <w:rFonts w:eastAsia="IRNazanin" w:cs="IRNazanin"/>
          <w:color w:val="111111"/>
          <w:sz w:val="28"/>
          <w:szCs w:val="28"/>
          <w:rtl w:val="true"/>
          <w:lang w:bidi="fa-IR"/>
        </w:rPr>
        <w:t>... .</w:t>
      </w:r>
    </w:p>
    <w:p>
      <w:pPr>
        <w:pStyle w:val="Heading4"/>
        <w:numPr>
          <w:ilvl w:val="3"/>
          <w:numId w:val="1"/>
        </w:numPr>
        <w:rPr/>
      </w:pPr>
      <w:bookmarkStart w:id="127" w:name="__RefHeading___Toc7518312_73709187"/>
      <w:bookmarkStart w:id="128" w:name="_Toc45"/>
      <w:bookmarkEnd w:id="127"/>
      <w:r>
        <w:rPr>
          <w:rtl w:val="true"/>
        </w:rPr>
        <w:t>بررسى سند حديث نماز ابوبكر</w:t>
      </w:r>
      <w:bookmarkEnd w:id="128"/>
    </w:p>
    <w:p>
      <w:pPr>
        <w:pStyle w:val="BookText"/>
        <w:rPr/>
      </w:pPr>
      <w:r>
        <w:rPr>
          <w:rFonts w:ascii="IRNazanin" w:hAnsi="IRNazanin" w:eastAsia="IRNazanin"/>
          <w:color w:val="111111"/>
          <w:sz w:val="28"/>
          <w:sz w:val="28"/>
          <w:szCs w:val="28"/>
          <w:rtl w:val="true"/>
          <w:lang w:bidi="fa-IR"/>
        </w:rPr>
        <w:t>در ابتداى بررسى سند، لازم به توضيح است كه روش ما در واكاوى اسناد حديث يادشده، مبتنى بر همان فردى از صحابه است كه راوى حديث مى باشد؛ هرچند كه عمده حديث نماز ابوبكر از طريق عايشه روايت گرديده است؛ اما تلاش شده تا روايت ديگر صحابه مورد غفلت قرار نگيرد</w:t>
      </w:r>
      <w:r>
        <w:rPr>
          <w:rFonts w:eastAsia="IRNazanin" w:cs="IRNazanin"/>
          <w:color w:val="111111"/>
          <w:sz w:val="28"/>
          <w:szCs w:val="28"/>
          <w:rtl w:val="true"/>
          <w:lang w:bidi="fa-IR"/>
        </w:rPr>
        <w:t>.</w:t>
      </w:r>
    </w:p>
    <w:p>
      <w:pPr>
        <w:pStyle w:val="Heading4"/>
        <w:numPr>
          <w:ilvl w:val="3"/>
          <w:numId w:val="1"/>
        </w:numPr>
        <w:rPr/>
      </w:pPr>
      <w:bookmarkStart w:id="129" w:name="__RefHeading___Toc7518314_73709187"/>
      <w:bookmarkStart w:id="130" w:name="_Toc46"/>
      <w:bookmarkEnd w:id="129"/>
      <w:r>
        <w:rPr>
          <w:rtl w:val="true"/>
        </w:rPr>
        <w:t>بررسى سند حديث ابوموسى اشعرى</w:t>
      </w:r>
      <w:bookmarkEnd w:id="130"/>
    </w:p>
    <w:p>
      <w:pPr>
        <w:pStyle w:val="BookText"/>
        <w:rPr/>
      </w:pPr>
      <w:r>
        <w:rPr>
          <w:rFonts w:ascii="IRNazanin" w:hAnsi="IRNazanin" w:eastAsia="IRNazanin"/>
          <w:color w:val="111111"/>
          <w:sz w:val="28"/>
          <w:sz w:val="28"/>
          <w:szCs w:val="28"/>
          <w:rtl w:val="true"/>
          <w:lang w:bidi="fa-IR"/>
        </w:rPr>
        <w:t>حديث ابوموسى را بخارى و مسلم روايت كرده و احمد بن حنبل نيز آن را در كتاب مسند خويش ذكر كرده است؛ اما بزرگترين اشكال اين روايت آن است كه به صورت مرسل نقل شده و از سند متصلى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مورد اين روايت تصريح به ارسال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تلقّاه عن عائشة؛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دارد كه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از عايشه تلقى نموده باشد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معناست كه خود ابوموسى راوى مستقيم اين حديث نبوده و اين روايت را از عايشه دريافت نموده و خود آن را بدون آن كه به عايشه نسبت دهد،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مخفى نيست كه تعبير ابن حجر نوعى جرح محسوب مى شود </w:t>
      </w:r>
      <w:bookmarkStart w:id="131" w:name="pg11679_112585"/>
    </w:p>
    <w:p>
      <w:pPr>
        <w:pStyle w:val="BookText"/>
        <w:rPr/>
      </w:pPr>
      <w:bookmarkEnd w:id="131"/>
      <w:r>
        <w:rPr>
          <w:rFonts w:ascii="IRNazanin" w:hAnsi="IRNazanin" w:eastAsia="IRNazanin"/>
          <w:color w:val="111111"/>
          <w:sz w:val="28"/>
          <w:sz w:val="28"/>
          <w:szCs w:val="28"/>
          <w:rtl w:val="true"/>
          <w:lang w:bidi="fa-IR"/>
        </w:rPr>
        <w:t>و به اين مطلب اشعار دارد كه ابوموسى در نقل خويش، مرتكب تدليس شده است و روايتى نقل كرده كه خود به صورت مستقيم آن را استماع نكرده؛ بلكه با واسطه شنيده است، اما طورى اين روايت را بازگو كرده كه مخاطب به اشتباه افتاده و گمان مى كند كه او حديث را استماع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اشكال ارسال، در سلسله روات اين حديث افراد فاسدى وجود دارند</w:t>
      </w:r>
      <w:r>
        <w:rPr>
          <w:rFonts w:eastAsia="IRNazanin" w:cs="IRNazanin"/>
          <w:color w:val="111111"/>
          <w:sz w:val="28"/>
          <w:szCs w:val="28"/>
          <w:rtl w:val="true"/>
          <w:lang w:bidi="fa-IR"/>
        </w:rPr>
        <w:t>.</w:t>
      </w:r>
    </w:p>
    <w:p>
      <w:pPr>
        <w:pStyle w:val="Heading4"/>
        <w:numPr>
          <w:ilvl w:val="3"/>
          <w:numId w:val="1"/>
        </w:numPr>
        <w:rPr/>
      </w:pPr>
      <w:bookmarkStart w:id="132" w:name="__RefHeading___Toc7518316_73709187"/>
      <w:bookmarkStart w:id="133" w:name="_Toc47"/>
      <w:bookmarkEnd w:id="132"/>
      <w:r>
        <w:rPr>
          <w:rtl w:val="true"/>
        </w:rPr>
        <w:t xml:space="preserve">ابوبرده </w:t>
      </w:r>
      <w:r>
        <w:rPr>
          <w:rtl w:val="true"/>
        </w:rPr>
        <w:t>(</w:t>
      </w:r>
      <w:r>
        <w:rPr>
          <w:rtl w:val="true"/>
        </w:rPr>
        <w:t>فرزند ابوموسى اشعرى</w:t>
      </w:r>
      <w:r>
        <w:rPr>
          <w:rtl w:val="true"/>
        </w:rPr>
        <w:t>)</w:t>
      </w:r>
      <w:bookmarkEnd w:id="133"/>
    </w:p>
    <w:p>
      <w:pPr>
        <w:pStyle w:val="BookText"/>
        <w:rPr/>
      </w:pPr>
      <w:r>
        <w:rPr>
          <w:rFonts w:ascii="Amiri" w:hAnsi="Amiri" w:eastAsia="Amiri" w:cs="Amiri"/>
          <w:color w:val="111111"/>
          <w:sz w:val="28"/>
          <w:sz w:val="28"/>
          <w:szCs w:val="28"/>
          <w:rtl w:val="true"/>
          <w:lang w:bidi="ar-SA"/>
        </w:rPr>
        <w:t>يكى از راويان اين حديث ابوبرده، فرزند ابوموسى مى باشد كه ابن معين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أبيموسى الأشعري عبداللّه بن قيس، واسم ابنه أبوبردة عامر؛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ابوموسى، عبداللّه بن قيس است و نام فرزندش ابوبرده، عامر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در كتاب تذكرة الحفّاظ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أبوبردة بن أبيموسى الأشعري الفقيه أحد الأئمة الأثبات روى عن أبيه، وعلي بن أبيطالب، والزبير بن العوام، وحذيفة، وابن سلام، وأبيهريرة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اسمه عامر ولى قضاء الكوفة بعد شريح؛</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ابوبرده بن ابوموسى اشعرى، فقيه و يكى از پيشوايان اثبات است و از پدرش، على بن ابى طالب، زبير بن عوام، حذيفه، ابن سلام، ابوهريره و غير آنان روايت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نامش عامر بوده و پس از شريح، قاضى كوفه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ابوبرده يكى از قاضيان كوفه بوده كه طبق گزارش طبرى در قتل حجر بن عدى دخالت داشته و عليه جناب حجر، شهادت دروغ داده است و سبب قتل حجر بن عدى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بيان سبب قتل حجر بن عدى، به شهادت گروهى اشاره مى كند كه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أبومخنف، فحدثني الحارث بن حصيرة، عن أبيالكنود وهو عبدالرحمن ابن عبيد، وأبومخنف، عن عبدالرحمن بن جندب، وسليمان بن أبيراشد، عن أبيالكنود بأسماء هؤلاء الشهود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شهد عليه أبوبردة بن أبيموسى للّه رب العالمين، شهد أنّ حجر بن عدي خلع الطاعة، وفارق الجماعة، ولعن الخليفة، ودعا إلى الحرب والفتنة، وجمع إليه الجموع يدعوهم إلى نكث البيعة، وخلع أميرالمؤمنين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ابوالكنود نام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اند را گزارش داده و شهادت نامه به اين كيفيت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شهادت ابوبرده فرزند ابوموسى نزد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حجر بن عدى از اطاعت سر باز زده و يكه تازى نموده و خليفه را لعن كرده و به جنگ و فتنه فراخوانده و اطراف او گروهى گردآمدند و او آنان را به بيعت شكنى با اميرالمؤنين معاويه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شده است كه او به قاتل عمار بن ياسر كه ابوغاديه نام داشت، 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أأنت قتلت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وقال</w:t>
      </w:r>
      <w:r>
        <w:rPr>
          <w:rFonts w:eastAsia="Amiri" w:cs="Amiri" w:ascii="Amiri" w:hAnsi="Amiri"/>
          <w:color w:val="111111"/>
          <w:sz w:val="28"/>
          <w:szCs w:val="28"/>
          <w:rtl w:val="true"/>
          <w:lang w:bidi="ar-SA"/>
        </w:rPr>
        <w:t xml:space="preserve">: </w:t>
      </w:r>
      <w:bookmarkStart w:id="134" w:name="pg11679_112589"/>
    </w:p>
    <w:p>
      <w:pPr>
        <w:pStyle w:val="BookText"/>
        <w:rPr/>
      </w:pPr>
      <w:bookmarkEnd w:id="134"/>
      <w:r>
        <w:rPr>
          <w:rFonts w:ascii="Amiri" w:hAnsi="Amiri" w:eastAsia="Amiri" w:cs="Amiri"/>
          <w:color w:val="111111"/>
          <w:sz w:val="28"/>
          <w:sz w:val="28"/>
          <w:szCs w:val="28"/>
          <w:rtl w:val="true"/>
          <w:lang w:bidi="ar-SA"/>
        </w:rPr>
        <w:t>لا تمسّك النار أبداً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تو قاتل عمار بن ياسر مى باشى؟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و دست او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تو را لمس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ابوبرده يكى از ناصبيان كوفه بوده كه به طور رسمى از امويان حمايت مى كرده و حتى قاتل عمار بن ياسر را مورد تكريم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كه شهادت دروغ عليه حجر بن عدى جعل مى كند مى تواند مورد وثوق قرار بگيرد؟</w:t>
      </w:r>
    </w:p>
    <w:p>
      <w:pPr>
        <w:pStyle w:val="Heading4"/>
        <w:numPr>
          <w:ilvl w:val="3"/>
          <w:numId w:val="1"/>
        </w:numPr>
        <w:rPr/>
      </w:pPr>
      <w:bookmarkStart w:id="135" w:name="__RefHeading___Toc7518318_73709187"/>
      <w:bookmarkStart w:id="136" w:name="_Toc48"/>
      <w:bookmarkEnd w:id="135"/>
      <w:r>
        <w:rPr>
          <w:rtl w:val="true"/>
        </w:rPr>
        <w:t>عبدالملك بن عمير</w:t>
      </w:r>
      <w:bookmarkEnd w:id="136"/>
    </w:p>
    <w:p>
      <w:pPr>
        <w:pStyle w:val="BookText"/>
        <w:rPr/>
      </w:pPr>
      <w:r>
        <w:rPr>
          <w:rFonts w:ascii="IRNazanin" w:hAnsi="IRNazanin" w:eastAsia="IRNazanin"/>
          <w:color w:val="111111"/>
          <w:sz w:val="28"/>
          <w:sz w:val="28"/>
          <w:szCs w:val="28"/>
          <w:rtl w:val="true"/>
          <w:lang w:bidi="fa-IR"/>
        </w:rPr>
        <w:t>يكى ديگر از افراد سند ابوموسى، عبدالملك بن عمير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مورد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مضطرب الحديث جدّاً مع قلّة روايته، ما أرى له خمسمائة حديث، وقد غلط في كثير منها؛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جداً مضطرب الحديث است، در حالى كه احاديث كمى روايت كرده و من براى او پانصد حديث سراغ ندارم و بيشتر احاديثش غلط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ابوحاتم درباره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بحافظ، تغيّر حفظه؛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حافظ نيست و حافظه اش تغيير كرد</w:t>
      </w:r>
      <w:r>
        <w:rPr>
          <w:rFonts w:eastAsia="Amiri" w:cs="Amiri" w:ascii="Amiri" w:hAnsi="Amiri"/>
          <w:color w:val="111111"/>
          <w:sz w:val="28"/>
          <w:szCs w:val="28"/>
          <w:rtl w:val="true"/>
          <w:lang w:bidi="ar-SA"/>
        </w:rPr>
        <w:t xml:space="preserve">. </w:t>
      </w:r>
      <w:bookmarkStart w:id="137" w:name="pg11679_112591"/>
    </w:p>
    <w:p>
      <w:pPr>
        <w:pStyle w:val="BookText"/>
        <w:rPr/>
      </w:pPr>
      <w:bookmarkEnd w:id="137"/>
      <w:r>
        <w:rPr>
          <w:rFonts w:ascii="Amiri" w:hAnsi="Amiri" w:eastAsia="Amiri" w:cs="Amiri"/>
          <w:color w:val="111111"/>
          <w:sz w:val="28"/>
          <w:sz w:val="28"/>
          <w:szCs w:val="28"/>
          <w:rtl w:val="true"/>
          <w:lang w:bidi="ar-SA"/>
        </w:rPr>
        <w:t>ذهبى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الجوزي فذكره، فحكى الجرح وما ذكر التوثيق؛</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جوزى نام او را ذكر كرده و تنها حكاياتى در مورد او نقل كرده كه جرح او است و حكايتى از توثيق او نياورده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سمعانى نيز در مورد 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مدلّسا؛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اهل تدليس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پيش از اين در بررسى سند حديث اقتدا اشاره كرديم كه عبدالملك بن عمير قاتل قيس بن مصهر صيداوى و يا عبداللّه بن يقطر مى باشد و او سر قيس را از بدن جدا نمود، بنابراين حال او معلوم است و نياز به توضيح بيشتر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حديث ابوموسى از جهات زيادى ضعيف است؛ زيرا اولاً مرسل است و ثانياً مدلس است؛ زيرا ابوموسى خود راوى مستقيم اين حديث نبوده و آن را از عايشه دريافت كرده و از سوى ديگر، بقيه افراد سند اين حديث نيز قابل اعتماد نمى باشند</w:t>
      </w:r>
      <w:r>
        <w:rPr>
          <w:rFonts w:eastAsia="IRNazanin" w:cs="IRNazanin"/>
          <w:color w:val="111111"/>
          <w:sz w:val="28"/>
          <w:szCs w:val="28"/>
          <w:rtl w:val="true"/>
          <w:lang w:bidi="fa-IR"/>
        </w:rPr>
        <w:t>.</w:t>
      </w:r>
    </w:p>
    <w:p>
      <w:pPr>
        <w:pStyle w:val="Heading4"/>
        <w:numPr>
          <w:ilvl w:val="3"/>
          <w:numId w:val="1"/>
        </w:numPr>
        <w:rPr/>
      </w:pPr>
      <w:bookmarkStart w:id="138" w:name="__RefHeading___Toc7518320_73709187"/>
      <w:bookmarkStart w:id="139" w:name="_Toc49"/>
      <w:bookmarkEnd w:id="138"/>
      <w:r>
        <w:rPr>
          <w:rtl w:val="true"/>
        </w:rPr>
        <w:t>بررسى سند حديث عبداللّه بن عمر</w:t>
      </w:r>
      <w:bookmarkEnd w:id="13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عبداللّه بن عمر را بخارى و مسلم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حديث را از عبدالرزّاق، از معمر، از زهرى، از حمزة بن عبداللّه بن عمر، از عايشه روايت كرده و بخارى نيز از زهرى، از حمزه، از پدرش عبداللّه بن عمر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bookmarkStart w:id="140" w:name="pg11679_112593"/>
    </w:p>
    <w:p>
      <w:pPr>
        <w:pStyle w:val="BookText"/>
        <w:rPr/>
      </w:pPr>
      <w:bookmarkEnd w:id="140"/>
      <w:r>
        <w:rPr>
          <w:rFonts w:ascii="Amiri" w:hAnsi="Amiri" w:eastAsia="Amiri" w:cs="Amiri"/>
          <w:color w:val="111111"/>
          <w:sz w:val="28"/>
          <w:sz w:val="28"/>
          <w:szCs w:val="28"/>
          <w:rtl w:val="true"/>
          <w:lang w:bidi="ar-SA"/>
        </w:rPr>
        <w:t>مدار هر دو سند از طريق زهرى مى باشد و سزاوار است تا در مورد زهرى مقدارى سخن برانيم</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518322_73709187"/>
      <w:bookmarkStart w:id="142" w:name="_Toc50"/>
      <w:bookmarkEnd w:id="141"/>
      <w:r>
        <w:rPr>
          <w:rtl w:val="true"/>
        </w:rPr>
        <w:t>محمد بن شهاب زهرى</w:t>
      </w:r>
      <w:bookmarkEnd w:id="142"/>
    </w:p>
    <w:p>
      <w:pPr>
        <w:pStyle w:val="BookText"/>
        <w:rPr/>
      </w:pPr>
      <w:r>
        <w:rPr>
          <w:rFonts w:ascii="Amiri" w:hAnsi="Amiri" w:eastAsia="Amiri" w:cs="Amiri"/>
          <w:color w:val="111111"/>
          <w:sz w:val="28"/>
          <w:sz w:val="28"/>
          <w:szCs w:val="28"/>
          <w:rtl w:val="true"/>
          <w:lang w:bidi="ar-SA"/>
        </w:rPr>
        <w:t>محمّد بن شهاب زهرى يكى از راويان مذموم بوده و از نواصب و دشمنان اميرالمؤنين على بن ابى طالب عليه السلام محسوب مى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 درباره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الزهري من المنحرفين عنه عليه السلام، وروى جرير بن عبدالحميد، 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المدينة، فإذا الزهري وعروة بن الزبير جالسان يذكران عليّاً عليه السلام فنالا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عليَّ بن الحسين عليه السلام، فجاء حتّى وقف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عروة، فإنّ أبيحاكم أباك إلى اللّه فحكم لأبي على أبيك، وأمّا أنت يا زهريّ، فلو كنت بمكّة لأريتُك كير أبيك؛</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منحرف از على بن ابى طالب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عبدالحميد از محمد بن شيبه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مدينه بوديم و زهرى و عروة بن زبير نشسته بودند و در مورد على عليه السلام سخن مى گفتند و بدگويى او را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بن حسين عليه السلام وارد شد و نزد آنان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عروه، همانا بدان كه پدرم از پدر تو نزد خدا شكايت مى كند و خداوند پدر تو را محكوم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 اى زهرى، پس اگر در مكه بودم، هرآينه شغل پدر تو را </w:t>
      </w:r>
    </w:p>
    <w:p>
      <w:pPr>
        <w:pStyle w:val="BookText"/>
        <w:rPr/>
      </w:pPr>
      <w:r>
        <w:rPr>
          <w:rFonts w:ascii="IRNazanin" w:hAnsi="IRNazanin" w:eastAsia="IRNazanin"/>
          <w:color w:val="111111"/>
          <w:sz w:val="28"/>
          <w:sz w:val="28"/>
          <w:szCs w:val="28"/>
          <w:rtl w:val="true"/>
          <w:lang w:bidi="fa-IR"/>
        </w:rPr>
        <w:t xml:space="preserve">پست مى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در ترجمه عبارت ابن ابى الحديد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اشاره به پستى موقعيت پدرش باشد و احتمال دوم اين كه در برخى از نسخ وارد شده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حالى مى بينم كه پدران زيادى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زهرى بسيار مى كوشيد تا فضائل اميرالمؤنين عليه السلام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معمر في جامعه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أحداً أسلم قبل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 أحداً ذكره غير الزهري؛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مى گويد كه 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نمى شناسم كه پيش از زيد بن حارثه اسلام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غير زهرى نشنيدم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عبدالرزاق اعتراف مى نمايد، زهرى يك تنه در مقابل تمام امت ايستاده تا فضيلت اميرالمؤنين عليه السلام به عنوان نخستين اسلام آوردنده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ترجمه عمر بن سعد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قتل الحسين ثقةٌ؛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قاتل حسين ثقه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كه از رجاليان خبره و مشهور اهل سنت است، اظهار شگفتى مى كند كه چگونه زهرى از عمر بن سعد حديث نقل كرده و او را موثق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عبدالحق دهلوى در مورد زهرى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قد ابتلي بصحبة الأُمراء وبقلّة الديانة، وكان أقرانه من العلماء والزّهاد يأخذون عليه وينكرون ذلك منه،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 في خيرهم دون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هم فيه وتسكت؛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معاشرت و همنشينى با حاكمان مبتلا گرديد و دين فروشى نمود، در حالى كه امثال او كه از عالمان و زاهدان روزگارش بودند، او را سرزنش نموده و اين عمل وى را ناپسند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خير رساندن حاكمان با آنان شراكت دارم؛ اما در ظلم و ستمشان مشاركت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عالمان هم عصر وى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اعمال پست حاكمان را مى بينى و سكوت مى نمايى؟ ابن حجر در شرح حال اعمش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وحكى الحاكم، عن ابن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إبراهيم، عن علقمة،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مثل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الأعمش أن يكون مثل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يرى العرض والإجازة ويعمل لبني أُميّة؛ والأعمش فقير، صبور، ومجانب للسلطان، ورع، عالم بالقرآن؛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از ابن معين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سندها، سندى است كه اعمش از ابراهيم، از علقمه، از عبداللّه روايت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اعمش مانند زهرى است؟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اعمش را با زهرى مقايسه مى نمايى؟ زهرى از عمال </w:t>
      </w:r>
    </w:p>
    <w:p>
      <w:pPr>
        <w:pStyle w:val="BookText"/>
        <w:rPr/>
      </w:pPr>
      <w:r>
        <w:rPr>
          <w:rFonts w:ascii="IRNazanin" w:hAnsi="IRNazanin" w:eastAsia="IRNazanin"/>
          <w:color w:val="111111"/>
          <w:sz w:val="28"/>
          <w:sz w:val="28"/>
          <w:szCs w:val="28"/>
          <w:rtl w:val="true"/>
          <w:lang w:bidi="fa-IR"/>
        </w:rPr>
        <w:t>بنى اميه بود، در حالى كه اعمش فقير، صبور، پرهيزكار و عالم به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روايت شده كه امام سجاد عليه السلام در نامه به زهرى، اين گونه او را خطاب فرمود 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وأخفّ ما احتملت، أن آنست وحشة الظالم، وسهّلت له طريق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جعلوك قطباً أداروا بك رحى مظالمهم، وجسراً يعبرون عليك إلى بلاياهم، وسُلّماً إلى ضلالتهم، داعياً إلى غيّهم، سالكاً 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فقد نُبِّئت، وبادِر فقد أجِّلْت؛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كوچك ترين احتمال در باره تو آن است كه همنشينى ظالم را برگزيده اى و راه سركشى و عصيان را براى ظالم هموار نموده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مانند مركز سنگ آسياب قرار داده و ظلم و ستم خود را بر محور تو مى 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پل عبور خويش و نردبان گمراهى قرار داده اند، در حالى كه به سوى سركشى آنان فرا مى خوانى و از راه آنان عبور مى نمايى؛ اما پرهيز كن، آگاه شو و مهيا باش كه به زودى اجل فرا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حضرت سجاد عليه السلام در منابع شيعى، با اسم حضرت نقل شده؛ اما غزالى اين نامه را بدون اشاره به نام حضرت، در كتاب احياء علوم الدين روايت نموده است</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ذهبى در كتاب سير اعلام النبلاء، در باره زهرى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شرطيّ لبني أُميّة؛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گماشتگان بنى اميه بود</w:t>
      </w:r>
      <w:r>
        <w:rPr>
          <w:rFonts w:eastAsia="IRNazanin" w:cs="IRNazanin"/>
          <w:color w:val="111111"/>
          <w:sz w:val="28"/>
          <w:szCs w:val="28"/>
          <w:rtl w:val="true"/>
          <w:lang w:bidi="fa-IR"/>
        </w:rPr>
        <w:t xml:space="preserve">. </w:t>
      </w:r>
      <w:bookmarkStart w:id="143" w:name="pg11679_112601"/>
    </w:p>
    <w:p>
      <w:pPr>
        <w:pStyle w:val="BookText"/>
        <w:rPr/>
      </w:pPr>
      <w:bookmarkEnd w:id="143"/>
      <w:r>
        <w:rPr>
          <w:rFonts w:ascii="IRNazanin" w:hAnsi="IRNazanin" w:eastAsia="IRNazanin"/>
          <w:color w:val="111111"/>
          <w:sz w:val="28"/>
          <w:sz w:val="28"/>
          <w:szCs w:val="28"/>
          <w:rtl w:val="true"/>
          <w:lang w:bidi="fa-IR"/>
        </w:rPr>
        <w:t>حال آيا انسان منصف مى تواند به زهرى اعتماد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اعتراف رجاليانى همچون ابن معين و ذهبى براى خوش خدمتى به حاكمان جور حاضر است عمر بن سعد را توثيق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حافظ احاديث رسول خدا صلّى اللّه عليه وآله باشد؟ به باور نگارنده، براى عدم اعتماد به حديث زهرى هيچ دليلى بهتر از ادلّه اى كه بيان شد نمى باشد؛ زيرا نام برده بسيار در معرض جعل، خبط و خلط حديث بوده و براى منافع خويش دست به هر كارى زده است، تا آنجا كه مشهور عام و خاص گرديده و همگان به اين خصلت ناپسند او اعتراف نموده اند</w:t>
      </w:r>
      <w:r>
        <w:rPr>
          <w:rFonts w:eastAsia="IRNazanin" w:cs="IRNazanin"/>
          <w:color w:val="111111"/>
          <w:sz w:val="28"/>
          <w:szCs w:val="28"/>
          <w:rtl w:val="true"/>
          <w:lang w:bidi="fa-IR"/>
        </w:rPr>
        <w:t>.</w:t>
      </w:r>
    </w:p>
    <w:p>
      <w:pPr>
        <w:pStyle w:val="Heading4"/>
        <w:numPr>
          <w:ilvl w:val="3"/>
          <w:numId w:val="1"/>
        </w:numPr>
        <w:rPr/>
      </w:pPr>
      <w:bookmarkStart w:id="144" w:name="__RefHeading___Toc7518324_73709187"/>
      <w:bookmarkStart w:id="145" w:name="_Toc51"/>
      <w:bookmarkEnd w:id="144"/>
      <w:r>
        <w:rPr>
          <w:rtl w:val="true"/>
        </w:rPr>
        <w:t>عبداللّه بن عمر</w:t>
      </w:r>
      <w:bookmarkEnd w:id="145"/>
    </w:p>
    <w:p>
      <w:pPr>
        <w:pStyle w:val="BookText"/>
        <w:rPr/>
      </w:pPr>
      <w:r>
        <w:rPr>
          <w:rFonts w:ascii="IRNazanin" w:hAnsi="IRNazanin" w:eastAsia="IRNazanin"/>
          <w:color w:val="111111"/>
          <w:sz w:val="28"/>
          <w:sz w:val="28"/>
          <w:szCs w:val="28"/>
          <w:rtl w:val="true"/>
          <w:lang w:bidi="fa-IR"/>
        </w:rPr>
        <w:t>اما از زهرى كه بگذريم، شخص عبداللّه بن عمر نيز وضعيت بهترى نسبت به زهرى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كسى است كه از بيعت با اميرالمؤنين عليه السلام و خليفه وقت مسلمانان تخلف نمود؛ اما به محض آن كه خبر خلافت عبدالملك مروان را شنيد، نزد حجاج رفت تا با وى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عثمانيه 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امتنع من بيعة علي عليه السلام، وطرق على الحجّاج بابه ليلاً ليبايع لعبدالملك، كي لا يبيت تلك الليلة بلا إمام، زعم لأنّه روى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ولا إمام له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بلغ من احتقار الحجّاج له واسترذاله حاله أن أخرج رجله من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أصفق بيدك عليها؛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46" w:name="pg11679_112603"/>
    </w:p>
    <w:p>
      <w:pPr>
        <w:pStyle w:val="BookText"/>
        <w:rPr/>
      </w:pPr>
      <w:bookmarkEnd w:id="146"/>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با على خوددارى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خانه حجاج رفت تا به واسطه او با عبدالملك بيعت نمايد؛ زيرا بر اين باور بود كه مبادا شب از او فوت شود، در حالى كه بيعت امام بر عهده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از رسول خدا صلّى اللّه عليه وآله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در حالى كه امامى نداشته باشد، به مرگ جاهلى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او به بيعت حجاج شتافت تا اين كه حجاج او را تحقير و ذليل نمود و در بسترش پاى خود را به سوى عبداللّه بن عمر دراز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دستانت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معماى شگفت انگيز هنوز براى نگارنده اين سطور حل نشده كه چگونه به سخن كسى اعتماد نمايد كه از بيعت اميرالمؤنين عليه السلام كه طبق مبناى عامه، خليفه مسلمانان بوده و اجماع امت بر بيعت با او منعقد شده، سر باز مى زند؛ اما شتابان به محضر حجاج مى رود و او را مصداق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ولا إمام له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نمايد و با خفت و خوارى با پاى او بيعت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حديث عبداللّه بن عمر جدا از اشكال مهمى كه بر زهرى وارد است، از ناحيه خود عبداللّه بن عمر نيز مخدوش است</w:t>
      </w:r>
      <w:r>
        <w:rPr>
          <w:rFonts w:eastAsia="IRNazanin" w:cs="IRNazanin"/>
          <w:color w:val="111111"/>
          <w:sz w:val="28"/>
          <w:szCs w:val="28"/>
          <w:rtl w:val="true"/>
          <w:lang w:bidi="fa-IR"/>
        </w:rPr>
        <w:t>.</w:t>
      </w:r>
    </w:p>
    <w:p>
      <w:pPr>
        <w:pStyle w:val="Heading4"/>
        <w:numPr>
          <w:ilvl w:val="3"/>
          <w:numId w:val="1"/>
        </w:numPr>
        <w:rPr/>
      </w:pPr>
      <w:bookmarkStart w:id="147" w:name="__RefHeading___Toc7518326_73709187"/>
      <w:bookmarkStart w:id="148" w:name="_Toc52"/>
      <w:bookmarkEnd w:id="147"/>
      <w:r>
        <w:rPr>
          <w:rtl w:val="true"/>
        </w:rPr>
        <w:t>بررسى سند حديث عبداللّه بن زمعه</w:t>
      </w:r>
      <w:bookmarkEnd w:id="148"/>
    </w:p>
    <w:p>
      <w:pPr>
        <w:pStyle w:val="BookText"/>
        <w:rPr/>
      </w:pPr>
      <w:r>
        <w:rPr>
          <w:rFonts w:ascii="Amiri" w:hAnsi="Amiri" w:eastAsia="Amiri" w:cs="Amiri"/>
          <w:color w:val="111111"/>
          <w:sz w:val="28"/>
          <w:sz w:val="28"/>
          <w:szCs w:val="28"/>
          <w:rtl w:val="true"/>
          <w:lang w:bidi="ar-SA"/>
        </w:rPr>
        <w:t>حديث عبداللّه بن زمعه را ابوداوود با دو طريق روايت نموده كه به شرح ذيل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النفيلي، ثنا محمّد بن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عبدالملك بن أبيبكر بن </w:t>
      </w:r>
      <w:bookmarkStart w:id="149" w:name="pg11679_112605"/>
    </w:p>
    <w:p>
      <w:pPr>
        <w:pStyle w:val="BookText"/>
        <w:rPr/>
      </w:pPr>
      <w:bookmarkEnd w:id="149"/>
      <w:r>
        <w:rPr>
          <w:rFonts w:ascii="Amiri" w:hAnsi="Amiri" w:eastAsia="Amiri" w:cs="Amiri"/>
          <w:color w:val="111111"/>
          <w:sz w:val="28"/>
          <w:sz w:val="28"/>
          <w:szCs w:val="28"/>
          <w:rtl w:val="true"/>
          <w:lang w:bidi="ar-SA"/>
        </w:rPr>
        <w:t>عبدالرحمن بن الحارث بن هشام، عن أبيه، عن عبداللّه بن زمعة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ثنا ابن أبيفديك،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يعقوب، عن عبداللّه بن إسحاق، عن ابن شهاب، عن عبيداللّه بن عبداللّه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عبداللّه بن زمعة أخبره بهذا الخبر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مشاهده مى شود، در سند نخست زهرى و در سند دوم ابن شهاب است كه كنيه زهرى مى باشد؛ بنابراين هر دو سند از طريق زهرى نقل شده و در بررسى سند پيشين، اثبات نموديم كه زهرى قابل اعتماد نيست</w:t>
      </w:r>
      <w:r>
        <w:rPr>
          <w:rFonts w:eastAsia="IRNazanin" w:cs="IRNazanin"/>
          <w:color w:val="111111"/>
          <w:sz w:val="28"/>
          <w:szCs w:val="28"/>
          <w:rtl w:val="true"/>
          <w:lang w:bidi="fa-IR"/>
        </w:rPr>
        <w:t>.</w:t>
      </w:r>
    </w:p>
    <w:p>
      <w:pPr>
        <w:pStyle w:val="Heading4"/>
        <w:numPr>
          <w:ilvl w:val="3"/>
          <w:numId w:val="1"/>
        </w:numPr>
        <w:rPr/>
      </w:pPr>
      <w:bookmarkStart w:id="150" w:name="__RefHeading___Toc7518328_73709187"/>
      <w:bookmarkStart w:id="151" w:name="_Toc53"/>
      <w:bookmarkEnd w:id="150"/>
      <w:r>
        <w:rPr>
          <w:rtl w:val="true"/>
        </w:rPr>
        <w:t>بررسى سند حديث عبداللّه بن عباس</w:t>
      </w:r>
      <w:bookmarkEnd w:id="151"/>
    </w:p>
    <w:p>
      <w:pPr>
        <w:pStyle w:val="BookText"/>
        <w:rPr/>
      </w:pPr>
      <w:r>
        <w:rPr>
          <w:rFonts w:ascii="IRNazanin" w:hAnsi="IRNazanin" w:eastAsia="IRNazanin"/>
          <w:color w:val="111111"/>
          <w:sz w:val="28"/>
          <w:sz w:val="28"/>
          <w:szCs w:val="28"/>
          <w:rtl w:val="true"/>
          <w:lang w:bidi="fa-IR"/>
        </w:rPr>
        <w:t>حديث ابن عباس به دو سند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و احمد بن حنبل اين حديث را با سند اسرائيل، از ابواسحاق، از ارقم بن شرحبيل، از ابن عبّاس روايت كرده اند و سند دوم نيز از طريق يحيى بن زكريّا بن ابى زائده، از پدرش، از ابواسحاق، از ارقم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مدار هر دو سند در نهايت به ابواسحاق از ارقم ختم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كتاب التاريخ الكبير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أبوإسحاق سماعاً من أرقم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ابواسحاق حديث را از ارقم بن شرحبيل نشنيده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فن حديث از اين مسأله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شود و بدين معناست كه وقتى راوى، حديث را به راوى پيش از خود نسبت مى دهد، يا بايد اين حديث را از او شنيده </w:t>
      </w:r>
    </w:p>
    <w:p>
      <w:pPr>
        <w:pStyle w:val="BookText"/>
        <w:rPr/>
      </w:pPr>
      <w:r>
        <w:rPr>
          <w:rFonts w:ascii="IRNazanin" w:hAnsi="IRNazanin" w:eastAsia="IRNazanin"/>
          <w:color w:val="111111"/>
          <w:sz w:val="28"/>
          <w:sz w:val="28"/>
          <w:szCs w:val="28"/>
          <w:rtl w:val="true"/>
          <w:lang w:bidi="fa-IR"/>
        </w:rPr>
        <w:t>باشد و يا بايد به صراحت اشاره نمايد كه چگونه حديث را از راوى پيشين به دست آورده است؛ اما اگر حديثى را نشنيده باشد و آن را به راوى پيشين نسبت دهد و بدون اين كه اشاره نمايد كه حديث را از چه روشى به دست آورده، در اين صورت خطا كرده و گرفتار تدليس و دروغ نمايى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بخارى اشاره مى كند كه ابواسحاق، حديث را از ارقم نشنيده است، اما حديث خويش را به ارقم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سبيعى در مورد ابواسحاق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اختلط، وإنّما تركوه مع ابن عيينة لإختلاطه؛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اهل علم بر اين باورند كه او خلط حديث مى كرده است؛ از اين رو او و عيينه را به سبب اختلاط احاديث ترك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اختلاط احاديث نيز يكى از وجوهى است كه راوى را مخدوش مى نمايد و صداقت او را زير سؤل مى برد؛ زيرا نشان مى دهد راوى به نقل صادقانه حديث وفادار نمانده و با درهم آميختن احاديث، اجازه نداده تا طبقه بعد به درستى از طريق، و اصل حديث آگاه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تهذيب التهذيب نيز در 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مدلّساً؛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اهل تدليس در حديث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سند يادشده به واسطه ابواسحاق مخدوش است؛ زيرا او با حيله </w:t>
      </w:r>
    </w:p>
    <w:p>
      <w:pPr>
        <w:pStyle w:val="BookText"/>
        <w:rPr/>
      </w:pPr>
      <w:r>
        <w:rPr>
          <w:rFonts w:ascii="Amiri" w:hAnsi="Amiri" w:eastAsia="Amiri" w:cs="Amiri"/>
          <w:color w:val="111111"/>
          <w:sz w:val="28"/>
          <w:sz w:val="28"/>
          <w:szCs w:val="28"/>
          <w:rtl w:val="true"/>
          <w:lang w:bidi="ar-SA"/>
        </w:rPr>
        <w:t>و تدليس، حديث نقل مى كرده و نمى توان به سخنانش اعتماد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مشكلى كه بيان شد، در سند احمد بن حنبل، زكريا بن ابى زائده وجود دارد كه او نيز قابل اعتماد نبوده و مخدوش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ابوحاتم در مورد زكريا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 الحديث، كان يدلّس؛</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احاديثش سست بوده و اهل تدليس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كتاب تهذيب التهذيب از احمد بن حنبل، درباره روايت زكريا بن ابى زائده از ابواسحاق آورده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اختلف زكريّا واسرئيل، فإنّ زكريّا أحبّ إليّ في أبيإسحاق،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أقربهما، وحديثهما عن أبيإسحاق ليّن، سمعا منه بأخره؛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زكريا و اسرائيل با يكديگر اختلاف داشته باشند، همانا روايت زكريا از ابواسحاق براى من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برتر از ديگرى نيست و حديث هر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اسرائيل و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ابواسحاق سست است؛ هر كدام آن را از ديگرى شنيده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كه گرفتار تدليس شده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احمد بن حنبل در كتاب فضائل الصحابه، حديث صلاة ابوبكر را از ابن عباس، گاهى از طريق يحيى بن آدم و گاهى از طريق ابوسعيد مولا بنى هاشم، از قيس بن ربيع، از عبداللّه بن ابى سفر، از ارقم بن شرحبيل روايت كرده كه در هر دو سند، قيس بن ربيع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نام قيس بن ربيع را در كتاب الضعفاء </w:t>
      </w:r>
      <w:bookmarkStart w:id="152" w:name="pg11679_112611"/>
    </w:p>
    <w:p>
      <w:pPr>
        <w:pStyle w:val="BookText"/>
        <w:rPr/>
      </w:pPr>
      <w:bookmarkEnd w:id="152"/>
      <w:r>
        <w:rPr>
          <w:rFonts w:ascii="Amiri" w:hAnsi="Amiri" w:eastAsia="Amiri" w:cs="Amiri"/>
          <w:color w:val="111111"/>
          <w:sz w:val="28"/>
          <w:sz w:val="28"/>
          <w:szCs w:val="28"/>
          <w:rtl w:val="true"/>
          <w:lang w:bidi="ar-SA"/>
        </w:rPr>
        <w:t>الصغير،</w:t>
      </w:r>
      <w:r>
        <w:rPr>
          <w:rStyle w:val="FootnoteAnchor"/>
          <w:rtl w:val="true"/>
        </w:rPr>
        <w:footnoteReference w:id="148"/>
      </w:r>
      <w:r>
        <w:rPr>
          <w:rFonts w:ascii="Amiri" w:hAnsi="Amiri" w:eastAsia="Amiri" w:cs="Amiri"/>
          <w:color w:val="111111"/>
          <w:sz w:val="28"/>
          <w:sz w:val="28"/>
          <w:szCs w:val="28"/>
          <w:rtl w:val="true"/>
          <w:lang w:bidi="ar-SA"/>
        </w:rPr>
        <w:t>نسائى در كتاب الضعفاء والمتروكين</w:t>
      </w:r>
      <w:r>
        <w:rPr>
          <w:rStyle w:val="FootnoteAnchor"/>
          <w:rtl w:val="true"/>
        </w:rPr>
        <w:footnoteReference w:id="149"/>
      </w:r>
      <w:r>
        <w:rPr>
          <w:rFonts w:ascii="Amiri" w:hAnsi="Amiri" w:eastAsia="Amiri" w:cs="Amiri"/>
          <w:color w:val="111111"/>
          <w:sz w:val="28"/>
          <w:sz w:val="28"/>
          <w:szCs w:val="28"/>
          <w:rtl w:val="true"/>
          <w:lang w:bidi="ar-SA"/>
        </w:rPr>
        <w:t>و ابن حبان نيز در كتاب مجروحين</w:t>
      </w:r>
      <w:r>
        <w:rPr>
          <w:rStyle w:val="FootnoteAnchor"/>
          <w:rtl w:val="true"/>
        </w:rPr>
        <w:footnoteReference w:id="150"/>
      </w:r>
      <w:r>
        <w:rPr>
          <w:rFonts w:ascii="Amiri" w:hAnsi="Amiri" w:eastAsia="Amiri" w:cs="Amiri"/>
          <w:color w:val="111111"/>
          <w:sz w:val="28"/>
          <w:sz w:val="28"/>
          <w:szCs w:val="28"/>
          <w:rtl w:val="true"/>
          <w:lang w:bidi="ar-SA"/>
        </w:rPr>
        <w:t>آورده اند كه حاكى از ضعف و عدم توثيق قيس بن ربيع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سند يادشده نيز ضعيف است</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7518330_73709187"/>
      <w:bookmarkStart w:id="154" w:name="_Toc54"/>
      <w:bookmarkEnd w:id="153"/>
      <w:r>
        <w:rPr>
          <w:rtl w:val="true"/>
        </w:rPr>
        <w:t>بررسى سند حديث عبداللّه بن مسعود</w:t>
      </w:r>
      <w:bookmarkEnd w:id="154"/>
    </w:p>
    <w:p>
      <w:pPr>
        <w:pStyle w:val="BookText"/>
        <w:rPr/>
      </w:pPr>
      <w:r>
        <w:rPr>
          <w:rFonts w:ascii="Amiri" w:hAnsi="Amiri" w:eastAsia="Amiri" w:cs="Amiri"/>
          <w:color w:val="111111"/>
          <w:sz w:val="28"/>
          <w:sz w:val="28"/>
          <w:szCs w:val="28"/>
          <w:rtl w:val="true"/>
          <w:lang w:bidi="ar-SA"/>
        </w:rPr>
        <w:t>حديث عبداللّه بن مسعود را نسائى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نيز در مورد آن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وأبو يعلى؛</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و ابويعلى آن را روايت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سند به اين ترتيب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اسحاق بن إبراهيم وهناد بن سرى، از حسين بن علىّ، از زائدة، از عاصم، از زرّ، از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در اين سند مشاهده مى شود، شخصى به نام عاصم بن ابى نجود وجود دارد كه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مورد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ضعف؛</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فرد ضعيفى است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از قول ابن سعد نقل كرده است كه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كثير الخطأ في حديثه؛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در نقل حديث، اشتباهات فراوان مرتكب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ابن حجر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اضطراب وهو ثقة، وعن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محلّه أن يقال هو ثقة، ولم يكن بالحافظ وقد تكلّم فيه ابن عليّة،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من اسمه عاصم سيّئ الحفظ، وعن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نكرة، وعن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 إلاّ سوء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حفظه شيء، والبزّار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بالحافظ، وحمّاد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في آخر عمره،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سفيان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 اضطراب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در مورد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نيست كه او را ثقه خطاب نماييم؛ همچنين وى حافظ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كسانى كه نام عاصم دارند، حفظ بدى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حافظ و امانتدار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او روايات منكر و ناشناخته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او تنها اين است كه حافظ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 بودنش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عمرش گرفتار خلط حديث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عثمانى مذهب بوده است</w:t>
      </w:r>
      <w:r>
        <w:rPr>
          <w:rFonts w:eastAsia="IRNazanin" w:cs="IRNazanin"/>
          <w:color w:val="111111"/>
          <w:sz w:val="28"/>
          <w:szCs w:val="28"/>
          <w:rtl w:val="true"/>
          <w:lang w:bidi="fa-IR"/>
        </w:rPr>
        <w:t xml:space="preserve">. </w:t>
      </w:r>
      <w:bookmarkStart w:id="155" w:name="pg11679_112615"/>
    </w:p>
    <w:p>
      <w:pPr>
        <w:pStyle w:val="BookText"/>
        <w:rPr/>
      </w:pPr>
      <w:bookmarkEnd w:id="155"/>
      <w:r>
        <w:rPr>
          <w:rFonts w:ascii="IRNazanin" w:hAnsi="IRNazanin" w:eastAsia="IRNazanin"/>
          <w:color w:val="111111"/>
          <w:sz w:val="28"/>
          <w:sz w:val="28"/>
          <w:szCs w:val="28"/>
          <w:rtl w:val="true"/>
          <w:lang w:bidi="fa-IR"/>
        </w:rPr>
        <w:t>بنابراين سند عبداللّه بن مسعود نيز مخدوش است، به ويژه آن كه ابوحاتم كه به دقت نظر در توثيق رجال مشهور است، تصريح مى كند كه شأن عاصم نيست تا توثيق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به سندى اعتماد كنيم كه فرد غير قابل اعتماد در آن وجود دارد؟</w:t>
      </w:r>
    </w:p>
    <w:p>
      <w:pPr>
        <w:pStyle w:val="Heading4"/>
        <w:numPr>
          <w:ilvl w:val="3"/>
          <w:numId w:val="1"/>
        </w:numPr>
        <w:rPr/>
      </w:pPr>
      <w:bookmarkStart w:id="156" w:name="__RefHeading___Toc7518332_73709187"/>
      <w:bookmarkStart w:id="157" w:name="_Toc55"/>
      <w:bookmarkEnd w:id="156"/>
      <w:r>
        <w:rPr>
          <w:rtl w:val="true"/>
        </w:rPr>
        <w:t>بررسى سند حديث بريده اسلمى</w:t>
      </w:r>
      <w:bookmarkEnd w:id="157"/>
    </w:p>
    <w:p>
      <w:pPr>
        <w:pStyle w:val="BookText"/>
        <w:rPr/>
      </w:pPr>
      <w:r>
        <w:rPr>
          <w:rFonts w:ascii="Amiri" w:hAnsi="Amiri" w:eastAsia="Amiri" w:cs="Amiri"/>
          <w:color w:val="111111"/>
          <w:sz w:val="28"/>
          <w:sz w:val="28"/>
          <w:szCs w:val="28"/>
          <w:rtl w:val="true"/>
          <w:lang w:bidi="ar-SA"/>
        </w:rPr>
        <w:t>سند روايت بريده به اين صورت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أبي، ثنا عبدالصمد بن عبدالوارث، ثنا زائدة، ثنا عبدالملك بن عمير، عن ابن بريدة،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مشاهده مى شود، در اين سند عبدالملك بن عمير وجود دارد كه پيش از اين، احوال او را بررسى نموديم و عدم وثاقت او اثبات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سند هم ضعيف و غير قابل اعتماد است</w:t>
      </w:r>
      <w:r>
        <w:rPr>
          <w:rFonts w:eastAsia="IRNazanin" w:cs="IRNazanin"/>
          <w:color w:val="111111"/>
          <w:sz w:val="28"/>
          <w:szCs w:val="28"/>
          <w:rtl w:val="true"/>
          <w:lang w:bidi="fa-IR"/>
        </w:rPr>
        <w:t>.</w:t>
      </w:r>
    </w:p>
    <w:p>
      <w:pPr>
        <w:pStyle w:val="Heading4"/>
        <w:numPr>
          <w:ilvl w:val="3"/>
          <w:numId w:val="1"/>
        </w:numPr>
        <w:rPr/>
      </w:pPr>
      <w:bookmarkStart w:id="158" w:name="__RefHeading___Toc7518334_73709187"/>
      <w:bookmarkStart w:id="159" w:name="_Toc56"/>
      <w:bookmarkEnd w:id="158"/>
      <w:r>
        <w:rPr>
          <w:rtl w:val="true"/>
        </w:rPr>
        <w:t>بررسى سند حديث سالم بن عبيد</w:t>
      </w:r>
      <w:bookmarkEnd w:id="159"/>
    </w:p>
    <w:p>
      <w:pPr>
        <w:pStyle w:val="BookText"/>
        <w:rPr/>
      </w:pPr>
      <w:r>
        <w:rPr>
          <w:rFonts w:ascii="Amiri" w:hAnsi="Amiri" w:eastAsia="Amiri" w:cs="Amiri"/>
          <w:color w:val="111111"/>
          <w:sz w:val="28"/>
          <w:sz w:val="28"/>
          <w:szCs w:val="28"/>
          <w:rtl w:val="true"/>
          <w:lang w:bidi="ar-SA"/>
        </w:rPr>
        <w:t>اين حديث را ابن ماجه روايت كرده و خود در مورد آن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غريبى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سند اين حديث نعيم بن ابى هند است و صاحب كتاب تهذيب التهذيب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يتناول عليّاً رضي اللّه عنه؛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على رضى اللّه عنه دشنام مى داده است</w:t>
      </w:r>
      <w:r>
        <w:rPr>
          <w:rFonts w:eastAsia="IRNazanin" w:cs="IRNazanin"/>
          <w:color w:val="111111"/>
          <w:sz w:val="28"/>
          <w:szCs w:val="28"/>
          <w:rtl w:val="true"/>
          <w:lang w:bidi="fa-IR"/>
        </w:rPr>
        <w:t xml:space="preserve">. </w:t>
      </w:r>
      <w:bookmarkStart w:id="160" w:name="pg11679_112617"/>
    </w:p>
    <w:p>
      <w:pPr>
        <w:pStyle w:val="BookText"/>
        <w:rPr/>
      </w:pPr>
      <w:bookmarkEnd w:id="160"/>
      <w:r>
        <w:rPr>
          <w:rFonts w:ascii="IRNazanin" w:hAnsi="IRNazanin" w:eastAsia="IRNazanin"/>
          <w:color w:val="111111"/>
          <w:sz w:val="28"/>
          <w:sz w:val="28"/>
          <w:szCs w:val="28"/>
          <w:rtl w:val="true"/>
          <w:lang w:bidi="fa-IR"/>
        </w:rPr>
        <w:t>بنابراين اين شخص از نواصب بوده و به افضل صحابه رسول خدا صلّى اللّه عليه وآله ناسزا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توان به او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حديث ابن ماجه، همچنين فردى به نام سلمة بن نبيط وجود دارد كه بخارى در مورد آن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بآخره؛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آخر عمرش دچار اختلاط در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سند نيز قابل اعتماد نيست</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7518336_73709187"/>
      <w:bookmarkStart w:id="162" w:name="_Toc57"/>
      <w:bookmarkEnd w:id="161"/>
      <w:r>
        <w:rPr>
          <w:rtl w:val="true"/>
        </w:rPr>
        <w:t>بررسى سند حديث انس بن مالك</w:t>
      </w:r>
      <w:bookmarkEnd w:id="162"/>
    </w:p>
    <w:p>
      <w:pPr>
        <w:pStyle w:val="BookText"/>
        <w:rPr/>
      </w:pPr>
      <w:r>
        <w:rPr>
          <w:rFonts w:ascii="IRNazanin" w:hAnsi="IRNazanin" w:eastAsia="IRNazanin"/>
          <w:color w:val="111111"/>
          <w:sz w:val="28"/>
          <w:sz w:val="28"/>
          <w:szCs w:val="28"/>
          <w:rtl w:val="true"/>
          <w:lang w:bidi="fa-IR"/>
        </w:rPr>
        <w:t>يك سند حديث انس بن مالك را احمد بن حنبل، بخارى و مسلم از طريق زهرى روايت كرده اند و پيش از اين در مورد زهرى تحقيق نموديم و ضعف او را اثبات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مطلب، سند بخارى بدين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أنس بن مالك الأنصاري؛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نقل اين سند، بخارى آن را از ابواليمان از شعيب روايت كرده است، در حالى كه صاحب تهذيب التهذيب در مورد روايت ابواليمان از شعيب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يسمع أبواليمان من شعيب إلاّ حديثاً؛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ابواليمان از شعيب فقط يك حديث شنيده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سند بخارى از دو جهت مخدوش است؛ نخست به واسطه شخص </w:t>
      </w:r>
    </w:p>
    <w:p>
      <w:pPr>
        <w:pStyle w:val="BookText"/>
        <w:rPr/>
      </w:pPr>
      <w:r>
        <w:rPr>
          <w:rFonts w:ascii="IRNazanin" w:hAnsi="IRNazanin" w:eastAsia="IRNazanin"/>
          <w:color w:val="111111"/>
          <w:sz w:val="28"/>
          <w:sz w:val="28"/>
          <w:szCs w:val="28"/>
          <w:rtl w:val="true"/>
          <w:lang w:bidi="fa-IR"/>
        </w:rPr>
        <w:t>زهرى و ديگرى به خاطر روايت ابواليمان از شعيب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سند احمد بن حنبل، سفيان بن حسين از زهرى روايت كرده و سند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عبداللّه، حدّثني أبي، ثنا يزيد، أنا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الزهري، عن أنس</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در حالى است كه سفيان بن حسين نيز مخدوش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 در مورد روايت سفيان بن حسين از زهرى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حسين، وهو ضعيف في الزهري، وهذا من حديثه عنه؛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را احمد نقل كرده، در حالى كه در آن سفيان بن حسين است و روايت سفيان بن حسين از زهرى،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از عثمان بن ابى شيبه نقل كرده كه در مورد سفيان بن حسين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مضطرباً في الحديث قليلاً؛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گاهى اضطراب در حديث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ابن سعد نقل كرده كه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يخطئ في حديثه كثيراً؛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اوقات در نقل حديث خطا مى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نيز از ابوحاتم روايت كرده كه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يحتجّ به؛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سخن او استناد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سند احمد نيز اولاً به سبب زهرى و ثانياً به واسطه شخص سفيان بن حسين و ثالثاً به جهت روايت سفيان بن حسين از زهرى مخدوش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روايت ديگر انس بن مالك از طريق حميد نقل گرديده است و نسائى و احمد بن حنبل به اين سند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سند احمد بن حنبل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حدّثني أبي، ثنا عبداللّه بن الوليد، ثنا سفيان، عن حميد، عن 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حميد، حميد بن ابى حميد طويل است كه فرد حقه باز و از تدليس كنندگان احاديث مى باشد تا آنجا كه صاحب تهذيب التهذيب در مورد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أحاديثه عن أنس مدلّسة؛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او از انس تدليس شده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روايات انس را با غل و غش نقل كرده و امانت دار نبوده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اشكال، در سند احمد بن حنبل، حميد از سفيان حديث نقل كرده است و مراد از سفيان همان سفيان بن حسين است، در حالى كه بيان نموديم كه سفيان بن حسين نيز مخدوش و غير قابل اعتماد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سند روايت انس از </w:t>
      </w:r>
      <w:bookmarkStart w:id="163" w:name="pg11679_112624"/>
    </w:p>
    <w:p>
      <w:pPr>
        <w:pStyle w:val="BookText"/>
        <w:rPr/>
      </w:pPr>
      <w:bookmarkEnd w:id="163"/>
      <w:r>
        <w:rPr>
          <w:rFonts w:ascii="Amiri" w:hAnsi="Amiri" w:eastAsia="Amiri" w:cs="Amiri"/>
          <w:color w:val="111111"/>
          <w:sz w:val="28"/>
          <w:sz w:val="28"/>
          <w:szCs w:val="28"/>
          <w:rtl w:val="true"/>
          <w:lang w:bidi="ar-SA"/>
        </w:rPr>
        <w:t>ناحيه حميد نيز مخدوش، ضعيف و غير قابل اعتماد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سخن از اسناد حديث انس بن مالك انصارى كه كوتاه شود، در مورد خود انس بن مالك نيز سخن بسيار است و انسان منصف هرگز نمى تواند به نقل انس اعتماد نمايد؛ زيرا بارها و بارها انس بن مالك اثبات نموده كه انسان صادق و امانت دارى در نقل حديث از رسول خدا صلّى اللّه عليه وآله نمى باشد و اغراض شخصى خود را در بسيارى از اوقات در نقل حديثش دخالت مى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نگارنده، انس بن مالك شخص محترمى نيست و هرگز نمى توان به صداقت او در نقل احاديث رسول خدا صلّى اللّه عليه وآله اعتماد نمود و از آنجا كه پيش از اين در مورد شخصيت انس بن مالك تحقيق نموديم؛ از اين رو سخن را تفصيل نمى دهيم و علاقه مندان را به قسمت بررسى احاديث فضائل اميرالمؤنين عليه السلام، به ويژه قسمت حديث طير مشوى و حديث غدير ارجاع مى دهيم و در آنجا توضيح داديم كه در ماجراى طير مشوى، انس بن مالك تلاش كرد تا فضيلت هم غذا شدن با رسول خدا صلّى اللّه عليه وآله را نسبت به اميرالمؤنين عليه السلام كتمان نمايد و همچنين فضيلت غدير خم را نيز نسبت به اميرالمؤنين عليه السلام كتمان نمود تا آنجا كه به واسطه شهادت دروغ، گرفتار مرض پيسى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كه به شخصى كه كتمان حقيقت كرده و شهادت دروغ داده مى توان اعتماد نمود؟</w:t>
      </w:r>
    </w:p>
    <w:p>
      <w:pPr>
        <w:pStyle w:val="Heading4"/>
        <w:numPr>
          <w:ilvl w:val="3"/>
          <w:numId w:val="1"/>
        </w:numPr>
        <w:rPr/>
      </w:pPr>
      <w:bookmarkStart w:id="164" w:name="__RefHeading___Toc7518338_73709187"/>
      <w:bookmarkStart w:id="165" w:name="_Toc58"/>
      <w:bookmarkEnd w:id="164"/>
      <w:r>
        <w:rPr>
          <w:rtl w:val="true"/>
        </w:rPr>
        <w:t>بررسى سند حديث عايشه</w:t>
      </w:r>
      <w:bookmarkEnd w:id="165"/>
    </w:p>
    <w:p>
      <w:pPr>
        <w:pStyle w:val="Heading5"/>
        <w:numPr>
          <w:ilvl w:val="4"/>
          <w:numId w:val="1"/>
        </w:numPr>
        <w:rPr/>
      </w:pPr>
      <w:bookmarkStart w:id="166" w:name="__RefHeading___Toc7518340_73709187"/>
      <w:bookmarkStart w:id="167" w:name="_Toc59"/>
      <w:bookmarkEnd w:id="166"/>
      <w:r>
        <w:rPr>
          <w:rtl w:val="true"/>
        </w:rPr>
        <w:t>اشاره</w:t>
      </w:r>
      <w:bookmarkEnd w:id="1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بررسى سند روايت عايشه، لازم به ذكر است كه مهم ترين سند حديث نماز ابوبكر متعلق به عايشه مى باشد؛ زيرا بيشترين طرق اين حديث از عايشه است </w:t>
      </w:r>
    </w:p>
    <w:p>
      <w:pPr>
        <w:pStyle w:val="BookText"/>
        <w:rPr/>
      </w:pPr>
      <w:r>
        <w:rPr>
          <w:rFonts w:ascii="IRNazanin" w:hAnsi="IRNazanin" w:eastAsia="IRNazanin"/>
          <w:color w:val="111111"/>
          <w:sz w:val="28"/>
          <w:sz w:val="28"/>
          <w:szCs w:val="28"/>
          <w:rtl w:val="true"/>
          <w:lang w:bidi="fa-IR"/>
        </w:rPr>
        <w:t>و گزاف نيست اگر ادّعا نماييم كه حديث عايشه به تنهايى با تمام احاديثى كه هشت نفر ديگر از صحابه نقل كرده اند برابرى مى نمايد، بلكه بالاتر و مهم تر است؛ از اين رو ما ابتدا در مورد راويان سند حديث عايشه سخن مى گوييم و سپس در مورد شخصيت خود عايشه به بيان نكاتى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روايت هاى عايشه به شرح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عمر بن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إبراهيم، 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عائشة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عروة، عن أبيه،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عن هشام بن عروة، عن أبيه، عن عائشة أُم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موسى بن أبيعائشة، عن عبيداللّه بن عبداللّه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إبراهيم، عن الأسود،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إبراهيم، عن الأسود،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رافع وعبد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وقال ابن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أخبرنا معمر، قال الزهري</w:t>
      </w:r>
      <w:r>
        <w:rPr>
          <w:rFonts w:eastAsia="Amiri" w:cs="Amiri" w:ascii="Amiri" w:hAnsi="Amiri"/>
          <w:color w:val="111111"/>
          <w:sz w:val="28"/>
          <w:szCs w:val="28"/>
          <w:rtl w:val="true"/>
          <w:lang w:bidi="ar-SA"/>
        </w:rPr>
        <w:t xml:space="preserve">: </w:t>
      </w:r>
      <w:bookmarkStart w:id="168" w:name="pg11679_112628"/>
    </w:p>
    <w:p>
      <w:pPr>
        <w:pStyle w:val="BookText"/>
        <w:rPr/>
      </w:pPr>
      <w:bookmarkEnd w:id="168"/>
      <w:r>
        <w:rPr>
          <w:rFonts w:ascii="Amiri" w:hAnsi="Amiri" w:eastAsia="Amiri" w:cs="Amiri"/>
          <w:color w:val="111111"/>
          <w:sz w:val="28"/>
          <w:sz w:val="28"/>
          <w:szCs w:val="28"/>
          <w:rtl w:val="true"/>
          <w:lang w:bidi="ar-SA"/>
        </w:rPr>
        <w:t>وأخبرني حمزة بن عبداللّه بن عمر،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عيسى صاحب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يذكر عن نعيم بن أبيهند، عن أبيوائل، عن مسروق، 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مشاهده مى شود، تمام سندهاى عايشه در نهايت به افراد ذيل منتهى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أسود بن يزيد نخعي، عروة بن زبير بن عوام، عبيداللّه بن عبداللّه بن عتبة بن مسعود ومسروق بن أجدع</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7518342_73709187"/>
      <w:bookmarkStart w:id="170" w:name="_Toc60"/>
      <w:bookmarkEnd w:id="169"/>
      <w:r>
        <w:rPr>
          <w:rtl w:val="true"/>
        </w:rPr>
        <w:t>يكم</w:t>
      </w:r>
      <w:r>
        <w:rPr>
          <w:rtl w:val="true"/>
        </w:rPr>
        <w:t xml:space="preserve">: </w:t>
      </w:r>
      <w:r>
        <w:rPr>
          <w:rtl w:val="true"/>
        </w:rPr>
        <w:t>بررسى سند اسود بن يزيد نخعى</w:t>
      </w:r>
      <w:bookmarkEnd w:id="170"/>
    </w:p>
    <w:p>
      <w:pPr>
        <w:pStyle w:val="BookText"/>
        <w:rPr/>
      </w:pPr>
      <w:r>
        <w:rPr>
          <w:rFonts w:ascii="Amiri" w:hAnsi="Amiri" w:eastAsia="Amiri" w:cs="Amiri"/>
          <w:color w:val="111111"/>
          <w:sz w:val="28"/>
          <w:sz w:val="28"/>
          <w:szCs w:val="28"/>
          <w:rtl w:val="true"/>
          <w:lang w:bidi="ar-SA"/>
        </w:rPr>
        <w:t>ابن ابى الحديد معتزلى در مورد اسود بن يزيد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المنحرفين عن علي؛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زمره منحرفان از على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مسروق والأسود يفرطان في سبّ علي بن أبيطالب؛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مسروق و اسود در سب على بن ابى طالب عليه السلام افراط و زياده روى مى كردند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كسى كه در تمام سندهاى حديث نماز ابوبكر از اسود بن يزيد روايت نقل كرده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يزيد است، ابراهيم بن يزيد نخعى </w:t>
      </w:r>
    </w:p>
    <w:p>
      <w:pPr>
        <w:pStyle w:val="BookText"/>
        <w:rPr/>
      </w:pPr>
      <w:r>
        <w:rPr>
          <w:rFonts w:ascii="IRNazanin" w:hAnsi="IRNazanin" w:eastAsia="IRNazanin"/>
          <w:color w:val="111111"/>
          <w:sz w:val="28"/>
          <w:sz w:val="28"/>
          <w:szCs w:val="28"/>
          <w:rtl w:val="true"/>
          <w:lang w:bidi="fa-IR"/>
        </w:rPr>
        <w:t>است كه او را از بزرگان و اركان مدلسان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باره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دلّسوا أحاديث رووها عن المجروحين، فغيّروا أساميهم وكناهم كي لا يعرفوا؛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اينان قومى هستند كه احاديث را از افراد مجروح و معيوب روايت كرده اند؛ اما اسامى و كنيه افراد معيوب را تغيير مى دهند تا كسى پى نبرد كه راوى، فرد مجروحى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عبداللّه بن محمّد بن حمويه الدقيقي،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أبيعثمان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عدّة من مشايخ أصحابنا تذاكروا كثرة التدليس والمدلّسين، فأخذنا في تمييز أخبارهم، فاشتبه علينا تدليس الحسن بن أبيالحسن، وإبراهيم بن يزيد النخعي، لأنّ الحسن كثيراً ما يدخل بينه وبين الصحابة أقواماً مجهولين، وربّما دلّس عن مثل عتى بن ضمرة وحنيف بن المنتجب ودغفل بن حنظلة وأمثالهم، وإبراهيم أيضاً يدخل بينه وبين أصحاب عبداللّه مثل هنى بن نويرة وسهم بن منجاب وخزامة الطائي، وربّما دلّس عنهم؛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محمّد بن حمويه دقيقى، از جعفر بن ابى عثمان طيالسى، از خلف بن سالم نقل كرده كه از گروهى از مشايخ اصحابمان شنيدم كه در مورد زياد شدن تدليس و مدلسان سخن مى گفتند و ما مشغول پاكسازى حديث كسانى بوديم كه </w:t>
      </w:r>
    </w:p>
    <w:p>
      <w:pPr>
        <w:pStyle w:val="BookText"/>
        <w:rPr/>
      </w:pPr>
      <w:r>
        <w:rPr>
          <w:rFonts w:ascii="IRNazanin" w:hAnsi="IRNazanin" w:eastAsia="IRNazanin"/>
          <w:color w:val="111111"/>
          <w:sz w:val="28"/>
          <w:sz w:val="28"/>
          <w:szCs w:val="28"/>
          <w:rtl w:val="true"/>
          <w:lang w:bidi="fa-IR"/>
        </w:rPr>
        <w:t>تدليس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تدليس حسن بن ابى حسن و ابراهيم بن يزيد نخعى براى ما مشتبه شد؛ زيرا در بسيارى از مواقع، حسن بن ابى حسن افرادى را ميان صحابه و طبقه بعد آنان قرار مى دهد كه مجهول مى باشند و گاهى از مانند عتى بن ضمره، حنيف بن منتجب، دغفل بن حنظله و امثال آنان تدليس مى كند و ابراهيم نيز مانند او در افرادى مثل اصحاب عبداللّه، مانند هنى بن نويره، سهم بن منجاب و خزامه طائى تدليس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اولاً اسود بن يزيد نخعى خود از منحرفان از اميرالمؤنين عليه السلام است و از آنجا كه حديث نماز ابوبكر در مقابل فضائل على بن ابى طالب عليه السلام قرار مى گيرد، نمى توان به سخن كسى اعتماد نمود كه كينه اميرالمؤنين عليه السلام را به دل داشته است و ثانياً كسى كه اين روايت را از اسود نقل نموده، نه فقط متهم به تدليس؛ بلكه از اكابر و بزرگان حقه بازان در نقل حديث است، تا آنجا كه او را نماد تدليس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كسى كه از ابراهيم حديث نقل كرده، سليمان بن مهران اعمش است كه او نيز متهم به تدليس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باره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الأعمش وسفيان الثوري يفعلون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النوع أفحش أنواع التدليس مطلقاً وشرّها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قادح فيمن تعمّد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جرح، وإن وصف به الثوري والأعمش فلا اعتذار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و سفيان ثورى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اين نوع از تدليس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تدليس 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بدترين و فاحش ترين انواع تدليس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نوع تدليس را عمدى انجام دهد، به عدالتش خدشه وارد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اين نوع تدليس جرح راوى محسوب مى شود، هرچند ثورى و اعمش نيز به اين وصف متصف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اعمش، نمونه كسى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تدليس 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همين اعمش در زمره راويان از ابراهيم بن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بدين جاى سند، مدلسان از يكديگر حديث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در سند بخارى و يكى از طرق احمد بن حنبل، مسلم و نسائى، راوى از اعمش نيز ابومعاويه است كه او نيز متهم به تدليس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مورد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كان مرجئاً خبيثاً، وأنّه كان يدعو إليه؛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فردى از مرجئه و انسان خبيثى مى باشد و در مورد او بدگويى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كتاب تدريب الراوى مى نويسد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أسرد هُنا من رمي ببدعته ممّن أخرج لهم البخاري ومسلم أو أحدهما؛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طهمان، أيّوب بن عائذ الطائي، ذرّ بن عبداللّه المرهبي، شبابة بن سوار، عبدالحميد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خازم، أبومعاوية الضرير، ورقاء بن عمر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در اينجا به كسانى اشاره كنم كه از بدعت گزاران هستند؛ اما بخارى و مسلم يا يكى از آن دو از آنان حديث نقل كرده اند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طهمان، ايّوب بن عائذ طائى، ذرّ بن عبداللّه مرهبى، شبابة بن سوار، عبدالحميد بن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خازم، ابومعاويه ضرير، رقاء بن عمر يشكرى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ابومعاويه نيز شخص فاسدى بوده و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سند ابن ماجه و طريق ديگر احمد بن حنبل، راوى از اعمش شخصى است به نام وكيع بن جرّاح است كه ذهبى در مورد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فيه إلاّ شربه لنبيذ الكوفيين وملازمته 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اشكالى در وى نيست مگر خوردن نبيذ كوفيان كه به اين امر ملازمت داشته و كار مستمر وى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كسانى كه از اعمش حديث نماز ابوبكر را نقل كرده اند نيز قابل اعتماد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يكى از سندهاى بخارى، حفص بن غياث، راوى از ابومعاويه مى باشد كه او نيز متهم به تدليس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حفصاً كان يدلّس؛</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كارش تدليس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بدينجا سند اسود بن يزيد بررسى شد و همان گونه كه گذشت، تدليس كنندگان زيادى در سند او به چشم مى خوردند كه جداً اعتبار سند او را مخدوش مى نمايند؛</w:t>
      </w:r>
      <w:r>
        <w:rPr>
          <w:rFonts w:eastAsia="IRNazanin" w:cs="IRNazanin"/>
          <w:color w:val="111111"/>
          <w:sz w:val="28"/>
          <w:szCs w:val="28"/>
          <w:rtl w:val="true"/>
          <w:lang w:bidi="fa-IR"/>
        </w:rPr>
        <w:t xml:space="preserve">. </w:t>
      </w:r>
      <w:bookmarkStart w:id="171" w:name="pg11679_112639"/>
    </w:p>
    <w:p>
      <w:pPr>
        <w:pStyle w:val="BookText"/>
        <w:rPr/>
      </w:pPr>
      <w:bookmarkEnd w:id="171"/>
      <w:r>
        <w:rPr>
          <w:rFonts w:ascii="Amiri" w:hAnsi="Amiri" w:eastAsia="Amiri" w:cs="Amiri"/>
          <w:color w:val="111111"/>
          <w:sz w:val="28"/>
          <w:sz w:val="28"/>
          <w:szCs w:val="28"/>
          <w:rtl w:val="true"/>
          <w:lang w:bidi="ar-SA"/>
        </w:rPr>
        <w:t>از اين رو نمى شود به سندى كه بيشتر راويان آن در زمره مدلسان هستند اعتنا نمود</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7518344_73709187"/>
      <w:bookmarkStart w:id="173" w:name="_Toc61"/>
      <w:bookmarkEnd w:id="172"/>
      <w:r>
        <w:rPr>
          <w:rtl w:val="true"/>
        </w:rPr>
        <w:t>دوم</w:t>
      </w:r>
      <w:r>
        <w:rPr>
          <w:rtl w:val="true"/>
        </w:rPr>
        <w:t xml:space="preserve">: </w:t>
      </w:r>
      <w:r>
        <w:rPr>
          <w:rtl w:val="true"/>
        </w:rPr>
        <w:t>بررسى سند عروة بن زبير</w:t>
      </w:r>
      <w:bookmarkEnd w:id="173"/>
    </w:p>
    <w:p>
      <w:pPr>
        <w:pStyle w:val="BookText"/>
        <w:rPr/>
      </w:pPr>
      <w:r>
        <w:rPr>
          <w:rFonts w:ascii="IRNazanin" w:hAnsi="IRNazanin" w:eastAsia="IRNazanin"/>
          <w:color w:val="111111"/>
          <w:sz w:val="28"/>
          <w:sz w:val="28"/>
          <w:szCs w:val="28"/>
          <w:rtl w:val="true"/>
          <w:lang w:bidi="fa-IR"/>
        </w:rPr>
        <w:t>ابتدا بايد گفت كه عروة بن زبير در زمان حكومت عمر به دنيا آمده؛ بنابراين پيامبر 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از عايشه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تظاهرت الرواية عن عروة بن الزبير، أنّه كان يأخذه الزمع عند ذكر علي عليه السلام، فيسبّه ويضرب بأحدى يديه على الأُخرى،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أنّه لم يخالف إلى ما نهي عنه وقد أراق من دماء المسلمين ما أراق؛</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از عروة بن زبير رسيده كه او هنگام ذكر نام على عليه السلام، به لرزه و اضطراب مى افتاد و به على جسارت مى كرد و يكى از دستانش را به ديگرى مى زد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بهانه كه با آن چه كه بدان نهى شده بود مخالفت نكرد، نمى تواند خود را تبرئه كند؛ زيرا خون بسيارى از مسلمانان را هدر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جرير بن عبدالحميد، 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المدينة فإذا الزهري وعروة بن الزبير جالسان يذكران عليّاً عليه السلام فنالا منه، فبلغ ذلك علي بن الحسين، فجاء حتّى وقف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عروة، فإن أبي حاكم أباك إلى اللّه وفحكم لأبي على أبيك وأمّا أنت يا زهري فلو كنت </w:t>
      </w:r>
    </w:p>
    <w:p>
      <w:pPr>
        <w:pStyle w:val="BookText"/>
        <w:rPr/>
      </w:pPr>
      <w:r>
        <w:rPr>
          <w:rFonts w:ascii="Amiri" w:hAnsi="Amiri" w:eastAsia="Amiri" w:cs="Amiri"/>
          <w:color w:val="111111"/>
          <w:sz w:val="28"/>
          <w:sz w:val="28"/>
          <w:szCs w:val="28"/>
          <w:rtl w:val="true"/>
          <w:lang w:bidi="ar-SA"/>
        </w:rPr>
        <w:t>بمكّة لأريتك كير أبيك؛</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جرير بن عبدالحميد از محمد بن شيبه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مدينه بودم كه زهرى و عروه بن زبير را در حالى ديدم كه نام على عليه السلام را برده و بر او خرده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بن حسين عليهما السلام وارد شد و نزد آنان توقف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عروه، پدرم شكايت پدر تو را به خداوند كرده و خداوند پدر تو را محكوم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زهرى، همانا اگر در مكه بود، هر آينه شغل پدر تو را پست و بى مقدار مى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ذكر عليّاً نال منه؛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يحيى بن عروه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پدرم على عليه السلام را ياد مى كرد، به وى ناسزا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سند بخارى، مسلم، ترمذى و ابن ماجه، راوى از عروه فرزندش هشام مى باشد كه او نيز به تدليس متهم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باره او مى نويسد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مالكاً نقم عليه حديثه لأهل العراق، قدم الكوفة ثلاث مرّات، قدمةً،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الثانية،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الثالثة،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bookmarkStart w:id="174" w:name="pg11679_112643"/>
    </w:p>
    <w:p>
      <w:pPr>
        <w:pStyle w:val="BookText"/>
        <w:rPr/>
      </w:pPr>
      <w:bookmarkEnd w:id="174"/>
      <w:r>
        <w:rPr>
          <w:rFonts w:ascii="Amiri" w:hAnsi="Amiri" w:eastAsia="Amiri" w:cs="Amiri"/>
          <w:color w:val="111111"/>
          <w:sz w:val="28"/>
          <w:sz w:val="28"/>
          <w:szCs w:val="28"/>
          <w:rtl w:val="true"/>
          <w:lang w:bidi="ar-SA"/>
        </w:rPr>
        <w:t>عن عائشة؛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احاديثى كه از ديگران شنيده بود را به پدرش نسبت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مالك به نقل احاديث او راضى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مالك به نقل احاديث او براى اهل عراق طعنه مى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به كوفه آمده و بار نخست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برايم نقل كرد كه از عايشه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عروه نيز قابل اعتماد نيست و نمى توان به سند او استناد كرد</w:t>
      </w:r>
      <w:r>
        <w:rPr>
          <w:rFonts w:eastAsia="IRNazanin" w:cs="IRNazanin"/>
          <w:color w:val="111111"/>
          <w:sz w:val="28"/>
          <w:szCs w:val="28"/>
          <w:rtl w:val="true"/>
          <w:lang w:bidi="fa-IR"/>
        </w:rPr>
        <w:t>.</w:t>
      </w:r>
    </w:p>
    <w:p>
      <w:pPr>
        <w:pStyle w:val="Heading5"/>
        <w:numPr>
          <w:ilvl w:val="4"/>
          <w:numId w:val="1"/>
        </w:numPr>
        <w:rPr/>
      </w:pPr>
      <w:bookmarkStart w:id="175" w:name="__RefHeading___Toc7518346_73709187"/>
      <w:bookmarkStart w:id="176" w:name="_Toc62"/>
      <w:bookmarkEnd w:id="175"/>
      <w:r>
        <w:rPr>
          <w:rtl w:val="true"/>
        </w:rPr>
        <w:t>سوم</w:t>
      </w:r>
      <w:r>
        <w:rPr>
          <w:rtl w:val="true"/>
        </w:rPr>
        <w:t xml:space="preserve">: </w:t>
      </w:r>
      <w:r>
        <w:rPr>
          <w:rtl w:val="true"/>
        </w:rPr>
        <w:t>بررسى سند عبيداللّه بن عبداللّه بن عتبه</w:t>
      </w:r>
      <w:bookmarkEnd w:id="176"/>
    </w:p>
    <w:p>
      <w:pPr>
        <w:pStyle w:val="BookText"/>
        <w:rPr/>
      </w:pPr>
      <w:r>
        <w:rPr>
          <w:rFonts w:ascii="IRNazanin" w:hAnsi="IRNazanin" w:eastAsia="IRNazanin"/>
          <w:color w:val="111111"/>
          <w:sz w:val="28"/>
          <w:sz w:val="28"/>
          <w:szCs w:val="28"/>
          <w:rtl w:val="true"/>
          <w:lang w:bidi="fa-IR"/>
        </w:rPr>
        <w:t>در سند بخارى، مسلم و نسائى، راوى از عبيداللّه بن عبداللّه، شخصى به نام موسى بن ابى عائشة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ابن ابى حاتم نقل كرده كه پدرش در مورد موسى بن ابى عائشة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تُريبني رواية موسى بن أبيعائشة حديث عبيداللّه بن عبداللّه في مرض النبي صلّى اللّه عليه وسلّم؛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موسى بن ابى عايشه از عبيداللّه بن عبداللّه در مورد مريضى رسول خدا صلّى اللّه عليه وآله براى من مشكوك است و آن را قبول ندارم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سند احمد بن حنبل و ابوداوود، راوى از عبيداللّه بن عبداللّه، زهرى مى باشد كه پيش از اين نقطه ضعف او را اثبات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روايت عبيداللّه بن </w:t>
      </w:r>
      <w:bookmarkStart w:id="177" w:name="pg11679_112645"/>
    </w:p>
    <w:p>
      <w:pPr>
        <w:pStyle w:val="BookText"/>
        <w:rPr/>
      </w:pPr>
      <w:bookmarkEnd w:id="177"/>
      <w:r>
        <w:rPr>
          <w:rFonts w:ascii="Amiri" w:hAnsi="Amiri" w:eastAsia="Amiri" w:cs="Amiri"/>
          <w:color w:val="111111"/>
          <w:sz w:val="28"/>
          <w:sz w:val="28"/>
          <w:szCs w:val="28"/>
          <w:rtl w:val="true"/>
          <w:lang w:bidi="ar-SA"/>
        </w:rPr>
        <w:t>عبداللّه نيز از هر دو طريقى كه روايت شده، ضعيف است</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7518348_73709187"/>
      <w:bookmarkStart w:id="179" w:name="_Toc63"/>
      <w:bookmarkEnd w:id="178"/>
      <w:r>
        <w:rPr>
          <w:rtl w:val="true"/>
        </w:rPr>
        <w:t>چهارم</w:t>
      </w:r>
      <w:r>
        <w:rPr>
          <w:rtl w:val="true"/>
        </w:rPr>
        <w:t xml:space="preserve">: </w:t>
      </w:r>
      <w:r>
        <w:rPr>
          <w:rtl w:val="true"/>
        </w:rPr>
        <w:t>بررسى سند مسروق بن اجدع</w:t>
      </w:r>
      <w:bookmarkEnd w:id="179"/>
    </w:p>
    <w:p>
      <w:pPr>
        <w:pStyle w:val="BookText"/>
        <w:rPr/>
      </w:pPr>
      <w:r>
        <w:rPr>
          <w:rFonts w:ascii="IRNazanin" w:hAnsi="IRNazanin" w:eastAsia="IRNazanin"/>
          <w:color w:val="111111"/>
          <w:sz w:val="28"/>
          <w:sz w:val="28"/>
          <w:szCs w:val="28"/>
          <w:rtl w:val="true"/>
          <w:lang w:bidi="fa-IR"/>
        </w:rPr>
        <w:t>در سند مسروق بن اجدع اشخاصى وجود دارند كه ضعيف مى باشند و ما به تك تك آنان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مسروق شخصى به نام ابووائل وجود دارد و نعيم بن ابى هند از او روايت نقل كرده است، در حالى كه پيش از اين به ضعف نعيم بن ابى هند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يكى از اسناد احمد بن حنبل از نعيم بن ابى هند، شخصى به نام شبابة بن سوار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اشاره شد كه سيوطى نام شبابة بن سوار را در كنار ابومعاويه آورد و او را از بدعت گزاران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از قول ابوحاتم نيز نقل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يحتجّ بحديثه؛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حديثش قابل اعتماد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سند مسروق بن اجدع نيز سست و داراى اشكال است و نمى توان به آن استناد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به اين جا اسناد روايت عايشه را واكاوى نموديم و همان گونه كه مشاهده شد، حتى يك سند قابل اعتماد نيافتيم</w:t>
      </w:r>
      <w:r>
        <w:rPr>
          <w:rFonts w:eastAsia="IRNazanin" w:cs="IRNazanin"/>
          <w:color w:val="111111"/>
          <w:sz w:val="28"/>
          <w:szCs w:val="28"/>
          <w:rtl w:val="true"/>
          <w:lang w:bidi="fa-IR"/>
        </w:rPr>
        <w:t>.</w:t>
      </w:r>
    </w:p>
    <w:p>
      <w:pPr>
        <w:pStyle w:val="Heading4"/>
        <w:numPr>
          <w:ilvl w:val="3"/>
          <w:numId w:val="1"/>
        </w:numPr>
        <w:rPr/>
      </w:pPr>
      <w:bookmarkStart w:id="180" w:name="__RefHeading___Toc7518350_73709187"/>
      <w:bookmarkStart w:id="181" w:name="_Toc64"/>
      <w:bookmarkEnd w:id="180"/>
      <w:r>
        <w:rPr>
          <w:rtl w:val="true"/>
        </w:rPr>
        <w:t>بررسى شخصيت عايشه</w:t>
      </w:r>
      <w:bookmarkEnd w:id="18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سخن را در مورد شخصيت عايشه پى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شخصيت عايشه در اين مختصر نمى گنجد؛ اما مى كوشيم تا به مواردى اشاره نماييم كه عايشه با </w:t>
      </w:r>
    </w:p>
    <w:p>
      <w:pPr>
        <w:pStyle w:val="BookText"/>
        <w:rPr/>
      </w:pPr>
      <w:r>
        <w:rPr>
          <w:rFonts w:ascii="IRNazanin" w:hAnsi="IRNazanin" w:eastAsia="IRNazanin"/>
          <w:color w:val="111111"/>
          <w:sz w:val="28"/>
          <w:sz w:val="28"/>
          <w:szCs w:val="28"/>
          <w:rtl w:val="true"/>
          <w:lang w:bidi="fa-IR"/>
        </w:rPr>
        <w:t>غرض ورزى هاى فراوان براى رسول خدا صلّى اللّه عليه وآله دردسر ايجاد مى نموده و حتى فتنه به پا مى كرده است و اينك نيز روايت نماز ابوبكر از طريق او نقل شده كه خود او از اين روايت نفع بسيارى مى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عايشه و حفصه عليه زينب بنت جحش توطئه كردند تا هرگاه رسول خدا صلّى اللّه عليه وآله از منزل زينب آمد، آن دو به رسول خدا صلّى اللّه عليه وآله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أجد منك ريح مغافير</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بوى نامناسبى از شما به مشامم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عايشه و حفصه در اين راستا بوده است كه زينب از چشم رسول خدا صلّى اللّه عليه وآله افتاده و رسول خدا نزد او شربت عسل ننوشد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روايت كرده كه هرگاه رسول خدا صلّى اللّه عليه وآله از خديجه تعريف مى نمود، عايشه اعتراض مى كرد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أكثر ما تذكرها حمراء الشدق؟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أبدلك اللّه عزّ وجلّ بها خيراً منها؛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اين قدر از او تعريف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او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عايشه زنى بوده كه در اظهار حسادت هاى زنانه هيچ باكى نداشته و حتى به رسول خدا صلّى اللّه عليه وآله اعتراض مى كرده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مورد بغضى كه از اميرالمؤنين عليه السلام به دل داشته، به حديثى اشاره مى كنيم كه احمد بن حنبل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رجل فوقع في عليّ وفي عمّار رضي اللّه تعالى عنهما عند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فلستُ قائلةً لك فيه شيئاً، وأمّا عمّار فإنّي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يخيّر بين أمرين إلاّ اختار أرشدهما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نزد عايشه آمد و به على و عمار رضى اللّه عنهما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على هيچ نمى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 ناسزا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عمار ناسزا نگو؛ زيرا از رسول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بين دو امر مخير نمى شود، مگر آن كه بهترين را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اشاره كرديم كه در روايت ابن عباس، دو نفر رسول خدا صلّى اللّه عليه وآله را در حال مريضى همراهى نمودند و عايشه نام اميرالمؤنين عليه السلام را كتمان كرد و ابن عباس به اين ماجرا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عمدة القارى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عائشة لا تطيب نفساً 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إسحاق في المغازي، عن الزهري ولكنّها لا تقدر على أن تذكره بخير</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راضى نمى شد تا على را به خير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ابن اسحاق در كتاب مغازى، از زهرى وارد شده كه عايشه نمى توانست على را به نيكى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اوج حسادت و كينه عايشه نسبت به اميرالمؤنين عليه السلام را از زبان خودش نقل كرده كه مى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كان بيني وبين عليّ في القديم إلاّ ما يكون بين المرأة وأحمائها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خدا سوگند همانند زنى كه از هووى خويش متنفر است، از على منزجر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روايت كرده كه عايشه از شنيدن خبر شهادت حضرت زهرا سلام اللّه عليها خشنود شد و اظهار شادمانى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ماتت فاطمة، فجاء نساء رسول اللّه صلّى اللّه عليه وسلّم كلّهنّ إلى بنيهاشم في العزاء إلا عائشة، فإنّها لم تأت، وأظهرت مرضاً، ونقل إلى علي عليه السلام عنها كلام يدلّ على السرور؛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فاطمه از دنيا رفت، تمام زنان پيامبر خدا صلّى اللّه عليه وآله براى عرض تسليت نزد بنى هاشم رفتند، اما عايشه تمارض كرد و حاضر نشد تا براى عرض تسليت نزد بنى هاشم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على سخنى از عايشه نقل نمودند كه دلالت بر خوشحالى او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عايشه نمى توانست كينه خود نسبت به اهل بيت پيامبر عليهم السلام را كتمان نمايد و حتى در مراسم تشييع جنازه حضرت امام حسن مجتبى عليه السلام نيز دست از فتنه افروزى برنداشت، تا آنجا كه ابن عباس او را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مات الحسن أرادوا أن يدفنوه في بيت رسول اللّه صلّى اللّه عليه وسلّم، فأبت ذلك عائشة وركبت بغلة وجمعت الناس، فقال لها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البغلة كما قيل يوم الجمل؛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حسن عليه السلام از دنيا رفت، تصميم گرفتند تا او را در منزل رسول خدا صلّى اللّه عليه وآله دفن نمايند؛ اما عايشه اجازه نداد و سوار بر الاغى شد و مردم را گرد خود </w:t>
      </w:r>
      <w:bookmarkStart w:id="182" w:name="pg11679_112653"/>
    </w:p>
    <w:p>
      <w:pPr>
        <w:pStyle w:val="BookText"/>
        <w:rPr/>
      </w:pPr>
      <w:bookmarkEnd w:id="182"/>
      <w:r>
        <w:rPr>
          <w:rFonts w:ascii="IRNazanin" w:hAnsi="IRNazanin" w:eastAsia="IRNazanin"/>
          <w:color w:val="111111"/>
          <w:sz w:val="28"/>
          <w:sz w:val="28"/>
          <w:szCs w:val="28"/>
          <w:rtl w:val="true"/>
          <w:lang w:bidi="fa-IR"/>
        </w:rPr>
        <w:t>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اراده كردى تا امروز را مانند روز جمل، به روز الاغ نام گذارى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ابن عباس بسيار روشن بيان گرديد؛ زيرا عايشه با سوء استفاده از عواطف مردم، جنگى به راه انداخت كه صدها نفر به قتل رسيدند و ابن عباس دوباره به او كنايه زد كه باز هم به دنبال فتنه افروزى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عايشه كه كينه خود را نسبت به اميرالمؤنين عليه السلام بارها اظهار نموده، چگونه مى توان به او اعتماد نمود؛ در حالى كه از نقل حديث نماز ابوبكر منفعت مى برده و كينه ورزى او نسبت به اميرالمؤنين عليه السلام نيز انكار ناشدنى است؟</w:t>
      </w:r>
      <w:r>
        <w:rPr>
          <w:rFonts w:eastAsia="IRNazanin" w:cs="IRNazanin"/>
          <w:color w:val="111111"/>
          <w:sz w:val="28"/>
          <w:szCs w:val="28"/>
          <w:rtl w:val="true"/>
          <w:lang w:bidi="fa-IR"/>
        </w:rPr>
        <w:t>!</w:t>
      </w:r>
    </w:p>
    <w:p>
      <w:pPr>
        <w:pStyle w:val="Heading4"/>
        <w:numPr>
          <w:ilvl w:val="3"/>
          <w:numId w:val="1"/>
        </w:numPr>
        <w:rPr/>
      </w:pPr>
      <w:bookmarkStart w:id="183" w:name="__RefHeading___Toc7518352_73709187"/>
      <w:bookmarkStart w:id="184" w:name="_Toc65"/>
      <w:bookmarkEnd w:id="183"/>
      <w:r>
        <w:rPr>
          <w:rtl w:val="true"/>
        </w:rPr>
        <w:t>بررسى دلالت حديث نماز ابوبكر</w:t>
      </w:r>
      <w:bookmarkEnd w:id="184"/>
    </w:p>
    <w:p>
      <w:pPr>
        <w:pStyle w:val="BookText"/>
        <w:rPr/>
      </w:pPr>
      <w:r>
        <w:rPr>
          <w:rFonts w:ascii="IRNazanin" w:hAnsi="IRNazanin" w:eastAsia="IRNazanin"/>
          <w:color w:val="111111"/>
          <w:sz w:val="28"/>
          <w:sz w:val="28"/>
          <w:szCs w:val="28"/>
          <w:rtl w:val="true"/>
          <w:lang w:bidi="fa-IR"/>
        </w:rPr>
        <w:t>پس از بيان روايات مختلف حديث نماز ابوبكر و بررسى سند اين حديث، اينك به واكاوى دلالت حديث مذكور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طليعه بحث اشاره شد، حديث نماز ابوبكر از مهم ترين ادلّه اثبات خلافت ابوبكر است و برخى از عالمان نام دار عامه كوشيده اند تا با تمسك به اين روايت، خلافت ابوبكر را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وسلّم إستخلف أبابكر في الصّلاة وما عزله فيبقى إماماً فيها، فكذا في غيرها، إذ لا قائل بالفصل، ولذلك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قدّمك رسول اللّه صلّى اللّه عليه وسلّم في أمر ديننا، أفلا نقدّمك في أمر دنيانا؛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وآله ابوبكر را در نماز به جاى خويش فرستاد و او را عزل ننمود تا امام جماعت باقى بماند؛ از اين رو در غير نماز نيز جانشين رسول خدا صلّى اللّه عليه وآله است؛ زيرا كسى ميان اين دو مسأله تفصيل نداده است؛ به همين روى </w:t>
      </w:r>
    </w:p>
    <w:p>
      <w:pPr>
        <w:pStyle w:val="BookText"/>
        <w:rPr/>
      </w:pP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رسول خدا صلّى اللّه عليه وآله در امر دين ما مقدم كرده، پس ما خود را در امر دنيا بر تو مقدم نمى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استخلفه على الصلاة أيّام مرض موته وما عزله عن ذلك، فوجب أن يبقى بعد موته خليفةً له في الصلاة، وإذا ثبتت خلافته في الصلاة ثبتت خلافته في سائر الأُمور، ضرورة أنّه لا قائل بالفرق؛</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ايام مريضى كه منجر به فوت آن حضرت شد، ابوبكر را به جاى خويش گماشت و او را از اين منصب عزل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واجب است كه ابوبكر پس از درگذشت رسول خدا صلّى اللّه عليه وآله نيز جانشين آن حضرت در نماز باشد و هنگامى كه خلافتش در نماز اثبات شود، خلافتش در ساير امور نيز اثبات مى شود؛ زيرا كسى قائل به تفصيل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اصفهانى صاحب كتاب طوالع الانوار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الصلاة والسلام استخلفه في الصلاة أيّام مرضه وما عزله، فيبقى كونه خليفة في الصلاة بعد وفاته وإذا ثبتت خلافته فيها ثبتت في غيرها، لعدم القائل بالفصل؛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وآله در ايام مريضى خويش، ابوبكر را به جاى خود به نماز فرستاد و او را در نماز عزل ننمود و ابوبكر جانشين رسول خدا صلّى اللّه عليه وآله در نماز </w:t>
      </w:r>
    </w:p>
    <w:p>
      <w:pPr>
        <w:pStyle w:val="BookText"/>
        <w:rPr/>
      </w:pPr>
      <w:r>
        <w:rPr>
          <w:rFonts w:ascii="IRNazanin" w:hAnsi="IRNazanin" w:eastAsia="IRNazanin"/>
          <w:color w:val="111111"/>
          <w:sz w:val="28"/>
          <w:sz w:val="28"/>
          <w:szCs w:val="28"/>
          <w:rtl w:val="true"/>
          <w:lang w:bidi="fa-IR"/>
        </w:rPr>
        <w:t>باقى ماند؛ از اين رو اگر جانشينى او در نماز ثابت شود، خلافتش پس از رسول خدا صلّى اللّه عليه وآله در غير نماز نيز ثابت مى شود؛ زيرا كسى قائل به تفصيل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نيشابورى نيز در كتاب غرائب القرآن، به مناسبت ذيل آيه غار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أهل السُنّة بالآية على أفضليّة أبيبكر وغاية اتّحاده ونهاية صحبته وموافقة باطنه ظاهره، وإلاّ لم يعتمد الرسول عليه في مثل تلك الحالة، وأنّه كان ثاني رسول اللّه صلّى اللّه عليه وسلّم في العلم لقوله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صبَّ في صدري شيء إلاّ وصببته في صدر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الدعوة إلى اللّه، لأنّه صلّى اللّه عليه وسلّم عرض الإيمان أولاً على أبيبكر فآمن، ثمّ عرض أبوبكر الإيمان على طلحة والزبير وعثمان بن عفّان وجماعة أُخرى من أجلّة الصحابة، وكان لا يفارق الرسول صلّى اللّه عليه وسلّم في الغزوات وفي أداء الجماعات وفي المجالس والمحافل، وقد أقامه في مرضه مقامه في الإمامة؛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به اين آيه بر افضليت ابوبكر استدلال مى كنند؛ زيرا اين آيه، نهايت درجه مصاحبت او با رسول خدا صلّى اللّه عليه وآله و اتحاد ظاهر و باطنش را نشان مى دهد و اگر جز اين بود، هرگز رسول خدا صلّى اللّه عليه وآله به او اعتماد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بديل رسول خدا در علم و دانش مى باشد؛ زيرا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سينه من چيزى نهاده نشد مگر آن كه در سينه ابوبكر نيز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بديل رسول خدا صلّى اللّه عليه وآله در دعوت به خداى متعال است؛ زيرا رسول خدا صلّى اللّه عليه وآله ابتدا ايمان را بر او عرضه نمود و ابوبكر ايمان آورد؛ سپس ابوبكر ايمان را بر طلحه، زبير، عثمان </w:t>
      </w:r>
    </w:p>
    <w:p>
      <w:pPr>
        <w:pStyle w:val="BookText"/>
        <w:rPr/>
      </w:pPr>
      <w:r>
        <w:rPr>
          <w:rFonts w:ascii="IRNazanin" w:hAnsi="IRNazanin" w:eastAsia="IRNazanin"/>
          <w:color w:val="111111"/>
          <w:sz w:val="28"/>
          <w:sz w:val="28"/>
          <w:szCs w:val="28"/>
          <w:rtl w:val="true"/>
          <w:lang w:bidi="fa-IR"/>
        </w:rPr>
        <w:t>و گروهى از بزرگان صحابه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رسول خدا صلّى اللّه عليه وآله در جنگ ها، جماعات و محافل و مجالس جدا نشد و در مريضى منجر به فوت رسول خدا، به جاى آن حضرت به نماز ايستاد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كرمانى در شرح حديث نماز ابوبكر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فضيلة أبيبكر رضي اللّه عنه وترجيحه على جميع الصحابة، وتنبيه على أنّه أحقّ بخلافة رسول اللّه صلّى اللّه عليه وسلّم من غيره؛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فضيلتى براى ابوبكر است و رجحان او بر ديگر صحابه را اثبات مى نمايد و اشاره دارد به اين كه او سزاوارتر به خلافت رسول خدا صلّى اللّه عليه وآله از غير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عينى در كتاب عمدة القارى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يستفاد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فضل أبيبكر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أبابكر صلّى بالناس في حياة النبي عليه الصلاة والسلام، وكانت في هذه الإمامة التي هي الصغرى دلالة على الإمامة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الأحقّ بالإمامة هو الأعلم؛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آنچه از حديث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دلالتى بر فضل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زمان حيات رسول خدا صلّى اللّه عليه وآله با مردم نماز خواند و اين امامت كوچك او دلالت بر امامت بزرگ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كس سزاوارتر به امامت باشد، او اعلم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نووى در كتاب شرح صحيح مسلم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أبيبكر الصديق رضي اللّه عنه وترجيحه على جميع الصحابة رضوان اللّه عليهم وتفضيله، وتنبيه على أنّه أحقّ بخلافة رسول اللّه صلّى اللّه عليه وسلّم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إذا عرض له عذر عن حضور الجماعة استخلف من يصلّي بهم، وأنّه لا يستخلف إلاّ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عمر بعد أبيبكر رضي اللّه عنه، لأنّ أبابكر لم يعدل إلى غيره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فوائدى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فوائد، فضيلت ابوبكر و ترجيح او بر تمام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است به اين كه او نسبت به غيرش سزاوارتر به خلافت رسول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هنگامى كه امام به واسطه عذرى نتواند امامت كند، كسى را به عنوان جانشين خويش برمى گزيند تا به جاى او نماز بخواند و البته امام نيز كسى را بر مى گزيند كه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حديث، فضيلت عمر پس از ابوبكر اثبات مى شود؛ زيرا ابوبكر به غير عمر ارجاع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در كتاب فيض القدير مى نويسد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قال أصحابنا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يجمع عن قياس، كإمامة أبيبكر هنا، فإنّ الصحب أجمعوا على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الإمامة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ومستندها القياس على الإمامة الصغرى، وهي الصلاة بالناس بتعيين المصطفى صلّى اللّه عليه وسلّم؛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اصحاب ما در علم اصول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منشأ اجماع قياس باشد، مانند امامت ابوبكر؛ زيرا صحابه بر خلافت او اجماع نمودند و دليل آنان اين بود كه امامت صغراى ابوبكر را دليل بر امامت كبراى او گرفتند و مراد از امامت صغرا، همان جانشينى او توسط رسول خدا صلّى اللّه عليه وآله در نماز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فواتح الرحموت نيز در بحث اجماع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كون المستند قياساً، خلافاً للظّاهرية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فبعضهم منع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منع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كالقياس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وقع قياس الإمامة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الخلافة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إمامة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أمره صلّى اللّه عليه وسلّم إيّاه بإمامة الصلاة كان إشارة إلى تقدّمه في الإمامة الكبرى على ما يقتضيه ما في صحيح مسلم؛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كه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باشد و ظاهريه و ابن جرير با اين مسأله مخالف هستند وبرخى آن را از نظر عقلى جايز نمى پندارند و برخى نيز در امكان وقوعى آن اشكال كرده اند؛ اما احتمال عقلى آن را ممتنع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كه خبر واحد نيز مانند قياس مورد اختلاف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امامت در قياس، كبرا واقع شده و مراد از امامت كبرا، خلافت است و امامت در نماز قياس شده به امامت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فرمان رسول خدا صلّى اللّه عليه وآله به ابوبكر براى امامت نماز، اشاره دارد به اين كه او در امامت كبرا نيز مقدم بر ديگران است و اين روايت در صحيح مسلم نقل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تاكنون به عبارات مختلف عالمان عامه پرداختيم و شيوه استدلال آنان را بيان نموديم و براى پاسخ به سخن آنان تنها به چند نكته اشاره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حديث نماز ابوبكر مبتنى بر فرض صحيح انگاشتن اين حديث است و ما در قسمت پيشين اثبات نموديم كه حديث نماز ابوبكر از سند سستى برخوردار است؛ بنابراين وقتى اصل حديث بودن يك سخن محرز نباشد، چگونه مى توان آن سخن را پايه استدلال علمى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عالمان عامه ابتدا بايد مشكل دوران حديث نماز ابوبكر ميان حديث بودن يا حديث نبودن را حل كنند تا نوبت به بررسى دلالت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صحت سند حديث نماز ابوبكر، همان گونه كه در تمام براهين عامه بيان شد، عمده استدلال آنان متمركز بر اين نكته است كه رسول خدا صلّى اللّه عليه وآله، ابوبكر را به امامت مردم در زمان حيات خويش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به عالمان عامه اين است كه رسول خدا صلّى اللّه عليه وآله افراد ديگرى را نيز در زمان حيات خويش به امامت مردم گماشته است؛ اما هيچ كس در مورد آن افراد ادّعاى خلافت يا افضليت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ابوداوود در كتاب سنن خويش بابى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إمامة الأعمى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اين باب به امامت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كه نابينا بوده و در زمان حيات رسول خدا صلّى اللّه عليه وآله از جانب آن حضرت به امامت مردم منصوب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حديث وى به شرح ذيل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عبدالرحمن العنبري أبوعبداللّه، ثنا ابن مهدي، ثنا عمران القطّان، عن قتادة،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استخلف ابن أُمّ مكتوم يؤمّ الناس وهو أعمى؛</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عبدالرحمان عنبرى به سند خود از انس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ابن ام مكتوم را به امامت مردم منصوب نمود، در حالى كه وى نابينا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است كه صرف امام واقع شدن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صحت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برترى، افضليت و خلافت او مى باشد؛ اما امام واقع شدن ابن ام مكتوم به نص رسول خدا صلّى اللّه عليه وآله هيچ فضيلتى براى او محسوب نشود؟ اين استدلال به قدرى سخيف است كه حتى ابن تيميه كه به تعصب شهره خاص و عام است نيز به آن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فالإستخلاف في الحياة نوع نيابة لابدّ منه لكل وليّ أمر، وليس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للإستخلاف في الحياة على بعض الأُمّة يصلح أن يستخلف بعد الموت، فإنّ النبي صلّى اللّه عليه وسلّم استخلف في حياته غير واحد، ومنهم من لا يصلح للخلافة بعد موته، كما استعمل ابن أُمّ مكتوم الأعمى في حياته وهو لا يصلح للخلافة بعد موته، وذلك كبشير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وغيره؛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جانشينى در زمان حيات، گونه اى از نيابت است كه هر سرپرستى به چنين نايبانى نياز دارد و چنين نيست كه هر كس در زمان حيات بر برخى از امور نايب باشد، بتواند پس از موت نيز جانشين متوفا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صلّى اللّه عليه وآله در زمان حياتش افرادى را به عنوان جانشين گماشت و برخى از آنان صلاحيت خلافت پس از رسول خدا صلّى اللّه عليه وآله را نداشتند؛ همان طور كه ابن ام مكتوم نابينا نيز در زمان حيات رسول خدا صلّى اللّه عليه وآله نايب حضرت شد؛ اما پس از درگذشت رسول خدا صلّى اللّه عليه وآله، صلاحيت خلافت را نداشت، همچنين بشير بن منذر </w:t>
      </w:r>
    </w:p>
    <w:p>
      <w:pPr>
        <w:pStyle w:val="BookText"/>
        <w:rPr/>
      </w:pPr>
      <w:r>
        <w:rPr>
          <w:rFonts w:ascii="IRNazanin" w:hAnsi="IRNazanin" w:eastAsia="IRNazanin"/>
          <w:color w:val="111111"/>
          <w:sz w:val="28"/>
          <w:sz w:val="28"/>
          <w:szCs w:val="28"/>
          <w:rtl w:val="true"/>
          <w:lang w:bidi="fa-IR"/>
        </w:rPr>
        <w:t xml:space="preserve">و اشخاص ديگرى نيز چنين وضعيتى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زمان حيات رسول خدا صلّى اللّه عليه وآله نايب آن حضرت بودند؛ اما پس از درگذشت رسول خدا خليفه نشدند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استدلال به نماز ابوبكر ارزش بحث ندارد و بيشتر جدل ورزى است تا برهان ورزى؛ از اين رو ما نيز ترجيح مى دهيم تا وقت مخاطب اين سطور در مطالعه جدليات 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بسى شگفتى وجود دارد كه فخر رازى و ايجى با آن دقت نظرى كه در مباحث فلسفى و كلامى به خرج مى دهند، چگونه در اين مباحث به سادگى بحثى را مطرح مى كنند و از كنار آن عبور مى كنند؟ واقعاً با كدام برهان، امامت در نماز دليل بر جانشينى و وصايت رسول خدا صلّى اللّه عليه وآله مى باشد؟ شگفت انگيزتر آن است كه خودشان تصريح مى نمايند كه استدلال از امام جماعت بودن بر خلافت، به وسيله قياس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مسأله خلافت رسول خدا صلّى اللّه عليه وآله اين اندازه سست و بى مقدار است كه با قياس بتوان در مورد آن نظر داد؟ قياس در مقابل برهان قرار دارد و به اين معناست كه صرف مشابهت در برخى مسائل، به عنوان ملاك تلقى شود و مورد استدلال قرار بگيرد؛ مانند اين كه صرف شباهت در رنگ يا مزه ميان يك نوشيدنى معين با يك ليوان مشروب، دليل بر آن شود كه آن نوشيدنى ملاك خمر را دارد و بايد مورد اجتناب قرار بگيرد و در اين مقام نيز امام جماعت بودن دليل بر آن قرار داده شود كه در صرف امامت جماعت، ملاك خلافت وجود دارد و امام جماعت مى تواند خليفه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امامت جماعت ابوبكر دليل افضليت او محسوب مى شود، چرا ابن ام مكتوم هيچ گاه افضل صحابه ناميده نشده است، با اين كه او نيز امام جماعت قرار گرفت و امامت او نيز به نص رسول خدا صلّى اللّه عليه وآله بود؟ نگارنده اين سطور تا اين لحظه نتوانسته به اين تناقض پاسخ دهد و سنگينى اين تناقض هنوز بر قامت انديشه راست نمى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حديث نماز ابوبكر با بسيارى از واقعياتى كه در صدر اسلام به وقوع پيوسته در تناقض است و اينك به برخى از موارد تناقض اشاره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برخى از اسناد موجود، ابوبكر در روزهاى پايانى حيات رسول خدا صلّى اللّه عليه وآله در لشكر اسامه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شرح بخارى بابى گشوده و نام آن را به شرح ذيل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بعث النبي صلّى اللّه عليه وسلّم أُسامة بن زيد رضي اللّه عنهما في مرضه الذي توفّي فيه؛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ارسال اسامه بن زيد توسط رسول خدا صلّى اللّه عليه وآله در مريضى كه منجر به درگذشت رسول خدا صلّى اللّه عليه وآله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نويسد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تجهيز أُسامة يوم السبت قبل موت النبي بيومين،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برسول اللّه صلّى اللّه عليه وسلّم وجعه في اليوم الثالث، فعقد لأُسامة لواءً بيده، فأخذه أُسامة فدفعه إلى بريدة وعسكر بالجرب، وكان ممّن انتدب مع أُسامة كبار المهاجرين والأنصار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وعمر وأبوعبيدة وسعد وسعيد وقتادة بن النعمان وسلمة بن أسلم، فتكلّم في ذلك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اشتدّ برسول اللّه صلّى اللّه عليه وسلّم وجعه،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بعث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ذلك عن الواقدي وابن سعد وابن إسحاق وابن الجوزي وابن عساكر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تجهيز لشكر اسامه در روز شنبه و دو روز پيش از درگذشت رسول خدا صلّى اللّه عليه وآله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روز سه شنبه اسامه را تجهيز نمود و شخصاً پرچم را به دست اسامه داد و اسامه پرچم را گرفت و آن را به بريده سپرد و بيرون از شهر اردو نظامى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بزرگان مهاجران و انصار، همچون ابوبكر، عمر، ابوعبيده، سعد، سعيد، قتادة بن نعمان و سلمة بن اسلم نيز مأمور شدند تا به لشكر اسامه بپيوندند و سخنانى در اعتراض به اين مطلب، رد و بدل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مرض رسول خدا صلّى اللّه عليه وآله شدت يافت؛ اما باز مردم را فرمان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لشكر اسامه ملحق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واقدى، ابن سعد، ابن اسحاق، ابن جوزى، ابن عساكر و ديگران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ماجراى لشكر اسامه مسأله اى را مى توان استنباط نمود و آن مسأله اين است كه نماز ابوبكر و حضور وى در لشكر اسامه قابل جمع نيست، به ويژه آن كه ابن حجر تصريح مى كند كه ابوبكر از سوى پيامبر صلّى اللّه عليه وآله مأمور بوده تا در اردوگاه اسامه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مسأله نيز نقل ابوداوود است كه پيش از اين بيان كرديم كه در روايت او تصريح شده بود كه ابوبكر در روزهاى واپسين عمر رسول خدا صلّى اللّه عليه وآله غائب بود و در مدينه حضور نداشت؛ از اين رو عبداللّه بن زمعه به عمر گفت تا به امامت بايستد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ديگر آن است كه در بسيارى از الفاظ حديث كه پيش از اين بيان شد،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إلى أبيبكر؛ ما كسى را دنبال ابوبكر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ظهور دارد كه ابوبكر خارج از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و در تأييد نقل ابن حجر، روايت شده كه رسول خدا صلّى اللّه عليه وآله در روزهاى واپسين عمر خويش مكرر مى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جهزوا جيش أُسامة، لعن اللّه من تخلّف عنه؛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لشكر اسامه را تجهيز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لعنت كند كسى كه از لشكر او تخلف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در روايات پيشين گذشت، رسول خدا صلّى اللّه عليه وآله مصمم بوده تا شخصاً در نماز حاضر شود تا آنجا كه در روايت وارد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ينتظرونك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لي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مردم نماز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انتظار شما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 مهيا كنيد تا وضو بسازم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نيشابورى از عايشه روايت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اشتكى رسول اللّه صلّى اللّه عليه وسلّم، فدخل عليه ناس من أصحابه يعودونه، فصلّى رسول اللّه جالساً، فصلّوا بصلاته قياماً؛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وآله شكوه نمود؛ سپس گروهى از مردم نزد آن حضرت بازگشتند و آن حضرت به صورت نشسته نماز خواند و بقيه به صورت ايستاده اقتدا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جابر نيز روايت كرده كه مى گويد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اشتكى رسول اللّه صلّى اللّه عليه وسلّم، فصلّينا وراءه وهو قاعد وأبوبكر يُسمع الناس تكبيره؛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رسول خدا صلّى اللّه عليه وآله شكوه نمود و ما پشت آن حضرت نماز خوانديم، در حالى كه حضرت نشسته بود و صداى تكبير ابوبكر به گوش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نيز از عايشه روايت كرده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صلّى اللّه عليه وسلّم صلّى في مرضه وهو جالس، فصلّى وخلفه قوم قياماً؛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رسول خدا صلّى اللّه عليه وآله در حال مريضى، نشسته نماز خواند و گروهى به صورت ايستاده به آن حضرت اقتدا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به اين جا روشن شد كه ابن حجر تصريح نموده كه ابوبكر در لشكر اسامه بود و در مدينه حضور نداشت و روايات ديگرى نيز مى گويد كه رسول خدا صلّى اللّه عليه وآله شخصاً نماز به جا آورد و گروهى نيز اقتدا نمودند و جابر تصريح كرد كه رسول خدا صلّى اللّه عليه وآله نماز گذارد و ما اقتدا نموديم و صداى تكبير ابوبكر به گوش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 مى دهد كه نماز ابوبكر در عرض نماز پيامبر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قسمت پيشين از قول احمد بن حنبل اشاره نموديم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إبعثوا إلى علي فادعوه؛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همانا على را نزد من فرابخوانيد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حالى كه نام على بن ابى طالب عليه السلام را ابن حجر در زمره حاضران در </w:t>
      </w:r>
    </w:p>
    <w:p>
      <w:pPr>
        <w:pStyle w:val="BookText"/>
        <w:rPr/>
      </w:pPr>
      <w:r>
        <w:rPr>
          <w:rFonts w:ascii="IRNazanin" w:hAnsi="IRNazanin" w:eastAsia="IRNazanin"/>
          <w:color w:val="111111"/>
          <w:sz w:val="28"/>
          <w:sz w:val="28"/>
          <w:szCs w:val="28"/>
          <w:rtl w:val="true"/>
          <w:lang w:bidi="fa-IR"/>
        </w:rPr>
        <w:t>لشكر اسامه ذكر نكرده و گويا حضرت اميرالمؤنين عليه السلام در مدينه حاضر بوده اند و اين در حالى است كه اميرالمؤنين عليه السلام نيز از بزرگان مهاجران بوده و در زمره اشخاص برجسته و پرآوازه محسوب مى شدند و يقيناً نام آن حضرت از ديگر اسامى ذكر شده پايين تر نبوده، تا فرض كنيم ابن حجر نام ايشان را از قلم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نقل هاى حديث نماز ابوبكر وارد شده و ما نيز پيش از اين به آن اشاره كرديم كه رسول خدا صلّى اللّه عليه وآله تصريح به نام ابوبكر نكرد و تنها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 من يصلّي بالناس؛</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بگوييد شخصى به نماز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ديگر وارد شده كه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الناس فليصلّوا؛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بگو با شخصى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روشن نيست كه رسول خدا صلّى اللّه عليه وآله به نام ابوبكر تصريح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بسيار تأمل برانگيزى كه در بسيارى از نقل ها وارد آمده آن است كه رسول خدا صلّى اللّه عليه وآله خطاب به عايشه و حفصه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إنّكنّ لصويحبات يوسف؛</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مانند زنان اطراف يوسف مى باشيد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تعبير رسول خدا صلّى اللّه عليه وآله به روشنى نشان مى دهد كه ماجراى نماز ابوبكر آشفته بوده و آشكارا بوى دسيسه و توطئه از آن به مشام مى رسيده و اگر جز اين بود، معنا نداشت كه رسول خدا صلّى اللّه عليه وآله، عايشه و حفصه را به زنان حيله گر و نيرنگ باز اطراف يوسف تشبيه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ابن حجر را واداشته تا به گونه اى سخن رسول خدا صلّى اللّه عليه وآله را توجيه نمايد؛ زيرا ابن حجر به نيكى دريافته كه اين سخن رسول خدا صلّى اللّه عليه وآله دلالت حديث نماز ابوبكر را تحت الشعاع قرار مى دهد و مسير استدلال را عوض مى نمايد؛ از اين رو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عائشة أظهرت أنّ سبب إرادتها صرف الإمامة عن أبيها، كونه لا يسمع المأمومين القراءة، لبكائه، ومرادها زيادة على ذلك هو أن لا يتشاءم الناس به، وقد صرّحت هي فيما بعد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التقرير يندفع إشكال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صواحب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منهنّ إظهار يخالف ما في الباطن؛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سبب سخن گفتن عايشه اين بود كه صرفاً پدرش از امامت معاف شود؛ زيرا مردم قرائت پدرش را نمى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او نمى خواست پدرش مطرح شود و شائبه رياست در او شكل بگيرد و پس از آن نيز به اين نكته تصريح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توجيه، اشكالى كه مى گويد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صواحب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نفاق آنان بوده را دفع مى 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كه پاسخ ابن حجر سست و بى دليل است و بيشتر به بهانه جويى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او مى خواهد مسأله را كاملاً عادى جلوه دهد و سخن رسول خدا صلّى اللّه عليه وآله را صرفاً پند اخلاقى نمايش دهد؛ اما هر انسان عاقل و منصفى مى داند كه اولاً </w:t>
      </w:r>
    </w:p>
    <w:p>
      <w:pPr>
        <w:pStyle w:val="BookText"/>
        <w:rPr/>
      </w:pPr>
      <w:r>
        <w:rPr>
          <w:rFonts w:ascii="IRNazanin" w:hAnsi="IRNazanin" w:eastAsia="IRNazanin"/>
          <w:color w:val="111111"/>
          <w:sz w:val="28"/>
          <w:sz w:val="28"/>
          <w:szCs w:val="28"/>
          <w:rtl w:val="true"/>
          <w:lang w:bidi="fa-IR"/>
        </w:rPr>
        <w:t xml:space="preserve">رسول خدا گزافه گويى نمى كند و بى جهت تعبير تندى به كار نمى برد و ثانياً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صواحب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تعبير بسيار تند است و هرگز شباهتى به پند اخلاقى ساده ندارد؛ بلكه رسول خدا صلّى اللّه عليه وآله با صدايى رسا اعلام مى دارد كه سخن عايشه و حفصه توطئه و شيطنت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رسول خدا صلّى اللّه عليه وآله اگر اراده مى فرمود تا تعبير تندى به كار ببرد بايد از چه تعبيرى بهره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تندتر و صريح تر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صواحب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به راستى چرا امثال ابن حجر مى كوشند تا با توجيهات دور از ذهن و بهانه جويى هاى سخيف، واقعيت را انكار نمايند؟ همان گونه كه خواننده اين سطور مشاهده مى نمايد، هر چه بيشتر به جزئيات حديث نماز ابوبكر مى پردازيم، نقاط ابهام بيشترى مى يابيم و گاهى صريحاً به تناقض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موارد تناقض در روايات نماز ابوبكر، مسأله حضور شخص رسول خدا صلّى اللّه عليه وآله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اشاره كرديم كه در روايت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النبيّ صلّى اللّه عليه وسلّم وجد من نفسه خفّةً، فخرج بين رجلين أحدهما العبّاس؛</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حال رسول خدا بهتر شد و به سمت مسجد حركت كرد و دو نفر به حضرت كمك مى كردند كه يكى از آن دو نفر ابن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النبي يهادي بين رجلين، كأنّي أنظر إليه يخطّ برجليه الأرض؛</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حالى به سمت مسجد رفت كه از شدت ضعف پايش بر زمين كشيده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تعبير كه در بيشتر احاديث نماز ابوبكر به چشم مى خورد استفاده مى شود كه رسول خدا صلّى اللّه عليه وآله با وجود ضعف بسيار شديد، خود را به مسجد رساند، به گونه اى كه نياز به كمك دو نفر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ابوبكر زمانى به سمت مسجد رفته كه رسول خدا صلّى اللّه عليه وآله بيهوش شده است و بلافاصله پس از اين كه رسول خدا صلّى اللّه عليه وآله به هوش آمده و اندكى احساس نموده كه مى تواند به مسجد برود، با هر زحمتى حاضر شده تا شخصاً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ابن عباس استفاده مى شود كه اميرالمؤنين عليه السلام زير بغل رسول خدا صلّى اللّه عليه وآله را گرفته بوده و عايشه به خاطر شدت حسادت و كينه اى كه از اميرالمؤنين به دل داشته، حاضر نشده نام آن حضرت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است كه عالمان عامه در تفسير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بين رجلين أحدهما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اضطراب افتاده اند و كوشيده اند به گونه اى اين معما را حل و فصل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 شرح فقره يادشده مى نويسد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ابن عبّاس الآخر بعليّ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ويد له على الفضل بن عباس ويد له على رجل آخر، وجاء في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رجلين أحدهما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الجمع بين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يتناوبون الأخذ بيده الكريمة صلّى اللّه عليه وسلّم تارةً هذا وتارةً ذاك وذاك، ويتنافسون في ذلك، وهؤلاء هم خواص أهل بيته الرجال الكبار، وكان العباس رضي اللّه عنه أكثرهم ملازمة للأخذ بيده الكريمة المباركة صلّى اللّه عليه وسلّم، أو أنّه أدام الأخذ وإنّما يتناوب الباقون في اليد الأُخرى، وأكرموا العبّاس باختصاصه بيد واستمرارها له، لما له من السنّ والعمومة وغيرهما، ولهذا ذكرته عائشة رضي اللّه عنها مسمّىً وأبهمت الرجل الآخر، إذ لم يكن </w:t>
      </w:r>
    </w:p>
    <w:p>
      <w:pPr>
        <w:pStyle w:val="BookText"/>
        <w:rPr/>
      </w:pPr>
      <w:r>
        <w:rPr>
          <w:rFonts w:ascii="Amiri" w:hAnsi="Amiri" w:eastAsia="Amiri" w:cs="Amiri"/>
          <w:color w:val="111111"/>
          <w:sz w:val="28"/>
          <w:sz w:val="28"/>
          <w:szCs w:val="28"/>
          <w:rtl w:val="true"/>
          <w:lang w:bidi="ar-SA"/>
        </w:rPr>
        <w:t>أحد الثلاثة الباقين ملازماً في جميع الطريق ولا معظمه، بخلاف العبّاس، واللّه أعلم؛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شخص ديگر را به على تفسير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طريق ديگرى وارد شده كه يك دست رسول خدا صلّى اللّه عليه وآله در دست فضل بن عباس بود و دست ديگرش در دست مردى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مسلم وارد شده كه رسول خدا صلّى اللّه عليه وآله ميان دو مرد بود كه يكى از آن دو مرد اسامه بن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جمع ميان تمام اين اقوال به اين است كه افراد مختلفى دست رسول خدا صلّى اللّه عليه وآله را از روى تبرك و تيمن مى گرفتند و با حضرت مصافحه مى كردند و آنان از خواص اهل بيت او و از بزرگان خويشاوندان پيامبر بودند و عباس بيشتر از ديگران دست حضرت را مى گرفت، يا اين كه يك دست حضرت در دست عباس و دست ديگر در دست بقيه قرار مى گرفت؛ اما اين كرامت نصيب عباس شد تا دست رسول خدا صلّى اللّه عليه وآله مستمراً در اختيار او باشد؛ زيرا او بزرگ سال و عموى رسول خدا صلّى اللّه عليه وآله بود؛ از اين رو عايشه نيز نام مرد ديگر را نبرد و آن را مبهم گذاشت؛ زيرا آن سه مرد ديگر مانند عباس در تمام مسير همراه رسول خدا صلّى اللّه عليه وآله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آگاه تر به امور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تفسير نووى دور از ذهن و صرفاً بيان احتمالات بعيد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كوشيده تا به هر طريقى كه مى تواند اثبات نمايد كه اميرالمؤنين عليه السلام همراه رسول خدا صلّى اللّه عليه وآله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شايد كوشيده تا سخن ابن عباس را ناديده بگيرد تا سخنى </w:t>
      </w:r>
    </w:p>
    <w:p>
      <w:pPr>
        <w:pStyle w:val="BookText"/>
        <w:rPr/>
      </w:pPr>
      <w:r>
        <w:rPr>
          <w:rFonts w:ascii="IRNazanin" w:hAnsi="IRNazanin" w:eastAsia="IRNazanin"/>
          <w:color w:val="111111"/>
          <w:sz w:val="28"/>
          <w:sz w:val="28"/>
          <w:szCs w:val="28"/>
          <w:rtl w:val="true"/>
          <w:lang w:bidi="fa-IR"/>
        </w:rPr>
        <w:t>از حسادت و كينه عايشه نسبت به اميرالمؤنين عليه السلام در انكار نام حضرت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عمدة القارى از ابوحاتم روايت كرده كه رسول خدا صلّى اللّه عليه وآله به كمك دو كنيز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بين الجاريتين إلى الباب، ومن الباب أخذه العبّاس وعليّ رضي اللّه تعالى عنهما، حتّى دخلا به المسجد؛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تا دم درب با دو كنيز آمد و از درب تا هنگام دخول به مسجد با على و عباس رضى اللّه تعالى عنهما حركت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توجيه نووى آن قدر دور از ذهن و بعيد به ذهن مى رسد كه عينى بر آن خرده گرفته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المسجد وبيته صلّى اللّه عليه وسلّم مسافة تقتضي التناوب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ذلك لزيادة في إكرامه صلّى اللّه عليه وسلّم أو لالتماس البركة من يده؛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مردم گمان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به ذهن مى رسد كه ميان مسجد و منزل رسول خدا صلّى اللّه عليه وآله فاصله اندكى وجود دارد و چنين مسافت كوتاهى اقتضا نمى كند تا كسى براى تبرك دست حضرت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در پاسخ بگوييم شايد غرض آن بوده تا از رسول خدا صلّى اللّه عليه وآله تكريم ويژه اى به عمل آيد و دست آن حضرت به تبرك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كنايه به نووى است و عينى با اين تعبير، اشاره به سستى تفسير نووى مى نمايد و خود اشكال مى كند كه در فاصله اندك ميان منزل تا مسجد، چه مجالى براى تبرك جستن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عينى به روشنى نشان مى دهد كه تفسير نووى نتوانسته او را مجاب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وجه جمع نووى تمام نيست؛ زيرا او برخى از روايات را تعمداً ناديده گرفته، چراكه در روايت معمر به روشنى بيان شده كه ابن عباس تصريح كرده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عائشة لا تطيب نفساً له بخير؛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ليكن عايشه دوست نمى دارد تا نام على را به خير ياد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زهرى نيز وارد شده بود كه 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ولكنّها لا تقدر على أن تذكره بخير؛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ليكن عايشه نمى تواند نام على را به خير ياد كند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به روشنى سخن نووى را باطل مى كند؛ زيرا نام فرد دوم مبهم نبوده، بلكه عايشه عمداً مبهم نام برده و اتفاقاً ابن عباس عمداً ياد آورى كرده كه فرد دوم على بوده و عايشه از روى عمد و كينه نخواسته به نام او اشاره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نووى نمى خواهد به اين حقيقت اشاره كند؟ و چرا مى كوشد تا با هزار زحمت و مشقت اثبات كند كه فرد دوم مبهم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عينى به صراحت سخن نووى در تفسير به ابهام فرد دوم را انكار كرده،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ردّ على من زعم أنّها أبهمت الثاني لكونه لم يتعيّن في جميع المسافة ولا معظمها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بهذا إلى الردّ على النووي ولكنّه ما صرّح باسمه لاعتنائه به ومحاماته 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معمر و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كسانى است كه بر اين باورند فرد دوم در روايت مبهم بيان شده و معلوم نشده كه در تمام مسافت حركت رسول خدا صلّى اللّه عليه وآله يا لااقل در بيشتر مسافت، دست حضرت در دست چه كسى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 اين سخن در حقيقت، سخن نووى را انكار مى كند؛ ليكن به صراحت نام نووى را ذكر نكرده، زيرا براى نووى احترام قائل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عينى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ابن حجر عسقلانى است كه در اين مقام، سخن نووى را انكار كرده و تفسير او 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ابن حجر با عبارتى كه مقدارى نيز تند بيان شده است، پس از اشاره به حديث معمر و زهرى، بر نووى اعتراض و تفسير او را محكوم نموده و مى نويسد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ردّ على من تنطّع،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يظنّ ذلك بعائشة، وردّ على من زعم أنّها أبهمت الثاني لكونه لم يتعينّ في جميع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ذلك الرجل الآخر هو العبّاس، واختصّ بذلك إكراماً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توهّم ممّن قاله، والواقع خلافه، لأنّ ابن عبّاس في جميع الروايات الصحيحة جازم بأنّ المبهم عليّ، فهو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زهرى و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كسانى را رد مى كند كه مى گويند جايز نيست تا بر عايشه گمان بد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رد بر كسانى است كه گمان كرده اند فرد دوم، به صورت مبهم بيان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مسير تنها عباس به صورت ثابت با رسول خدا حركت كرده و مفتخر به كرامتى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تفسير، توهم است و بر خلاف واقع مى باشد؛ زيرا ابن عباس در تمام روايات صحيح به صورت قطعى بيان كرده كه فرد دوم كسى جز على عليه السلام نبوده است و سخن او قابل اعتماد است و خداوند آگاه تر به امور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جاى انكار نيست كه غرض ورزى عايشه و حسادت او نسبت به بيان نام اميرالمؤنين عليه السلام بر همگان آشكار است، منتها برخى كوشيده اند تا اين حقيقت را با بيان احتمالات بعيد حاشا نمايند تا آنجا كه ابن حجر از اين سخن رنجيده خاطر شده و با بيانى قطعى اعلام مى دارد كه شخص دوم اميرالمؤمنين على عليه السلام بوده و توان حسادت و غرض ورزى عايشه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باز نكته مبهم و عجيب ديگرى در حديث نماز ابوبكر به چشم مى خورد و آن نكته آن است كه اثبات شده عايشه در مقام غرض ورزى و انكار اميرالمؤنين عليه السلام برآمده و از سوى ديگر، حضرت اميرالمؤنين عليه السلام نيز در اين ماجرا حاضر بوده است و اين تفسير، شاهدى ديگر بر سخن رسول خدا صلّى اللّه عليه وآله است كه نسبت به عايشه و حفصه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صواحب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 چه اين كه نفاق آنان را بيش از پيش آشكار مى گرداند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مهم ترين قسمت مبهم حديث نماز ابوبكر، ماجراى اقتدا رسول خدا صلّى اللّه عليه وآله به ابوبكر مى باشد كه با قواعد دينى و فقهى سازگار نيست و تفسير اين قسمت </w:t>
      </w:r>
    </w:p>
    <w:p>
      <w:pPr>
        <w:pStyle w:val="BookText"/>
        <w:rPr/>
      </w:pPr>
      <w:r>
        <w:rPr>
          <w:rFonts w:ascii="IRNazanin" w:hAnsi="IRNazanin" w:eastAsia="IRNazanin"/>
          <w:color w:val="111111"/>
          <w:sz w:val="28"/>
          <w:sz w:val="28"/>
          <w:szCs w:val="28"/>
          <w:rtl w:val="true"/>
          <w:lang w:bidi="fa-IR"/>
        </w:rPr>
        <w:t>حديث نيز عالمان عامه را بسيار به زحمت انداخته تا توجيه مناسبى دست و پا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از اين جا آغاز مى شود كه بخارى بابى تحت همين عنوان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استووا في القراءة فليؤمّهم أكبرهم؛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صلاحيت امامت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باشد، پس بايد به بزرگ ترين آنان اقتدا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به اجماع، ابوبكر در قرائت برتر نبوده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نمى شده است؛ بنابراين عالمان عامه باب توجيه را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 العلماء فيمن هو أولى بالإمامة،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الأفقه، وبه قال أبوحنيفة ومالك والجمهور، وقال أبويوسف وأحمد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در مورد اين كه چه كسى سزاوارتر به امامت است دچار اختلاف شده اند؛ پس گروهى بر اين باورند كه افقه سزاوارتر است، ابوحنيفه، مالك و مشهور علماء به اين نظريه گرويده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ابويوسف، احمد و اسحاق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سزاوارتر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در پاسخ از اشكال مى نويسد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لا يكاد يوجد إذ ذاك قارئ إلاّ وهو 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بعضهم بأنّ تقديم الأقرأ كان في أوّل الإسلام؛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قارى پيدا نمى شود مگر آن كه فقيه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مقام پاسخ به اشكال تعارض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اقرأ در ابتداى اسلام صورت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بيان عبارت باب يادشده بخارى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الترجمة منتزعة من حديث أخرجه مسلم من رواية أبيمسعود الأنصاري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ابن أبيحاتم في العلل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شعبة كان يتوقّف في صحّة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هو في الجملة يصلح للاحتجاج به عند البخاري </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ذلك اختلف الفقهاء،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الأفقه مقدّم على الأقرأ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قدّم النبي صلّى اللّه عليه وسلّم أبابكر في الصلاة على الباقين، مع أنّه صلّى اللّه عليه وسلّم نصَّ على أنّ غيره أقرأ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عنى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أقرؤكم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وأجابوا عن الحديث بأنّ الأقرأ من الصحابة كان هو الأفقه؛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ترجمه، برگرفته شده از روايت مسلم، از حديث مرفوع ابومسعود انصارى است و ابن ابى حاتم در كتاب علل از پدرش نقل كرده است كه شعبه در صحت اين حديث ترديد داشته است؛ ليكن اين حديث به صورت كلى نزد بخارى قابليت استدلال و استناد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مراد از اقرأ همان افقه مى باشد و برخى گفته اند كه اقرا همان معناى ظاهرى خودش را مى دهد؛ بنابراين بين فقها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افقه بر اقرا مقدم است، به همين روى </w:t>
      </w:r>
    </w:p>
    <w:p>
      <w:pPr>
        <w:pStyle w:val="BookText"/>
        <w:rPr/>
      </w:pPr>
      <w:r>
        <w:rPr>
          <w:rFonts w:ascii="IRNazanin" w:hAnsi="IRNazanin" w:eastAsia="IRNazanin"/>
          <w:color w:val="111111"/>
          <w:sz w:val="28"/>
          <w:sz w:val="28"/>
          <w:szCs w:val="28"/>
          <w:rtl w:val="true"/>
          <w:lang w:bidi="fa-IR"/>
        </w:rPr>
        <w:t xml:space="preserve">رسول خدا صلّى اللّه عليه وآله ابوبكر را در نماز بر ديگر صحابه مقدم نمود، در حالى كه خود رسول خدا صلّى اللّه عليه وآله تصريح نموده كه غير ابوبكر از ابوبكر اقرأ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حديثى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 در ميان شما ابى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پاسخ داده اند به اين كه اقرا صحابه همان افقه صحابه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مقام اشكال به استدلال فوق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يلزم منه أنّ من نصّ النبي صلّى اللّه عليه وسلّم على أنّه أقرأ من أبيبكر كان أفقه من أبيبكر، فيفسد الإحتجاج بأنّ تقديم أبيبكر كان لأنّه الأفقه، ثمّ قال النووي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في حديث أبيمسعود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في القراءة سواء فأعلمهم بالسُنّة، فإن كانوا في السنّة سواء فأقدمهم في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تقديم الأقرأ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للمغايرة؛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اين پاسخ مستلزم آن است كه نص رسول خدا صلّى اللّه عليه وآله بر اين كه أُبى اقرا از ابوبكر است، دلالت مى كند بر اين كه او افقه از ابوبكر باشد و در اين صورت، استدلال به مقدم بودن ابوبكر به خاطر افقه بودنش زير سؤل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با اين استدلال، أُبى افقه از ابوبكر مى شود و وجهى ندارد ابوبكر بر افقه از خودش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صلّى اللّه عليه وآله در روايت ابن مسعود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دو در قرائت برابرند، بايد آن كه داناتر به سنت است مقدم شود و اگر هر دو در دانايى به سنت برابرند، بايد آن كه در هجرت مقدم بوده، جلو بيفتد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دارد كه اقرا بايد مطلقاً مقدم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 واضح </w:t>
      </w:r>
    </w:p>
    <w:p>
      <w:pPr>
        <w:pStyle w:val="BookText"/>
        <w:rPr/>
      </w:pPr>
      <w:r>
        <w:rPr>
          <w:rFonts w:ascii="Amiri" w:hAnsi="Amiri" w:eastAsia="Amiri" w:cs="Amiri"/>
          <w:color w:val="111111"/>
          <w:sz w:val="28"/>
          <w:sz w:val="28"/>
          <w:szCs w:val="28"/>
          <w:rtl w:val="true"/>
          <w:lang w:bidi="ar-SA"/>
        </w:rPr>
        <w:t>است؛ زيرا مغايرت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مشاهده شد، اضطراب محسوسى در سخنان عالمان عامه به چشم مى خورد؛ زيرا از يك سو رسول خدا صلّى اللّه عليه وآله تصريح فرموده كه اقرا صحابه أبى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نظريه طبق مبناى عامه مطرح مى شود نه طبق نظريه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ابوبكر مقدم شده و اگر اقرأ به معناى افقه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ظاهرى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پيش افتادن ابوبكر زير سؤل مى رود؛ از اين رو برخى ترجيح داده اند تا به اين مسأله به صورت مبهم پاسخ بگويند و تنها اشاره كنند كه در صدر اسلام، اين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اوج مشكل در جايى است كه ادّعا كنند رسول خدا صلّى اللّه عليه آله به ابوبكر اقتدا نموده است؛ از اين رو برخى بر اين باورند كه رسول خدا صلّى اللّه عليه وآله به ابوبكر اقتدا نكرد و ابوبكر به آن حضرت اقتدا نمود تا گرفتار چنين اشكالى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از اين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احاديثى كه تصريح دارد رسول خدا صلّى اللّه عليه وآله به ابوبكر اقتدا نكرد؛ بلكه ابوبكر به رسول خدا صلّى اللّه عليه وآله اقتدا نمود؛ مانند روايت بخارى كه آمده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صلّى اللّه عليه وسلّم يصلّي، وأبوبكر يصلّي بصلاته، والناس يصلّون بصلاة أبيبكر؛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همانا رسول خدا صلّى اللّه عليه وآله نماز خواند و ابوبكر به رسول خدا اقتدا نمود و مردم به ابوبكر اقتدا كردند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مانند روايت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أبوبكر يصلّي، وهو يأتمّ بصلاة النبي، والناس بصلاة أبيبكر؛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ابوبكر نمازش را به نماز رسول خدا متصل نمود و مردم با نماز ابوبكر نماز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دسته از روايات تصريح دارد به اين كه رسول خدا صلّى اللّه عليه وآله شخصاً اقامه نماز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دوم، احاديثى است كه داراى اجمال است و به صراحت احاديث گروه نخست نيست؛ مانند حديث نسائى كه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النبي بين يدي أبيبكر، فصلّى قاعداً، وأبوبكر يصلّي بالناس، والناس خلف أبيبكر؛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نزد ابوبكر آمد و نماز خود را نشسته خواند و ابوبكر با مردم نماز خواند و مردم پشت ابوبكر ايستادند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سوم، احاديثى است كه دلالت دارد رسول خدا صلّى اللّه عليه وآله در نماز به ابوبكر اقتدا نمود؛ مانند روايت احمد بن حنبل و نسائى كه 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أبابكر صلّى للناس، ورسول اللّه في الصفّ؛</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براى مردم نماز خواند، در حالى كه رسول خدا صلّى اللّه عليه وآله در صف نماز ايستاده بود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روايت احمد بن حنبل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 رسول اللّه خلف أبيبكر قاعداً؛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پشت ابوبكر نشسته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سه دسته از احاديث فوق، مشكل زيادى را براى شارحان حديث پديد آورده است، تا آنجا كه ابن حجر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اختلاف شديد؛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در تفسير روايات شديد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جوزى در رساله اى به نام آفة اصحاب الحديث فى الردّ على عبد المغيث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نگارنده اين سطور انتشار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اين باورند رواياتى كه دلالت دارد بر اين كه رسول خدا صلّى اللّه عليه وآله پشت ابوبكر نماز خوانده اعتبار ندارد؛ زيرا اولاً سند ضعيفى دارد و ثانياً بخارى و مسلم از نقل آنها امتناع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الآثار الصحاح على أنّ النبي صلّى اللّه عليه وسلّم هو الإمام؛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آن است كه رسول خدا صلّى اللّه عليه وآله امام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نووى نيز مى گويد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بعض العلماء زعم أنّ أبابكر كان هو الإمام، والنبي مقتد به، لكنّ الصواب أنّ النبي صلّى اللّه عليه وسلّم كان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مسلم؛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برخى از علما پنداشته اند كه ابوبكر، امام ايستاد و رسول خدا صلّى اللّه عليه وآله به او اقتدا نمود؛ ليكن صواب آن است كه رسول خدا صلّى اللّه عليه وآله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روايت را مسلم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عينى از قول برخى نقل كرده كه براى توجيه روايات، به تعدد نماز جماعت باور يافته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حديث عائشة بطرق كثيرة في الصحيحين وغيرهما، وفيه اضطراب 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في أحاديثها، فإنّ الصلاة التي كان فيها النبي صلّى اللّه عليه وسلّم إماماً هي صلاة الظهر يوم السبت أو يوم الأحد، والتي كان فيها مأموماً هي صلاة الصبح من يوم الإثنين وهي آخر صلاة صلاّها صلّى اللّه عليه وسلّم حتّى خرج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نعيم بن أبيهند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وردت في هذه القصة كلّها صحيحة وليس فيها تعارض، فإنّ النبي صلّى اللّه عليه وسلّم صلّى في مرضه الذي مات فيه صلاتين في المسجد، في إحداهما كان إماماً وفي الأُخرى كان مأموماً؛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عايشه به طرق زيادى در صحيحين روايت شده است و در آن اضطرابى وجود دارد كه مضر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تعارض نيست؛ زيرا نمازى كه رسول خدا صلّى اللّه عليه وآله به جا آورده مربوط به نماز ظهر روز شنبه و يا يكشنبه است و نمازى كه حضرت به ابوبكر اقتدا نموده، مربوط به نماز صبح روز دوشنبه است كه آخرين نماز حضرت بوده و پس از آن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بن </w:t>
      </w:r>
    </w:p>
    <w:p>
      <w:pPr>
        <w:pStyle w:val="BookText"/>
        <w:rPr/>
      </w:pPr>
      <w:r>
        <w:rPr>
          <w:rFonts w:ascii="IRNazanin" w:hAnsi="IRNazanin" w:eastAsia="IRNazanin"/>
          <w:color w:val="111111"/>
          <w:sz w:val="28"/>
          <w:sz w:val="28"/>
          <w:szCs w:val="28"/>
          <w:rtl w:val="true"/>
          <w:lang w:bidi="fa-IR"/>
        </w:rPr>
        <w:t>ابى هند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اخبارى كه در اين قصه وارد شده صحيح است و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در مريضى كه منجر به درگذشت آن حضرت شد، دو بار در مسجد نماز خواند كه در يكى امام بود و در ديگرى 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تعارض وجود ندارد، منتها نه به دليلى كه بيهقى و نعيم بن هند گفته اند؛ بلكه به اين دليل كه شرايط تعارض از اساس در اين مورد منتفى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راوى روايتى كه رسول خدا صلّى اللّه عليه وآله را مأموم معرفى كرده، شبابة بن سوار است و ما پيش از اين ضعف او را اثبات نموديم و از سوى ديگر، بخارى و مسلم نيز از نقل رواياتى كه رسول خدا صلّى اللّه عليه وآله را مأموم معرفى نموده پرهيز كرده اند؛ پس چگونه بيهقى ميان روايات ضعيف و غير ضعيف جمع مى نمايد؟ تحقيق مسأله آن است كه ماجراى نماز تنها يكبار اتفاق افتاده است و رسول خدا صلّى اللّه عليه وآله با زحمت فراوان به مسجد آمده و مانع شده تا ابوبكر به عنوان امام جماعت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نيز به اين نكته اشاره نموده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صرّح الشافعي بأنّه صلّى اللّه عليه وسلّم لم يصلّ بالناس في مرض موته في المسجد إلاّ مرّة واحدة، وهي هذه التي صلّى فيها قاعداً، وكان أبوبكر فيها أوّلاً إماماً، ثمّ صار مأموماً يُسمع الناس التكبير؛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شافعى به اين نكته تصريح نموده كه رسول خدا صلّى اللّه عليه وآله در مريضى كه منجر به درگذشت آن حضرت شد، با مردم نماز نخواند مگر يكبار و آن هم در حالت نشسته و ابوبكر نيز ابتدا امام جماعت بود؛ اما با حضور رسول خدا صلّى اللّه عليه وآله، </w:t>
      </w:r>
    </w:p>
    <w:p>
      <w:pPr>
        <w:pStyle w:val="BookText"/>
        <w:rPr/>
      </w:pPr>
      <w:r>
        <w:rPr>
          <w:rFonts w:ascii="IRNazanin" w:hAnsi="IRNazanin" w:eastAsia="IRNazanin"/>
          <w:color w:val="111111"/>
          <w:sz w:val="28"/>
          <w:sz w:val="28"/>
          <w:szCs w:val="28"/>
          <w:rtl w:val="true"/>
          <w:lang w:bidi="fa-IR"/>
        </w:rPr>
        <w:t>مأموم شد و تكبير گفت تا مردم صداى رسول خدا صلّى اللّه عليه وآله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نماز رسول خدا صلّى اللّه عليه وآله آن قدر بغرنج و سنگين بوده كه فقيهان عامه در توجيه آن، سخنان مضطربى گفته و از تعابير عجيبى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كتاب خود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يأتمّ بالإمام ويأتمّ الناس بالمأموم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سپس براى اثبات اين مطلب به حديث عايشه استناد كرده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رسول اللّه صلّى اللّه عليه وسلّم يصلّي قاعداً، يقتدي أبوبكر بصلاة رسول اللّه صلّى اللّه عليه وسلّم، والناس مقتدون بصلاة أبيبكر؛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وآله نشسته نماز خواند و ابوبكر به آن حضرت اقتدا نمود و مردم به ابوبكر اقتدا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عينى در كتاب خود، ابتدا حديث اعمش را روايت كرده كه از او پرسيدند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النبي صلّى اللّه عليه وسلّم يصلّي، وأبوبكر يصلّي بصلاته، والناس يصلّون بصلاة أبيبكر؟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رسول خدا صلّى اللّه عليه وآله نماز خواند و ابوبكر به حضرت اقتدا نمود و مردم به ابوبكر اقتدا نمودند؟ او با سرش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عينى مى نويسد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به الشعبي على جواز ائتمام بعض المأمومين ببعض، وهو مختار الطبري أيضاً، وأشار إليه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إن شاء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بأنّ </w:t>
      </w:r>
    </w:p>
    <w:p>
      <w:pPr>
        <w:pStyle w:val="BookText"/>
        <w:rPr/>
      </w:pPr>
      <w:r>
        <w:rPr>
          <w:rFonts w:ascii="Amiri" w:hAnsi="Amiri" w:eastAsia="Amiri" w:cs="Amiri"/>
          <w:color w:val="111111"/>
          <w:sz w:val="28"/>
          <w:sz w:val="28"/>
          <w:szCs w:val="28"/>
          <w:rtl w:val="true"/>
          <w:lang w:bidi="ar-SA"/>
        </w:rPr>
        <w:t>أبابكر رضي اللّه عنه كان مبلّغاً، وعلى هذا، فمعنى الإقتداء اقتداؤه بصوته، والدليل عليه أنّه صلّى اللّه عليه وسلّم كان جالساً وأبوبكر كان قائماً، فكانت بعض أفعاله تخفى على بعض المأمومين، فلأجل ذلك كان أبوبكر كالإمام في حقهم؛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شعبى با استناد به اين روايت استدلال نموده كه مأمومان مى توانند در نماز به يكديگر اقتدا نمايند و طبرى نيز اين نظريه را برگزيده و بخارى نيز 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استدلال او رد شده است؛ زيرا ابوبكر مبلغ و مكبّر بوده، بنابراين معناى اقتداى او همان اقتداى در صداست، به اين دليل كه رسول خدا صلّى اللّه عليه وآله نشسته بود و ابوبكر ايستاده و برخى افعال رسول خدا صلّى اللّه عليه وآله از چشم مردم پنهان بود و به همين جهت، ابوبكر مانند امام براى مردم عمل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حقيقت امام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عينى به روشنى بيان مى دارد كه با حضور رسول خدا صلّى اللّه عليه وآله حتى ابوبكر به عنوان مأموم نيز مقتداى مردم نبوده و او نيز مانند ديگران به رسول خدا صلّى اللّه عليه وآله اقتدا نموده است؛ از اين رو سيوطى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يتعرّفون به ما كان النبيّ صلّى اللّه عليه وسلّم يفعله لضعف صوته عن أن يُسمع الناس تكبير الإنتقال، فكان أبوبكر يُسمعهم ذلك؛</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ابوبكر فعل پيامبر را به اطلاع مردم مى رسانده است؛ زيرا صداى رسول خدا صلّى اللّه عليه وآله ضعيف بوده و مردم متوجه نمى شدند كه حضرت مشغول چه عملى مى باشد و ابوبكر مردم را آگاه مى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دقيقاً مانند مكبّران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تاكنون مشخص شد كه ابوبكر امام نشد و رسول خدا صلّى اللّه عليه وآله به زحمت خود را رساند تا ابوبكر به امامت نايستد؛ اما سزاوار است تا اكنون به يك قاعده بسيار مهم اشاره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بيان اين قاعده بسيار مهم، كوشيديم تا طبق مبانى عامه اثبات نماييم كه حديث نماز ابوبكر از جهات مختلف مخدوش است و دلالت بر مدعاى آنان ندارد؛ بلكه دلالت برعكس است و اثبات مى نمايد كه رسول خدا صلّى اللّه عليه وآله به زحمت خود را رساندند تا ابوبكر را از امامت جماعت بركنار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آن است كه تمام اين براهين صرفاً پاسخ به ادّعاهاى عامه است و الاّ بر اساس قاعده اى كه بيان مى كنيم، تمام اين توجيهات و روايات از اساس مخدوش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حكم مى كند كه رسول خدا صلّى اللّه عليه وآله تحت هيچ شرايطى مأموم واقع نشده و به كسى اقتدا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استدلّ به القاضي عياض رحمه اللّه على أنّه لا يجوز لأحد أن يؤمّه صلّى اللّه عليه وسلّم، لأنّه لا يصلح للتقدم بين يديه صلّى اللّه عليه وسلّم، في الصلاة ولا في غيرها، لا لعذر ولا لغيره، ولقد نهى اللّه المؤمنين عن ذلك، ولا يكون أحد شافعاً له صلّى اللّه عليه وسلّم،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أئمّتكم شفعاؤكم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يحتاج للجواب عن صلاته صلّى اللّه عليه وسلّم خلف عبدالرحمن بن عوف رضي اللّه عنه ركعةً؛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عياض استدلال آورده مبنى بر اين كه جايز نيست براى هيچ كس تا امام </w:t>
      </w:r>
    </w:p>
    <w:p>
      <w:pPr>
        <w:pStyle w:val="BookText"/>
        <w:rPr/>
      </w:pPr>
      <w:r>
        <w:rPr>
          <w:rFonts w:ascii="IRNazanin" w:hAnsi="IRNazanin" w:eastAsia="IRNazanin"/>
          <w:color w:val="111111"/>
          <w:sz w:val="28"/>
          <w:sz w:val="28"/>
          <w:szCs w:val="28"/>
          <w:rtl w:val="true"/>
          <w:lang w:bidi="fa-IR"/>
        </w:rPr>
        <w:t>رسول خدا صلّى اللّه عليه وآله قرار بگيرد؛ زيرا صلاحيت پيشوايى بر رسول خدا صلّى اللّه عليه وآله را ندارد، چه در نماز و چه در غير نماز؛ چه از روى عذر يا از روى غير عذر و خداوند مؤنان را از اين كار نهى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 كس نمى تواند شفيع رسول خدا صلّى اللّه عليه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شما شفيعان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لازم است تا از ماجراى يك ركعت نماز رسول خدا صلّى اللّه عليه وآله به امامت عبدالرحمان بن عوف پاسخ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قاضى عياض از نهى پروردگار، اشاره به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تُقَدِّمُوا بَيْنَ يَدَيِ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كسانى كه ايمان آورده ايد، بر خدا و رسولش پيشى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فتح البارى مى نويسد كه مالك بن انس نيز با قاضى عياض هم رأى است؛ اما جاى بسى شگفتى است كه ابن عربى مالكى در كتاب خود مى نويسد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تُقَدِّمُوا بَيْنَ يَدَيِ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في ترك التعرّض لأقوال النبي صلّى اللّه عليه وسلّم، وإيجاب اتّباعه والإقتداء به، ولذلك قال النبي صلّى اللّه عليه وسلّم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لحفصة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رجلٌ أسيف، وإنّه متى يقم مقامك لا يسمع الناس من البكاء، فمر عليّاً فليصلِّ بالناس، 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لأنتنّ صواحب يوسف، مروا أبابكر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صواحب يوسف الفتنة بالردّ عن الجائز إلى غير الجائز؛</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پنجم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تُقَدِّمُوا بَيْنَ يَدَيِ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آيه درصدد بيان اصلى مى باشد مبنى بر اين كه واجب است تا از رسول خدا صلّى اللّه عليه وآله پيروى شود و بايد به آن حضرت اقتدا گردد و به همين دليل، هنگامى كه رسول خدا صلّى اللّه عليه وآله در مرضى كه منجر به درگذشت آن حضرت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به جاى من بايستد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عايشه به حفصه گفت تا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رقيق القلب است و مى گريد و نمى تواند به جاى شما بايستد؛ پس بهتر است تا على به نماز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مانند زنان اطراف يوسف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بگوييد به نماز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از زنان اطراف يوسف، اشاره به اين بود كه نماز از شخصى كه سزاوار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سزاوار منتقل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نگارنده اين سطور متحيّر است كه در پاسخ ابن عربى مالكى بايد چه پاسخى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آيا مى شود به كسى كه از روى عمد چنين سخنى مى گويد پاسخ داد؟ تعصب ابن عربى تا بدين جا رسيده كه حتى روايات خود عامه را نيز تحريف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ما از عبارت او تنها اعتراف به اين نكته است كه كسى حق ندارد بر رسول خدا صلّى اللّه عليه وآله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براى تخريب اميرالمؤنين عليه السلام مى نويسد كه عايشه گفت به جاى پدرم ابوبكر، بگوييد على به نماز برود، در حالى كه در هيچ كدام از مصادر عامه نام اميرالمؤنين عليه السلام نيامده؛ بلكه نام عمر وارد </w:t>
      </w:r>
    </w:p>
    <w:p>
      <w:pPr>
        <w:pStyle w:val="BookText"/>
        <w:rPr/>
      </w:pPr>
      <w:r>
        <w:rPr>
          <w:rFonts w:ascii="IRNazanin" w:hAnsi="IRNazanin" w:eastAsia="IRNazanin"/>
          <w:color w:val="111111"/>
          <w:sz w:val="28"/>
          <w:sz w:val="28"/>
          <w:szCs w:val="28"/>
          <w:rtl w:val="true"/>
          <w:lang w:bidi="fa-IR"/>
        </w:rPr>
        <w:t>شده و رواياتش پيش از اين بيان شد؛ اما ابن عربى نام عمر را تحريف نموده و نام اميرالمؤنين عليه السلام را نوشته تا اين گونه عصبيت و لجاجت خويش با اميرالمؤنين عليه السلام را ابراز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براى اثبات اين كه هيچ كس حق ندارد بر رسول خدا صلّى اللّه عليه وآله مقدم شود، روايت ديگرى نيز به شرح ذيل بيان مى دارند كه در اين حديث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وسلّم ذهب إلى بنيعمرو ابن عوف ليصلح بينهم فحانت الصلاة، فجاء المؤذّن إلى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أتصلّي للناس فأُقيم؟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والناس في الصلاة، فتخلّص حتّى وقف في الصفّ، فصفّق الناس، وكان أبوبكر لا يلتفت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 الناس التصفيق إلتفت فرأى رسول اللّه صلّى اللّه عليه وسلّم، فأشار إليه رسول اللّه أن امكث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أبوبكر يديه فحمد اللّه على ما أمره به رسول اللّه من ذلك، ثمّ استأخر أبوبكر حتى استوى في الصفّ، وتقدّم رسول اللّه صلّى اللّه عليه وسلّم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أبابكر ما منعك أن تثبت إذ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لابن أبيقحافة أن يصلّي بين يدي رسول اللّه؛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نزد بنى عمرو رفت تا ميان آنان صلح برقرار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 نزد ابوبكر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مردم نماز مى خوانى؟ او پذيرفت </w:t>
      </w:r>
    </w:p>
    <w:p>
      <w:pPr>
        <w:pStyle w:val="BookText"/>
        <w:rPr/>
      </w:pPr>
      <w:r>
        <w:rPr>
          <w:rFonts w:ascii="IRNazanin" w:hAnsi="IRNazanin" w:eastAsia="IRNazanin"/>
          <w:color w:val="111111"/>
          <w:sz w:val="28"/>
          <w:sz w:val="28"/>
          <w:szCs w:val="28"/>
          <w:rtl w:val="true"/>
          <w:lang w:bidi="fa-IR"/>
        </w:rPr>
        <w:t>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نماز ابوبكر، رسول خدا صلّى اللّه عليه وآله وارد شد و در صف نماز قرار گرفت و مردم صف را براى حضرت شكافتند؛ اما ابوبكر متوجه حضور حضرت نشد تا اين كه به واسطه كثرت شكاف فهميد كه رسول خدا صلّى اللّه عليه وآله وارد شده است؛ اما رسول خدا به او اشاره نمود تا در جاى خويش بايستد و نماز را به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دست بلند نمود و سپاس خداوند را گفت و عقب رفت تا در صف قرار گرفت و رسول خدا صلّى اللّه عليه وآله مقدم شد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رسول خدا صلّى اللّه عليه وآله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وجود اين كه به تو گفتم بايست، عقب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ابوبكر نيست تا بر رسول خدا صلّى اللّه عليه وآله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از عامه نقل شده و اثبات مى كند كه هرگز كسى نمى تواند مقدم بر رسول خدا صلّى اللّه عليه وآله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سخن بسيارى در مورد روايت حديث نماز ابوبكر بيان كرديم و انصافاً براى نقد اين حديث و استدلال عامه نياز به چنين مفصل گويى نبود، چه اين كه دليل بسيار سست تر از چنين پاسخ مفصلى است؛ اما براى ايضاح بيشتر و روشن تر شدن حق، ملال را بر اين سطور پسنديديم؛ بلكه نور حق آشكارتر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بحث اين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نماز ابوبكر اولاً ضعيف السند است و حتى نقل بخارى و مسلم نيز از ضعف سندى برخوردار است و جالب است كه بيشتر روات اين حديث متهم به تدليس هستند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اين حديث با ماجراى تجهيز لشكر اسامه سازگار نيست؛ به ويژه </w:t>
      </w:r>
    </w:p>
    <w:p>
      <w:pPr>
        <w:pStyle w:val="BookText"/>
        <w:rPr/>
      </w:pPr>
      <w:r>
        <w:rPr>
          <w:rFonts w:ascii="IRNazanin" w:hAnsi="IRNazanin" w:eastAsia="IRNazanin"/>
          <w:color w:val="111111"/>
          <w:sz w:val="28"/>
          <w:sz w:val="28"/>
          <w:szCs w:val="28"/>
          <w:rtl w:val="true"/>
          <w:lang w:bidi="fa-IR"/>
        </w:rPr>
        <w:t>كه تصريح شده ابوبكر در اردوى نظامى اسامه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ابوبكر در لشكرگاه حاضر نبوده است، مشمول لعن رسول خدا صلّى اللّه عليه وآله قرار مى گرفته و مشكل دوچندان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از روايات استفاده مى شود كه ابوبكر از غياب حضرت استفاده كرده و به نماز ايستاده و حضرت به محض اطلاع، با وجود شدت ضعف؛ خود را به مسجد رسانده و ابوبكر را از امامت خلع نموده و خود نشسته نماز را اقامه نموده است و اين مطلب كاملاً عليه ابوبكر نتيجه مى دهد نه به نفع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بنا بر فرض باشد، از اين ماجرا خلافت ابوبكر نيز اثبات شود؛ اما اگر ما باشيم و مجموع ادلّه، مى بينيم كه رسول خدا صلّى اللّه عليه وآله آشكارا ابوبكر را از امامت خلع نمود و اجازه نداد او نماز اقامه نمايد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اين كه اساساً امامت جماعت هيچ تلازمى با خلافت ندارد و حتى فضيلتى را نيز براى ابوبكر به اثبات نمى رساند و تناقض عامه اينجا برملا مى شود كه ابن ام مكتوم نيز منصوب از طرف رسول خدا صلّى اللّه عليه وآله براى اقامه نماز بود، اما عامه نه او را خليفه معرفى كردند و نه فضيلتى براى او تراشيدند؛ اما چگونه است كه به فرض امامت ابوبكر، اين نماز اكمل فضائل و دليل خلافت ابوبكر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سخن خويش را با عبارتى از ابن ابى الحديد معتزلى به پايان مى بريم كه مطالعه آن حقائق بى شمارى را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معتزلى حكايتى را از استادش ابويعقوب يوسف بن اسماعيل لمعانى در مورد ماجراى اميرالمؤنين عليه السلام و عايشه بيان مى دارد كه به شرح ذيل است</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ثقل رسول اللّه صلّى اللّه عليه وسلّم في مرضه، أنفذ جيش أُسامة وجعل فيه أبابكر وغيره من أعلام المهاجرين والأنصار، فكان عليٌّ عليه السلام حينئذ بوصوله إلى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برسول اللّه صلّى اللّه عليه وسلّم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وتغلّب على ظنّه أنّ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لخلت من منازع ينازعه الأمر بالكليّة، فيأخذه صفواً عفواً، وتتمّ له البيعة فلا يتهيّأ فسخها لو رام ضدٌّ منازعته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عود أبيبكر من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بإرسالها إليه وإعلامه بأنّ رسول اللّه صلّى اللّه عليه وسلّم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ومن حديث الصلاة بالناس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عليٌّ عليه السلام إلى عائشة أنّها أمرت بلالا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يأمره فليصلّ بالناس، لأنّ رسول اللّه كما روي،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ليصلّ بهم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 وكانت صلاة الصبح، فخرج رسول اللّه صلّى اللّه عليه وسلّم وهو في آخر رمق يتهادى بين عليّ والفضل بن العبّاس، حتّى قام في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فمات ارتفاع الضحى، فجعل يوم صلاته حجّةً في صرف الأمر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يطيب نفساً أن يتقدّم قدمين قدّمهما رسول اللّه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يحملوا خروج رسول اللّه صلّى اللّه عليه وسلّم إلى الصلاة لصرفه عنها، بل لمحافظته على الصلاة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فبويع على هذه النكتة التي اتهمها عليٌّ عليه السلام على أنّها ابتدأت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يذكر هذا لأصحابه في خلواته كثيراً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لصويحبات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إنكاراً لهذه الحال وغضباً منها، لأنّها وحفصة تبادرتا إلى تعيين أبويهما، وإنّه استدركها بخروجه وصرفه </w:t>
      </w:r>
    </w:p>
    <w:p>
      <w:pPr>
        <w:pStyle w:val="BookText"/>
        <w:rPr/>
      </w:pPr>
      <w:r>
        <w:rPr>
          <w:rFonts w:ascii="Amiri" w:hAnsi="Amiri" w:eastAsia="Amiri" w:cs="Amiri"/>
          <w:color w:val="111111"/>
          <w:sz w:val="28"/>
          <w:sz w:val="28"/>
          <w:szCs w:val="28"/>
          <w:rtl w:val="true"/>
          <w:lang w:bidi="ar-SA"/>
        </w:rPr>
        <w:t xml:space="preserve">عن المحراب، فلم يُجد ذلك ولا أثّر، مع قوّة الداعي الذي كان يدعو إلى أبيبكر ويمهّد له قاعدة الأمر، وتقرّر حاله في نفوس الناس ومن اتّبعه على ذلك من أعيان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 أنت إنّ عائشة عيّنت أباها للصلاة ورسول اللّه صلّى اللّه عليه وسلّم لم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أقول ذلك، ولكنّ عليّاً كان يقوله، وتكليفي غير تكليفه، كان حاضراً ولم أكن حاضراً؛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 صلّى اللّه عليه وآله به دليل بيمارى بى حال شدند، لشكر اسامه را تجهيز نموده و ابوبكر و ديگر بزرگان مهاجران و انصار را به لشكر فراخواند تا شرايط براى خلافت على مهياتر گردد؛ زيرا رسول خدا صلّى اللّه عليه وآله بر اين باور بود كه هنگام درگذشتش مدينه خالى باشد و ديگران ادّعاى خلافت نكنند؛ بنابراين ابتدا بيعت كامل را براى على گرفت و كوشيد تا زمينه فسخ بيعت آماده نباشد؛ اما عايشه، ابوبكر را از لشكر اسامه فراخواند و خبر درگذشت عن قريب رسول خدا صلّى اللّه عليه وآله را داد و مقصودش اين بود كه ابوبكر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عايشه نسبت مى داد كه او بلال كه مولاى پدرش بود را مأمور كرده تا ابوبكر را به نماز وادارد؛ زيرا رسول خدا صلّى اللّه عليه وآله بدون اين كه كسى را مشخص كند، فرموده بود يك نفر نماز بخواند و عايشه مى خواست پدرش را به نماز بفرستد؛ اما هنگام نماز صبح، رسول خدا صلّى اللّه عليه وآله با نهايت سختى خود را به مسجد رساند، در حالى كه على و فضل بن عباس او را يارى مى كردند تا در محراب بايستد و شخصاً نماز به جا آورد </w:t>
      </w:r>
      <w:bookmarkStart w:id="185" w:name="pg11679_112735"/>
    </w:p>
    <w:p>
      <w:pPr>
        <w:pStyle w:val="BookText"/>
        <w:rPr/>
      </w:pPr>
      <w:bookmarkEnd w:id="185"/>
      <w:r>
        <w:rPr>
          <w:rFonts w:ascii="IRNazanin" w:hAnsi="IRNazanin" w:eastAsia="IRNazanin"/>
          <w:color w:val="111111"/>
          <w:sz w:val="28"/>
          <w:sz w:val="28"/>
          <w:szCs w:val="28"/>
          <w:rtl w:val="true"/>
          <w:lang w:bidi="fa-IR"/>
        </w:rPr>
        <w:t>و همان روز تا حوالى ظهر رسول خدا صلّى اللّه عليه وسلّم از دنيا رفت؛ اما كوشيد تا نماز را شخصاً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راضى مى شود تا در نماز، جا در پاى رسول خدا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باور على عليه السلام، خروج رسول خدا صلّى اللّه عليه وآله براى نماز تنها به اين دليل بود كه ابوبكر كنار زده شود و از امامت خلع گردد و تا زمانى كه ممكن است، شخص رسول خدا از نماز محافظت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على اين ماجرا را توطئه عايشه دانست و در خلوت براى يارانش مكرر به اين ماجرا اشاره مى نمود و مى فرمود كه مراد رسول خدا صلّى اللّه عليه وآله از خطاب عايشه و حفصه به زنان اطراف يوسف نيز تنها اشاره به اين نكته بوده كه آن دو به دنبال عَلَم كردن پدرانشان بوده اند و رسول خدا صلّى اللّه عليه وآله از روى غضب به آنان چنين جمله اى فرموده است و شخص رسول خدا صلّى اللّه عليه وآله در مقام عمل نيز ابوبكر را از محراب خلع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الحديد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مى گوييد عايشه ابوبكر را به نماز فرستاد و رسول خدا صلّى اللّه عليه وآله او را معين نكرده بود؟ استادم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نمى گويم، بلكه على چنين مى گويد و تكليف من با تكليف على متفاوت است و على در ماجرا حاضر بوده؛ اما من نبودم</w:t>
      </w:r>
      <w:r>
        <w:rPr>
          <w:rFonts w:eastAsia="IRNazanin" w:cs="IRNazanin"/>
          <w:color w:val="111111"/>
          <w:sz w:val="28"/>
          <w:szCs w:val="28"/>
          <w:rtl w:val="true"/>
          <w:lang w:bidi="fa-IR"/>
        </w:rPr>
        <w:t>.</w:t>
      </w:r>
    </w:p>
    <w:p>
      <w:pPr>
        <w:pStyle w:val="Heading4"/>
        <w:numPr>
          <w:ilvl w:val="3"/>
          <w:numId w:val="1"/>
        </w:numPr>
        <w:rPr/>
      </w:pPr>
      <w:bookmarkStart w:id="186" w:name="__RefHeading___Toc7518354_73709187"/>
      <w:bookmarkStart w:id="187" w:name="_Toc66"/>
      <w:bookmarkEnd w:id="186"/>
      <w:r>
        <w:rPr>
          <w:rtl w:val="true"/>
        </w:rPr>
        <w:t>نتيجه بررسى ادلّه خلافت ابوبكر</w:t>
      </w:r>
      <w:bookmarkEnd w:id="18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بحث خلافت ابوبكر اين شد كه اولاً نصى بر خلافت ابوبكر وجود ندارد و هيچ دليل نيز وجود ندارد كه بر افضليت ابوبكر دلالت نمايد؛ از اين رو برخى از عالمان عامه نيز تصريح كرده اند كه خلافت ابوبكر مستند به نص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 شده كه برخى از ادلّه قرآنى و روايى بر افضليت و خلافت ابوبكر دلالت دارد كه ما به طور </w:t>
      </w:r>
    </w:p>
    <w:p>
      <w:pPr>
        <w:pStyle w:val="BookText"/>
        <w:rPr/>
      </w:pPr>
      <w:r>
        <w:rPr>
          <w:rFonts w:ascii="Amiri" w:hAnsi="Amiri" w:eastAsia="Amiri" w:cs="Amiri"/>
          <w:color w:val="111111"/>
          <w:sz w:val="28"/>
          <w:sz w:val="28"/>
          <w:szCs w:val="28"/>
          <w:rtl w:val="true"/>
          <w:lang w:bidi="ar-SA"/>
        </w:rPr>
        <w:t xml:space="preserve">مبسوط و مفصل اشاره نموديم كه اولاً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ربطى به ابوبكر ندارد و دليل محكمه پسندى براى اثبات آن وجود ندارد، و ثانياً به بررسى روايات سنت نبوى پرداختيم و اشاره كرديم كه تنها دو روايت براى خلافت ابوبكر مورد استناد بزرگان عامه قرار گرفته و از اهميت به سزايى برخوردار است، يكى حديث اقتدا به شيخين و ديگرى حديث نماز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روايت گرفتار اشكال سندى مى باشند و به فرض صحت سند، هر دو روايت مدلول فاسدى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فساد روايت اقتدا از اين جهت است كه معلوم نيست مراد از اقتدا چه مى باشد و اساساً فرض اقتدا به شيخين منتفى است؛ چرا كه شيخين در موارد بسيارى با يكديگر اختلاف داشته اند و اگر اختلاف به معناى ديگرى حمل شود، دلالت بر خلافت آنان نخواهد كرد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دلالت حديث نماز ابوبكر نيز علاوه بر ضعف سندى، آن است كه طبق نقل معتبر، رسول خدا صلّى اللّه عليه وآله شخصاً به مسجد آمد و ابوبكر را از امامت خلع نمود و خود نماز به جا آورد؛ بنابراين امامتى براى ابوبكر شكل نگرفت و به فرض كه امامتى هم شكل گرفته باشد؛ باز دليل بر خلافت نمى شود؛ زيرا رسول خدا صلّى اللّه عليه وآله ديگران را نيز به اين منصب گماشته، اما در مورد آنان هيچ ادّعاى خلافت يا حتى فضيلتى نيز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باور نگارنده و با استناد به ادلّه اى كه مفصل بيان كرديم، اين دو روايت بيشتر كاربرد سياسى براى عامه دارد و به طور علمى مثبت خلافت نيست و نه تنها حتى فضيلتى را نيز اثبات نمى كند؛ بلكه دليل بر منقصت ابوبكر نيز مى باشد</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تاكنون ادلّه خلافت ابوبكر را واكاوى نموديم؛ اما لازم به ذكر است كه يكى از ادلّه خلافت ابوبكر اجماع است؛ ليكن بحث اجماع بر خلافت ابوبكر را به طور اختصاصى و به صورت مستقل در ضمن بررسى اوضاع سقيفه بنى ساعده به زودى مورد بررسى و پژوهش قرار مى دهيم و اثبات خواهيم نمود كه دليل اجماع نيز رسواتر از ديگر ادلّه خلافت ابوبكر است و تناقضات فراوانى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كه بحث اجماع را به بحث سقيفه موكول نموديم آن است كه دليل اجماع يكى از مهم ترين ادلّه عامه براى اثبات خلافت خليفه نخست است و شايد بتوان گفت تنها دليل آنان مى باشد؛ زيرا دست عامه از تمسك به نص كوتاه است و دست آويزى به غير از اجماع ندارند؛ بنابراين ما با نگرشى فراتر از ادلّه خلافت ابوبكر، مى كوشيم تا دليل اجماع را در سطح كلان و به صورت مستقل واكاوى نماييم</w:t>
      </w:r>
      <w:r>
        <w:rPr>
          <w:rFonts w:eastAsia="IRNazanin" w:cs="IRNazanin"/>
          <w:color w:val="111111"/>
          <w:sz w:val="28"/>
          <w:szCs w:val="28"/>
          <w:rtl w:val="true"/>
          <w:lang w:bidi="fa-IR"/>
        </w:rPr>
        <w:t xml:space="preserve">. </w:t>
      </w:r>
      <w:bookmarkStart w:id="188" w:name="pg11679_112741"/>
    </w:p>
    <w:p>
      <w:pPr>
        <w:pStyle w:val="Heading3"/>
        <w:numPr>
          <w:ilvl w:val="2"/>
          <w:numId w:val="1"/>
        </w:numPr>
        <w:rPr/>
      </w:pPr>
      <w:bookmarkStart w:id="189" w:name="__RefHeading___Toc7518356_73709187"/>
      <w:bookmarkStart w:id="190" w:name="_Toc67"/>
      <w:bookmarkEnd w:id="188"/>
      <w:bookmarkEnd w:id="189"/>
      <w:r>
        <w:rPr>
          <w:rtl w:val="true"/>
        </w:rPr>
        <w:t>بررسى ماجراى سقيفه</w:t>
      </w:r>
      <w:bookmarkEnd w:id="190"/>
    </w:p>
    <w:p>
      <w:pPr>
        <w:pStyle w:val="BookText"/>
        <w:rPr/>
      </w:pPr>
      <w:r>
        <w:rPr>
          <w:rFonts w:ascii="IRNazanin" w:hAnsi="IRNazanin" w:eastAsia="IRNazanin"/>
          <w:color w:val="111111"/>
          <w:sz w:val="28"/>
          <w:sz w:val="28"/>
          <w:szCs w:val="28"/>
          <w:rtl w:val="true"/>
          <w:lang w:bidi="fa-IR"/>
        </w:rPr>
        <w:t>پيش از ورود به بحث سقيفه، ابتدا لازم است تا يك مقدمه به طور كامل توضيح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صرفاً ارزش روش شناسى دارد و همان گونه كه بارها در اين نوشتار تأكيد شده است، اهميت روش شناسى در مباحث امامت بيش از آن است كه در تصور درآيد؛ زيرا با تفكيك مباحث و روشن شدن شيوه بررسى هر بحث، بسيارى از ابهامات و نقاط كور خود به خود حل و فصل خواهد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اين نوشتار از ابتدا بر اين اصل استوار گرديده است كه مبناى تشيع در بحث امامت مبتنى بر اصل رياست عامه نيست؛ بلكه مبتنى بر اصل امامت الاهى است و مراد ما از امامت الاهى، خلافت الاهى، جانشينى رسول خدا صلّى اللّه عليه وآله در تمام مسائل به استثناء نبوت، حجت الاهى و مباحثى از اين قبيل مى باشد و تمام تعابير يادشده بيان گر وجود مختلف يك حقيقتى است كه ما از آن به امامت منصوب و مجعول ياد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پس از تأسيس چنين اصلى، نحوه چينش مباحث را نيز بر اساس همين مبنا انجام داديم و طبق قاعده، ابتدا امامت و شئون خاص آن را تبيين كرديم و سپس امامت اميرالمؤنين على بن ابى طالب عليه السلام را به عنوان امامت </w:t>
      </w:r>
    </w:p>
    <w:p>
      <w:pPr>
        <w:pStyle w:val="BookText"/>
        <w:rPr/>
      </w:pPr>
      <w:r>
        <w:rPr>
          <w:rFonts w:ascii="IRNazanin" w:hAnsi="IRNazanin" w:eastAsia="IRNazanin"/>
          <w:color w:val="111111"/>
          <w:sz w:val="28"/>
          <w:sz w:val="28"/>
          <w:szCs w:val="28"/>
          <w:rtl w:val="true"/>
          <w:lang w:bidi="fa-IR"/>
        </w:rPr>
        <w:t>منصوب شده از سوى خداى متعال به اثبات رسانديم و دائماً تأكيد نموديم كه مجراى اثبات امامت اميرالمؤمنين عليه السلام دقيقاً از همان مجرايى صورت گرفته كه شخص رسول خدا صلّى اللّه عليه وآله نيز از همان مجرا به نبوت منصوب گرديده است</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در همين راستا ابن اسحاق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أتى بنيعامر بن صعصعة، فدعاهم إلى اللّه عزّ وجلّ، وعرض عليهم نفسه، فقال له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بحيرة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أنّي أخذت هذا الفتى من قريش لأكلت به العرب،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بايعناك على أمرك، ثمّ أظهرك اللّه على من خالفك، أيكون لنا الأمر من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أفنهدف نحورنا للعرب دونك، فإذا أظهرك اللّه كان الأمر 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بأمرك، فأبوا عليه؛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وآله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عامر بن صعصعه رفت و آنان را به سوى خداى متعال دعوت نمود و رسالت خويش را به آنان عرضه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ميان آنان كه به نام بحيرة بن فراس خوانده مى 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اين جوان قريشى را در اختيار داشتم، هر آينه عرب را به زانو درمى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ما با تو بيعت نماييم و با مخالفان تو ستيزه كنيم، پس از تو </w:t>
      </w:r>
    </w:p>
    <w:p>
      <w:pPr>
        <w:pStyle w:val="BookText"/>
        <w:rPr/>
      </w:pPr>
      <w:r>
        <w:rPr>
          <w:rFonts w:ascii="IRNazanin" w:hAnsi="IRNazanin" w:eastAsia="IRNazanin"/>
          <w:color w:val="111111"/>
          <w:sz w:val="28"/>
          <w:sz w:val="28"/>
          <w:szCs w:val="28"/>
          <w:rtl w:val="true"/>
          <w:lang w:bidi="fa-IR"/>
        </w:rPr>
        <w:t>نصيبى از قدرت خواهيم داشت؟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جانشين من از جانب خداوند متعال معين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از تو حمايت نماييم؛ اما پس از تو بهره از قدرت نبريم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تو احتياجى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بيعت با رسول خدا صلّى اللّه عليه وآله سرباز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حلبى نيز در كتاب سيره خويش، مشابه همين ماجرا را از قبيله بنى حنفيه و بنى عامر نقل كرده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على بنيحنيفة وبنيعامر بن صعصعة، 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بايعناك على أمرك ثمّ أظفرك اللّه على من خالفك، أيكون لنا الأمر من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إلى اللّه يضعه حيث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أنقاتل العرب دونك،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أفنهدف نحورنا للعرب دونك، أي نجعل نحورنا هدفاً لنبالهم، فإذا أظهرك اللّه كان الأمر لغيرنا، لا حاجة لنا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 عليه؛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دين خويش را بر بنى حنفيه و بنى عامر بن صعصعه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آنان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شما بيعت نماييم و خداوند ما را بر دشمنان شما چيره گرداند، آيا پس از درگذشت شما، بهره اى از قدرت به ما مى رسد؟ رسول خدا صلّى اللّه عليه وآله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اين امر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عرب بجنگيم؛ اما هنگامى كه خداوند شما را پيروز گرداند، قدرت به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چنين دينى نياز نداريم و از بيعت سرباز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پس از بيان ادلّه خلافت اميرالمؤنين عليه السلام كه تماماً مبتنى بر نص است، به واكاوى ادلّه خلافت كسانى پرداختيم كه در حقيقت مدعى خلافت هستند؛ يعنى با عنوان خليفه به قدرت رسيده اند و خويش را جانشين رسول خدا صلّى اللّه عليه وآله پنداشته اند؛ اما در حقيقت جانشين راستين نبوده و تنها عنوان خلافت را صورت رياست خويش قرار داده اند؛ بنابراين سخنان آنان و ادّعاى آنان نياز به راستى آزمايى دارد و بايد صدق و كذب سخنانشان در بوته نقد علمى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بيان شد كه ابوبكر نخستين مدعى خلافت است و در عين حال برخى از بزرگان عامه، تصريح كرده اند كه هيچ نصى بر خلافت او اقامه نشده است؛ اما برخى ديگر از عالمان عامه كوشيده اند تا با استناد به برخى آيات قرآن و برخى از روايات نبوى، نصوصى بر خلافت ابوبكر اقامه كنند؛ اما ما اثبات نموديم كه نصوص اقامه شده هيچ كدام اثبات خلافت نمى كند و حتى برخى از نصوص مانند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دال بر عدم لياقت ابوبكر بر منصب خلافت است؛ چه اين كه رسول خدا صلّى اللّه عليه وآله حتى حاضر نشد تا او يك امامت جماعت ساده را انجام دهد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بندى مباحث فوق به اين معنا مى باشد كه بحث امامت، ابتدا در حوزه روش شناختى مورد نزاع است كه آيا خليفه بايد منصوب از جانب خدا باشد يا از جانب خلق خدا؟ تاكنون اثبات نموديم كه امامت اميرالمؤنين عليه السلام منصوب از ناحيه خداوند است و خلافت ابوبكر مستند به نص نيست؛ اما اينك پس از مفروض انگاشتن اين نكته كه تعيين خلافت به عهده مردم بوده است، به واكاوى اجماع بر خلافت ابوبكر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مخاطب اين سطور از ابتداى اين بحث </w:t>
      </w:r>
    </w:p>
    <w:p>
      <w:pPr>
        <w:pStyle w:val="BookText"/>
        <w:rPr/>
      </w:pPr>
      <w:r>
        <w:rPr>
          <w:rFonts w:ascii="IRNazanin" w:hAnsi="IRNazanin" w:eastAsia="IRNazanin"/>
          <w:color w:val="111111"/>
          <w:sz w:val="28"/>
          <w:sz w:val="28"/>
          <w:szCs w:val="28"/>
          <w:rtl w:val="true"/>
          <w:lang w:bidi="fa-IR"/>
        </w:rPr>
        <w:t>واقف خواهد بود كه اصل بررسى اجماع به عنوان ثانوى صورت مى گيرد و بر اساس پيش فرضى است كه ما ابتدا با مخاطب خويش در مورد آن پيش فرض سخن گفته ايم و آن پيش فرض، همان الاهى بودن منصب خلافت است؛ از اين رو بحث خلافت به عنوان اولى و اصلى، تنها در حوزه نص قابل بررسى و بحث است و پس از فراغ از مرحله نص، به عنوان ثانوى خواهيم رسيد كه بحث اجماع را دربر مى گيرد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ادّعاى نگارنده اين است كه خلافت اميرالمؤنين عليه السلام در مقام ثبوت، مبتنى بر نصوص بسيار</w:t>
      </w:r>
      <w:r>
        <w:rPr>
          <w:rStyle w:val="FootnoteAnchor"/>
          <w:rtl w:val="true"/>
        </w:rPr>
        <w:footnoteReference w:id="249"/>
      </w:r>
      <w:r>
        <w:rPr>
          <w:rFonts w:ascii="IRNazanin" w:hAnsi="IRNazanin" w:eastAsia="IRNazanin"/>
          <w:color w:val="111111"/>
          <w:sz w:val="28"/>
          <w:sz w:val="28"/>
          <w:szCs w:val="28"/>
          <w:rtl w:val="true"/>
          <w:lang w:bidi="fa-IR"/>
        </w:rPr>
        <w:t xml:space="preserve">از ناحيه رسول خدا صلّى اللّه عليه وآله بوده است؛ اما در مقام اثبات، خلافت از اميرالمؤنين عليه السلام غصب شده و در اختيار قدرت طلبان و نااهلان قرار گرفته و از سوى ديگر، خلافت ابوبكر در مقام ثبوت مبتنى بر هيچ نصى نيست؛ اما در مقام اثبات، وى بر منصب خلافت تكيه زده است؛ در نتيجه پس از آگاهى از روش يادشده، اينك به مخاطب يادآورى مى نماييم كه بحث فعلى ما از لحاظ روش شناختى وارد مرحله اى جديد شده و ما به صورت مبنايى در حوزه ديگرى بحث را پى مى گيريم و موضوع حوزه جديد بحث ما آن است كه آيا خلافت ابوبكر، به راستى به خواست مردم صورت گرفته و آيا صحابه پيامبر در تعيين وى نقش تاثيرگذارى داشته اند، يا اين كه اجماع نيز صرفاً يك ادّعاست و به نوعى بازى با ادلّه به حساب مى آيد؟ </w:t>
      </w:r>
    </w:p>
    <w:p>
      <w:pPr>
        <w:pStyle w:val="BookText"/>
        <w:rPr/>
      </w:pPr>
      <w:r>
        <w:rPr>
          <w:rFonts w:ascii="IRNazanin" w:hAnsi="IRNazanin" w:eastAsia="IRNazanin"/>
          <w:color w:val="111111"/>
          <w:sz w:val="28"/>
          <w:sz w:val="28"/>
          <w:szCs w:val="28"/>
          <w:rtl w:val="true"/>
          <w:lang w:bidi="fa-IR"/>
        </w:rPr>
        <w:t>بررسى دليل اجماع بر خلافت ابوبكر و واكاوى ماجراى سقيفه بررسى بحث اجماع بر اساس يك پيش فرض بسيار مهم صورت مى گيرد كه ابتدا بايد تكليف آن را معين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و محور بحث كنونى بر اساس مفهوم غصب انجام مى پذيرد و ما دنبال اثبات اين نكته هستيم كه آيا خلافت ابوبكر غصبى بوده يا غصبى نبوده است؟ بديهى است كه اگر غصبى بودن خلافت ابوبكر به اثبات برسد، مشروعيت خلافت او و مشروعيت كليه سخنان، افعال و تصميمات او نيز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بر اين باورند كه خلافت ابوبكر محتاج نص نيست و فقدان نص، نقصى بر خلافت او وارد نمى آورد؛ زيرا اتفاق صحابه و بزرگان مسلمانان، پشتوانه خلافت او مى باشد و نفس چنين اجماعى، مشروعيت حكومت و خلافت او را به دنبال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مقام به دنبال اثبات مشروعيت اجماع صحابه نيستيم و اين موضوع را در جاى خويش به صورت مفصل پاسخ گفته ايم و در خلال بررسى مسأله عدالت صحابه و حجيت سخنان صحابه، مباحث لازم را مطرح خواهيم نمود؛ اما در اين مقام به دنبال آن هستيم تا اثبات نماييم كه اساساً خلافت ابوبكر با اتفاق صحابه صورت نپذيرفته و او بر اساس يك فتنه سياسى به قدرت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مسأله اجماع بر خلافت ابوبكر را در ذيل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ادلّه خلافت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نكرديم؛ زيرا مسأله اجماع مقدارى عام تر و گسترده تر از بحث ادلّه خلافت ابوبكر مى باشد و از آنجا كه بحث اجماع، با مسأله سقيفه ارتباط تنگاتنگى دارد؛ از اين رو بحث اجماع به صورت تلفيقى با بحث واكاوى سقيفه مطرح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بديهى است كه شيوه بررسى بحث اجماع و سقيفه اندكى با سياق مباحث گذشته متفاوت بوده و بيشتر مطالعه تاريخى محسوب مى شود و تلاش مى شود تا با تكيه بر اسناد و داده هاى خام تاريخى، حقيقت اين بحث پر رمز و راز كاويده گردد؛ از اين رو بحث اجماع به صورت يك بحث انتزاعى و مبتنى بر مفاهيم پيچيده اصولى مد نظر نگارنده نيست و همان گونه كه پيش از اين توضيح داده شد، حجيت بحث اجماع به عنوان يك دليل، به مطالعه معرفت شناسانه احتياج دارد كه در جاى خود اين كار را انجام داده و اكنون به دنبال تطبيق مصاديق بحث اجماع مى باشيم و مرادمان از بحث اجماع در اين مقام، نه يك اصطلاح اصولى، بلكه معناى عرفى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منظور ما از اجماع در اين مقام، تحقق اتفاق و اجتماع صحابه با عدم تحقق آن مى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سقيفه و اجماع بر خلافت ابوبكر را با بيان حديثى از بخارى آغاز مى نماييم كه از اهميت بسيار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حديث مربوط به اواخر حيات عمر بن خطاب مى باشد و عمر با ايراد خطبه اى طولانى، به پاره اى از حوادث پس از رحلت رسول خدا صلّى اللّه عليه وآله اشاره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بخارى نقل نموده است؛ بنابراين طبق مبناى عامه از اعتبار بالايى برخوردار است و حاوى نكات بسيار مهمى مى باشد و كاملاً شفاف، نشان مى دهد كه آيا خلافت ابوبكر به اجماع صحابه صورت گرفته است، يا اين كه ماجرا به صورت متفاوتى اتفاق افتاده است؟ بخارى مى نويسد</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عبدالعزيز بن عبداللّه، حدثني إبراهيم بن سعد، عن صالح، عن ابن شهاب، عن عبيداللّه بن عبداللّه بن عتبة 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اقرئ رجالاً من المهاجرين منهم عبدالرحمن بن عوف، فبينما أنا في منزله بمنى، وهو عند عمر بن الخطاب في آخر حجّة حجّها، إذ رجع إليّ عبدالرحمن،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أتى أميرالمؤمنين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لك في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لقد بايعت فلاناً، فواللّه ما كانت بيعة أبيبكر الاّ فلتة فتمّت؟ فغضب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شاء اللّه لقائم العشيّة في الناس فمحذرهم هؤلاء الذي يريدون أن يغصبوهم أُمورهم، 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تفعل فإنّ الموسم يجمع رعاع الناس وغوغاءهم، فإنّهم هم الّذين يغلبون على قربك حين تقوم في الناس، وأنا أخشى أن تقوم فتقول مقالة يطيرها عنك كلّ مطير، وأن لا يعوها وأن لا يضعوها على مواضعها، فأمهل حتى تقدم المدينة، فإنّها دار الهجرة والسنة، فتخلص باهل الفقه واشراف الناس، فتقول ما قلت متمكناً، فيعي أهل العلم مقالتك، ويضعونها على مواضعها،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شاء اللّه لأقومنّ بذلك أوّل مقام أقومه بالمدينة،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المدينة في عقب ذي الحجة، فلمّا كان يوم الجمعة عجلنا الرّواح حين زاغت الشمس حتّى أجد سعيد بن زيد بن عمرو بن نفيل جالساً إلى ركن المنبر، فجلست حوله تمسّ ركبتي ركبته فلم أنشب أن خرج عمر بن الخطاب فلمّا رأيته مقبلاً قلت لسعيد بن زيد بن عمرو ابن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ليقولنّ </w:t>
      </w:r>
    </w:p>
    <w:p>
      <w:pPr>
        <w:pStyle w:val="BookText"/>
        <w:rPr/>
      </w:pPr>
      <w:r>
        <w:rPr>
          <w:rFonts w:ascii="Amiri" w:hAnsi="Amiri" w:eastAsia="Amiri" w:cs="Amiri"/>
          <w:color w:val="111111"/>
          <w:sz w:val="28"/>
          <w:sz w:val="28"/>
          <w:szCs w:val="28"/>
          <w:rtl w:val="true"/>
          <w:lang w:bidi="ar-SA"/>
        </w:rPr>
        <w:t>العشيّة مقالة لم يقلها منذ استخلف، فأنكر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يقول ما لم يقل قبله؟ فجلس عمر على المنبر فلمّا سكت المؤذنون، قام فأثنى على اللّه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قائل لكم مقالة قد قدّر لي أن أقولها لا أدري لعلّها بين يدي أجلي فمن عقلها ووعاها، فليحدّث بها حيث انتهت به راحلته، ومن خشي أن لا يعقلها فلا أحلّ لأحدٍ أن يكذب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بعث محمداً صلّى اللّه عليه وسلّم بالحقّ، وأنزل عليه الكتاب، فكان ممّا أنزل اللّه آية الرجم فقرأناها، وعقلناها، ووعيناها رجم رسول اللّه صلّى اللّه عليه وسلّم ورجمنا بعده، فأخشى أن طال بالناس زمان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نجد آية الرجم في كتاب اللّه فيضلّوا بترك فريضة أنزلها اللّه، والرجم في كتاب اللّه حقّ على من زنى إذا أحصن من الرجال والنساء، إذا قامت البينة، أو كان الحبل، أو الإعتراف، ثم إنّا كنّا نقرأ فيما نقرأ من كتاب اللّه أن لا ترغبوا عن آبائكم، فإنّه كفر بكم أن ترغبوا عن آبائكم أو إن كفرا بكم ان ترغبوا عن آبائكم، ألا ثمّ 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تطروني كما أطري عيسى بن مريم،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مات عمر بايعت فلاناً، فلا يغترّنّ امرؤ أن يقول إنّما كانت بيعة أبيبكر فلتة وتمّت ألا وإنّها قد كانت كذلك ولكن اللّه وقى شرّها، وليس منكم من تقطع الأعناق إليه مثل أبيبكر، من بايع رجلاً عن غير مشورة من المسلمين، فلا يبايع هو ولا الذي بايعه تغرّة أن يقتلا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قد كان من خبرنا حين توفي اللّه نبيه صلّى اللّه عليه وسلّم أنّ الأنصار خالفونا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واجتمعوا بأسرهم في سقيفة بنيساعدة وخالف عنّا علي والزّبير ومن معهما، واجتمع المهاجرون إلى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انطلق بنا إلى إخواننا هؤلاء من الأنصار، فانطلقنا نريدهم، فلمّا دنونا منهم لقينا رجلان منهم صالحان، فذكرا ما تمالأ عليه القوم،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يا معشر المهاجرين، فقلنا، نريد إخواننا هؤلاء من الأنصار،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لا تقربوهم، اقضوا أمركم،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لنأتينّهم، فانطلقنا حتّى أتيناهم في سقيفة بنيساعدة، فإذا رجل مزمل بين ظهرانيهم،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 هذا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قالوا يوعك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جلسنا قليلاً تشهد خطيبهم فأثنى على اللّه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فنحن أنصار اللّه وكتيبة الإسلام، وأنتم معشر المهاجرين رهط، وقد دفت دافة من قومكم فإذا هم يريدون أن يختزلونا من أصلنا، وأن يحضنونا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 أردت أن أتكلّم، وكنت زورت مقالة أعجبتني أريد أن أقدمها بين يدي أبيبكر، وكنت إداري منه بعض الحدّ، فلمّا أردت أن أتكلّم،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فكرهت أن أغضبه، فتكلم أبوبكر فكان هو أحلم مني وأوقر، واللّه ما ترك من كلمة أعجبتني في تزويري إلا قال في بديهته مثلها أو أفضل منهما حتّى 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فيكم من خير فأنتم له أهل، ولم يعرف هذا الأمر إلاّ لهذا الحيّ من قريش، هم أوسط العرب نسباً وداراً، وقد رضيت لكم أحد هذين الرجلين فبايعوا أيّهما شئتم، فأخذ بيدي وبيد أبيعبيدة بن الجراح وهو جالس بيننا، فلم أكره ممّا قال غيرها، كان واللّه أن أقدم فتضرب عنقي </w:t>
      </w:r>
    </w:p>
    <w:p>
      <w:pPr>
        <w:pStyle w:val="BookText"/>
        <w:rPr/>
      </w:pPr>
      <w:r>
        <w:rPr>
          <w:rFonts w:ascii="Amiri" w:hAnsi="Amiri" w:eastAsia="Amiri" w:cs="Amiri"/>
          <w:color w:val="111111"/>
          <w:sz w:val="28"/>
          <w:sz w:val="28"/>
          <w:szCs w:val="28"/>
          <w:rtl w:val="true"/>
          <w:lang w:bidi="ar-SA"/>
        </w:rPr>
        <w:t>لا يقرّبني ذلك من إثم، أحبّ إليّ من أن أتأمّر على قوم فيهم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تسوّل إليّ نفسي عند الموت شيئاً لا أجده الآن، فقال قائل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 منا أمير ومنكم أمير يا معشر قريش، فكثر اللغط وارتفعت الأصوات حتّى فرقت من الإختلاف،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يا أبابكر، فبسط يده فبايعته وبايعه المهاجرون، ثمّ بايعته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ونزونا على سعد بن عبادة،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واللّه ما وجدنا فيما حضرنا من أمر أقوى من مبايعة أبيبكر، خشينا أن فارقنا القوم ولم تكن بيعة أن يبايعوا رجلاً منهم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بايعناهم على ما لا نرضى، وإمّا نخالفهم فيكون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بايع رجلاً على غير مشورة من المسلمين، فلا يبايع هو ولا الذي بايعه تغرة أن يقتلا؛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بن عبداللّه به سند خود از ابن عباس نقل مى كند كه گفت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من به برخى از مردان مهاجران قرآن مى آموختم و عبد الرحمان بن عوف نيز در ميان آنان بود و هنگامى كه در ايام حج، در منا منزل عبدالرحمان بن عوف بودم، عبدالرحمان نيز </w:t>
      </w:r>
    </w:p>
    <w:p>
      <w:pPr>
        <w:pStyle w:val="BookText"/>
        <w:rPr/>
      </w:pPr>
      <w:r>
        <w:rPr>
          <w:rFonts w:ascii="IRNazanin" w:hAnsi="IRNazanin" w:eastAsia="IRNazanin"/>
          <w:color w:val="111111"/>
          <w:sz w:val="28"/>
          <w:sz w:val="28"/>
          <w:szCs w:val="28"/>
          <w:rtl w:val="true"/>
          <w:lang w:bidi="fa-IR"/>
        </w:rPr>
        <w:t>نزد عمر بود و حج آن سال، آخرين حجى بود كه عمر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نزد عمر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عمر آمد و از قول شخص ديگرى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دنيا برود، من با فلانى بيعت مى كنم به خدا سوگند بيعت با ابوبكر لغزشى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عمر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امروز خطبه اى ايراد مى كنم و مردم را از اين گروهى كه مى خواهند امر رياست را غصب كنند، بر حذر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ايراد خطبه اجتناب نما، زيرا اكنون ايام منا مى باشد و شلوغ است و مردم در رفت و آمد هستند و خطبه تو، هيجان ايجاد مى كند و فضا متشنج مى گردد؛ پس بهتر است تا صبر نمايى تا به مدينه باز گردى و در مدينه خطبه بخوان؛ زيرا آن جا شهر تو است و مردم آنجا اهل فهم بوده و مردم در تسلط تو هستند و مى توانى هر چه خواستى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 بخواهد، به محض ورود به مدينه چنين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پايانى ماه ذيحجه به مدينه رسيديم و در روز جمعه هنگام ظهر براى نماز به مسجد رفتم و در كنار سعيد بن زيد بن عمرو بن نفيل، در كنار منبر نشستم، به گونه اى كه زانوهايم به زانوهاى او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لحظه اى، عمر وارد شد و من هنگامى كه عمر را ديدم به سعيد بن زيد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امروز عمر سخنانى خواهد گفت كه از ابتداى خلافتش چنين سخنانى نگفته است؛ اما سعيد بن زيد مرا انكار نمود و سخنانم را باور نكرد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عمر بر منبر قرار گرفت و صبر نمود تا اذان تمام شود، آن گاه حمد خداوند را به صورت شايسته اى به جاى آورد و خطبه را آغاز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مقدر شده كه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مطالبى را بازگو نمايم، در حالى كه نمى دانم اجل چقدر به من مهلت مى دهد؛ بنابراين سخنانم را آغاز مى نمايم و هر كس سخنان من را درك نمود، آن را براى ديگران بازگو نمايد؛ اما اگر كسى سخنانم را به درستى درك نكرد، جايز نيست تا سخنانم را درك نكرده است، نسبت دروغ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محمد را به رسالت برانگيخت و قرآن را بر او نازل نمود و يكى از آيات قرآن، آيه رجم است و ما آن آيه را قرائت نموديم و رسول خدا صلّى اللّه عليه وآله نيز به آن عمل نمود و رجم كرد و ما نيز رجم نموديم؛ آن گاه ترسيدم تا زمانى بر مردم بگذرد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رجم در قرآن نبوده است و بدين وسيله فريضه خداوند را ترك كنند، در حالى كه رجم در كتاب خدا سزاى كسى كه است زناى محصنه انجام داده است و زناى او با بيّنه يا اعتراف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كتاب خداوند قرائت كرديم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ترغبوا عن آبائكم فإنه كفر بكم أن ترغبوا عن آبائكم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من مانند عيسى بن مريم مبالغه نكنيد و من را تنها بنده و فرستاده خدا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 باشيد كه به من خبر رسيده شخصى گفته است كه اگر عمر از دنيا برود، ما با فلانى بيعت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اشتباه كند و بگويد بيعت با ابوبكر لغزشى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بيعت ابوبكر لغزش بود؛ اما خداوند شر آن را از ما دور ساخت و در ميان شما كسى وجود ندارد كه شأن ابوبكر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اين، اگر كسى بدون مشورت و شوراى مسلمانان با كسى بيعت نمود، نه با بيعت كننده و نه با بيعت شونده بيعت نكنيد؛ بلكه هر دو نفر را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ما خبر رسيد هنگامى كه رسول خدا صلّى اللّه عليه وآله از دنيا </w:t>
      </w:r>
    </w:p>
    <w:p>
      <w:pPr>
        <w:pStyle w:val="BookText"/>
        <w:rPr/>
      </w:pPr>
      <w:r>
        <w:rPr>
          <w:rFonts w:ascii="IRNazanin" w:hAnsi="IRNazanin" w:eastAsia="IRNazanin"/>
          <w:color w:val="111111"/>
          <w:sz w:val="28"/>
          <w:sz w:val="28"/>
          <w:szCs w:val="28"/>
          <w:rtl w:val="true"/>
          <w:lang w:bidi="fa-IR"/>
        </w:rPr>
        <w:t>رفت، انصار با ما مخالفت نمودند و همگى در سقيفه بنى ساعده جمع شدند و از سوى ديگر، على، زبير و همراهانشان نيز با ما مخالفت ورزيدند؛ اما مهاجران گرد ابوبكر را گرفتند و من به ابوبكر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بيا نزد برادران انصارى برويم و ما به قصد ديدن آنان حركت كرديم؛ اما هنگامى كه نزديك رسيديم، ناگهان دو نفر از افراد صالح آنان با ما ملاقات نمودند و ما را از برنامه انصار با خبر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مهاجران، چه تصميمى داريد؟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كرديم تا برادران انصارى خويش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آنان وارد نشويد و به كار خود مشغول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آنان وارد مى شوم و ما در سقيفه بنى ساعده بر آنان وارد شديم و در آن لحظه مردى را ديدم كه چيزى دور خود پيچيده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سعد بن عباده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نشستيم و خطيب آنان اقدام به خطبه خوانى كرد و حمد خدا را به جا آورد،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انصار خداوند و پرچم اسلام مى باشيم و شما مهاجران نيز داراى شأن و مقام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داراى جمعيت و گروه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احساس مى شود كه برخى از شما مهاجران اراده كرده اند تا ما را خوار نمايند و ريشه ما را بخشكانند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خطيب ساكت شد، من به سخن درآمدم در حالى كه پيش از اين در طول مسير راه انديشيدم كه چگونه در محضر ابوبكر سخن بگويم و تا حدودى حرمت او را نيز حفظ نمايم؛ اما تا آماده سخن شدم، ابوبكر به من اشاره نمود تا ساكت باشم و من نيز به خاطر اين كه ابوبكر ناراحت نشود سكوت كردم؛ زيرا او حلمش از من بيشتر بود و بهتر سخن مى گفت و به خدا سوگند كه ابوبكر همان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سخنانى كه من مى خواستم بگويم؛ بلكه بهتر از آن را تكرار كرد تا اين كه سخنانش تمام شد و ساكت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شما به آن اشاره كرديد حق است و شما سزاوار آن مى باشيد؛ اما منصب خلافت از آن قريشيان مى باشد؛ پس اينك با يكى از اين دو مرد بيعت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من و ابوعبيده جراح را گرفت و در ميان ما نشست؛ اما من از سخنان ابوبكر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مايل بودم تا گردن مرا با بى گناهى بزنند، اما ابوبكر چنين سخنانى در مورد من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چگونه با حضور ابوبكر، سخن از من به ميان آيد؟ در اين هنگام مردى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شخصى هستم كه تعيين كننده و مهم مى باشم و اينك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قريشيان، يك امير از ما باشد و يك امير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سر و صدا ايجاد شد و اختلاف بالا گرفت و من هراسيدم كه مبادا اختلافى پيش آيد؛ از اين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دست خود را دراز نما تا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دست داد و بيعت كردم و مهاجران با ابوبكر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انصار نيز بيعت نمودند و جمعيت بر سعد بن عباده ريختند و نزديك بود كه سعد بن عباده زير دست و پا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يكى صدا زد سعد بن عباده را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را خدا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نگران بودم كه اگر اين محفل بهم بخورد و تكليف خلافت روشن نشود، بعداً با كسى بيعت كنند كه مورد رضايت ما نباشد و ما نيز مجبور به بيعت شويم يا اين كه فساد و خون ريزى رخ دهد؛ بنابراين اگر پس از اين كسى بدون مشورت با مسلمانان ادّعاى خلافت نمود، از او و بيعت كنندگان با او پيروى نكنيد و هر دو را به قتل برسانيد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بناى نگارنده بر اين است كه روايت يادشده را به عنوان پايه بحث سقيفه و اجماع قرار دهد؛ زيرا از يك سو بخارى ناقل اين روايت است و بر اساس پذيرش بسيارى از اهل سنّت، نياز به بحث سندى ندارد و از سوى ديگر، در اين روايت به جزئيات ماجراى سقيفه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نيست ابهاماتى كه در اين روايت وجود دارد از ناحيه خود عمر بوده يا از ناحيه راويان اين حديث؛ اما ما مى كوشيم تا با بهره جستن از روايات ديگر، ابهامات اين حديث را برطرف نماييم تا حقيقت امر روشن و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قدم نخست به نقل ديگران نيز اشاره مى نماييم؛ زيرا ماجراى سقيفه را طبرى و ديگران نقل نموده اند و در روايت هر كدام به قسمتى از ماجرا اشاره شده و قسمتى ديگر مبهم واگذاشته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با كنار هم نهادن مجموعه قرائن، به يك تجزيه و تحليل قابل اعتماد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صالحى شامى در كتاب سبل الهدى والرشاد به نكته مهمى اشاره كرده و يكى از موارد ابهام را از سخنان عمر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إسحاق والإمام أحمد والبخاري وابن جرير،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أن فلاناً، وفي رواية البلاذري، عن ابن عباس، أنّ قائل ذلك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قد مات عمر لقد بايعت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البلاذري،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 امرءا أن يقول، إنّ بيعة أبيبكر كانت فلتة فتمت؛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اسحاق، احمد بن حنبل، بخارى و ابن جرير از ابن عباس روايت مى كنند كه عمر بن خطاب بر فراز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بلاذرى از ابن عباس وارد شده كه مراد عمر از فلانى، زبير 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اگر عمر از دنيا برود، هر آينه با فلانى بيعت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نقل كرده كه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عمر، بيعت با على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حق ندارد بگويد كه بيعت با ابوبكر لغزش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روايت خود، همان خطبه اى كه بخارى از عمر نقل كرده را با اندكى تغيير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عمر به روايت صالحى شامى، نام افراد ذكر گرديده و اشاره شده آن دو نفرى كه اتفاقات سقيفه را به عمر و ابوبكر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 بن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صالحى شامى همين خطبه را از بخارى نقل كرده، اما در نقل او ابهام كمترى وجود دارد و گويا كتاب بخارى كه در دسترس او بوده، با كتاب بخارى كه هم اكنون در اختيار ماست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تعابير در كتاب هاى بخارى فعلى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باز روشن شد كه عمر از سخن زبير بن عوام به خشم آمده؛ زيرا متوجه شده كه زبير مى خواهد پس از او با اميرالمؤمنين عليه السلام بيعت كند؛ از اين رو هراسان، سراسيمه و بدون فوت وقت، خطبه اى مى خواند تا مبادا زبير موفق شود و با على بن ابى طالب عليه السلام بيعت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هراس عمر بن خطاب از شخص زبير بن عوام نبوده؛ بلكه او به نيكى مى دانسته كه وقتى زبير چنين سخنى مى گويد، در حقيقت گروهى در پس ماجرا به باور زبير اعتقاد دارند و احتمال قوى </w:t>
      </w:r>
    </w:p>
    <w:p>
      <w:pPr>
        <w:pStyle w:val="BookText"/>
        <w:rPr/>
      </w:pPr>
      <w:r>
        <w:rPr>
          <w:rFonts w:ascii="IRNazanin" w:hAnsi="IRNazanin" w:eastAsia="IRNazanin"/>
          <w:color w:val="111111"/>
          <w:sz w:val="28"/>
          <w:sz w:val="28"/>
          <w:szCs w:val="28"/>
          <w:rtl w:val="true"/>
          <w:lang w:bidi="fa-IR"/>
        </w:rPr>
        <w:t>وجود دارد كه بيعت آنان با اميرالمؤمنين عليه السلام كارساز واقع شود؛ از اين رو مى كوشد تا مانع همگرايى ميان زبير و طرفداران اميرالمؤمنين عليه السلام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اكنون به بيان روايات ديگرى مى پردازيم كه ناظر به سخنان عمر است و اين روايات مى تواند جزئيات ماجراى سقيفه را بيشتر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 نويسد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أبيمعشر زياد بن كليب، عن أبيأيوب،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 اللّه عليه وسلّم كان أبوبكر غائباً فجاء بعد ثلاث ولم يجترئ أحد أن يكشف عن وجهه حتى أربد بطنه، فكشف عن وجهه وقبل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طبت حيّاً وطبت ميّتاً، ثم خرج أبوبكر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اللّه فان اللّه حي لا يموت، ومن كان يعبد محمداً فانّ محمداً قد مات،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 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وكان يتوعد الناس بالقتل في ذلك، فاجتمع الأنصار في سقيفة بنيساعدة، ليبايعوا سعد بن عبادة، فبلغ ذلك أبابكر فأتاهم ومعه عمر وأبوعبيدة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الأُمراء ومنكم الوزراء، ثمّ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رضيت لكم أحد الرجلين عمر أو أباعبيدة، أنّ النبي صلّى اللّه عليه وسلّم جاءه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معنا أمينا،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معكم أمينا حق أمين، فبعث </w:t>
      </w:r>
    </w:p>
    <w:p>
      <w:pPr>
        <w:pStyle w:val="BookText"/>
        <w:rPr/>
      </w:pPr>
      <w:r>
        <w:rPr>
          <w:rFonts w:ascii="Amiri" w:hAnsi="Amiri" w:eastAsia="Amiri" w:cs="Amiri"/>
          <w:color w:val="111111"/>
          <w:sz w:val="28"/>
          <w:sz w:val="28"/>
          <w:szCs w:val="28"/>
          <w:rtl w:val="true"/>
          <w:lang w:bidi="ar-SA"/>
        </w:rPr>
        <w:t>معهم أباعبيدة بن الجراح وأنا أرضى لكم أباعبيدة، 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تطيب نفسه أن يخلف قدمين قدمهما النبي صلّى اللّه عليه وسلّم، فبايعه عمر وبايعه الناس، فقالت الأنصار أو 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حميد به سند خود از ابراهيم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از دنيا رفت، ابوبكر غائب بود و پس از گذشت سه روز، بازگشت و ميان چشمان رسول خدا صلّى اللّه عليه وآله را بوسيد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پاك زيستى و پاك از دنيا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براى مردم خطبه اى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خداى متعال را مى پرستد، بداند كه خداوند حى است و هرگز نمى ميرد؛ اما هر كس پيرو محمد صلّى اللّه عليه وآله است، بداند كه محمد 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مُحَمَّدٌ إِلاّ رَسُولٌ قَدْ خَلَتْ مِنْ قَبْلِهِ الرُّسُلُ أَ فَإِنْ ماتَ أَوْ قُتِلَ انْقَلَبْتُمْ عَلى أَعْقابِكُمْ وَمَنْ يَنْقَلِبْ عَلى عَقِبَيْهِ فَلَنْ يَضُرَّ اللّه‌َ شَيْئًا وَسَيَجْزِي اللّه‌ُ الشّاكِرينَ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ابوبكر در حالى بيان شد كه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سه روز كه ابوبكر غائب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رسول خدا صلّى اللّه عليه وآله از دنيا نرفته است و هر كس بگويد رسول خدا از دنيا رفته، او را به قتل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انصار در سقيفه بنى ساعده گرد هم جمع شده بودند تا خليفه تعيين نمايند و با سعد بن عباده به عنوان خليفه بيعت كنند و اين خبر به گوش ابوبكر رسيد و او به همراه عمر و ابوعبيدة بن جراح خود را به سقيفه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امير از ما و يك امير از شما؛ اما ابوبكر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از ما و وزير از </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يكى از اين دو مرد، عمر و ابوعبيده را مى پسندم؛ همانا گروهى نزد رسول خدا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شخص امينى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شخص امين راستينى را نزد شما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ابوعبيدة بن جراح را فرستاد و من نيز مى پسندم كه ابوعبيده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رضايت مى دهد تا بر قدم هاى كسى مقدم شود كه رسول خدا صلّى اللّه عليه وآله آن قدمها را مقدم كرده است؟ سپس عمر با ابوبكر بيعت كرد و مردم نيز با ابوبكر بيعت كردند و در اين هنگام انصار يا برخى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با على بيعت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مقايسه نقل طبرى با روايت بخارى مقدارى از ابهام سخنان عمر را برطرف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طبرى، به صراحت آمده است كه تمام انصار يا لااقل برخى از انصار، در مسأله خلافت با ابوبكر اختلاف پيدا كردند؛ زيرا آنان صريحاً اعلام نمودند كه تنها با اميرالمؤمنين عليه السلام بيعت مى كنند، در حالى كه در روايت بخارى به اين مسأله اشاره نشد و صرفاً اشاره شده بود كه انصار مخالفت كردند و درگيرى پيش آمد؛ اما روايت طبرى به صراحت نشان مى دهد كه منشأ اختلاف انصار با ابوبكر بر سر بيعت با اميرالمؤنين عليه السلام بوده است و از اينجا تا حدودى كشف مى شود اين كه طبق روايت بخارى، عمر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ترسيدم اگر اين محفل تمام شود و تكليف خلافت روشن نشود، فتنه اى افروخته شود و كار از دست ما خارج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منظورش آن بوده كه انصار در آن جلسه با اميرالمؤمنين عليه السلام بيعت مى كردند، ديگر او و ابوبكر سهمى در قدرت نمى داشتند؛ بنابراين تا حدودى ابهام از سخنان عمر </w:t>
      </w:r>
    </w:p>
    <w:p>
      <w:pPr>
        <w:pStyle w:val="BookText"/>
        <w:rPr/>
      </w:pPr>
      <w:r>
        <w:rPr>
          <w:rFonts w:ascii="IRNazanin" w:hAnsi="IRNazanin" w:eastAsia="IRNazanin"/>
          <w:color w:val="111111"/>
          <w:sz w:val="28"/>
          <w:sz w:val="28"/>
          <w:szCs w:val="28"/>
          <w:rtl w:val="true"/>
          <w:lang w:bidi="fa-IR"/>
        </w:rPr>
        <w:t>در روايت بخارى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نقل طبرى استفاده شد كه ابوبكر در زمان درگذشت رسول خدا صلّى اللّه عليه وآله در مدينه نبوده است و اين نكته را در خلال بررسى مسأله نماز ابوبكر نيز بررسى نموديم و تبيين كرديم كه يكى از تناقضات روايت نماز ابوبكر آن است كه ابوبكر در روز آخر عمر رسول خدا صلّى اللّه عليه وآله اصلاً در مدينه نبوده است، پس چگونه به نماز رفته است؟ و از سوى ديگر روشن مى شود كه عمر در مدت غياب ابوبكر در مدينه از اين سياست استفاده كرده و تهديد كرده كه اگر كسى بگويد رسول خدا صلّى اللّه عليه وآله از دنيا رفته، او را به قتل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عمر به دنبال خريدن فرصت بوده تا در اين سه روز مبادا انصار با اميرالمؤمنين عليه السلام بيعت نمايند و خلافت اميرالمؤنين تثبيت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سعيد بن المسيب،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وسلّم 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من المنافقين يزعمون أنّ رسول اللّه صلّى اللّه عليه وسلّم قد توفي، وإنّ رسول اللّه صلّى اللّه عليه وسلّم ما مات، ولكنّه ذهب إلى ربّه كما ذهب موسى بن عمران، فقد غاب عن قومه أربعين ليلة، ثم رجع إليهم بعد أن قيل قد مات، وواللّه ليرجعنّ رسول اللّه صلّى اللّه عليه وسلّم كما رجع موسى، فليقطعن أيدي رجال وأرجلهم زعموا أنّ رسول اللّه صلّى اللّه عليه وسلّم مات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أبوبكر حتى نزل على باب المسجد حين بلغه الخبر، وعمر يكلّم الناس، فلم يلتفت إلى شيء حتّى دخل على رسول اللّه صلّى اللّه عليه وسلّم في بيت عائشة، ورسول اللّه صلّى اللّه عليه وسلّم مسجى في ناحية البيت، عليه </w:t>
      </w:r>
    </w:p>
    <w:p>
      <w:pPr>
        <w:pStyle w:val="BookText"/>
        <w:rPr/>
      </w:pPr>
      <w:r>
        <w:rPr>
          <w:rFonts w:ascii="Amiri" w:hAnsi="Amiri" w:eastAsia="Amiri" w:cs="Amiri"/>
          <w:color w:val="111111"/>
          <w:sz w:val="28"/>
          <w:sz w:val="28"/>
          <w:szCs w:val="28"/>
          <w:rtl w:val="true"/>
          <w:lang w:bidi="ar-SA"/>
        </w:rPr>
        <w:t>برد حبرة، فأقبل حتى كشف عن وجه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أما الموتة التي كتب اللّه عليك فقد ذقتها، ثم لن تصيبك بعدها موتة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البرد على وجه رسول اللّه صلّى اللّه عليه وسلّم، ثم خرج وعمر يكلم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عمر، أنصت فأبى إلا أن يتكلم، فلما رآه أبوبكر لا ينصت أقبل على الناس، فلمّا سمع الناس كلامه أقبلوا عليه وتركوا عمر،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من كان يعبد محمداً فإنّ محمداً قد مات، ومن كان يعبد اللّه فإنّ اللّه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خَلَتْ مِنْ قَبْلِهِ الرُّسُلُ أَ 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لكأن الناس لم يعلموا أنّ هذه الآية نزلت حتى تلاها أبوبكر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وأخذها الناس عن أبيبكر، فإنّما هي في أفواههم،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أن سمعت أبابكر تلاها فعقرت حتى وقعت إلى الأرض ما تحملني رجلاي، وعرفت أنّ رسول اللّه صلّى اللّه عليه وسلّم قد مات؛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به سند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از دنيا رفت،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مردانى از منافقان مى پندارند كه رسول خدا صلّى اللّه عليه وآله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دنيا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همانند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كه چهل شب نزد پروردگارش رفت، نزد پروردگارش رفته و باز مى گردد و آن گاه كه رسول خدا باز گردد، دست ها و پاهاى كسانى كه پنداشته اند رسول خدا از دنيا رفته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ابوبكر وارد شد و به درب مسجد رسيد و در حالى كه عمر مشغول سخن گفتن با مردم بود خبر را شنيد؛ اما ابوبكر توجه نكرد و به منزل عايشه داخل شد و رسول خدا صلّى اللّه عليه وآله در كنار منزل خوابيده بود و روى حضرت را با بردى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جلو رفت و برد را كنار زد، سپس رسول خدا صلّى اللّه عليه وآله را بوسيد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كه خداوند براى شما مقدر كرده بود فرا رسيد و پس از اين ديگر هرگز نخواهى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برد را به جاى اولش برگرداند و از منزل خارج شد و هنوز عمر در حال سخن گفتن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خاموش باش، اما عمر توجه نكرد و چون ابوبكر بى توجهى عمر را ديد، خود رو به مردم كرد و سخن گفت و مردم متوجه ابوبكر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حمد خدا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پيرو محمد است بداند كه رسول خدا صلّى اللّه عليه وآله از دنيا رفت و هر كس خداوند را پرستش مى كند، بداند كه خداوند هرگز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مُحَمَّدٌ إِلاّ رَسُولٌ قَدْ خَلَتْ مِنْ قَبْلِهِ الرُّسُلُ أَ فَإِنْ ماتَ أَوْ قُتِلَ انْقَلَبْتُمْ عَلى أَعْقابِكُمْ وَمَنْ يَنْقَلِبْ عَلى عَقِبَيْهِ فَلَنْ يَضُرَّ اللّه‌َ شَيْئًا وَسَيَجْزِي اللّه‌ُ الشّاكِرينَ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مردم هرگز اين آيه را نشنيده بودند، تا اين كه ابوبكر آن را تلاوت نمود و مردم آن را براى بار نخست از ابوبكر مى شنوند</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xml:space="preserve">ابوهريره از قول عمر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وقتى آيه را از ابوبكر شنيدم، آرام گرفتم و زانوانم سست شد و دانستم كه رسول خدا صلّى اللّه عليه وآله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بابى در كتاب خويش گشوده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بعث النبي صلّى اللّه عليه وسلّم أُسامة بن زيد في مرضه الذي توفى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پيامبر خدا صلّى اللّه عليه وآله در مريضى كه منجر به درگذشت آن حضرت شد، اسامه بن زيد را به جنگ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شرح اين باب مى نويسد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جاء أنّه كان تجهيز أسامة يوم السبت قبل موت النبي صلّى اللّه عليه وسلّم بيومين وكان ابتداء ذلك قبل مرض النبي صلّى اللّه عليه وسلّم فندب الناس لغزو الروم في آخر صفر، ودعا أسامة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إلى موضع مقتل أبيك فأوطئهم الخيل فقد وليتك هذا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ممن انتدب مع أسامة كبار المهاجرين والأنصار منهم أبوبكر وعمر وأبوعبيدة وسعد وسعيد وقتادة بن النعمان وسلمة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إسحاق في السيرة المشهورة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برسول اللّه صلّى اللّه عليه وسلّم وجعه يوم الأربعاء، فأصبح يوم الخميس، فعقد لأسامة،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أغز في سبيل اللّه وسر إلى موضع مقتل أبيك فقد ولّيتك هذا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القصة وفيها لم يبق أحد من المهاجرين الأولين إلا انتدب في تلك الغزوة منهم أبوبكر وعمر، ولمّا جهزه أبوبكر بعد أن </w:t>
      </w:r>
    </w:p>
    <w:p>
      <w:pPr>
        <w:pStyle w:val="BookText"/>
        <w:rPr/>
      </w:pPr>
      <w:r>
        <w:rPr>
          <w:rFonts w:ascii="Amiri" w:hAnsi="Amiri" w:eastAsia="Amiri" w:cs="Amiri"/>
          <w:color w:val="111111"/>
          <w:sz w:val="28"/>
          <w:sz w:val="28"/>
          <w:szCs w:val="28"/>
          <w:rtl w:val="true"/>
          <w:lang w:bidi="ar-SA"/>
        </w:rPr>
        <w:t>استخلف، سأله أبوبكر أن يأذن لعمر بالإقامة، فأذن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كلّه ابن الجوزي في المنتظم جازماً به، وذكر الواقدي، وأخرجه ابن عساكر من طريقه مع أبيبكر وعمر أباعبيدة وسعداً وسعيداً وسلمة بن أسلم وقتادة بن النعمان، والذي باشر القول ممّن نسب إليهم الطعن في إمارته عياش بن أبيربيعة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الواقدي أيضاً، أنّ عدة ذلك الجيش كانت ثلاثة آلاف، فيهم سبعمائة من قريش، وفيه عن أبيهريرة كانت عدة الجيش سبعمائة؛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وآله در آخرين شنبه و دو روز پيش از درگذشت خويش، سپاه اسامه را تجهيز نمود و مردم را براى نبرد با روم در آخر ماه صفر مهيا نمود و اسامه را فراخواند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مكانى كه پدرت در آنجا كشته شده حركت كن و اين سپاه به فرماندهى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مهاجران و انصار مأمور شدند تا همراه اسامه به اردوى نظامى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ابوبكر، عمر، ابوعبيده، سعد، سعيد، قتاده بن نعمان و سلمة بن اسلم در ميان كسانى كه مأمور گرديدند تا به اسامه ملحق شوند،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كتاب مشهورش كه به نام سيره خوانده مى شود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مهاجران نخستين باقى نماندند مگر آن كه براى پيوستن به لشكر اسامه فراخوانده شدند و ابوبكر و عمر نيز يكى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اين ماجرا را به صورت قطعى در كتاب منتظم ذكر كرده و واقدى و ابن عساكر نوشته اند كه ابوبكر، عمر، ابوعبيده، سعد، سعيد، سلمة بن اسلم و قتادة بن نعمان در ميان كسانى كه فراخوانده شدند،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نفرات لشكر سه هزار نفر شمرده شده كه هفتصد نفر آنان از قريش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نقل استفاده مى شود كه رسول خدا صلّى اللّه عليه وآله، به ويژه به ابوبكر و عمر فرمان داده تا از مدينه خارج شوند و شاهد اين ماجرا آن است كه طبق روايات گذشته، هنگام درگذشت رسول خدا صلّى اللّه عليه وآله، ابوبكر در مدينه نبود و سه روز بعد به مدينه آمد و عمر در اين مدت با تهديد، اجازه نمى داد خبر درگذشت رسول خدا صلّى اللّه عليه وآله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بدينجا كاملاً روشن گشت كه سطح اختلاف در روزهاى نخستين درگذشت رسول خدا صلّى اللّه عليه وآله در بالاترين حد ممكن بوده و ابداً سخن از اجماع بر خلافت ابوبكر به چشم نمى خورد؛ بلكه شواهد كاملاً نشان مى دهد كه حتى درگيرى رخ داده و انصار مخالفت ورزيده اند و از مهاجران نيز تنها ابوبكر، عمر و ابوعبيدة بن جراح بر خلافت ابوبكر متحد گرديده اند و حتى ديگر مهاجران نيز نه تنها از ابوبكر حمايت نكرده اند؛ بلكه به استناد روايت بخارى، گروهى از بزرگان مهاجران، مانند زبير و بنى هاشم رسماً از اميرالمؤمنين عليه السلام حمايت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روايت ديگرى را نقل كرده كه ابهام بيشترى را مى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هشام بن محمد، عن أبيمخنف،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عبدالرحمن بن أبيعمرة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لمّا قبض اجتمعت الأنصار في سقيفة بنيساعدة،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 هذا الأمر بعد محمد عليه السلام سعد بن عبادة، وأخرجوا سعدا إليهم وهو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قال لابنه أو بعض 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أقدر لشكواي أن أسمع القوم كلّهم كلامي، ولكن تَلَقّ منّي قولي فأسمعهموه، فكان يتكلّم ويحفظ الرجل قوله، فيرفع </w:t>
      </w:r>
    </w:p>
    <w:p>
      <w:pPr>
        <w:pStyle w:val="BookText"/>
        <w:rPr/>
      </w:pPr>
      <w:r>
        <w:rPr>
          <w:rFonts w:ascii="Amiri" w:hAnsi="Amiri" w:eastAsia="Amiri" w:cs="Amiri"/>
          <w:color w:val="111111"/>
          <w:sz w:val="28"/>
          <w:sz w:val="28"/>
          <w:szCs w:val="28"/>
          <w:rtl w:val="true"/>
          <w:lang w:bidi="ar-SA"/>
        </w:rPr>
        <w:t xml:space="preserve">صوته فيسمع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حمد اللّه وأثنى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الأنصار، لكم سابقة في الدين، وفضيلة في الإسلام ليست لقبيلة من العرب، إنّ محمداً عليه السلام لبث بضع عشرة سنة في قومه يدعوهم إلى عبادة الرحمن وخلع الأنداد والأوثان، فما آمن به من قومه إلا رجال قليل، وكان ما كانوا يقدرون على أن يمنعوا رسول اللّه ولا أن يعزوا دينه، ولا أن يدفعوا عن أنفسهم ضيماً عمّوا به، حتّى إذا أراد بكم الفضيلة ساق إليكم الكرامة وخصكم بالنعمة، فرزقكم اللّه الايمان به وبرسوله، والمنع له ولأصحابه، والإعزاز له ولدينه، والجهاد لأعدائه، فكنتم أشدّ الناس على عدوه منكم، وأثقله على عدوّه من غيركم، حتى استقامت العرب لأمر اللّه طوعاً وكرهاً وأعطى البعيد المقادة صاغراً داخراً، حتى أثخن اللّه عزّ وجلّ لرسوله بكم الأرض، ودانت بأسيافكم له العرب، وتوفاه اللّه وهو عنكم راض وبكم قرير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استبدوا بهذا الأمر دون الناس</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فأجابوه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وفقت في الرأي، وأصبت في القول، ولن نعدو ما رأيت نولّيك هذا الأمر فإنك فينا مقنع، ولصالح المؤمنين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ترادوا الكلام بينهم،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أبت مهاجرة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المهاجرون وصحابة رسول اللّه الأولون، ونحن عشيرته وأولياؤه، فعلام تنازعوننا هذا الأمر بعده، 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نقول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ولن نرضى بدون هذا الأمر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بن عبادة، حين 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عمر الخبر، فأقبل إلى منزل النبي صلّى اللّه عليه وسلّم فأرسل إلى أبيبكر وأبوبكر في الدار </w:t>
      </w:r>
    </w:p>
    <w:p>
      <w:pPr>
        <w:pStyle w:val="BookText"/>
        <w:rPr/>
      </w:pPr>
      <w:r>
        <w:rPr>
          <w:rFonts w:ascii="Amiri" w:hAnsi="Amiri" w:eastAsia="Amiri" w:cs="Amiri"/>
          <w:color w:val="111111"/>
          <w:sz w:val="28"/>
          <w:sz w:val="28"/>
          <w:szCs w:val="28"/>
          <w:rtl w:val="true"/>
          <w:lang w:bidi="ar-SA"/>
        </w:rPr>
        <w:t>وعلي بن أبيطالب عليه السلام دائب في جهاز رسول اللّه صلّى اللّه عليه وسلّم، فأرسل إلى أبيبكر أن أخرج إليّ،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مشتغل، فأرسل إليه أنّه قد حدث أمر لابدّ لك من حضوره، 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الأنصار قد اجتمعت في سقيفة بنيساعدة، يريدون أن يولّوا هذا الأمر سعد بن عبادة، وأحسنهم مقالة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 قريش أمير، فمضيا مسرعين نحوهم، فلقيا أباعبيدة بن الجرّاح فماشوا إليهم ثلاثتهم، فلقيهم عاصم بن عدي وعويم بن ساعدة، فقالا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فإنّه لا يكون ما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فجاؤوا وهم مجتمعون،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أتيناهم وقد كنت زويت كلاماً أردت أن أقوم به فيهم فلمّا أن دفعت إليهم ذهبت لأبتدئ المنطق، فقال لي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حتى أتكلّم، ثم أنطق بعد بما أحببت، فنطق،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كنت أردت أن أقوله إلا وقد أتى به أو زاد عليه، فقال عبداللّه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أبوبكر فحمد اللّه وأثنى عليه، ثمّ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بعث محمّداً رسولاً إلى خلقه، وشهيداً على أمّته ليعبدوا اللّه ويوحّدوه وهم يعبدون من دونه آلهة شتّى ويزعمون أنّها لهم عنده شافعة ولهم نافعة، وإنّما هي من حجر منحوت وخشب منجور،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وَيَعْبُدُونَ مِنْ دُونِ اللّه‌ِ ما لا يَضُرُّهُمْ وَلا يَنْفَعُهُمْ وَيَقُولُونَ هؤلاءِ شُفَعاؤنا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فعظم على العرب أن يتركوا دين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آبائهم، فخص اللّه المهاجرين الأولين من قومه بتصديقه والإيمان به والمؤاساة له، والصبر معه على شدّة أذى قومهم لهم وتكذيبهم إيّاهم، وكلّ الناس لهم مخالف زار عليهم فلم يستوحشوا لقلّة عددهم وشنف الناس لهم وإجماع قومهم عليهم، فهم أوّل من عبد اللّه في الأرض، وآمن باللّه وبالرسول، وهم أولياؤه وعشيرته وأحقّ الناس بهذا الأمر من بعده، ولا ينازعهم ذلك إلاّ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معشر الأنصار من لا ينكر فضلهم في الدين، ولا سابقتهم العظيمة في الإسلام، رضيكم اللّه أنصاراً لدينه ورسوله وجعل إليكم هجرته وفيكم جلّة أزواجه وأصحابه، فليس بعد المهاجرين الأوّلين عندنا بمنزلتكم، فنحن الأمراء وأنتم الوزراء، لا تفتاتون بمشورة ولا نقضي دونكم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الحباب بن المنذر بن الجموح،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أملكوا عليكم أمركم فإنّ الناس في فيئكم وفي ظلّكم ولن يجترئ مجترئ على خلافكم، ولن يصدر الناس إلاّ عن رأيكم، أنتم أهل العزّ والثروة، وأولوا العدد والمنعة، والتجربة، ذوو البأس والنجدة، وإنّما ينظر الناس إلى ما تصنعون، ولا تختلفوا فيفسد عليكم رأيكم وينتقض عليكم أمركم، أبى هؤلاء إلاّ ما سمعتم، فمنّا أمير ومنكم أمير،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اثنان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ترضى العرب أن يؤمروكم ونبيّها من غيركم، ولكنّ العرب لا تمتنع أن تولّى أمرها من كانت النبوّة فيهم ووليّ أمورهم منهم، ولنا بذلك على من أبى من العرب الحجّة الظاهرة والسلطان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ينازعنا سلطان محمد وإمارته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أولياؤه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مدل بباطل، أو متجانف لإثم، أو متورّط في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الحباب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إملكوا على أيديكم ولا تسمعوا مقالة هذا وأصحابه فيذهبوا بنصيبكم من هذا الأمر، فإن أبوا عليكم ما سألتموه، فاجلوهم عن هذه البلاد وتولوا عليهم هذه الأمور، فأنتم واللّه أحق بهذا الأمر منهم، فإنّه بأسيافكم دان لهذا الدّين من دان ممّن لم يكن 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وغذيقها المرجب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شئتم لنعيدنها جذعة،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يقتلك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أوّل من نصر وآزر فلا تكونوا أوّل من بدل 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بشير بن سعد أبوالنعمان بن 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إنا واللّه، لئن كنّا أولى فضيلة في جهاد المشركين وسابقة في هذا الدين، ما أردنا به إلا رضى ربّنا وطاعة نبينا والكدح لأنفسنا، فما ينبغي لنا أن نستطيل على الناس بذلك، ولا نبتغي به من الدنيا عرضاً، فإنّ اللّه ولي المنّة علينا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محمداً صلّى اللّه عليه وسلّم من قريش وقومه أحقّ به وأولى، وأيم اللّه لا يراني اللّه أنازعهم هذا الأمر أبداً، فاتقوا اللّه ولا تخالفوهم ولا تنازعوهم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وهذا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شئتم فبايعوا؟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نتولى هذا الأمر عليك، فإنّك أفضل المهاجرين، وثاني اثنين إذ هما في الغار، وخليفة رسول اللّه على الصلاة، والصلاة أفضل دين المسلمين، فمن ذا ينبغي له أن يتقدّمك أو يتولّى هذا الأمر عليك، أبسط يدك نبايعك، فلمّا ذهبا ليبايعاه سبقهما إليه بشير بن سعد فبايعه، فناداه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بن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عقّقت عقاق، ما أحوجك إلى ما صنعت، أنفست على ابن عمك الأمارة؟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ولكنّي كرهت أن أنازع قوماً حقّاً جعله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رأت الأوس ما صنع بشير بن سعد، وما تدعو إليه قريش، وما تطلب الخزرج من تأمير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لبعض وفيهم أسيد بن حضير وكان أحداً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وليتها الخزرج عليكم مرّة لا زالت لهم عليكم بذلك الفضيلة، ولا جعلوا لكم معهم فيها نصيباً أبداً، فقوموا فبايعوا أبابكر، فقاموا إليه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على سعد بن عبادة وعلى الخزرج ما كانوا أجمعوا له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أبوبكر بن محمّد الخزاعي أن أسلم أقبلت بجماعتها حتى تضايق بهم السكك، فبايعوا أبابكر،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رأيت أسلم، فأيقنت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عن أبيمخنف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كلّ جانب يبايعون أبابكر، وكادوا يطؤون سعد بن عبادة، فقال ناس من أصحاب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سعداً لا تطؤه،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قتله اللّه، ثمّ قام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أطأك حتى تندر عضوك، فأخذ سعد بلحية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حصصت منه شعرة ما رجعت وفي فيك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 الرفق ههنا أبلغ فأعرض عنه عمر، وقال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بي قوة ما أقوى على النهوض لسمعت منّي في أقطارها وسككها زئيرا يحجرك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إذا لألحقنّك بقوم كنت فيهم تابعاً غير 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من هذا المكان فحملوه فأدخلوه في داره، وترك أياماً ثم </w:t>
      </w:r>
    </w:p>
    <w:p>
      <w:pPr>
        <w:pStyle w:val="BookText"/>
        <w:rPr/>
      </w:pPr>
      <w:r>
        <w:rPr>
          <w:rFonts w:ascii="Amiri" w:hAnsi="Amiri" w:eastAsia="Amiri" w:cs="Amiri"/>
          <w:color w:val="111111"/>
          <w:sz w:val="28"/>
          <w:sz w:val="28"/>
          <w:szCs w:val="28"/>
          <w:rtl w:val="true"/>
          <w:lang w:bidi="ar-SA"/>
        </w:rPr>
        <w:t>بعث إليه أن أقبل فبايع، فقد بايع الناس وبايع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أرميكم بما في كنانتي من نبل وأخضب سنان رمحي، وأضربكم بسيفي ما ملكته يدي، وأقاتلكم بأهل بيتي ومن أطاعني من قومي، فلا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أنّ الجن اجتمعت لكم مع الإنس ما بايعتكم حتى أعرض على ربّي وأعلم ما حسابي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أبوبكر بذلك،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حتّى يبايع، فقال له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لجّ وأبى وليس بمبايعكم حتّى يقتل وليس بمقتول حتّى يقتل معه ولده وأهل بيته وطائفة من عشيرته فاتركوه، فليس تركه بضارّكم، إنّما هو رجل واحد، فتركوه وقبلوا مشورة بشير بن سعد، واستنصحوه لما بدا لهم منه، فكان سعد لا يصلّى بصلاتهم، ولا يجمع معهم، ويحجّ ولا يفيض معهم بإفاضتهم فلم يزل كذلك حتى هلك أبوبكر رحمه اللّه؛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محمد به سند خود از ابن ابى عمره انصارى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از دنيا رفت، انصار در سقيفه بنى ساعده گرد هم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اداره حكومت را به سعد بن عباده مى 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سعد به سمت آنان رفت، در حالى كه مريض بود و هنگامى كه گرد هم آمدند، به فرزندش يا برخى از عموزادگانش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آن را ندارم كه مطالبم را براى قومم تفهيم نمايم؛ بنابراين با دقت گوش بدهيد و سخنان من را به ديگران منعكس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دقت گوش كردند تا سخنان او را متوجه شوند و او سخن خويش را آغاز نمود و پس از اداى حمد و ثناى الاهى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انصار، شما در دين دارى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سابقه هستيد و فضيلتى در اسلام نصيب شما شده كه نصيب قبيله ديگرى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صلّى اللّه عليه وآله بيش از ده سال قوم خود را به عبادت خدا فراخواند و از عبادت بت بازداشت؛ اما در تمام آن دوران تنها تعداد اندكى به او پاسخ مثبت دادند و اين گروه اندك نه توان حمايت از رسول خدا صلّى اللّه عليه وآله را داشتند و نه توان داشتند تا دين رسول خدا صلّى اللّه عليه وآله را به عزت برسانند و حتى توان نداشتند تا جان خود را حفظ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رسول خدا صلّى اللّه عليه وآله به سمت شما آمد، فضيلت و كرامت به شما رو آورد و خداوند نعمت هايش را به شما ارزانى داشت و ايمان به خود و رسولش را روزى شما نمود و عزت را به دين رسول خدا صلّى اللّه عليه وآله ارزانى داشت و هنگامى كه بحث جهاد و دفاع از رسول خدا صلّى اللّه عليه وآله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با تمام وجود حمايت نموديد و او را بر دشمنانش پيروز گردانديد تا اين كه عرب به ضرب شمشير شما به زانو درآمد و در مقابل شما تواضع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رسول خدا صلّى اللّه عليه وآله در حالى كه از شما راضى بود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اكنون، به خلافت و رياست بچسبيد و آن را رها نكنيد تا نصيب ديگران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خلافت را به عهده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صالح مؤنان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القاب اميرالمؤنين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ما راضى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جمعيت انصار، سخنان سعد بن عباده را تأييد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صحيح و بجايى گفتى و حق با تو است و ما با تو به عنوان جانشين رسول خدا صلّى اللّه عليه وآله بيعت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ميان انصار گفتگو در گرفت و با يكديگر به شور و مشورت مشغول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مهاجران از بيعت سر باز زنند و آنان نيز بگويند كه سهمى دارند و نخستين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هستند و هم قبيله رسول خدا صلّى اللّه عليه وآله مى باشند چه كنيم؟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مهاجران مقاومت كردند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امير از شما و يك امير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پاسخ به اين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مقابل مهاجران چنين كنيد، نخستين شكست را پذيرفته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 نفر از جلسه خارج شدند و نزد ابوبكر و عمر رفتند و خبر را به گوش عمر رساندند و عمر نيز فردى را نزد ابوبكر فرستاد، در حالى كه ابوبكر در منزل رسول خدا صلّى اللّه عليه وآله بود و على بن ابى طالب مشغول به تجهيز و تكفين بدن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ابوبكر بار نخست دعوت عمر را اجابت نكرد و عذرى آورد؛ اما عمر دوباره به دنبال او فرستاد و ابوبكر را فراخواند و ابوبكر نزد عمر آمد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دارى كه انصار در سقيفه بنى ساعده گرد هم جمع شدند و مشغول صحبت در مورد جانشين رسول خدا صلّى اللّه عليه وآله مى باشند و قرار است با سعد بن عباده بيعت نمايند و بهترين پيشنهاد آنان اين است كه اميرى از آنان و اميرى از ما باشد؟ بنابراين هر دو نفر به سمت انصار حركت كردند و در ميان راه به ابوعبيدة بن جراح برخوردند و او نيز همراه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عاصم بن عدى و عويم بن ساعده برخوردند و اين دو نفر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زيرا به آنچه مى خواهيد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گفتند باز نمى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سقيفه رفتند و در اجتماع انصار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آنان رفتيم و من تصميم گرفتم تا سخن بگويم؛ اما ابوبكر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من سخن بگويم و مشغول به سخن شد و پس از او من سخن گفتم و تمام آنچه كه من مى خواستم بگويم را ابوبكر بيان كرد و من همان سخنان او را با اضافاتى تكرار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عبدالرحمان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ابتدا حمد خدا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جانب خدا مبعوث شد و مردم را به عبادت خداوند فراخواند و مردم را از پرستش بت بازداشت، در حالى كه مردم، بتان را شفيع خويش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وَيَعْبُدُونَ مِنْ دُونِ اللّه‌ِ ما لا يَضُرُّهُمْ وَلا يَنْفَعُهُمْ وَيَقُولُونَ هؤلاءِ شُفَعاؤنا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نَعْبُدُهُمْ إِلاّ لِيُقَرِّبُونا إِلَى اللّه‌ِ زُلْفى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بر عرب گران آمد تا دين اجداد خويش را ترك نمايند؛ اما خداوند مهاجران نخستين را به صبر، استقامت، ايمان و مواسات با رسول خدا صلّى اللّه عليه وآله اختصاص داد و آنان از اندك بودن جمعيت خويش نهراسيدند و در مقابل فشار، شكيبايى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نخستين ايمان آورندگان به خدا روى زمين بودند؛ پس آنان اولياء رسول خدا صلّى اللّه عليه وآله هستند و عشيره او بوده و سزاوارترين مردم به اين منصب مى باشند و كسى با مهاجران مخالفت نمى كند مگر آن كه ستمگر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كسى منكر فضيلت شما نيست و سابقه بزرگ شما در اسلام ستودنى مى باشد و خداوند شما را پسنديد تا يارى كننده رسولش بوده و پناه دهنده او باشيد و بيشتر همسران رسول خدا صلّى اللّه عليه وآله از شما هستند و به باور ما، حتى به غير از مهاجران نخستين، ديگر مهاجران نيز در رتبه شما نيستند؛ بنابراين ما امير مى باشيم و شما وزير باشيد و مشاور ما قرار بگيريد و كارى بدون مشورت شما پيش نخواهد رفت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حباب بن منذر بن جموح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اكنون فرصت را دريابيد؛ زيرا قدرت در اختيار شماست و اينان زير سايه شما هستند و جرأت مخالفت با شما را ندارند و مردم نيز به رأى شما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با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شوكت هستيد و داراى جمعيت و تجربه مى باشيد و مردم منتظر تصميم شما هستند؛ پس فرصت را از دست ندهيد و با اختلاف خود را فاسد نكنيد و هرگز سخن اينان را نپذيريد، مگر آن كه اميرى از ما باشد و اميرى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هيچ گاه دو امير با يكديگر جمع نمى شوند و هرگز عرب نمى پذيرد كه از شما فرمان ببرد، در حالى كه پيامبرش از غير شما بوده است؛ ليكن عرب از كسانى كه پيامبر صلّى اللّه عليه وآله از آنان بوده، فرمان مى برد و هرگز عرب با ما به نزاع برنمى خيزد و اگر مخالفت نمايند، سركوبشان مى كنيم؛ زيرا ما عشيره رسول خدا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حباب بن منذر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انصار، اكنون قدرت با شماست و به سخنان او و يارانش گوش ندهيد و فرصت را از دست ندهيد و بهره خود از قدرت را دريابيد؛ زيرا اگر آنان از اين محفل بروند و به ديار خويش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را از شما مى گيرند و خود به رياست مى رسند، در حالى كه شما سزاوارتر به اين منصب مى باشيد و اكنون شمشير شما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ستون مى باشم و من تعيين كننده هستم و حاضرم اگر شما همراهى كنيد، شمشير برآورم و جنگ بيفروزم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 تو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كشته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ابوعبيدة بن جراح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شما نخستين يارى كنندگان رسول خدا صلّى اللّه عليه وآله هستيد؛ پس اينك نخستين كسانى نباشيد كه وضع را متغير و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بشير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انصار، به خدا سوگند ما به خاطر رضايت پروردگار با مشركان جنگيديم و پيشكسوت در دين شديم، نه به خاطر نفس </w:t>
      </w:r>
    </w:p>
    <w:p>
      <w:pPr>
        <w:pStyle w:val="BookText"/>
        <w:rPr/>
      </w:pPr>
      <w:r>
        <w:rPr>
          <w:rFonts w:ascii="IRNazanin" w:hAnsi="IRNazanin" w:eastAsia="IRNazanin"/>
          <w:color w:val="111111"/>
          <w:sz w:val="28"/>
          <w:sz w:val="28"/>
          <w:szCs w:val="28"/>
          <w:rtl w:val="true"/>
          <w:lang w:bidi="fa-IR"/>
        </w:rPr>
        <w:t>خويش؛ پس بهتر است فرمانبردار خداوند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خلافت را به قريش سپرد و آنان سزاوارتر به اين منصب هستند و كسى با آنان به خصومت برنمى خيزد؛ پس پرهيزكار باشيد و با آنان مخالفت نورزيد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كدام از عمر و ابوعبيده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ما نمى پذيريم؛ زيرا ابوبكر، برترين افراد مهاجران است و نفر دومى بوده كه همراه رسول خدا در غار مى باشد و جانشين رسول خدا صلّى اللّه عليه وآله در نماز است و نماز افضل فرائض دينى مى باشد؛ پس سزاوار است او مقدم شود و به قدرت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خطاب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دست دراز كن تا بيعت كنيم سپس پيش ازآن كه عمر و ابوعبيده با ابوبكر بيعت كنند، بشير بن سعد مقدم شد و 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حباب بن منذر به 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بشير بن سعد، بد عملى انجام دادى و به جاى بيعت با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پسر عموى سعد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آنان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كراهت دارم با قومى نزاع كنم كه حق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وقتى اوسيان ديدند كه بشير چه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بشير از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قريش هم پيمان شد، خزرجيان از سعد بن عباده حمايت نكردند و برخى به برخى ديگر گفتند كه اگر اوس با قريش هم پيمان شود، عليه ما قدرت مى گيرد و ما ذليل و خوار خواهيم شد و اسيد بن حضير كه يكى از بزرگان خزرج بود نيز چنين پيشنهادى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خزرجيان يورش بردند تا با ابوبكر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محمد خزاعى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طايفه اسلم براى بيعت با ابوبكر جلو آمدند تا جايى كه فضا تنگ شد و كوچه هاى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پر از مردم اسلم گرديد و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اسلم براى بيعت آمد، يقين كردم كه ما پيروز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ابومخنف نقل كرده كه عبداللّه بن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 طرف براى بيعت با ابوبكر يورش بردند و نزديك بود تا سعد بن عباده زير دست و پا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همراهان سعد صدا زدند كه مراقب باشيد تا سعد زير دست و پا كشته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 آن گاه بالاى سر سعد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كردم تا استخوان هايت را خُرد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جا برخاست و محاسن عمر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مويى از او كم شود، دندان هايت را مى 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آرام بگير، اكنون زمان مدارا و رأفت است و عمر نيز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قوت مى داشتم، هر آينه مانند شير مى خروشيدم و شما و يارانتان از ترس در سوراخى مى جهيديد و پنهان مى شديد؛ پس مرا از اين مكان بيرون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بيرون بردند و چند روزى كارى با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شخصى را براى بيعت نزد او فرستادند تا بيعت نمايد و پيام فرستادند كه مردم بيعت كرده اند و تو نيز بايد بيعت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زنده ام بيعت نمى كنم و با شما مبارزه مى نمايم؛ حتى اگر جن و انس جمع شوند، باز مبارزه مى كنم و با شمشيرم بر شما فائق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سعد را براى ابوبكر نقل كردند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او بگذريم و بايد او را وادار به بيعت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بشير بن سعد وساطت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لجبازى مى كند و بيعت نخواهد كرد و اگر با او وارد جنگ شويد، هر آينه بايد با اهل بيت او نيز وارد جنگ بشويد، در حالى كه اين جنگ به نفع شما نيست؛ پس او را رها كنيد </w:t>
      </w:r>
    </w:p>
    <w:p>
      <w:pPr>
        <w:pStyle w:val="BookText"/>
        <w:rPr/>
      </w:pPr>
      <w:r>
        <w:rPr>
          <w:rFonts w:ascii="IRNazanin" w:hAnsi="IRNazanin" w:eastAsia="IRNazanin"/>
          <w:color w:val="111111"/>
          <w:sz w:val="28"/>
          <w:sz w:val="28"/>
          <w:szCs w:val="28"/>
          <w:rtl w:val="true"/>
          <w:lang w:bidi="fa-IR"/>
        </w:rPr>
        <w:t>و به حال خود واگذاريد؛ زيرا او تنهاست و كارى از دستش بر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بشير بن سعد مورد قبول واقع شد؛ اما سعد بن عباده در نمازهاى آنان حاضر نشد و با آنان حج به جا نياورد و در اجتماعات آنان حضور پيدا نمى كرد و تا زمانى كه ابوبكر زنده بود، سعد بن عباده بيعت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مشاهده مى شود، در نقل اخير طبرى به نكاتى اشاره شده كه در روايت بخارى و روايت اولى كه از طبرى نقل كرديم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آخر، به روشنى اشاره شده كه ابتدا انصار در سقيفه گرد هم جمع شدند و سعد بن عباده به انصار هشدار داد كه فرصت را دريابند و خلافت را بربايند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با برشمردن فضائل انصار به آنان گوشزد نمود كه خلافت حق آنان است و انصار نيز ابتدا سخنان سعد را پذيرفتند و اين نكته نشان مى دهد كه انصار مدعى خلافت بودند؛ بنابراين تمام طايفه انصار از مخالفان ابوبكر بودند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به خوبى بيان شده كه اختلاف ديرينه دو قبيله خزرج و اوس و ضعف تصميم گيرى و ضعف قدرت مديريت انصار سبب شد تا عمر و ابوعبيدة بن جراح از ضعف تصميم گيرى انصار استفاده نمايند و با ابوبكر بيعت كنند و از سوى ديگر، نشان مى دهد كه از مهاجران تنها سه نفر در سقيفه حاضر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روايات ديگر نيز استفاده مى شد كه مهاجران حاضر در سقيفه همين سه نفر بوده اند؛ بنابراين نمى توان به آنان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كرد و حتى به تصريح روايت پيشين، تعدادى از مهاجران در منزل اميرالمؤنين عليه السلام به تجهيز بدن رسول خدا صلّى اللّه عليه وآله مشغول بوده و آن تعداد از مخالفان سقيفه محسوب مى شدند كه شامل زبير و بنى هاشم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روايت اخير، انصار مصمم بودند تا خلافت را تصاحب كنند و ابتدا حتى سخن از بيعت با اميرالمؤنين عليه السلام نيز در ميان نبود و صرفاً جاه طلبى انصار سبب شده بود تا آنان از قدرت خويش بهره گرفته و هواى حكومت در سر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به روشنى در اين روايت نشان داده شده كه برخى از انصاريان از پيش با ابوبكر و عمر تبانى كرده اند؛ از اين رو خبر تشكيل سقيفه را به اطلاع عمر رساندند تا متحدان آنان از مهاجران در موضع ضعف قرار نگيرند و در اين روايت نام آن دو نفر نفوذى مهاجران قيد شده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برخى از روايات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زودى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 بن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بسيار جالبى كه در تمام سه روايت يادشده به چشم مى خورد و در روايت اخير بسيار مفصل به آن اشاره گرديده است، آن است كه هم انصار و هم ابوبكر، عمر و ابوعبيدة بن جراح در انتظار درگذشت رسول خدا صلّى اللّه عليه وآله بوده اند و گويا از پيش برنامه منسجمى براى خلافت اتخاذ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روايت اخير بيان شد كه سعد بن عباده كاملاً هوشمندانه از انصار تعريف و تمجيد مى كند و با تعابيرى كه حاكى از كوچك كردن و تحقير مهاجران مى باشد، به دنبال تحريك انصار براى بيعت گرفتن است و مى كوشد تا دست خزرجيان را در ماجراى بيعت جلو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از اين در تحليل روايت طير مشوى به نقلى اشاره نموديم كه انس بن مالك انصارى از ورود اميرالمؤنين عليه السلام به محضر رسول خدا صلّى اللّه عليه وآله جلوگيرى مى كرد؛ زيرا اميد داشت تا مردى از انصار بياد و مرادش از مردى از انصار، سعد بن عباده بود و مخاطب اين سطور با مراجعه به حديث طير مشوى، كاملاً از جزئيات اين ماجرا آگاه </w:t>
      </w:r>
    </w:p>
    <w:p>
      <w:pPr>
        <w:pStyle w:val="BookText"/>
        <w:rPr/>
      </w:pPr>
      <w:r>
        <w:rPr>
          <w:rFonts w:ascii="IRNazanin" w:hAnsi="IRNazanin" w:eastAsia="IRNazanin"/>
          <w:color w:val="111111"/>
          <w:sz w:val="28"/>
          <w:sz w:val="28"/>
          <w:szCs w:val="28"/>
          <w:rtl w:val="true"/>
          <w:lang w:bidi="fa-IR"/>
        </w:rPr>
        <w:t>مى شود و رفتار انس بن مالك نشان مى دهد كه انصاريان نيز در زمان حيات رسول خدا صلّى اللّه عليه وآله به دنبال كسب فضيلت بودند تا قدرت چانه زنى خويش در حكومت پس از رسول خدا صلّى اللّه عليه وآله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روايت اخير نشان داده شده كه بشير بن سعد از پيش با گروهى از مهاجران هم پيمان شده و او در جلسه سقيفه، با پيش دستى به بيعت با ابوبكر، موضع انصار را متزلزل مى نمايد و هنگامى كه خزرجيان از ناحيه او تضعيف مى شوند، اوسيان به فكر خويش مى افتند و نگران از اتحاد خزرج با قريش مى شوند و پيش دستى كرده و بيعت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مسأله نيز در راستاى كينه ديرينه اوس و خزرج و هماهنگ نشدن آنان و حس رقابت و بدبينى كه ساليان دراز بر آنان حاكم بوده، قابل ارزيابى و توجيه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اين مقام به دنبال تحليل تاريخى نيستيم، چه اين كه موضوع اين نوشتار واكاوى تاريخى سقيفه نيست؛ اما غرض از بيان اين مطالب آن است تا مخاطب كاملاً درك نمايد كه در مسأله سقيفه بنى ساعده، چه اندازه اختلاف وجود داشته و از سوى ديگر و در پشت پرده، گروه هاى سياسى آرايش مناسبى اتخاذ كرده بودند و گروه بندى آنان نيز با برنامه اى منسجم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از مدتى قبل به فكر انصار و قدرت آنان بوده 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مراد ما از مهاجران، اشاره به همان جمع سه نفره ابوبكر، عمر و ابوعبيدة بن جراح است، و الاّ مهاجران نيز خود چند گروه بودند كه به زودى آنان را نيز واكاوى خواهيم نمود؛ از اين رو با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برنامه ريخته تا قدرت انصار را مهار كنند و همان گونه كه در روايت اخير اشاره شد، گويا طايفه اسلم در آماده باش قرار داشته و به مجرد اين كه فرمان به آنان رسيد، وارد مدينه شده اند و كوچه هاى مدينه را تصرف كرده اند تا مبادا هواداران سعد بن عباده توان نظامى خويش را بروز دهند و كار بر آنان سخت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حضور طايفه اسلم نقش راهبردى مهمى در تثبيت بيعت ابوبكر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ابومخنف نقل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فحدثني أبوبكر بن محمد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 أقبلت بجماعتها حتى تضايقت بهم السكك، فبايعوا أبابكر،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رأيت أسلم، فأيقنت بالنصر؛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بن محمد خزاعى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 زيادى از اسلم وارد مدينه شدند و تعدادشان آن قدر زياد بود كه كوچه هاى مدينه را اشغال نمودند و با ابوبكر بيعت كردند و در اين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اسلم را ديدم، يقين كردم كه پيروزى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مى نويسد كه عمر به اسلم گفت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بالحظّ والمعونة على بيعة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امتنع، فاضربوا رأسه وجبينه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الأعراب قد تحزموا، واتشحوا بالأزر الصنعانية، وأخذوا بأيديهم الخشب، وخرجوا حتى خبطوا الناس خبطاً، وجاؤوا بهم مكرهين إلى البيعة؛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آذوقه خود را بستانيد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طايفه اى بيابان نشين بودند كه براى تهيه آذوقه خود به مدينه مى آمدند و عمر از حضور آنان نهايت استفاده را برد و با وعده، آنان را 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خليفه رسول خدا صلّى اللّه عليه وآله بيعت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بيعت سر باز زد، سر و پيشانى او را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اسلم مردمى بيابانى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در دستانشان چوب بود و در دل مردم رعب و وحشت ايجاد كردند و مردم را به زور براى بيعت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در مورد شيوه هاى ديگر ايجاد ارعاب در مردم توسط هواداران ابوبكر مى نويسد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لبنيهاشم محبّاً، فلمّا قبض رسول اللّه صلّى اللّه عليه وسلّم خفت أن تتمالأ قريش على إخراج هذا الأمر عنهم، فأخذني ما يأخذ الوالهة العجول، مع ما في نفسي من الحزن لوفاة رسول اللّه صلّى اللّه عليه وسلّم، فكنت أتردد إلى بنيهاشم وهم عند النبي صلّى اللّه عليه وسلّم في الحجرة، وأتفقد وجوه قريش، فإنّي كذلك إذ فقدت أبابكر وعمر، وإذا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في سقيفة بنيساعدة، وإذا قائل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بويع أبوبكر، فلم ألبث وإذا أنا بأبيبكر قد أقبل ومعه عمر وأبوعبيدة وجماعة من أصحاب السقيفة، وهم محتجزون بالأزر الصنعانية لا يمرون بأحد إلاّ خبطوه، وقدموه فمدوا يده فمسحوها على يد أبيبكر يبايعه، شاء ذلك أو أبى، فأنكرت عقلي، وخرجت أشتد حتى انتهيت إلى بنيهاشم، والباب مغلق، فضربت عليهم الباب ضربا عنيفا،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 الناس لأبيبكر بن </w:t>
      </w:r>
    </w:p>
    <w:p>
      <w:pPr>
        <w:pStyle w:val="BookText"/>
        <w:rPr/>
      </w:pPr>
      <w:r>
        <w:rPr>
          <w:rFonts w:ascii="Amiri" w:hAnsi="Amiri" w:eastAsia="Amiri" w:cs="Amiri"/>
          <w:color w:val="111111"/>
          <w:sz w:val="28"/>
          <w:sz w:val="28"/>
          <w:szCs w:val="28"/>
          <w:rtl w:val="true"/>
          <w:lang w:bidi="ar-SA"/>
        </w:rPr>
        <w:t>أبيقحافة،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 إلى آخر الدهر، أما إنّي قد أمرتكم فعصيتموني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أكابد ما في نفسي، ورأيت في الليل المقداد وسلمان وأباذر وعبادة بن الصامت وأباالهيثم بن التيهان وحذيفة وعمارا، وهم يريدون أن يعيدوا الأمر شورى بين المهاجرين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از دوستداران بنى هاشم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درگذشت، ترسيدم كه مبادا قريش با توطئه، خلافت را از بنى هاشم بربايند؛ از اين رو با پريشانى و اندوهى كه از درگذشت رسول خدا صلّى اللّه عليه وآله داشتم، همواره ميان بنى هاشم كه نزديك جنازه رسول خدا صلّى اللّه عليه وآله در منزلش بودند و مسجد در رفت و آمد بودم و بزرگان قريش را رصد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ابوبكر و عمر ناپديد شدند و گوينده اى خبر داد كه آنان در سقيفه بنى ساعده گرد هم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نگذشت كه ابوبكر به همراه عمر، ابوعبيدة بن جراح و گروهى از اصحاب سقيفه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 صنعانى پوشيده بودند و با هر كس رو به رو مى شدند او را به زور مى كشيدند و دستش را براى بيعت بر دست ابوبكر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ديدن اين وضعيت به طور ناخواسته هوش از سرم رفت؛ از اين رو با سرعت خودم را نزد بنى هاشم رساندم؛ اما درب خانه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شدّت به درب كوبيدم تا اين كه فضل بن عباس درب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دستهايتان بر خاك باد، به شما فرمان دادم چه كنيد؛ اما با من مخالفت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حوالى درنگ نمودم تا </w:t>
      </w:r>
    </w:p>
    <w:p>
      <w:pPr>
        <w:pStyle w:val="BookText"/>
        <w:rPr/>
      </w:pPr>
      <w:r>
        <w:rPr>
          <w:rFonts w:ascii="IRNazanin" w:hAnsi="IRNazanin" w:eastAsia="IRNazanin"/>
          <w:color w:val="111111"/>
          <w:sz w:val="28"/>
          <w:sz w:val="28"/>
          <w:szCs w:val="28"/>
          <w:rtl w:val="true"/>
          <w:lang w:bidi="fa-IR"/>
        </w:rPr>
        <w:t>مقدارى آرام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رسيد، مقداد، ابوذر، سلمان، عمار بن ياسر، عبادة بن صامت، حذيفة بن يمان و ابوهيثم بن تيهان را ديدم كه مى خواهند امر خلافت را به عنوان شورا ميان مهاجران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حقايق بيشترى را آشكار مى كند؛ زيرا ابتدا روشن مى نمايد كه هواداران ابوبكر از زور و ارعاب استفاده كردند و مردم را به زور وادار به بيعت با ابوبكر نمودند و از سوى ديگر، نشان مى دهد كه تعداد مخالفان بيعت ابوبكر، از مهاجران نيز كم نبوده و گروهى از مهاجران به دنبال آن بودند تا مانع استقرار خلافت ابوبكر شوند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روايات گذشته بيشتر به چشم مى آيد آن است كه هيچ سخنى از بنى هاشم در ميان نيست و به جز گروه اندكى از مهاجران و انصار، اصلاً كسى به جانشين منصوص رسول خدا صلّى اللّه عليه وآله نمى انديشد و حتى در معادله سياسى نيز هيچ سخنى از قدرت بنى هاشم به عنوان عشيره و اهل بيت رسول خدا صلّى اللّه عليه وآله به ميان نمى آيد و اين مسأله نشان مى دهد كه گروه هاى رقيب، كاملاً به فكر منافع خود بوده و مى كوشيدند تا از فرصت به دست آمده نهايت بهره را ببرند و تنها به حذف رقيب خود بيانديشند و حتى جنازه رسول خدا صلّى اللّه عليه وآله و دفن و كفن آن حضرت نيز نه براى انصار و نه براى مهاجران اهميت نداشته و تنها اميرالمؤنين عليه السلام با گروه اندكى از بنى هاشم مشغول تجهيز رسول خدا صلّى اللّه عليه وآله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اخير نشان مى دهد كه عمر با ايجاد رعب و تهديد تا سه روز فضا را ملتهب مى كند تا ابوبكر به مدينه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حضور ابوبكر در مدينه چه نفعى براى عمر داشته كه عمر حاضر شده دروغ پردازى نمايد و درگذشت رسول خدا صلّى اللّه عليه وآله را حاشا كند؛ اما به مجرد اين كه ابوبكر به مدينه مى رسد، خبر درگذشت </w:t>
      </w:r>
    </w:p>
    <w:p>
      <w:pPr>
        <w:pStyle w:val="BookText"/>
        <w:rPr/>
      </w:pPr>
      <w:r>
        <w:rPr>
          <w:rFonts w:ascii="IRNazanin" w:hAnsi="IRNazanin" w:eastAsia="IRNazanin"/>
          <w:color w:val="111111"/>
          <w:sz w:val="28"/>
          <w:sz w:val="28"/>
          <w:szCs w:val="28"/>
          <w:rtl w:val="true"/>
          <w:lang w:bidi="fa-IR"/>
        </w:rPr>
        <w:t>رسول خدا صلّى اللّه عليه وآله علنى مى گردد و عمر نيز نسبت به درج خبر درگذشت رسول خدا صلّى اللّه عليه وآله هيچ واكنشى نشان نمى دهد؟ از سوى ديگر، درگيرى عمر با سعد بن عباده و حتى تهديد سعد بن عباده به قتل نشان مى دهد كه عمر كاملاً از سعد بن عباده خشمگين بوده و او را مهم ترين رقيب خويش مى دانسته و اگر درايت و سياست ابوبكر نمى بود، چه بسا عمر با سعد بن عباده درگير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 آن است كه ابن ابى الحديد معتزلى در گزارشى كه از سقيفه ارائه داده، به نكته اى اشاره كرده كه در نقل هايى كه ما ذكر كرديم به آن نكته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سخنرانى مهاجران، فردى از انصار برخاست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ووطئ في بطنه ودسوا في فيه التراب؛</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همان فردى هستم كه تصميمم نافذ است و من تعيين كننده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 سر او ريختند و او را به زمين زدند و لگدمال نمودند و در دهانش خاك ريختند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 ديگر استفاده مى شود كه نام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حباب بن منذر از هواداران سعد بن عباده بوده كه سخنان تندى عليه ابوبكر و عمر ايراد كرده و طبق نقل ابن ابى الحديد، در سقيفه درگيرى شديدى رخ داده و حباب بن منذر را به زمين زده اند و لگدمال كرده و در دهانش خاك ريخته اند و اين نكته خود كاشف از اوج اختلاف در سقيفه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ديگرى در باره ماجراى حباب بن منذر </w:t>
      </w:r>
    </w:p>
    <w:p>
      <w:pPr>
        <w:pStyle w:val="BookText"/>
        <w:rPr/>
      </w:pPr>
      <w:r>
        <w:rPr>
          <w:rFonts w:ascii="Amiri" w:hAnsi="Amiri" w:eastAsia="Amiri" w:cs="Amiri"/>
          <w:color w:val="111111"/>
          <w:sz w:val="28"/>
          <w:sz w:val="28"/>
          <w:szCs w:val="28"/>
          <w:rtl w:val="true"/>
          <w:lang w:bidi="ar-SA"/>
        </w:rPr>
        <w:t>وجود دارد كه آن را مى توان در متن ذيل جستجو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املكوا على أيديكم ولا تسمعوا مقالة هذا وأصحابه فيذهبوا بنصيبكم من هذا الأمر، فإن أبوا عليكم ما سألتموهم فاجلوهم عن هذه البلاد، وتولّوا عليهم هذه الأُمور،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بهذا الأمر منهم، فإن بأسيافكم دان لهذا الدين من لم يكن يدين به، أنا جذيلها المحكّك وعذيقها المرجّب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شئتم لنعيدنّها جذعة، واللّه، لا يرد أحد عليّ إلاّ حطّمت أنفه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يقتلك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 وأخذه ووطأ في بطنه ودسّ في فيه التراب؛</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حباب بن منذر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به اين سخنان گوش نداده و فرصت را از دست ندهيد؛ زيرا سهم خود را در قدرت از دست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آنان موفق شوند و از نزد شما خارج گردند و به بلاد خويش برسند، ديگر كارى از دست شما ساخته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سزاوارتر به اين منصب هستيد و با شمشير شما مردم به اين دين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رأى من نافذ و نظر من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شما چنين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بيعت با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به راه مى اندازم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گفته اند معناى اين عبارت آن است كه به قانون جاهليت باز مى گرديم و وارد جنگ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كسى سخن من را رد نمى كند مگر آن كه بينى او را با شمشير به زمين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صدا زد كه در اين صورت خدا تو را خواهد كشت؛ آن گاه بر سر او ريختند و او را لگدمال كردند و در دهانش خاك ريختند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روايت به خوبى نشان مى دهد كه تعداد اندك مهاجران؛ يعنى ابوبكر، عمر و ابوعبيدة بن جراح در سقيفه تنها نبودند و هم پيمانانى از انصار داشته اند كه در مقابل گروه سعد بن عباده از آنان حمايت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روايت به خوبى استفاده مى شود كه كار از فحاشى فراتر رفته و شمشير كشيده شده و زد و خورد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سخنان حباب بن منذر كاملاً آشكار است او به انصار هشدار مى دهد كه تعداد اندك مهاجران اگر از اختيار شما خارج شوند و به ديار خود بروند، قدرت بيشترى مى يابند و شما را سركوب خواهند كرد؛ بنابراين يك سرى مسائل اتفاق افتاده است كه حباب بن منذر به آن استناد مى كند و انصار را بيم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شرح خطبه عمر، به نكته اى از ابن عقبه اشاره مى نمايد كه حاكى از شدت اختلاف انصار با قريشيان حاضر در سقيفه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ووقع في آخر المغازي لموسى بن عقبة، عن ابن شهاب، أنّ أبابكر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معشر المهاجرين، أوّل الناس اسلاماً ونحن عشيرته وأقاربه وذوو رحمه، ولن تصلح العرب إلاّ برجل من قريش، فالناس لقريش تبع، وأنتم إخواننا في كتاب اللّه وشركاؤنا في دين اللّه، وأحبّ الناس إلينا، وأنتم أحقّ الناس بالرضا بقضاء اللّه، والتسليم لفضيلة إخوانكم، وأن لا تحسدوهم على خير،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قالوا أولاً نختار رجلاً من المهاجرين، وإذا مات اخترنا رجلاً من الأنصار، فإذا مات اخترنا رجلاً من المهاجرين كذلك ابداً، فيكون أجدر أن يشفق القرشي إذا زاغ أن ينقض عليه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يخالفنا أحد إلا قتلناه فقام حباب بن </w:t>
      </w:r>
    </w:p>
    <w:p>
      <w:pPr>
        <w:pStyle w:val="BookText"/>
        <w:rPr/>
      </w:pPr>
      <w:r>
        <w:rPr>
          <w:rFonts w:ascii="Amiri" w:hAnsi="Amiri" w:eastAsia="Amiri" w:cs="Amiri"/>
          <w:color w:val="111111"/>
          <w:sz w:val="28"/>
          <w:sz w:val="28"/>
          <w:szCs w:val="28"/>
          <w:rtl w:val="true"/>
          <w:lang w:bidi="ar-SA"/>
        </w:rPr>
        <w:t>المنذر فقال كما تقدم وزاد وان شئتم كررناها خدعة أي أعدنا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القول حتى كاد أن يكون بينهم حرب، فوثب عمر، فأخذ بيد أبيبكر؛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عقبه از ابن شهاب روايت كرده كه ابوبكر در خطبه خويش در سقيفه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مهاجران، نخستين كسانى هستيم كه اسلام آورديم و ما عشيره و نزديكان رسول خدا صلّى اللّه عليه وآله هستيم و بر عرب سزاوار نيست مگر آن كه مردى از قريش به جاى رسول خدا بنشيند؛ زيرا در اين صورت عرب از او فرمان مى برد و شما اى انصار، به حكم كتاب خدا برادران ما بوده و شريك دينى ما مى باشيد و محبوبترين مردم نزد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سزاوارتر هستيد تا به قضاى الاهى تسليم باشيد و فضل برادرانتان را بپذيريد و حسادت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مردى از مهاجران خليفه گردد و پس از مرگ او مردى از انصار خليفه گردد و پس از مرگ او دوباره مردى از مهاجران خليفه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مورد قبول واقع نشد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اگر كسى با ما مخالفت نمايد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حباب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چنين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تهديد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مهياى جنگ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صدا بلند شد و مجلس به تشنج كشيده شد و نزديك بود تا جنگى در بگيرد و در اين هنگام عمر با ابوبكر بيعت كرد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عقبه شخصى موجه نزد عامه است تا آنجا كه ابن تيميه نيز سخنان ابن عقبه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ابن عقبه، مجلس سقيفه به گونه اى به تشنج كشيده شده كه نزديك بوده جنگى رخ دهد و اين ماجرا كاملاً نشان مى دهد كه آرامشى در كار نبوده </w:t>
      </w:r>
    </w:p>
    <w:p>
      <w:pPr>
        <w:pStyle w:val="BookText"/>
        <w:rPr/>
      </w:pPr>
      <w:r>
        <w:rPr>
          <w:rFonts w:ascii="IRNazanin" w:hAnsi="IRNazanin" w:eastAsia="IRNazanin"/>
          <w:color w:val="111111"/>
          <w:sz w:val="28"/>
          <w:sz w:val="28"/>
          <w:szCs w:val="28"/>
          <w:rtl w:val="true"/>
          <w:lang w:bidi="fa-IR"/>
        </w:rPr>
        <w:t>و حباب بن منذر صريحاً مهاجران را به شمشير تهديد كرده است؛ بنابراين باز سخن ابن عقبه شاهد ديگرى است كه اثبات مى نمايد در سقيفه هيچ اثرى از اتفاق و هم دلى نبوده و زور شمشير، تهديد و ارعاب حاكم بوده است و ابوبكر با سياست ورزى و تبانى با برخى از طايفه هاى انصار توانسته بر اوضاع مسلط شود و اگر كمى قائله شدت مى گرفته، كار به خون ريزى و جنگ شديد ختم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ديگرى از ماجراى سقيفه متعلق به ابن اسحاق بوده و اين روايت نيز دربردارنده نكات جديدى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كتاب خود چكيده اى از كتاب سيره ابن اسحاق، به نقل از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قبض رسول اللّه صلّى اللّه عليه وسلّم انحاز هذا الحي من الأنصار إلى سعد بن عبادة في سقيفة بنيساعدة، واعتزل علي بن أبيطالب، والزبير بن العوام، وطلحة بن عبيداللّه في بيت فاطمة، وانحاز بقية المهاجرين إلى أبيبكر، وانحاز معهم أسيد بن حضير، في بنيعبدالأشهل، فأتى آت إلى أبيبكر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الحي من الأنصار مع سعد بن عبادة في سقيفة بنيساعدة، قد انحازوا إليه، فإن كان لكم بأمر الناس حاجة فأدركوا قبل أن يتفاقم أمرهم، ورسول اللّه صلّى اللّه عليه وسلّم في بيته لم يفرغ من أمره قد أغلق دونه الباب أهله،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إخواننا هؤلاء من الأنصار، حتى ننظر ما هم عليه؛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رسول خدا صلّى اللّه عليه وآله از دنيا رفت، گروهى از انصار در سقيفه </w:t>
      </w:r>
    </w:p>
    <w:p>
      <w:pPr>
        <w:pStyle w:val="BookText"/>
        <w:rPr/>
      </w:pPr>
      <w:r>
        <w:rPr>
          <w:rFonts w:ascii="IRNazanin" w:hAnsi="IRNazanin" w:eastAsia="IRNazanin"/>
          <w:color w:val="111111"/>
          <w:sz w:val="28"/>
          <w:sz w:val="28"/>
          <w:szCs w:val="28"/>
          <w:rtl w:val="true"/>
          <w:lang w:bidi="fa-IR"/>
        </w:rPr>
        <w:t xml:space="preserve">بنى ساعده گرد هم جمع شدند و مايل به سعد بن عباده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او بيعت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على بن ابى طالب، زبير بن عوام و طلحة بن عبيداللّه در منزل فاطمه سلام اللّه عليها بودند و بقيه مهاجران در بنى عبدالاشهل گرد ابوبكر جمع شده بود و اسيد بن حضير انصارى نيز با ابوبكر و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اسيد بن حضير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انصار متمايل به سعد بن عباده هستند و در سقيفه گرد هم جمع شده اند؛ از اين رو اگر مى خواهيد كارى انجام دهيد، تا پيش از آن كه آنان به نتيجه محكمى برسند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هنوز در خانه است و تجهيز او به پايان نرسيده و اهل بيتش نيز درب خانه او را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نزد برادران ديگر خود كه در سقيفه جمع شده اند برويم و از نظر آنان با خبر شويم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ابن اسحاق اطلاعات بيشترى در مورد مهاجران در اختيار ما قرار مى دهد و نشان مى دهد كه علاوه بر اميرالمؤمنين عليه السلام و زبير بن عوام كه در نقل هاى گذشته به آنان اشاره شد، طلحه بن عبيداللّه نيز در گروه ابوبكر نبوده و همراه اميرالمؤنين عليه السلام بوده است؛ بنابراين معلوم مى شود كه در ميان مهاجران نيز يكپارچگى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پشت پرده سقيفه بيشتر آشكار مى گردد و نشان مى دهد كه اسيد بن حضير انصارى كه يكى از سران قبيله اوس بوده نيز مشغول توطئه چينى عليه خزرج بوده است؛ از اين رو اجتماع خزرجيان را لو داده و كوشيده است تا از اين طريق به قريشيان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اشاره كرده كه درب منزل رسول خدا صلّى اللّه عليه وآله بسته است و بنى هاشم فعلاً گرفتار هستند و نمى توانند در معادله قدرت دخالت كنند؛ پس در اين فرصت اندك بايد تكليف خلافت روشن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ابن اسحاق به خوبى نشان مى دهد كه انصار مدينه نيز در مقابل گروه اندك مهاجران متحد نبوده اند و حتى تلاش مى كرده اند تا رقيب ديرينه خود را از طريق اتحاد با قريشيان زمين گير نمايند و از اينجا معلوم مى شود كه ماجراى سقيفه توسط برخى از خود انصار لو داده شده است تا جناح رقيب نتواند به هدفش برسد، در نتيجه كاملاً آشكار مى شود كه ماهيت سقيفه كاملاً سياسى و بر اساس نقشه و برنامه صورت پذيرفته و انگيزه اى جز كسب قدرت در كار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تاكنون در شرح خطبه عمر بن خطاب به نكات مهمى دست يافتيم و معلوم شد مواردى كه در سخنان عمر به صورت مبهم بيان شده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صالحى شامى روايت ديگرى از ابن عقبه نقل كرده و سند آن را تصحيح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رجالاً من المهاجرين غضبوا في بيعة أبيبكر، منهم علي والزبير، فدخلا بيت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ومعهما السلاح، فجاءهما عمر بن الخطاب في عصابة من المهاجرين والأنصار، فيهم أسيد بن حضير وسلمة بن سلامة بن وقش الأشهليان وثابت بن قيس بن شماس الخزرجي، فكلموهما حتى أخذ أحدهم سيف الزبير فضرب به الحجر حتى كسره؛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عقبه به اسنادى جيد از ابراهيم بن عبدالرحمان بن عوف روايت كرده است كه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مهاجران از بيعت ابوبكر خشمگين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زبير برخى از آنان بودند و آنان در منزل فاطمه دختر رسول خدا صلّى اللّه عليه وآله جمع شدند و همراه خود سلاح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همراهى برخى از مهاجران به سراغ آنان رفت، در حالى كه اسيد بن حضير و سلمة بن سلامة بن وقش اشهليان و ثابت بن قيس بن شماس خزرجى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مشغول به سخن شدند تا آنجا كه شمشير زبير را از دستش گرفتند و شمشيرش را با سنگ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به خوبى نشان مى دهد كه مهاجران نيز يكپارچه نبودند و پس از توافق سقيفه، گروه ديگرى از مهاجران كه در منزل حضرت زهرا عليها السلام جمع شده بودند به هيچ عنوان زير بار بيعت ابوبكر نرفتند تا آنجا كه زبير شمشير كشيد و كار به زد و خورد منتهى شد و زبير را خلع سلاح نموده و شمشير وى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از ابوبكر بن عبدالعزيز جوهرى نقل مى كند كه گفت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عن ابن وهب، عن ابن لهيعة، عن أبيالأسود،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رجال من المهاجرين في بيعة أبيبكر بغير مشورة، وغضب علي والزبير، فدخلا بيت فاطمة عليها السلام، معهما السلاح، فجاء عمر في عصابة، منهم أسيد بن حضير وسلمة بن سلامة بن وقش، وهما من بنيعبدالأشهل، فصاحت فاطمة عليها السلام، وناشدتهم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سيفي علي والزبير، فضربوا بهما الجدار حتى كسروهما، ثم أخرجهما عمر يسوقهما حتّى بايعا؛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ابوبكر احمد بن عبدالعزيز به سند خود از ابوالاسود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زبير به همراه مردانى از مهاجران از اين كه بدون مشورت آنان با ابوبكر بيعت شده، خشمگين بودند و آنان در منزل فاطمه عليها السلام جمع شده بودند و عمر با گروهى از قبيل اسيد بن حضير و سلمه بن سلامه كه از طايفه بنى عبدالاشهل بودند نزد آنان رفتند و فاطمه آنان را سوگند داد؛ اما آنان داخل منزل شدند و شمشير على و زبير را گرفتند و به ديوار زدند و شكستند؛ سپس عمر آنان را براى بيعت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منصفى با مشاهده اين روايات كاملاً آگاه مى شود كه صحبت از شمشير و جدال در ميان بوده و برخوردهاى تندى صورت گرفته تا آنجا كه براى بيعت به زور متوسل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كجاى اين وقايع مى توان استفاده نمود كه بيعت ابوبكر با اجماع و اتفاق و مشورت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اين روايت قيد شده كه مهاجران متحصن در خانه حضرت زهرا عليها السلام از اين كه با آنان مشورت نشده خشمگين بودند؛ پس اساساً دعوا بر سر اين نكته بوده كه چرا مشورت نشده، حال آن كه عامه ادّعا مى كنند بيعت ابوبكر با مشورت مسلمانان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تاكنون و با مشاهده نقل هاى مختلف، ابهامات بسيارى برطرف شد و اسامى حاضران در سقيفه تا حدودى كشف گرديد و معلوم شد كه از طايفه خزرج، بزرگ آنان يعنى سعد بن عباده و فرزندش قيس و بشير بن سعد و حباب بن منذر حضور داشتند و اساساً مكان سقيفه نيز متعلق به خزرجيان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مى نويسد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الخزرج، ولهم سقيفة بنيساعدة، وهي بمنزلة دار لهم؛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بنو ساعده نام طايفه اى از خزرج است و سقيفه بنى ساعده متعلق به آنان بوده است و به منزله مكان و خانه اى براى آنان به حساب مى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افراد حاضر در سقيفه، اسيد بن حضير انصارى است كه از طايفه اوس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تنها نام ابوبكر، عمر و ابوعبيدة بن جراح در منابع معتبر مانند بخارى و طبرى نقل شده كه در سقيفه حاضر بودند و نام زبير بن عوام و طلحه بن عبيداللّه و اميرالمؤمنين عليه السلام نيز به ثبت رسيده كه در سقيفه حاضر نبودند و در منزل حضرت صديقه طاهره عليها السلام حضور داشتند و از مخالفان سقيفه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گزارش شده كه پس از بيعت با ابوبكر، ميان آنان و هواداران ابوبكر درگيرى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پيش استفاده مى شود كه يكى از منشأهاى اختلاف گروه هاى انصار در سقيفه، نزاع درونى آنان بوده و اوسيان بنابه دلايلى حاضر نبودند تا زير بار خزرج بروند و سيادت خزرجيان را بپذيرند؛ از اين رو متمايل به ابوبكر و عمر شدند تا رقيب ديرينه خود را از ميدان خارج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تمام نقل هايى كه صورت گرفت، يعقوبى نيز به روايتى اشاره نموده كه وضعيت و آرايش سياسى مهاجران را در روز سقيفه روشن تر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كنتم أوّل من نصر، فلا تكونوا أوّل من غير وبدل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عبدالرحمن بن عوف،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وإن كنتم على فضل فليس فيكم مثل أبيبكر وعمر وعلي، وقام المنذر بن أرقم،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ندفع فضل من ذكرت، وإنّ فيهم لرجلاً لو طلب هذا الأمر لم ينازعه فيه أحد؛ يعني علي بن أبيطالب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فوثب بشير بن سعد من الخزرج، فكان أوّل من بايعه من الأنصار، وأسيد بن حضير الخزرجي، وبايع الناس حتى جعل الرجل يطفر وسادة سعد بن عبادة، وحتى وطئوا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 اللّه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البراء بن عازب، فضرب الباب على بنيهاشم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بنيهاشم، بويع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المسلمون يحدثون حدثاً نغيب عنه، ونحن أولى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المهاجرون والأنصار لا يشكون في علي، فلمّا خرجوا من الدار قام الفضل بن العباس، وكان لسان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ما حقت لكم الخلافة بالتمويه، ونحن أهلها دونكم، وصاحبنا أولى بها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عتبة بن أبيلهب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هاشم ثم منها عن أبيالحسن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الناس بالقرآن والسنن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عون له في الغسل والكفن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إليه علي فنهاه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عن بيعة أبيبكر قوم من المهاجرين والأنصار، ومالوا مع علي بن أبيطالب،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عبدالمطلب، والفضل بن العباس، والزبير بن العوام بن العاص، وخالد بن سعيد، والمقداد بن عمرو، وسلمان الفارسي، وأبوذر الغفاري، وعمار بن ياسر، والبراء بن عازب وأبي بن كعب؛</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ابوعبيده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شما نخستين يارى كنندگان بوديد؛ مبادا اكنون نخستين كسانى باشيد كه اختلاف مى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نيز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شما فضيلت داريد؛ اما مانند ابوبكر، عمر و على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ارقم نيز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فضل شما را انكار نمى كنيم؛ همانا مردى در ميان شما كه اگر خلافت را به دست بگيرد هيچ احدى با او مخالفت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على بن ابى طالب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بشير بن سعد از طايفه خزرج بلند شد و جهيد و بيعت نمود و او نخستين بيعت كننده از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اسيد بن حضير خزرجى بيعت نمود و به دنبال آنان، ديگران نيز بيعت كردند تا اين كه نزديك بود سعد بن عباده به خطر بيفتد و عمر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در اين هنگام به منزل بنى هاشم رفت و درب را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بنى هاشم، آگاه باشيد كه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چنين كردند، در حالى كه ما سزاوارتر از آنان به محمد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كه چنين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هيچ كدام از مهاجران و انصار </w:t>
      </w:r>
    </w:p>
    <w:p>
      <w:pPr>
        <w:pStyle w:val="BookText"/>
        <w:rPr/>
      </w:pPr>
      <w:r>
        <w:rPr>
          <w:rFonts w:ascii="IRNazanin" w:hAnsi="IRNazanin" w:eastAsia="IRNazanin"/>
          <w:color w:val="111111"/>
          <w:sz w:val="28"/>
          <w:sz w:val="28"/>
          <w:szCs w:val="28"/>
          <w:rtl w:val="true"/>
          <w:lang w:bidi="fa-IR"/>
        </w:rPr>
        <w:t>در مورد على شك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از خانه خارج شدند، فضل بن عباس به پا خواست و او سخنران قريش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قريشيان، شما حقى در خلافت نداريد و ما اهليت اين منصب را داريم نه شما و صاحب ما سزاوارتر به اين منصب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ابى لهب نيز به پا خواست و اشعارى بدين شرح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نمى بردم كه مسأله خلافت از هاشم منحرف گردد خصوصاً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نخستين كسى است كه ايمان آورد و از همه با سابقه تر است و داناتر به قرآن و سنن رسول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 كسى است كه همراه رسول خدا صلّى اللّه عليه وآله بود و جبريل او را در غسل و كفن رسول خدا صلّى اللّه عليه وآله 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گروهى از مهاجران و انصار از بيعت با ابوبكر تخلف كردند و مايل به بيعت با على عليه السلام بودند و نام اين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فضل بن عباس، زبير بن عوام بن عاص، خالد بن سعيد، مقداد بن عمرو، سلمان فارسى، ابوذر غفارى، عمار بن ياسر، براء بن عازب و أبى بن كعب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روشنى نشان مى دهد كه اولاً مسأله خلافت و حقانيت اميرالمؤنين عليه السلام كاملاً روشن بوده و هيچ كدام از انصار و مهاجران در اين مسأله ترديد نداشته اند و ثانياً نشان مى دهد كه تعداد كسانى كه در منزل اميرالمؤنين عليه السلام جمع شده بودند، اندك نبودند و ثالثاً نشان مى دهد كه گروهى در سقيفه گفته اند كه ما تنها با اميرالمؤنين بيعت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نام اميرالمؤنين عليه السلام نيز به طور جدى در سقيفه مطرح شده و طرفدار داشته است؛ بنابراين اين احتمال قوت گيرد كه </w:t>
      </w:r>
    </w:p>
    <w:p>
      <w:pPr>
        <w:pStyle w:val="BookText"/>
        <w:rPr/>
      </w:pPr>
      <w:r>
        <w:rPr>
          <w:rFonts w:ascii="IRNazanin" w:hAnsi="IRNazanin" w:eastAsia="IRNazanin"/>
          <w:color w:val="111111"/>
          <w:sz w:val="28"/>
          <w:sz w:val="28"/>
          <w:szCs w:val="28"/>
          <w:rtl w:val="true"/>
          <w:lang w:bidi="fa-IR"/>
        </w:rPr>
        <w:t>انصار خصوصاً هواداران سعد بن عباده از طرفداران اميرالمؤنين بوده اند و اين مسأله نياز به بررسى دقيق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عباده كه فرزند سعد بن عباده بوده است در سقيفه با عمر درگير مى شود و پيش از اين روايتى نقل كرديم كه عمر بالاى سر سعد بن عباده رفت و گفت او را بكشيد، قيس بن سعد بن عباده از جا برخاست و محاسن عمر را گرفت و گفت دهانت را مى 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عباده كسى بوده كه رسول خدا صلّى اللّه عليه وآله او را فرمانده قواى انتظامى آن روز منصوب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عبادة الخزرجي، صاحب شرطة النبي صلّى اللّه عليه وسلّم كان جواداً نبيلاً سيداً؛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قيس بن سعد بن عباده خزرجى، رئيس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صلّى اللّه عليه وآله و شخص بخشنده و آقايى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سعد رحمه اللّه از افراد خوش نام مدينه بوده و پس از رسول خدا صلّى اللّه عليه وآله نيز از هواداران سرسخت اميرالمؤنين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كتاب اسد الغابه، در مورد شخصيت پدر قيس، يعنى سعد بن عباده مى نويسد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عبادة بن دليم بن حارثة بن أبيحزيمة، وقيل حارثة بن حزام بن حزيمة بن ثعلبة بن طريف بن الخزرج بن ساعدة بن كعب بن الخزرج الأنصاري الساعدي، يكنّى أباثابت وقيل أباقيس والأوّل أصحّ وكان نقيب </w:t>
      </w:r>
    </w:p>
    <w:p>
      <w:pPr>
        <w:pStyle w:val="BookText"/>
        <w:rPr/>
      </w:pPr>
      <w:r>
        <w:rPr>
          <w:rFonts w:ascii="Amiri" w:hAnsi="Amiri" w:eastAsia="Amiri" w:cs="Amiri"/>
          <w:color w:val="111111"/>
          <w:sz w:val="28"/>
          <w:sz w:val="28"/>
          <w:szCs w:val="28"/>
          <w:rtl w:val="true"/>
          <w:lang w:bidi="ar-SA"/>
        </w:rPr>
        <w:t xml:space="preserve">بنيساعدة عند جميعهم وشهد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سيداً جواداً وهو صاحب راية الأنصار في المشاهد كلّها وكان وجيهاً في الأنصار ذا رياسة وسيادة يعترف قومه له بها؛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عبادة بن دليم بن حارثة بن ابى حزيمة؛ و نيز گفته شده حارثة بن حزام بن حزيمة بن ثعلبة بن طريف بن خزرج بن ساعدة بن كعب بن خزرج انصارى ساعدى مى باشد و كنيه او ابوثابت و ابوقيس است و او بزرگ بنى ساعده نزد همگان بوده و از جنگاوران بدر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مردى كريم و آقا، و صاحب پرچم انصار در جنگ ها و نزد انصار از اعتبار بالايى برخوردار بوده و سيادت و رياست انصار به عهده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راية رسول اللّه صلّى اللّه عليه وسلّم بيد سعد بن عبادة يوم الفتح؛</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فتح مكه، پرچم رسول خدا صلّى اللّه عليه وآله به دست سعد بن عباده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سعد بن عباده شخص وجيه و مورد اعتماد رسول خدا صلّى اللّه عليه وآله بوده و فضايلى كه براى او نوشته شده، هيچ كدامش براى ابوبكر و عمر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در كتاب مغازى مى نويسد كه رسول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 سعداً وآل سعد؛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سعد و آل سعد را رحمت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بايد بررسى كرد كه انگيزه انصار از اجتماع در سقيفه بنى ساعده چه بوده است؟ به باور نگارنده، يكى از احتمالات ممكن آن است كه انصار در حقيقت قصد حمايت از اميرالمؤنين عليه السلام را داشته اند و شاهد اين مسأله سخنان سعد بن عباده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نولّيك هذا الأمر، فإنّك فينا مقنع ولصالح المؤمنين رضى؛</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خلافت را به عهده مى گيريم، همانا صالح مؤنان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القاب اميرالمؤنين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ما راضى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سعد بن عباده به خويش دعوت نكرد و در برخى از روايات پيشين نيز اشاره شد كه برخى از انصار در شلوغى سقيفه گفتند كه ما تنها با اميرالمؤمنين عليه السلام بيعت مى كنيم و باز پيش از اين گذشت كه سعد بن عباده تا پايان عمر با كسى بيعت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آن است كه وقتى انصار توطئه برخى از مهاجران را ديدند، به فكر افتادند تا براى حفاظت از خود چاره اى بيانديشند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ادّعا سخنان حباب بن منذر است كه پيش از اين از قول طبرى نقل شد كه در رد سخنان مهاجران گفت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الأنصار، املكوا على أيديكم ولا تسمعوا مقالة هذا وأصحابه فيذهبوا بنصيبكم من هذا الأمر، فإن أبوا عليكم ما سألتموه فاجلوهم عن هذه البلاد وتولوا عليهم هذه الأُمور،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أحقّ بهذا الأمر منهم، فإنه بأسيافكم دان لهذا الدين من دان ممّن لم يكن يدين، أنا جذيلها المحكك وغذيقها المرجب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شئتم لنعيدنها جذعة؛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اى گروه انصار، اكنون قدرت با شماست و به سخنان او و يارانش گوش ندهيد و فرصت را از دست ندهيد و بهره خود از قدرت را دريابيد؛ زيرا اگر آنان از اين محفل بروند و به ديار خويش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را از شما مى گيرند و خود به رياست مى رسند، در حالى كه شما سزاوارتر به اين منصب مى باشيد و اكنون شمشير شما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ستون مى باشم و من تعيين كننده هستم و حاضرم اگر شما همراهى كنيد، شمشير برآورم و جنگ بيفروزم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كاملاً هويداست كه سخنان تند حباب بن منذر به انصاريان و تهديد او مبنى بر دست به شمشير شدن، حاكى از آن است كه از ناحيه جناح رقيب، يعنى مهاجران، تهديد خطرناكى متوجه آنان بوده و حباب بن منذر تأكيد مى كند كه اگر اين مجلس تمام شود و مهاجران به بلاد خود باز گردند فتنه به پا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اكنون كه در اختيار شما هستند و قدرت شما بر آنان مى چربد، نبايد فرصت 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روايت نيز اشاره شد كه وقتى برخى از انصار گفتند تا در صورت مخالفت مهاجران، بهتر است بگوييم اميرى از ما و اميرى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بلافاصله واكنش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بگوييد، سخن خويش را فاسد نموده و به تعبير ديگر امور را به رقيب واگذار كرده ايد و آنان را برخود مسلط نموده ايد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اين عوامل زمانى تأييد مى گردد كه طايفه اسلم به هوادارى از مهاجران، يعنى ابوبكر و عمر، به مدينه وارد مى شود و كوچه هاى مدينه را تصرف مى كند و با حضور نظامى، كاملاً رقيب خويش را در فشار قرار مى دهند تا اگر كسى مخالفت نمود، به شدت با او برخورد نمايند، تا آنجا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طايفه اسلم يقين كردم كه ما </w:t>
      </w:r>
    </w:p>
    <w:p>
      <w:pPr>
        <w:pStyle w:val="BookText"/>
        <w:rPr/>
      </w:pPr>
      <w:r>
        <w:rPr>
          <w:rFonts w:ascii="IRNazanin" w:hAnsi="IRNazanin" w:eastAsia="IRNazanin"/>
          <w:color w:val="111111"/>
          <w:sz w:val="28"/>
          <w:sz w:val="28"/>
          <w:szCs w:val="28"/>
          <w:rtl w:val="true"/>
          <w:lang w:bidi="fa-IR"/>
        </w:rPr>
        <w:t>پيروز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روايات پيشين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سقيفه عليه سعد بن عباده فحاشى نمود و او را فتنه گر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زير لگدهايم استخوان هايت را خورد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واكنش تند عمر به سعد بن عباده و فحاشى عليه او، خود بيان گر اين حقيقت است كه عمر، سعد بن عباده را مهم ترين رقيب خود مى پنداشته و كاملاً آماده بوده تا در صورت نياز، پاسخ بسيار خشنى به سعد بن عباده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طبيعى مى باشد كه سعد بن عباده و هواداران او از اقدامات جناح مخالف به هراس افتاده باشند و در فكر حفاظت از خود باشند؛ از اين رو آنان در اين مقام تنها به كنترل اوضاع مى انديشيدند و مسأله بيعت با اميرالمؤنين عليه السلام براى آنان مطرح نبوده است؛ بلكه تنها به دنبال آن بودند تا مخالفانشان به قدرت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سوم آن است كه سعد بن عباده و هوادارن او نيز همانند ديگران هنگامى كه عرصه را مناسب ديدند به فكر خود افتادند تا در قدرت، سهمى به دست آورند و وصيت رسول خدا صلّى اللّه عليه وآله را مانند ديگران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احتمال آخر، سخنى از اميرالمؤنين عليه السلام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جرأ الناس علينا سعد بن عبادة، فتح باباً ولجه غيره، وأضرم ناراً كان لهبها عليه، وضوءها لأعدائه؛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كسى كه به مردم عليه ما جرأت داد، سعد بن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دربى را باز كرد كه پيش از آن كه خود داخل آن شود، ديگرى داخل 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راه را براى ديگران هموار نمود و خود بى بهره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آتشى افروخت كه حرارتش به </w:t>
      </w:r>
    </w:p>
    <w:p>
      <w:pPr>
        <w:pStyle w:val="BookText"/>
        <w:rPr/>
      </w:pPr>
      <w:r>
        <w:rPr>
          <w:rFonts w:ascii="IRNazanin" w:hAnsi="IRNazanin" w:eastAsia="IRNazanin"/>
          <w:color w:val="111111"/>
          <w:sz w:val="28"/>
          <w:sz w:val="28"/>
          <w:szCs w:val="28"/>
          <w:rtl w:val="true"/>
          <w:lang w:bidi="fa-IR"/>
        </w:rPr>
        <w:t>خودش رسيد و نورش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كه اين روايت اميرالمؤنين عليه السلام به معناى بى تجربگى و نپختگى سعد بن عباده حمل شود؛ يعنى سعد بن عباده هرچند نيت بدى نداشت، اما بد عمل كرد و عرصه را به دشمن وانهاد؛ ولى در هر حال از اين روايت، مذمت سعد بن عباده نيز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سخن آن كه احتمالات فوق، قطعى نيست و صرفاً تخمين و احتمال است و هر كدام از آنها مؤد به شواهدى مى باشد؛ اما از آنجا كه موضوع اين نوشتار تحليل تاريخى ماجراى سقيفه نيست؛ از اين رو به همين اندازه اكتفا مى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ما از بيان مسائل سقيفه آن بود تا مخاطب كاملاً با جزئيات ماجراى سقيفه آشنا شود و به طور تفصيلى در جريان قرار بگيرد كه هيچ اتحاد و اتفاقى در سقيفه صورت نپذيرفته است و اتفاقاً كاملاً برعكس، بحرانى بر پا شده و كار به تهديد و شمشيركشى رسيده و طايفه اسلم حضور نظامى پيدا كرده تا در نهايت، كفه قدرت به نفع ابوبكر چربيده است و مراد عمر از ايراد خطبه يادشده نيز اشاره به همين ماجرا است كه در اوضاع آن روز ما ناچار شديم تا به سرعت با ابوبكر بيعت نماييم تا قدرت از دست ما خارج نشود و رقيب بر ما مسلط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كه جوهرى در كتاب سقيفه مى نويسد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أبوعوف عبداللّه بن عبدالرحمن، عن أبيجعفر محمد بن علي رضي اللّه عنهما، أن علياً حمل فاطمة على حمار، وسار بها ليلاً إلى بيوت الأنصار، يسألهم النصرة، </w:t>
      </w:r>
    </w:p>
    <w:p>
      <w:pPr>
        <w:pStyle w:val="BookText"/>
        <w:rPr/>
      </w:pPr>
      <w:r>
        <w:rPr>
          <w:rFonts w:ascii="Amiri" w:hAnsi="Amiri" w:eastAsia="Amiri" w:cs="Amiri"/>
          <w:color w:val="111111"/>
          <w:sz w:val="28"/>
          <w:sz w:val="28"/>
          <w:szCs w:val="28"/>
          <w:rtl w:val="true"/>
          <w:lang w:bidi="ar-SA"/>
        </w:rPr>
        <w:t>وتسألهم فاطمة الإنتصار له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مضت بيعتنا لهذا الرجل، لو كان ابن عمّك سبق إلينا أبابكر ما عدلنا 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أترك رسول اللّه ميتاً في بيته لا أجهزة، وأخرج إلى الناس أنازعهم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أبوحسن إلا ما كان ينبغي له، وصنعوا هم ما اللّه حسبهم عليه؛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به سند خود از امام باقر عليه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رضى اللّه عنه، فاطمه عليها السلام را بر الاغى سوار مى نمود و شب هنگام او را درب منزل انصار مى برد و از آنان يارى مى طلبيد و فاطمه نيز آنان را به يارى فرا مى خواند؛ اما آنان در پاسخ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همانا ما با آن مرد بيعت كرديم و اگر پسر عموى شما زودتر سراغ ما آمده بود، هر آينه با او بيعت مى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توقع داشتيد بدن رسول خدا صلّى اللّه عليه وآله را در منزل رها نمايم و غسل و كفن نكنم و سراغ مردم بروم و در مورد حكومت جدال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ابوالحسن انجام داد شايسته بود و شما كارى انجام داديد كه خدا به آن رسيدگى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اشاره مى كند كه معاويه در نامه اى، به ماجراى اميرالمؤنين عليه السلام با انصار اشاره كرده و به حضرت طعنه زده و عرضه داشت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وأعهدك أمس تحمل قعيدة بيتك ليلاً على حمار، ويداك في يدي ابنيك الحسن والحسين يوم بويع أبوبكر الصديق، فلم تدع أحداً من أهل بدر </w:t>
      </w:r>
    </w:p>
    <w:p>
      <w:pPr>
        <w:pStyle w:val="BookText"/>
        <w:rPr/>
      </w:pPr>
      <w:r>
        <w:rPr>
          <w:rFonts w:ascii="Amiri" w:hAnsi="Amiri" w:eastAsia="Amiri" w:cs="Amiri"/>
          <w:color w:val="111111"/>
          <w:sz w:val="28"/>
          <w:sz w:val="28"/>
          <w:szCs w:val="28"/>
          <w:rtl w:val="true"/>
          <w:lang w:bidi="ar-SA"/>
        </w:rPr>
        <w:t>والسوابق إلاّ دعوتهم إلى نفسك، ومشيت إليهم بامرأتك، وأدليت إليهم بابنيك، واستنصرتهم على صاحب رسول اللّه، فلم يجبك منهم إلا أربعة أو خمسة؛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آور زمانى را كه همسرت را بر الاغى سوار نمودى و دست حسن و حسين را گرفتى و در روز بيعت ابوبكر به سراغ انصار رفتى و هيچ يك از اهل جنگ بدر و از مسلمانان نخستين باقى نماندند، مگر آن كه آنان را به بيعت خود فراخوانده و همسرت را به آنان يادآورى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را به آنان نشان دادى و از آنان براى يارى همراه و صاحب رسول خدا صلّى اللّه عليه وآله طلب يارى نمودى؛ اما دعوت تو را اجابت نكردند مگر چهار يا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تا حدودى نشان مى دهد كه اميرالمؤنين عليه السلام از ابتدا در خانه ننشسته و نظاره گر ماجرا نبوده؛ بلكه حضرت نيز براى استيفاى حقوق خويش به انصار مراجعه كرده است، اما انصار از حمايت اميرالمؤنين عليه السلام خوددارى كرده است؛ در نتيجه تحليل مواضع انصار نيز روشن نيست و گويا آنان تا حدودى به دنبال منافع خود بوده 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تمام مطالبى كه تاكنون نقل شد آن است كه بيعت ابوبكر كاملاً با سياست و از پيش طراحى شده بوده و هيچ اتفاق و هم دلى بر آن صورت نگرفته است؛ بلكه شمشير كشيده شده و زد و خورد صورت گرفته و با رعب و وحشت از مردم بيعت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سبب شده است تا عالمان عامه نيز به اين مطلب توجه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هنگام مطرح كردن دليل اجماع بر بيعت ابوبكر، اشاره مى نمايند كه اجماع و اتفاقى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اختيار أهل الحل والعقد وبيعتهم من غير أن يشترط إجماعهم على ذلك ولا عدد محدود، بل ينعقد بعقد واحد منهم، ولهذا لم يتوقف أبوبكر رضي اللّه تعالى عنه إلى انتشار الأخبار في الأقطار، ولم ينكر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رضي اللّه تعالى عنه لأبيعبيدة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 وأبوبكر حاضر؟ فبايع أبابكر، وهذا مذهب الأشعري؛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هاى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خلافت برگزينند كافى مى باشد و لازم نيست اجماع و اتفاق آنان صورت بگيرد و مهم نيست كه تعدادشان زياد باشد؛ بلكه حتى اگر يك نفر از اهل حل و عقد بيعت نمايد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ابوبكر معطل نشد تا خبر بيعتش در بلاد منتشر شود و معلوم گردد كه كسى مخالف او مى باشد يا خير، به همين روى عمر به ابوعبيده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كن تا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بيعت كنى در حالى كه ابوبكر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نظريه متعلق به اشعرى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ايجى نيز مى نويسد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حصول الإمامة بالاختيار والبيعة، فاعلم أن ذلك لا يفتقر إلى الإجماع، إذ لم يقم عليه دليل من العقل أو السمع، بل الواحد والإثنان من أهل الحلّ والعقد كاف، لعلمنا أنّ الصحابة مع صلابتهم في الدين اكتفوا </w:t>
      </w:r>
    </w:p>
    <w:p>
      <w:pPr>
        <w:pStyle w:val="BookText"/>
        <w:rPr/>
      </w:pPr>
      <w:r>
        <w:rPr>
          <w:rFonts w:ascii="Amiri" w:hAnsi="Amiri" w:eastAsia="Amiri" w:cs="Amiri"/>
          <w:color w:val="111111"/>
          <w:sz w:val="28"/>
          <w:sz w:val="28"/>
          <w:szCs w:val="28"/>
          <w:rtl w:val="true"/>
          <w:lang w:bidi="ar-SA"/>
        </w:rPr>
        <w:t>بذلك، كعقد عمر لأبيبكر، وعقد عبدالرحمن بن عوف لعثمان؛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ثابت شود امامت با اختيار و بيعت صورت مى پذيرد؛ پس بدان كه احتياجى به اجماع نيست، زيرا اجماع، هيچ دليل عقلى و نقلى ندارد؛ بلكه به مجرد آن كه يك و دو نفر از اهل حل و عقد بيعت نمايند كافى است؛ زيرا ما علم داريم كه صحابه با وجود صلابتى كه در دين داشته اند به همين اندازه اكتفا نموده اند، مانند بيعت عمر با ابوبكر و بيعت عبدالرحمان بن عوف با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ايجى فصل الخطاب است و صريحاً مبناى عامه را تبيين مى نمايد؛ زيرا به باور او عنوان صحابه تنها در عمر خلاصه مى شود و مخالفان عمر در زمره صحابه به حساب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نظرشان 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صرف بيعت عمر، به خلافت ابوبكر مشروعيت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تمام است و حق با عامه مى باشد؛ زيرا در جايى كه انصار و بنى هاشم و عمار بن ياسر، ابوذر، سلمان و گروه زيادى از خزرج و ديگران داخل در صحابه نباشند، ديگر چه بحثى مى توان انجام داد و در جايى كه صرفاً بيعت عمر فصل الخطاب مى شود و ملاك دين بيعت عمر قرار مى گيرد، آيا مى توان سخنى گفت؟ ابن عباس با عمر بن خطاب مناظره اى دارد كه در كتب فريقين روايت شده است و ما به نقل عامه اشاره مى نماييم تا حجت را بر آنان تمام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 نويسد كه عمر، خطاب به ابن عباس گفت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عباس، أتدري ما منع قومكم منهم بعد محمّد؟ فكرهت أن أجيبه</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أدري فأمير المؤمنين يدريني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أن يجمعوا لكم النبوّة والخلافة فتبجحوا على قومكم بجحا بجحا، فاختارت قريش لأنفسها فأصابت ووفقت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تأذن لي في كلام وتمط عني الغضب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اختارت قريش لأنفسها فأصابت ووفقت، فلو أنّ قريشاً اختارت لأنفسها حيث اختار اللّه عزّ وجلّ لها لكان الصواب بيدها غير مردود ولا محسود،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كرهوا أن تكون لنا النبوّة والخلافة، فإن اللّه عزّ وجلّ وصف قوما بالكراهية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عباس، قد كانت تبلغني عنك أشياء كنت أكره أن أفرك عنها، فتزيل منزلتك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حقّاً فما ينبغي أن تزيل منزلتي منك وإن كانت باطلاً فمثلي أماط الباطل عن نفسه،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 إنما صرفوها عنا حسداً وظلماً،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 المؤمنين ظلماً فقد تبين للجاهل والحليم، وأما قولك حسداً فإنّ إبليس حسد آدم فنحن ولده المحسودون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قلوبكم يا بنيهاشم إلا حسداً ما يحول وضغنا وغشاً ما يزول،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لا تصف قلوب قوم أذهب اللّه عنهم الرجس وطهّرهم تطهيراً بالحسد والغش، فإن قلب رسول اللّه صلّى اللّه عليه وسلّم من قلوب بنيهاشم،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يا </w:t>
      </w:r>
    </w:p>
    <w:p>
      <w:pPr>
        <w:pStyle w:val="BookText"/>
        <w:rPr/>
      </w:pPr>
      <w:r>
        <w:rPr>
          <w:rFonts w:ascii="Amiri" w:hAnsi="Amiri" w:eastAsia="Amiri" w:cs="Amiri"/>
          <w:color w:val="111111"/>
          <w:sz w:val="28"/>
          <w:sz w:val="28"/>
          <w:szCs w:val="28"/>
          <w:rtl w:val="true"/>
          <w:lang w:bidi="ar-SA"/>
        </w:rPr>
        <w:t>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فلما ذهبت لاقوم استحيا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مكانك فواللّه إني لراع لحقّك محبّ لما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عليك حقاً وعلى كلّ مسلم، فمن حفظه فحظه أصاب، ومن أضاعه فحظّه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فمضى؛</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آيا مى دانى چرا مردم پس از محمد سراغ شما نيامدند و شما را ترك نمودند؟ ابن عباس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دانم شما مرا آگاه نما اى اميرالمؤنين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خوش نداشتند كه نبوت و خلافت در شما جمع گردد و شما به اين واسطه بر مردم فخر بفروشيد؛ بنابراين قريشيان خلافت را از شما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خشمگين نمى شوى، سخنى دارم كه مى خواهم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خلافت را براى خود برگزيد و موفق شد؛ اما اگر خداوند اين حثه را به آنان داده بود كه صاحب منصب خلافت شوند، حق با آنان است و نبايد كسى به آنان حسادت نمايد؛ اما اين كه گفتى خوش نداشتند تا خلافت و نبوت در يك خانه جمع شود، همانا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فرمان خدا را خوش نداشتند و خدا اعمال آن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سوگند اى ابن عباس، سخنانى از قول تو به گوش من مى رسد كه نمى پسندم؛ پس كارى نكن كه از چشم من فرو بيافتى و منزلت و احترامت نزد من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چيست؟ اگر سخن حقى مى باشد، پس سزاوار است تا بگويم؛ اما اگر سخن باطلى است، پس بگو تا از خود دفاع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w:t>
      </w:r>
    </w:p>
    <w:p>
      <w:pPr>
        <w:pStyle w:val="BookText"/>
        <w:rPr/>
      </w:pPr>
      <w:r>
        <w:rPr>
          <w:rFonts w:ascii="IRNazanin" w:hAnsi="IRNazanin" w:eastAsia="IRNazanin"/>
          <w:color w:val="111111"/>
          <w:sz w:val="28"/>
          <w:sz w:val="28"/>
          <w:szCs w:val="28"/>
          <w:rtl w:val="true"/>
          <w:lang w:bidi="fa-IR"/>
        </w:rPr>
        <w:t>مى گويى قريش از روى حسادت و ستمگرى به بنى هاشم خلافت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ستمگرى بايد بگويم هر جاهل و عالمى حق اين مطلب را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روشن تر از آن است كه اثبات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گفتى از روى حسادت، بايد بگويم همانا شيطان حسود است و ما نيز فرزندان آدم هستيم و مورد حسادت واقع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قلب شما بنى هاشم از حسادت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بگير اى اميرالمؤنين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كسانى كه خداوند در مورد آنان آيه تطهير نازل فرموده هرگز از حسادت پر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رسول خدا صلّى اللّه عليه وآله نيز از بنى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از نزد من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خواستم برخيزم و بروم، عمر از من خجالت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خدا سوگند من مراعات شأن تو را مى كنم و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تو و بر هر مسلمانى حقى دارم كه هر كس آن را رعايت كند، نيكو است و هر كس رعايت نكند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از نزد عمر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مناظره نيز ابن عباس صريحاً به عمر مى گويد كه شما به بنى هاشم حسادت كرديد و عمر نيز صريحاً مى گويد كه عرب نمى خواست تا بنى هاشم به نبوت و خلافت بر عرب فخر بفروشد؛ بنابراين انگيزه عمر از غصب خلافت آن بود كه مبادا بنى هاشم در ميان قريش سرآمد گردد و هاشميان نتوانند هر كارى كه خواستند انجام دهند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معتزلى به روايتى با سند خود اشاره مى كند كه خالد بن سعيد بن عاص نيز از بيعت ابوبكر سرپيچيد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أبوزيد، عن هارون بن عمر، عن محمد بن سعيد بن الفضل عن أبيه، عن الحارث بن كعب، عن عبداللّه بن أبيأوفى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سعيد بن العاص من عمال رسول اللّه صلّى اللّه عليه وسلّم على اليمن، فلما قبض رسول اللّه جاء المدينة، وقد بايع الناس أبابكر، فاحتبس عن أبيبكر فلم يبايعه أياما، وقد بايع الناس، وأتى بنيهاشم،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الظهر والبطن والشعار دون الدثار، والعصا دون اللحا، فإذا رضيتم رضينا، وإذا أسخطتم سخطنا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حدثوني إن كنتم قد بايعتم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أرضى وأبايع إذا 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بنيهاشم، إنكم الطوال الشجر الطيب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بايع أبابكر، وبلغت أبابكر فلم يحفل بها، واضطغنها عليه عمر، فلما ولاه أبوبكر الجند الذي استنفر إلى الشام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أتولى خالدا وقد حبس عليك بيعته، وقال لبنيهاشم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بورق من اليمن وعبيد وحبشان ودروع ورماح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أن توليه، وما آمن خلافه، فانصرف عنه أبوبكر، وولى أباعبيدة بن الجراح، ويزيد بن أبيسفيان وشرحبيل بن حسنه؛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ابوزيد به سند خود از ابن ابى اوفى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سعيد بن عاص يكى از حاكمانى بود كه به فرمان رسول خدا صلّى اللّه عليه وآله بر يمن حكومت مى كرد و پس از درگذشت رسول خدا صلّى اللّه عليه وسلّم به مدينه آمد؛ اما وقتى ديد مردم با ابوبكر بيعت كرده اند، از بيعت با ابوبكر خوددارى ورزيد و چند روز با ابوبكر بيعت </w:t>
      </w:r>
    </w:p>
    <w:p>
      <w:pPr>
        <w:pStyle w:val="BookText"/>
        <w:rPr/>
      </w:pPr>
      <w:r>
        <w:rPr>
          <w:rFonts w:ascii="IRNazanin" w:hAnsi="IRNazanin" w:eastAsia="IRNazanin"/>
          <w:color w:val="111111"/>
          <w:sz w:val="28"/>
          <w:sz w:val="28"/>
          <w:szCs w:val="28"/>
          <w:rtl w:val="true"/>
          <w:lang w:bidi="fa-IR"/>
        </w:rPr>
        <w:t>نكرد و سراغ بنى هاشم رفت و پس از بيان جملاتى مدح آميز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چيزى رضايت دهيد، ما نيز رضايت مى دهيم؛ اما اگر شما رضايت ندهيد، ما نيز رضايت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با اين مرد بيعت كرده ايد؟ در پاسخ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من نيز بيعت مى كنم به خدا سوگند بنى هاشم ستون درخت و ميوه پاكيزه آن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ابوبكر بيعت نمود و هنگامى كه ابوبكر اراده كرد تا او را به فرماندهى سپاهى كه عازم شام بود منصوب نمايد، عمر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خالد را مى فرستى در حالى كه او از بيعت با تو سر باز زد و در وصف بنى هاشم چنين سخنانى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پيش از اين در يمن بوده و از او اطمينان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از فرستادن خالد خوددارى نمود و به جاى او ابوعبيدة بن جراح، يزيد بن ابى سفيان و شرحبيل بن حسنه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سعيد بن عاص يكى از امويان است و او نيز ابتدا از بيعت با ابوبكر سر باز زد و حتى به گونه اى تحقيرآميز با ابوبكر برخورد نمود تا آنجا كه عمر از برخورد او كينه به دل گرفت و اجازه نداد تا او والى شام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در اسد الغابه، در شرح حال خالد بن سعيد بن عاص نوشته كه او از مسلمانان نخستين بود و هم زمان با ابوبكر ايمان آورد؛ بنابراين از سخن ابن اثير استفاده مى شود كه حتى مهاجران نخستين و كسانى كه از همه زودتر ايمان آورده اند نيز با ابوبكر بيعت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 نويسد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 بن سعيد بن العاص بن أمية بن عبد شمس بن عبد مناف بن قصي القرشي الأُموي يكنى أباسعيد، أمّه أمّ خالد بن حباب بن عبد يا ليل بن ناشب بن غيرة من ثقيف، أسلم قديماً،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أسلم بعد أبيبكر الصديق رضي اللّه عنه فكان ثالثاً أو </w:t>
      </w:r>
    </w:p>
    <w:p>
      <w:pPr>
        <w:pStyle w:val="BookText"/>
        <w:rPr/>
      </w:pPr>
      <w:r>
        <w:rPr>
          <w:rFonts w:ascii="Amiri" w:hAnsi="Amiri" w:eastAsia="Amiri" w:cs="Amiri"/>
          <w:color w:val="111111"/>
          <w:sz w:val="28"/>
          <w:sz w:val="28"/>
          <w:szCs w:val="28"/>
          <w:rtl w:val="true"/>
          <w:lang w:bidi="ar-SA"/>
        </w:rPr>
        <w:t>رابعاً، وقيل كان خامساً، وقال ضمرة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إسلام خالد مع اسلام أبيبكر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 خالد وأخوه أبان عن بيعة أبيبكر رضي اللّه عنه، فقال لبنيهاشم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لطوال الشجر طيبوا الثمر ونحن تبع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 بنوهاشم أبابكر، بايعه خالد وأبان؛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سعيد بن عاص بن أمية بن عبد شمس بن عبد مناف بن قصى قرشى اموى است و كنيه او ابوسعيد و مادر او اُم خالد بن حباب بن عبد يا ليل بن ناشب بن غيرة از ثقيف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نخستين مسلمانان است و گفته شده كه پس از ابوبكر ايمان آورد؛ بنابراين سومين يا چهارمين و يا پنجمين كسى است كه ايمان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بن ربيعه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همراه ابوبكر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 برادرش ابان از بيعت ابوبكر سر باز زد و به بنى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ستون درخت و ميوه پاكيزه آن مى باشيد و ما پيرو شما هستيم؛ از اين رو هنگامى كه بنى هاشم با ابوبكر بيعت كرد، خالد و ابان نيز بيعت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بسيار مهم آن است كه مسلمانان نخستين كه قريشى نيز بودند، از بيعت ابوبكر سر باز زدند و سخنان خالد به بنى هاشم حاكى از آن است كه او صريحاً و به روشنى تأكيد كرده كه خلافت حق بنى هاشم مى باشد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مخالفان ابوبكر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عجلان زرقىّ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از او با عنوان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شاعر انصار تعبير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مذمت بيعت ابوبكر شعر زير را سروده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وقلتم حرامٌ نصب سعدٍ ونصبكم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بن عثمان حلالٌ أبابكرٍ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هوانا في علي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لها يا عمرو من حيث لا تدري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 فرسان الضّلالة والكفر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اتقاء اللّه لم تذهبوا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الخيْر أجمع للصّبر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گفتيد كه خلافت بر سعد بن عباده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خلافت ابوبكر حلال است در حالى كه ما مى خواستيم با على بيعت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لياقت خلافت را داشت، زيرا وصىّ رسول خدا و پسر عموى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جنگاوران و دليران گمراهى و كفر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پرهيزكارى و ترس از خدا نبود، شما هرگز به اين منصب دست نمى يافتيد، اما جمع ميان دين و صبر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مخالفان بيعت ابوبكر،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معتزلى از قول كتاب ابوبكر بن عبدالعزيز جوهرى نقل كرده و مى نويسد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أبوبكر أحمد بن عبدالعزيز، عن حباب بن يزيد، عن جرير بن المغيرة أنّ سلمان والزبير والأنصار كان هواهم أن يبايعوا عليّاً عليه السلام بعد النبي، فلما بويع أبوبكر،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الخبرة وأخطأتم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حبيب بن أبيثابت،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ذا السن منكم وأخطأتم أهل بيت نبيكم، لو جعلتموها فيهم ما اختلف عليكم اثنان، ولأكلتموها رغدا؛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احمد بن عبدالعزيز به سند خود از جرير بن مغيره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زبير و انصار نظرشان بر اين بود تا پس از رسول خدا صلّى اللّه عليه وآله با على عليه السلام بيعت نمايند؛ اما پس از آن كه بيعت با ابوبكر صورت پذيرفت،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كاه دان زديد و معدن را رها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از اصل منحرف شديد و پوچ را برگزيديد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حبيب بن ابى ثابت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روزى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پيرمردى بيعت نموديد و از اهل بيت پيامبرتان منحرف شديد؛ اما اگر خلافت را به اهل بيت وا مى گذاشتيد، حتى دو نفر با يكديگر دچار اختلاف نمى شدند و دنياى شما نيز آباد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همچنين مى نويسد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فروة بن عمر وكان ممّن تخلّف عن بيعة أبيبكر، وكان ممّن جاهد مع رسول اللّه، وقاد فرسين في سبيل اللّه، وكان يتصدّق من نخله بألف وسق في كل عام، وكان سيدا، وهو من أصحاب علي، وممّن شهد معه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معنا وعويما، وعاتبهما على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خلفنا وراءنا قوماً قد حلّت دماؤهم بفتنتهم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فروة بن عمر نيز از كسانى بود كه از بيعت با ابوبكر سر باز زد و او از كسانى بود كه در ركاب رسول خدا جنگيده بود و با دو اسب خود در جنگ حاضر مى شد و از درخت نخل خويش در هر سال تصدق مى كرد و شخص محترمى در قبيله اش بود و او از ياران على بود و در جنگ جمل در ركاب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مذمت عويم و 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نفر از انصار كه خبر سقيفه را به گوش ابوبكر و عمر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سرود؛ زيرا آن دو نفر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ما به مخالفت برخاستند كه به واسطه فتنه گرى خونشان هدر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به نامه اى از معاويه بن ابى سفيان اشاره مى كند كه در پاسخ به محمد بن ابى بكر نگاشته شده است و در معاويه در اين نامه به ناگفته هايى از سقيفه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آمده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معاوية بن أبيسفيان، إلى الزاري على أبيه محمد بن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أهل طاعة اللّه، أما بعد، فقد أتاني كتابك تذكر فيه ما اللّه أهله في قدرته وسلطانه، وما أصفى به نبيه، مع كلام ألفته ووضعته، لرأيك فيه تضعيف، ولأبيك فيه تعنيف، ذكرت حق ابن أبيطالب وقديم سابقته، وقرابته من نبي اللّه ونصرته له، ومواساته إياه، في كل خوف وهول، واحتجاجك عليّ، وفخرك بفضل غيرك لا 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فاحمد إلها صرف ذلك الفضل عنك، وجعله لغيرك، فقد كنا وأبوك معنا في حياة نبينا، نرى حق ابن أبيطالب لازما لنا، وفضله مبرزا علينا، فلما اختار اللّه لنبيه ما عنده، وأتم له ما وعده، وأظهر دعوته، وأفلج حجته، قبضه اللّه إليه، فكان أبوك وفاروقه، أول من </w:t>
      </w:r>
    </w:p>
    <w:p>
      <w:pPr>
        <w:pStyle w:val="BookText"/>
        <w:rPr/>
      </w:pPr>
      <w:r>
        <w:rPr>
          <w:rFonts w:ascii="Amiri" w:hAnsi="Amiri" w:eastAsia="Amiri" w:cs="Amiri"/>
          <w:color w:val="111111"/>
          <w:sz w:val="28"/>
          <w:sz w:val="28"/>
          <w:szCs w:val="28"/>
          <w:rtl w:val="true"/>
          <w:lang w:bidi="ar-SA"/>
        </w:rPr>
        <w:t>ابتزه وخالفه، على ذلك اتفقا واتسقا، ثم دعواه إلى أنفسهما فأبطأ عنهما، وتلكأ عليهما، فهما به الهموم، وأرادا به العظيم، فبايعهما وسلم لهما، لا يشركانه في أمرهما، ولا يطلعانه على سرهما، حتى قبضا وانقضى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أقاما بعدهما ثالثهما عثمان بن عفان، يهتدى بهديهما، ويسير بسيرتهما، فعبته أنت وصاحبك، حتى طمع فيه الأقاصي من أهل المعاصي، وبطنتما وظهرتما، وكشفتما له عداوتكما وغلكما، حتى بلغتما منه مناكما، فخذ حذرك يابن أبيبكر، فسترى وبال أمرك، وقس شبرك بفترك، تقصر عن أن تساوي أو توازي من يزن الجبال حلمه، ولا تلين على قسر قناته ولا يدرك ذو مدى أناته، أبوك مهد له مهاده، وبنى ملكه وشاده، فإن يكن ما نحن فيه صوابا فأبوك أوله، وإن يكن جورا فأبوك أسه ونحن شركاؤه، فبهديه أخذنا، وبفعله اقتدينا، رأينا أباك فعل ما فعل، فاحتذينا مثاله، واقتدينا بفعاله، فعب أباك بما بدا لك، أو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من أناب، ورجع من غوايته وناب؛</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معاويه بن ابى سفيان به كسى كه به پدرش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به دستم رسيد و در آن خداوند را به آنچه شايسته بزرگى و توانايى اش بود، ستوده بودى و رسول خدا را برگزيده خدا معرفى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پدرت سخنان سستى گفتى و او را مذمت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پسر ابى طالب اشاره كردى و از سابقه و خويشاوندى او با رسول خدا صلّى اللّه عليه وآله </w:t>
      </w:r>
    </w:p>
    <w:p>
      <w:pPr>
        <w:pStyle w:val="BookText"/>
        <w:rPr/>
      </w:pPr>
      <w:r>
        <w:rPr>
          <w:rFonts w:ascii="IRNazanin" w:hAnsi="IRNazanin" w:eastAsia="IRNazanin"/>
          <w:color w:val="111111"/>
          <w:sz w:val="28"/>
          <w:sz w:val="28"/>
          <w:szCs w:val="28"/>
          <w:rtl w:val="true"/>
          <w:lang w:bidi="fa-IR"/>
        </w:rPr>
        <w:t>سخن راندى و دلاورى او در مواقع سخت و هولناك را به رخم كشيدى و در يك كلام، در نوشته ات با فضيلت ديگران عليه من استدلال كردى نه با فضيلت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مى گويم كه اين فضائل را به تو نداد و به ديگرى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پدرت در حيات رسول خدا، حق فرزند ابى طالب را بر خود لازم مى شمرديم و برترى او، بر ما آشكار بود؛ اما هنگامى كه رسول خدا رخت بربست و درگذشت، در حالى كه دين او استوار گشته بود و وعده الاهى در مورد او محقق شده بود، پدرت به همراه عمر نخستين كسانى بودند كه حقّ او را ربودند و با او مخالفت كردند و با يكديگر در راه غصب خلافت هماهنگ شده و سپس على را به بيعت فراخواندند؛ اما على اهمال كرد و زير بار آنان نرفت؛ از اين رو عليه او نقشه كشيدند و تصميم گرفتند تا آسيبى بزرگ به او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تصميم گرفتند 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على با آنان بيعت كرد؛ اما با آنان همراه نشد تا نوبت به عثمان رسيد و او نيز راه دو نفر پيش از خود را ادامه داد و تو و يار همراهت بر او خرده گرفتيد تا آنجا كه دورترين مردم از گناه كاران به او طمع كردند و عليه او فتنه به پا ساختند تا سرانجام عثمان را از پا درآوردند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 ابوبكر، به تو هشدار مى دهم كه به زودى به سرانجام اعمالت گرفتار مى شوى؛ پس خود را مورد محاسبه قرار بده و نيك بنگر كه نمى توانى با كسى همراه شوى كه صبرش با كوه برابرى مى كند و كسى نمى تواند با زور و فشار، او را پايين بكشد و هيچ انسان بردبارى به پايدارى او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پا را از گليم خود درازتر نكن و حد خود را رعايت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پدرت زمينه را فراهم كرد </w:t>
      </w:r>
    </w:p>
    <w:p>
      <w:pPr>
        <w:pStyle w:val="BookText"/>
        <w:rPr/>
      </w:pPr>
      <w:r>
        <w:rPr>
          <w:rFonts w:ascii="IRNazanin" w:hAnsi="IRNazanin" w:eastAsia="IRNazanin"/>
          <w:color w:val="111111"/>
          <w:sz w:val="28"/>
          <w:sz w:val="28"/>
          <w:szCs w:val="28"/>
          <w:rtl w:val="true"/>
          <w:lang w:bidi="fa-IR"/>
        </w:rPr>
        <w:t>و پايه خلافت خويش را محكم نهاد و آن را بارور نمود؛ پس اگر عمل ما درست باشد، پدرت پيشگام آن بوده و اگر ما ستمكار مى باشيم؛ در اين صورت باز پدرت پايه گزار ستم بود و ما تنها با او مشاركت نموديم؛ از اين رو ما پيرو پدر تو هستيم و قدم در جاى پاى او نهاديم و اينك اگر خرده اى مى گيرى فقط بر پدرت خرده بگير و در غير اين صورت، خرده گيرى را رها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كسى كه از گمراهى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معاويه نيز سند ديگرى مى باشد مبنى بر اين كه بيعت ابوبكر با انگيزه حذف اميرالمؤنين عليه السلام صورت پذيرفته است و خود معاويه اعتراف مى كند كه خلافت حق اميرالمؤنين عليه السلام بود؛ اما توطئه ابوبكر و عمر سبب شد تا خلافت از اميرالمؤنين عليه السلام غصب گردد و به آنان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از قول زبير به كار روايت مى كند و زبير بكار يكى از مورخان است كه آثار او به دست ما نرسيده؛ اما در اختيار ابن ابى الحديد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ابى الحديد به نقل از زبير بكار مى نويسد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محمد بن موسى الأنصاري المعروف بابن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سعد بن إبراهيم بن عبدالرحمن بن عوف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أبوبكر واستقر أمره، ندم قوم كثير من الأنصار على بيعته، ولام بعضهم بعضا، وذكروا علي بن أبيطالب، وهتفوا باسمه، وإنه في داره لم يخرج إليهم، وجزع لذلك المهاجرون، وكثر في ذلك الكلام، وكان أشد قريش على الأنصار نفر فيهم، وهم سهيل بن عمرو، أحد بنيعامر بن لؤي، والحارث بن هشام وعكرمة بن أبيجهل المخزوميان، وهؤلاء أشراف </w:t>
      </w:r>
    </w:p>
    <w:p>
      <w:pPr>
        <w:pStyle w:val="BookText"/>
        <w:rPr/>
      </w:pPr>
      <w:r>
        <w:rPr>
          <w:rFonts w:ascii="Amiri" w:hAnsi="Amiri" w:eastAsia="Amiri" w:cs="Amiri"/>
          <w:color w:val="111111"/>
          <w:sz w:val="28"/>
          <w:sz w:val="28"/>
          <w:szCs w:val="28"/>
          <w:rtl w:val="true"/>
          <w:lang w:bidi="ar-SA"/>
        </w:rPr>
        <w:t>قريش الذين حاربوا النبي صلّى اللّه عليه وسلّم، ثم دخلوا في الاسلام، وكلهم موتور قد وتره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سهيل بن عمرو فأسره مالك بن الدخشم يوم بدر، وأما الحارث بن هشام، فضربه عروة بن عمرو، فجرحه يوم بدر، وهو فار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عكرمة بن أبيجهل، فقتل أباه ابنا عفراء، وسلبه درعه يوم بدر زياد بن لبيد وفى أنفسهم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اعتزلت الأنصار تجمع هؤلاء، فقام سهيل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هؤلاء القوم قد سماهم اللّه الأنصار، وأثنى عليهم في القرآن، فلهم بذلك حظ عظيم، وشأن غالب، وقد دعوا إلى أنفسهم وإلى علي بن أبيطالب، وعلي في بيته لو شاء لردهم، فادعوهم إلى صاحبكم وإلى تجديد بيعته، فإن أجابوكم وإلا قاتلوهم، فواللّه إني لأرجو اللّه أن ينصركم عليهم كما نصرتم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الحارث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الأنصار تبوأت الدار والايمان من قبل، ونقلوا رسول اللّه صلّى اللّه عليه وسلّم إلى دورهم من دورنا، فآووا ونصروا، ثم ما رضوا حتى قاسمونا الأموال، وكفونا العمل، فإنهم قد لهجوا بأمر إن ثبتوا عليه، فإنهم قد خرجوا مما وسموا به، وليس بيننا وبينهم معاتبة إلا السيف، وإن نزعوا عنه فقد فعلوا الأولى بهم والمظنون معهم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عكرمة بن أبيجهل،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قول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أنكرنا إمرة الأنصار، ولكانوا لها أهلا ولكنه قول لا شك فيه ولا خيار، وقد عجلت الأنصار علينا، واللّه ما قبضنا عليهم الأمر </w:t>
      </w:r>
    </w:p>
    <w:p>
      <w:pPr>
        <w:pStyle w:val="BookText"/>
        <w:rPr/>
      </w:pPr>
      <w:r>
        <w:rPr>
          <w:rFonts w:ascii="Amiri" w:hAnsi="Amiri" w:eastAsia="Amiri" w:cs="Amiri"/>
          <w:color w:val="111111"/>
          <w:sz w:val="28"/>
          <w:sz w:val="28"/>
          <w:szCs w:val="28"/>
          <w:rtl w:val="true"/>
          <w:lang w:bidi="ar-SA"/>
        </w:rPr>
        <w:t>ولا أخرجناهم من الشورى، وإن الذي هم فيه من فلتات الأُمور ونزغات الشيطان، ومالا يبلغه المنى، ولا يحمله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أعذروا إلى القوم، فإن أبوا فقاتلوهم، فواللّه لو لم يبق من قريش كلها إلا رجل واحد لصير اللّه هذا الأمر فيه؛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زبير مى گويد كه از ابراهيم بن سعد بن ابراهيم بن عبدالرحمان بن عوف زهرى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بيعت ابوبكر تمام شد و خلافت او مستقر گرديد، گروه انبوهى از انصار از بيعت خويش پشيمان شدند و يكديگر را بابت بيعت با ابوبكر مذمت نمودند و نام على بن ابى طالب را بر زبان انداختند و خواستار بيعت با على بن ابى طالب شدند، در حالى كه على بن ابى طالب عليه السلام در منزل خويش نشسته بود و بيرون نمى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به سخن معترضان اعتنائى نمى كرد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مهاجران نگران شدند و احساس خطر كردند و سخنان زيادى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قريشيان، سهيل بن عمرو از طايفه بنى عامر بن لؤى، حارث بن هشام وعكرمة بن ابى جهل از طايفه مخزوم بيشترين نگرانى را داشتند و خواستار برخورد جدى با انصار بودند و آنان از اشراف و افراد پرنفوذ قريش بودند كه روزگارى با رسول خدا صلّى اللّه عليه وآله جنگيدند و سپس اسلام آوردند؛ اما انصار در جنگ ها، نزديكان آنان را به قتل رسانده بودند؛ زيرا سهيل بن عمرو توسط مالك بن دخشم در روز جنگ بدر به اسارت گرفته شده بود و حارث بن هشام نيز به دست عروه بن عمرو در جنگ بدر مجروح شد و فرار كرد</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عكرمه بن ابى جهل نيز توسط فرزندان عفراء به قتل رسيد؛ بنابراين هنگامى كه انصار منزوى شدند، اين گروه از قريشيان گرد هم جمع شدند و سهيل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گروه انصار را خداوند انصار ناميده است و در قرآن از آنان تجليل كرده؛ از اين رو آنان مفتخر به تعاريف و تمجيد مى باشند و شأن بالايى در اجتماع دارند و آنان هم اكنون به سوى على بن ابى طالب متمايل شده اند، در حالى كه على هنوز در خانه اش مى باشد؛ پس بهتر است تا بار ديگر انصار را فرا بخوانيد و مجدداً از آنان بيعت بگيريد تا طغيان نكنند، اگر پذيرفتند، حرفى نيست؛ اما اگر نپذيرفتند آنان را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اميدوارم كه شما بر آنان غالب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حارث بن هشام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پيش از ما به رسول خدا صلّى اللّه عليه وآله ايمان آوردند و او را پذيرفتند و از او حمايت كردند، پاداش عمل خود را گرفتند و به اموال و غنائم رسيدند؛ اما اينك يا سخن ما را مى پذيرند و آرام مى گيرند و يا اين كه ميان ما و آنان، شمشير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عكرمه بن ابى جهل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سخن رسول خدا صلّى اللّه عليه وآله نبود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از قريش باشد، هر آينه ما فضل انصار را مى پذيرفتيم و پيرو آنان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رسول خدا صلّى اللّه عليه وآله بدون ترديد آن است كه امام بايد از قريش باشد؛ بنابراين ما انصار را حذف نكرديم، بلكه به سخن رسول خدا صلّى اللّه عليه وآله عمل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آنان بخواهد نزاع كنند و عليه ما شورش كنند، ما عذر و استدلال خويش را بر آنان عرضه مى كنيم، اگر پذيرفتند كه هيچ، و الاّ آنان را به قتل مى رسانيم و به خدا سوگند اگر فقط يك قريشى باقى بماند، خلافت بايد به او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هنگام ابوسفيان بن حرب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اگر انصار برترى ما پذيرفتند و به آن اعتراف نمودند، ما را بس است و كارى با آنان نداريم؛ اما اگر نپذيرفتند، بايد به عواقب كارشان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كفران نعمت كنند و طغيان نمايند آنان را به خاطر اسلام به شدت كيفر مى دهيم؛ همان گونه كه آنان نيز ما را به خاطر اسلام كيفر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خدا سوگند كه على بن ابى طالب عليه السلام اهليت اين منصب را دارد و انصار نيز از او پيروى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به گوش انصار رسيد، سخنران انصار كه ثابت بن قيس بن شماس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انصار، اين سخنانى كه شنيديد اگر از دينداران قريش بود، هر آينه بر شما سنگين مى آمد، حال آن كه اين سخنان را دنياپرستان قريش مى گويند و آنان روزگارى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زمان كفر 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زخم خورده اند و به دست شما ذليل شده اند؛ بنابراين سخن اخيار و بزرگان مهاجران را بپذيريد و اگر قريش نيز پذيرفت كه هيچ، و الاّ زير بار سخنان قريش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روايت، حسان بن ثابت شعرى در مذمت سهيل، حارث و عكرمه سرود و زمانى كه شعر به گوش قريش رسيد، خشمگين شدند و آنان نيز شعرى در مذمت انصار سرودند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حال اين ماجرا به خوبى نشان مى دهد كه اولاً قريشيان بر اساس كينه هاى قديمى در صدد مهار انصار هستند و غرضشان نيز سركوب انصار است؛ اما در عين حال مايل نيستند تا خلافت به اميرالمؤنين عليه السلام برسد، با اين كه اميرالمؤنين عليه السلام از مهم ترين تيره قريش است و قريشيان نمى خواهند تا انصار با اميرالمؤنين </w:t>
      </w:r>
    </w:p>
    <w:p>
      <w:pPr>
        <w:pStyle w:val="BookText"/>
        <w:rPr/>
      </w:pPr>
      <w:r>
        <w:rPr>
          <w:rFonts w:ascii="IRNazanin" w:hAnsi="IRNazanin" w:eastAsia="IRNazanin"/>
          <w:color w:val="111111"/>
          <w:sz w:val="28"/>
          <w:sz w:val="28"/>
          <w:szCs w:val="28"/>
          <w:rtl w:val="true"/>
          <w:lang w:bidi="fa-IR"/>
        </w:rPr>
        <w:t>بيعت نمايند و اميرالمؤنين عليه السلام قدرت يابد؛ بلكه مى خواهند انصار را ذليل كنند و خود قدرت را به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نه تنها براى انصار، بلكه براى رقيبان خود از مهاجران نيز برنامه ريختند و به اين فكر افتادند كه براى مهار قدرت بنى هاشم، بايد در ميان هواداران بنى هاشم نيز مانند همان سياستى كه در مورد انصار در پيش گرفتند، اختلاف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در همين باره مى نويسد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وتخلف عن بيعة أبيبكر قوم من المهاجرين والأنصار، ومالوا مع علي بن أبيطالب،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عبدالمطلب، والفضل بن العباس، والزبير بن العوام بن العاص، وخالد بن سعيد، والمقداد بن عمرو، وسلمان الفارسي، وأبوذر الغفاري، وعمار بن ياسر، والبراء بن عازب، وأبي بن كعب، فأرسل أبوبكر إلى عمر بن الخطاب وأبي عبيدة بن الجراح والمغيرة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تلقى العباس بن عبدالمطلب، فتجعل له في هذا الأمر نصيباً يكون له ولعقبه من بعده، فتقطعون به ناحية علي بن أبيطالب حجة لكم على علي، إذا مال معكم، فانطلق أبوبكر وعمر وأبوعبيدة بن الجراح والمغيرة حتى دخلوا على العباس ليلاً، فحمد أبوبكر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نبياً وللمؤمنين ولياً، فمن عليهم بكونه بين أظهرهم، حتى اختار له ما عنده، فخلى على الناس أموراً ليختاروا لأنفسهم في مصلحتهم مشفقين، فاختاروني عليهم والياً ولأُمورهم راعياً، فوليت ذلك، وما أخاف بعون اللّه وتشديده وهنا، </w:t>
      </w:r>
    </w:p>
    <w:p>
      <w:pPr>
        <w:pStyle w:val="BookText"/>
        <w:rPr/>
      </w:pPr>
      <w:r>
        <w:rPr>
          <w:rFonts w:ascii="Amiri" w:hAnsi="Amiri" w:eastAsia="Amiri" w:cs="Amiri"/>
          <w:color w:val="111111"/>
          <w:sz w:val="28"/>
          <w:sz w:val="28"/>
          <w:szCs w:val="28"/>
          <w:rtl w:val="true"/>
          <w:lang w:bidi="ar-SA"/>
        </w:rPr>
        <w:t>ولا حيرة، ولا جبنا، وما توفيقي إلا باللّه، عليه توكلت، وإليه أنيب، وما انفك يبلغني عن طاعن يقول الخلاف على عامة المسلمين، يتخذكم لجأ، فتكون حصنه المنيع وخطبه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دخلتم مع الناس فيما اجتمعوا عليه، وإما صرفتموهم عما مالوا إليه، ولقد جئناك ونحن نريد أنّ لك في هذا الأمر نصيباً يكون لك، ويكون لمن بعدك من عقبك إذ كنت عم رسول اللّه، وإن كان الناس قد رأوا مكانك ومكان صاحبك عنكم، وعلى رسلكم بنيهاشم، فإن رسول اللّه منّا ومنكم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وأخرى، إنا لم نأتكم لحاجة إليكم، ولكن كرها أن يكون الطعن فيما اجتمع عليه المسلمون منكم، فيتفاقم الخطب بكم وبهم، فانظروا لأنفسكم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 العباس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كما وصفت نبياً وللمؤمنين ولياً، فمنّ على أمته به، حتى قبضه اللّه إليه، واختار له ما عنده، فخلى على المسلمين أمورهم ليختاروا لأنفسهم مصيبين الحق، لا مائلين بزيغ الهوى، فإن كنت برسول اللّه فحقنا أخذت، وإن كنت بالمؤمنين فنحن منهم، فما تقدمنا في أمرك فرضا، ولا حللنا وسطا، ولا برحنا سخطا، وإن كان هذا الأمر إنما وجب لك بالمؤمنين، فما وجب إذ كنا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قولك من أنهم طعنوا عليك من قولك إنهم اختاروك ومالوا إليك، وما أبعد تسميتك بخليفة رسول اللّه من قولك خلى على الناس أمورهم ليختاروا فاختاروك، فأما ما قلت إنك تجعله لي، فإن كان حقا للمؤمنين، فليس لك </w:t>
      </w:r>
    </w:p>
    <w:p>
      <w:pPr>
        <w:pStyle w:val="BookText"/>
        <w:rPr/>
      </w:pPr>
      <w:r>
        <w:rPr>
          <w:rFonts w:ascii="Amiri" w:hAnsi="Amiri" w:eastAsia="Amiri" w:cs="Amiri"/>
          <w:color w:val="111111"/>
          <w:sz w:val="28"/>
          <w:sz w:val="28"/>
          <w:szCs w:val="28"/>
          <w:rtl w:val="true"/>
          <w:lang w:bidi="ar-SA"/>
        </w:rPr>
        <w:t>أن تحكم فيه، وإن كان لنا فلم نرض ببعضه دون بعض، وعلى رسلك، فإن رسول اللّه من شجرة نحن أغصانها وأنتم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عنده؛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مهاجران و انصار از بيعت با ابوبكر تخلف كردند و به على عليه السلام مايل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همچون عباس بن عبدالمطلب، فضل بن عباس، زبير بن عوام بن عاص، خالد بن سعيد، مقداد بن عمرو، سلمان فارسى، ابوذر غفارى، عمار بن ياسر، ابى بن كعب و 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براى كنترل اوضاع به دنبال عمر بن خطاب، ابوعبيدة بن جراح و مغيرة بن شعبه فرستاد و از آنان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بهتر است تا عباس بن عبدالمطلب را ملاقات نماييم و به او وعده دهيم و او و فرزندانش را در امر قدرت سهيم نماييم تا آنان از حمايت از على بن ابى طالب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ابوبكر، عمر، ابوعبيده و مغيره شبانه به ديدار عباس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خدا را سپاس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به رسالت برگزيد و بر مردم منت نهاد تا از حضور پيامبرشان بهره برند و امورى را به مردم واگذاشت تا طبق مصالح خويش اين امور را حل و فصل نمايند و اينك مردم من را به عنوان خليفه برگزيده اند و من خلافت را پذيرفتم و توفيق آن را از خداوند مسألت مى نمايم و به او پناه مى برم و به او توكل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 خبر رسيده كه برخى مى گويند خلافت به همه مسلمانان تعلق دارد و مخالفت مى كنند و به شما پناه آورده اند و گرد شما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يا با مردم باشيد و بيعت كنيد و يا اين كه از مخالفان ما حمايت نكنيد؛ بنابراين اگر شما با ما همراه شوى، ما براى شما و فرزندانت بهره اى از قدرت را در نظر گرفته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تو عموى رسول خدا هستى و بزرگ بنى هاشم مى باشى و رسول خدا از ما بود و ما نيز از او هستيم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براى حاجتى نزد تو نيامده ايم و به تو احتياج نداريم؛ اما از اين كه اختلاف و شكاف ميان مسلمانان توسط شما ايجاد شود بيمناكيم؛ پس به عواقب كار خود بيانديشيد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عباس سخن را آغاز نمود و پس از حمد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محمد را برگزيد و او را والى مسلمانان قرار داد و بر امتش منت نهاد و او را در ميان آنان قرار داد تا اين كه روحش را قبض نمود؛ اما مسلمانان را براى امورشان واگذاشت تا به دنبال حق بروند نه به دنبال هواى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عنوان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واسطه صحابى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منصب را تصاحب كردى، در اين صورت حق ما را ربوده اى و اگر به خاطر آن كه مؤنان به تو مراجعه كرده اند خلافت را تصاحب كرده اى، ما نيز يكى از مؤنان هستيم و تو را به رسميت نمى شناسيم و تو حق ندارى بر ما مقدم گردى؛ زيرا ما از مردم بالاتر مى باشيم، چرا كه به رسول خدا صلّى اللّه عليه وآله سزاوارتر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حق داشته تا با تو بيعت نمايد و با چه حقى خود را خليفه رسول خدا خطاب مى كنى؟ پس اگر اين منصب حق مؤنان است، تو حق ندارى چيزى از آن را ببخشى و اگر حق ما مى باشد، ما به بعضى از آن راضى نمى شويم و تمام حق خود را مى 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صلّى اللّه عليه وآله از ما بود و ما و رسول خدا صلّى اللّه عليه وآله از يك درخت هستيم، در حالى كه شما از ما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جمع به ابوبكر كه گفته بود رسول خدا از ماست و ما از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عباس، آنان بلند شدند و 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بلاذرى در كتاب انساب الاشراف مى نويسد كه ابوبكر براى مذاكره با اميرالمؤنين عليه السلام، عمر را نزد حضرت فرستاد كه شرح ماجرا به قرار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بكر بن الهيثم، ثنا عبدالرزاق، عن معمر، عن الكلبي، عن أبيصالح،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أبوبكر عمر بن الخطاب إلى علي رضي اللّه عنهم حين قعد عن بيعته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بأعنف العنف، فلما أتاه، جرى بينهما 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حرصك على إمارته اليوم إلا ليؤثرك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ننفس على أبيبكر هذا الأمر ولكنا أنكرنا ترككم مشاورتنا،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حقا لا يجهلونه؛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هنگامى كه على از بيعت او سر باز زده بود، عمر را نزد على فرستاد و به او فرمان داد تا على عليه السلام را با هر شدت عملى كه لازم است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نزد على عليه السلام رفت، ميان آن دو درگيرى لفظى درگرفت و على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مشغول دوشيدن شيرى هستى كه مقدارى از آن به خودت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براى خدا اينجا نيامده اى و دنبال منافع خودت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حرص تو براى خلافت ابوبكر از اين رو مى باشد كه پس از او خود به خلافت برسى و شما در مورد خلافت با ما مشورت ننموديد و ما حقى در خلافت داريم كه شما آن را ناديده گرفتيد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اين روايت نيز مشاهده مى شود، اميرالمؤنين عليه السلام تأكيد مى نمايد كه خلافت ابوبكر بدون مشورت با بنى هاشم صورت گرفته و عباس نيز طبق روايت پيشين، همين نكته را به ابوبكر و همراهان او يادآورى نمود و اين دو روايت </w:t>
      </w:r>
    </w:p>
    <w:p>
      <w:pPr>
        <w:pStyle w:val="BookText"/>
        <w:rPr/>
      </w:pPr>
      <w:r>
        <w:rPr>
          <w:rFonts w:ascii="IRNazanin" w:hAnsi="IRNazanin" w:eastAsia="IRNazanin"/>
          <w:color w:val="111111"/>
          <w:sz w:val="28"/>
          <w:sz w:val="28"/>
          <w:szCs w:val="28"/>
          <w:rtl w:val="true"/>
          <w:lang w:bidi="fa-IR"/>
        </w:rPr>
        <w:t>به خوبى نشان مى دهد كه بيعت ابوبكر حتى با مشورت تمام مهاجران نيز نبوده و گروهى از مهاجران از بيعت با ابوبكر به عنوان خليفه، ناراضى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نگارنده، از روايت حضور شبانه اميرالمؤنين عليه السلام در منزل انصار و اتمام حجت حضرت با آنان و همچنين از رواياتى كه تصريح مى كند كه حضرت چند روز در منزل بوده و خارج نمى شده، استفاده مى شود كه در خلال اين روزها، باغات فدك نيز در تصرف حضرت بوده است و شايد يك مدت زمان تقريبى در حدود ده روز ميان درگذشت رسول خدا صلّى اللّه عليه وآله و يورش به بيت حضرت زهرا عليها السلام فاصله شده و در تمام اين مدت، فدك در تصرف حضرت زهرا عليها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منابع شيعى وارد شده كه حضرت اباعبداللّه الحسين عليه السلام هنگامى كه اراده كرد تا به سوى كوفه حركت نمايد، با ابن عباس برخورد نمود و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أميرالمؤمنين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بفدك في بعض حيطانها، وقد صارت لفاطمة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بامرأة قد فحمت علي وفي يدي مسحاة وأنا أعمل بها، فلمّا نظرت إليها طاير قلبي مما تداخلني من جمالها، فشبهتها ببثينة بنت عامر الجمحي وكانت من نساء أجمل قريش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تتزوج بي فأغنيك عن هذه المسحاة، وأدلّك على خزائن الأرض فيكون لك الملك ما بقيت ولعقبك من بعدك؟ 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واطلبي زوجاً غيري؛</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اميرالمؤنين صلوات اللّه عليه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يكى از قسمت هاى فدك مشغول به كار بودم و فدك در آن روز، ملك فاطمه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زنى را ديدم كه بسيار زيبا و دلربا بود و هنگامى كه چشمم به او افتاد، در خاطرم چيزى گذشت و گمان كردم كه او دختر عمر جمحى مى باشد كه در زيبايى ضرب المثل بود و از زيباترين زنان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آيا دوست مى دارى تا با من ازدواج كنى و تو را از كار و زحمت بى نياز گردانم و گنج زمين را به تو نشان دهم تا حكومت و سرورى در تو و نسل تو باقى بماند؟ اميرالمؤنين عليه السلام فرمود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تا تو را از خانواده ات خواستگارى نمايم؟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دنيا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و شوهر ديگرى غير از من را طلب نما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قيد شده كه حضرت در فدك بوده و فدك نيز در ملكيت حضرت زهرا عليها السلام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مدت اوضاع ملتهب بوده و حضرت سراغ انصار رفته و آنان را به يارى طلبيده و ابوبكر نيز هنوز در حال تثبيت موقعيت خويش بوده و توان برخورد قاطع را نداشته است؛ از اين رو با اميرالمؤنين عليه السلام نيز از درِ مذاكره وارد شده تا زمانى كه قدرت ابوبكر تثبيت گرديده و از موضع قدرت، به خانه حضرت حمله كرده و با زور حضرت را وادار به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اميرالمؤنين عليه السلام را به مانند سعد بن عباده به حال خود وانگذاشتند و تأكيد داشتند كه حتماً حضرت با ابوبكر به صورت علنى بيعت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 ماجرا نشان مى دهد كه مخالفت اميرالمؤنين عليه السلام با ابوبكر بسيار مهم و تعيين كننده بوده و بايد به سرعت تكليف بيعت حضرت روشن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در اين باره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غضب رجال من المهاجرين في بيعة أبيبكر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علي، والزبير، فدخلا بيت فاطمة عليها السلام ومعهما السلاح؛</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مردانى از مهاجران از بيعت ابوبكر خشمگين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و زبير نيز خشمگين بودند و آنان در بيت فاطمه بودند و سلاح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أبابكر وعمر أنّ جماعة من المهاجرين والأنصار قد اجتمعوا مع علي بن أبيطالب في منزل فاطمة بنت رسول اللّه؛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ابوبكر و عمر خبر رسيد كه گروهى از انصار و مهاجران در منزل فاطمه دختر رسول خدا، همراه على بن ابى طالب گرد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اضافه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إنما اجتمعوا على أن يبايعوا عليّاً؛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غرض آنان از اجتماع در منزل فاطمه، بيعت با على بن ابى طالب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ابن عبد ربه مى نويسد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إليهم أبوبكر عمر بن الخطاب ليخرجهم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بقبس من نار على أن يضرم عليهم الدار، فلقيتهم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ابوبكر، عمر بن خطاب را فرستاد تا آنان را از منزل فاطمه خارج نمايد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خارج شدن امتناع كردند، آنان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قطعه اى آتش به دست گرفت و اراده كرد تا خانه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گروه مهاجمان را ديد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منزل ما را به آتش بكشى؟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قتيبه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به منزل فاطمه آمد و صدا زد، اما كسى از منزل فاطمه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هيزم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در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خانه خارج شويد و يا اين كه خانه را با اهلش به آتش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ابوحفص، در اين خانه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فاطمه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استفاده مى شود كه اصلاً بنا بر مماشات با اميرالمؤنين عليه السلام نبوده است و ابوبكر فرمان مى دهد كه با شدت برخورد شود و اگر لازم شد آنان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نزاع با انصار، قدرى مماشات به خرج دادند و با سعد بن عباده كنار آمدند و خيلى كارى به كارش نداشتند و او را آزاد رها كردند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صورتى است كه قدرت طايفه خزرج با سعد بن عباده بود و او خطر بزرگى براى جريان حاميان ابوبكر به حساب مى آمد؛ اما مشاهده مى شود كه شديدترين </w:t>
      </w:r>
    </w:p>
    <w:p>
      <w:pPr>
        <w:pStyle w:val="BookText"/>
        <w:rPr/>
      </w:pPr>
      <w:r>
        <w:rPr>
          <w:rFonts w:ascii="IRNazanin" w:hAnsi="IRNazanin" w:eastAsia="IRNazanin"/>
          <w:color w:val="111111"/>
          <w:sz w:val="28"/>
          <w:sz w:val="28"/>
          <w:szCs w:val="28"/>
          <w:rtl w:val="true"/>
          <w:lang w:bidi="fa-IR"/>
        </w:rPr>
        <w:t>برخورد با اميرالمؤنين عليه السلام و هواداران او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به ماجراى جلب اميرالمؤنين عليه السلام اشاره كرده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حضرت اميرالمؤنين را به زور براى بيعت آوردند، حضرت سخنان تندى ايراد فرمود و با ابوبكر محاجه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به قرار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حتى انتهوا به إلى أبيبكر فقيل له 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أبايعكم وأنتم أولى بالبيعة لي، أخذتم هذا الأمر من الأنصار، واحتججتم عليهم بالقرابة من رسول اللّه، فأعطوكم المقادة، وسلموا إليكم الإمارة، وأنا احتج عليكم بمثل ما احتججتم به على الأنصار، فأنصفونا، إن كنتم تخافون اللّه من أنفسكم، واعرفوا لنا من الأمر مثل ما عرفت الأنصار لكم، وإلا فبوءوا بالظلم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إحلب يا عمر حلباً لك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أشدد له اليوم أمره ليرد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واللّه لا أقبل قولك ولا أبايعه،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تبايعني لم أكرهك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إنك حدث السن وهؤلاء مشيخة قريش قومك ليس لك مثل تجربتهم ومعرفتهم بالأمور، ولا أرى أبابكر إلا أقوى على هذا الأمر منك، وأشد احتمالاً له واضطلاعاً به، فسلم له هذا الأمر وارض به، فإنك إن تعش ويطل عمرك فأنت لهذا الأمر خليق وبه حقيق، في فضلك وقرابتك وسابقتك وجهادك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لا تخرجوا سلطان محمد عن داره وبيته إلى بيوتكم ودوركم، ولا تدفعوا أهله عن مقامه في الناس وحقه، </w:t>
      </w:r>
    </w:p>
    <w:p>
      <w:pPr>
        <w:pStyle w:val="BookText"/>
        <w:rPr/>
      </w:pPr>
      <w:r>
        <w:rPr>
          <w:rFonts w:ascii="Amiri" w:hAnsi="Amiri" w:eastAsia="Amiri" w:cs="Amiri"/>
          <w:color w:val="111111"/>
          <w:sz w:val="28"/>
          <w:sz w:val="28"/>
          <w:szCs w:val="28"/>
          <w:rtl w:val="true"/>
          <w:lang w:bidi="ar-SA"/>
        </w:rPr>
        <w:t>فواللّه يا معشر المهاجرين لنحن أهل البيت أحق بهذا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منا القارئ لكتاب اللّه، الفقيه في دين اللّه، العالم بالسنة، المضطلع بأمر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لفينا، فلا تتبعوا الهوى،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منك الأنصار يا علي قبل بيعتهم لأبيبكر، ما اختلف عليك اثنان، ولكنهم قد بايعوا؛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حضرت اميرالمؤنين عليه السلام را نزد ابوبكر مى بردند، حضرت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خدا و برادر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اميرالمؤنين عليه السلام را نزد ابوبكر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گفتند بيعت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به اين منصب هستم و شما سزاوارتر به بيعت با من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منصب را از انصار ربوديد و بهانه آورديد كه شما خويشاوندى با رسول خدا صلّى اللّه عليه وآله داريد؛ اما اكنون به همين برهان عليه شما استدلال مى آورم 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پروا داريد، انصاف به خرج دهيد به همان دليلى كه از انصار خلافت را گرفتيد، به همان دليل بايد خلافت را به من واگذاريد و در غير اين صورت خود مى دانيد كه ستمكار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نمى كنيم تا اين كه بيعت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اميرالمؤنين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شيرى را مى دوشى كه خود در آن بهره و منافع دارى و فردا، خود مى خواهى تا خلافت را تصاحب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 پذيرم و بيعت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نمى كنى تو را مجبور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تو جوان هستى و اينان سن و سال دار </w:t>
      </w:r>
    </w:p>
    <w:p>
      <w:pPr>
        <w:pStyle w:val="BookText"/>
        <w:rPr/>
      </w:pPr>
      <w:r>
        <w:rPr>
          <w:rFonts w:ascii="IRNazanin" w:hAnsi="IRNazanin" w:eastAsia="IRNazanin"/>
          <w:color w:val="111111"/>
          <w:sz w:val="28"/>
          <w:sz w:val="28"/>
          <w:szCs w:val="28"/>
          <w:rtl w:val="true"/>
          <w:lang w:bidi="fa-IR"/>
        </w:rPr>
        <w:t>و پخته تر هستند و از تو باتجربه تر مى باشند و من ابوبكر را مى بينم كه قوى تر است و كسى منكر فضيلت، سابقه و قرابت تو با رسول خدا صلّى اللّه عليه وآله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مهاجران، خدا را خدا را، همانا خلافت رسول خدا صلّى اللّه عليه وآله را از منزلش خارج نگردانيد و آن را به منازل خويش وارد نكنيد و اين منصب را از اهل نرباييد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مهاجران، به خدا سوگند ما اهل بيت پيامبر هستيم و حق بيشترى داريم و قارى كتاب خدا و فقيه در دين و آگاه به سنت نبوى و حافظ حقوق مردم مى باشيم و اين خصلتها در ماست، پس از هواى نفس پيروى نكنيد و از حق دور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بشير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سخنان را پيش از بيعت ابوبكر به انصار مى فرمودى، هر آينه دو نفر با تو مخالفت نمى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افسوس كه ما با ابوبكر بيعت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مسعودى در مروج الذهب و ابن ابى الحديد در شرح نهج البلاغه، به ماجراى عبداللّه بن زبير اشاره كرده اند كه در مكه، گروهى از بنى هاشم را در مكانى جمع كرد و آتش زد؛ زيرا از بيعت با او سرپيچى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برادرش در توجيه عمل شنيع عبداللّه بن زبير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أراد بذلك إرهابهم ليدخلوا في طاعته كما ارهب بنوهاشم وجمع لهم الحطب لإحراقهم إذ هم أبوا البيعة فيما سلف</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او قصد داشت تا آنان را بترساند تا از او فرمان برند، همان طور كه در گذشته نيز هيزم آوردند تا بنى هاشم را بترسانند؛ زيرا آنان از بيعت سرپيچى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ابراهيم بن محمد ثقفى صاحب كتاب غارات در كتابى به نام سقيفه، از قول امام صادق عليه السلام روايت مى كند كه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بايع علي حتّى رأى الدخان قد دخل بيته؛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على بيعت نكرد مگر زمانى كه دود آتش را در منزلش مشاهده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سقيفه و مثالب ابراهيم بن محمد ثقفى به دست ما نرسيده است؛ اما ابن حجر عسقلانى در باره اين كتاب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كتاب المناقب والمثالب فأشار عليه أهل الكوفة أن يخفيه ولا يظهره،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أبعد عن التشيّع؟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إصبهان ذاك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فحلف أنْ لا يخرجه ولا يحدّث به إلاّ بإصبهان تقع منه بصحة ما أخرجه فيه، فتحوّل إلى الإصبهان وحدّث به فيها؛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ابراهيم بن محمد ثقفى كتاب مناقب ومثالب را تأليف نمود، اهل كوفه به وى گفتند كه اين كتاب را مخفى نما و آن را علنى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ثقفى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اهل كدام شهر از تشيع دورتر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كدام شهر ناصبى ترين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ثقفى سوگند ياد نمود تا كتابش را فقط در اصفهان بخواند؛ از اين رو به اصفهان رفت و كتابش را عرضه نمود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ميزان الاعتدال و سير اعلام النبلاء، در مورد جزئيات يورش به منزل حضرت زهرا عليها السلام نوشته شده كه حضرت محسن سلام اللّه عليه سقط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 كتاب 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عمر رفس فاطمة، حتّى أسقطت بمحسن؛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همانا عمر فاطمه را مجروح نمود و فاطمه فرزندش كه محسن نام داشت را سقط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شهرستانى در كتاب ملل ونحل از نظّام نقل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عمر ضرب بطن فاطمة يوم البيعة، حتّى ألقت الجنين من بطنها؛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همانا عمر در روز بيعت، ضربه اى به فاطمه زد تا آنجا كه جنين از شكم فاطمه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شهرآشوب از قول ابن قتيبه نقل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محسناً فسد من زخم قنفذ العدوي؛</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همانا محسن به واسطه صدمه اى كه از قنفذ به حضرت زهرا رسيد،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چاپ فعلى كتاب ابن قتيبه اين تعبير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آن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محسن بن علي فهلك وهو صغير؛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محسن فرزند على كشته شد، در حالى كه طفل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الحديد از قول استادش نقل مى كند كه در بيان ماجراى هبار بن اسود كه باعث شد زينب دختر رسول خدا صلّى اللّه عليه وآله فرزند خويش را سقط نمايد، رسول خدا فرمود تا خون هبار هدر بوده و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وى گفت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رسول اللّه صلّى اللّه عليه وسلّم أباح هبار بن الأسود، لأنّه روع زينب فألقت ذا بطنها، فظهر الحال إنّه لو كان حيّاً لأباح دم من روع فاطمة حتّى </w:t>
      </w:r>
    </w:p>
    <w:p>
      <w:pPr>
        <w:pStyle w:val="BookText"/>
        <w:rPr/>
      </w:pPr>
      <w:r>
        <w:rPr>
          <w:rFonts w:ascii="Amiri" w:hAnsi="Amiri" w:eastAsia="Amiri" w:cs="Amiri"/>
          <w:color w:val="111111"/>
          <w:sz w:val="28"/>
          <w:sz w:val="28"/>
          <w:szCs w:val="28"/>
          <w:rtl w:val="true"/>
          <w:lang w:bidi="ar-SA"/>
        </w:rPr>
        <w:t>ألقت ذا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عنك ما يقوله قوم، إنّ فاطمة روعت فألقت المحسن؟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 عنّى ولا ترو عنّي بطلانه، فإنّي متوقّف في هذا الموضوع لتعارض الأخبار عندي فيه؛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زينب فرزندش را سقط نمود،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هبار بن اسود هدر است؛ زيرا او رعب و وحشت ايجاد كرده و باعث شده تا زينب فرزندش را سقط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رسول خدا صلّى اللّه عليه وآله زنده مى بود، هر آينه حكم مى كرد تا خون كسى كه فاطمه زهرا عليها السلام را اذيت كرده و سبب شد تا فرزند فاطمه سقط شود،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روايت مى كنى كه فاطمه به واسطه آسيب و اذيتى كه ديد، محسن را سقط كرد؟ استادم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روايت مى كنم و نه اين روايت را رد مى كنم و ترجيح مى دهم در اين مسأله توقف نمايم؛ زيرا اخبار را متعارض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يورش به خانه حضرت زهرا عليها السلام آن قدر شنيع بود كه ابوبكر بعدها از آن اظهار پشيمانى مى كرد و به نوعى عذاب وجدان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آن قدر مهم است كه شخص متعصبى همچون ابن تيميه، اصل جريان را پذيرفته است؛ ولى در دلالت آن خدشه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ليتني كنت تركت بيت فاطمة لم أكشفه؛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وارد منزل فاطمه نمى شدم و آن را نمى گشودم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نقل ديگرى وارد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فوددت أنّي لم أكن كشفت بيت فاطمة عن شيء، مع انّهم أغلقوه على الحرب؛</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كاش وارد منزل فاطمه نمى شدم، هرچند درب آن براى جنگ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نقل مى كند كه ابوبكر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وددت أني لم أفتش منزل فاطمة ولو نصب علي لي الحرب؛</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مى داشتم كه منزل فاطمه را تفتيش نمى كردم، هرچند كه آنجا مركز جنگ مى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ابوبكر بسيار مهم و معنادار است؛ زيرا خود او اعتراف كرده كه درب منزل حضرت فاطمه زهرا عليها السلام براى مخالفت با او بسته شده بود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ماجراى يورش به منزل حضرت زهرا عليها السلام مسأله اى است كه به وقوع پيوسته و ما در اين نوشتار به دنبال واكاوى مسأله يورش به بيت حضرت صديقه طاهره فاطمه زهرا سلام اللّه عليها نيستيم، زيرا اين موضوع را در پژوهش مستقلى مورد بررسى قرار داده ايم؛ اما غرض آن است كه خود مهاجران نيز در بيعت با ابوبكر يك صدا نبودند و شدت اختلاف تا آنجا بود كه زد و خورد شديدى رخ داد و منزل حضرت زهرا عليها السلام مورد جسارت واقع گرديد و سخنان تندى ميان هواداران على بن ابى طالب عليه السلام و هوادارن ابوبكر رد و بدل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مرتضى از منابعى كه در اختيار او بوده و به دست ما نرسيده، از قول عدى بن حاتم روايت كرده است كه وقتى ديدم چگونه اميرالمؤنين عليه السلام را براى بيعت مى بردند، با خود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رحمت أحداً رحمتي عليّاً حين أتي به ملبّباً؛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هيچ كس دلم نشكست مگر براى على هنگامى كه ديدم او را براى بيعت مى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به نامه اى از معاويه اشاره مى كند كه معاويه در مقام جسارت و توهين به اميرالمؤنين عليه السلام، به ماجراى بيعت اشاره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تقاد إلى كلّ منهم كما يقاد الفحل المخشوش حتى تبايع وأنت كاره؛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را مى كشيدند و در حالى كه ناراضى بودند، براى بيعت بردند؛ مانند شترى كه به بينى او طنابى بياويزند و او را بكشند و ببرند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هرچند در صدد تحقير اميرالمؤنين عليه السلام بوده است؛ اما نفهميده كه با اين جسارت خود به واقعيتى اشاره كرده و ناخواسته به همه فهمانده كه بيعت ابوبكر با زور، جنايت و ارعاب صورت گرفته و اميرالمؤنين عليه السلام تا لحظه آخرى كه توان مقاومت داشته، زير بار بيعت ابوبكر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به ماجراى محفلى اشاره مى كند كه در آنجا سخنانى رد و بدل شد و عمرو بن عاص به حقيقتى اشاره كرده كه در راستاى اثبات مطلب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فحمد اللّه وصلّى على رسوله، ثم ذكر علياً عليه السلام، فلم يترك شيئاً يعيبه به إلا قاله،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شتم أبابكر وكره خلافته، وامتنع من بيعته، ثم بايعه مكرها؛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عمرو بن عاص سخن گفت و پس از حمد خدا و مدح رسولش، به على عليه السلام اشاره كرد و از بيان هيچ جسارتى نسبت به على كوتاهى نورزيد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ابوبكر را شتم كرد و از بيعت با او امتناع جست و سپس به زور با او بيعت كرد، در حالى كه راضى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مسائل به خوبى استفاده مى شود كه بيعت اميرالمؤنين عليه السلام با ابوبكر در آن زمان مسأله كاملاً روشنى بوده و همه مى دانستند كه على بن ابى طالب عليه السلام با اكراه و زور بيعت كرده و هرگز به خلافت ابوبكر رضايت نداده است، تا آنجا كه در نامه هاى رسمى نيز به اين ماجرا اشاره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يورش به منزل اميرالمؤنين عليه السلام وارد شده كه حضرت از بيعت امتناع كرد و به حضرت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واللّه الذي لا إله إلا هو نضرب عنقك،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عبداللّه وأخا رسوله،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عبداللّه فنعم، وأما أخو رسوله فلا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كه اگر بيعت نكنى گردنت را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بنده خدا و برادر رسول خدا را به قتل رسانده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بودنت را قبول دارم، اما برادر رسول خدا بودنت را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روايت از سويى حسادت عمر را نشان مى دهد كه حاضر نيست فضيلت برادرى اميرالمؤنين عليه السلام با رسول خدا صلّى اللّه عليه وآله را بپذيرد و از سوى ديگر نشان مى دهد كه اميرالمؤنين تا پاى جان نيز از بيعت با ابوبكر امتناع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از عبداللّه بن عبدالرحمان انصارى، ماجراى مفصل نزاع انصار و مهاجران را نقل مى كند و در پايان اشاره مى نمايد كه پس از جسارت ابوبكر و عمر به منزل حضرت فاطمه زهرا عليها السلام، عمر و ابوبكر به فكر چاره افتادند تا به گونه اى اين افتضاح بزرگ را از بين ببرند؛ از اين رو عمر به ابوبكر گفت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فسلما عليها، فلم ترد عليهما السلام فتكلم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 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 أني سمعت أباك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أرأيتكما إن حدثتكما حديثاً عن رسول اللّه تعرفانه وتفعلان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ألم تسمعا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فاطمة من رضاي، وسخط فاطمة من سخطي، فمن أحبّ فاطمة ابنتي فقد أحبني، ومن أرضى فاطمة فقد أرضاني، ومن أسخط فاطمة فقد أسخطني؟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وملائكته أنكما أسخطتماني وما أرضيتماني، ولئن لقيت النبي </w:t>
      </w:r>
    </w:p>
    <w:p>
      <w:pPr>
        <w:pStyle w:val="BookText"/>
        <w:rPr/>
      </w:pPr>
      <w:r>
        <w:rPr>
          <w:rFonts w:ascii="Amiri" w:hAnsi="Amiri" w:eastAsia="Amiri" w:cs="Amiri"/>
          <w:color w:val="111111"/>
          <w:sz w:val="28"/>
          <w:sz w:val="28"/>
          <w:szCs w:val="28"/>
          <w:rtl w:val="true"/>
          <w:lang w:bidi="ar-SA"/>
        </w:rPr>
        <w:t>لأشكونكما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أبوبكر يبكي حتى كادت نفسه 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في كلّ صلاة أصليها؛ ثم خرج باكياً 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وتركتموني وما أنا فيه، لا حاجة لي في بيعتكم أقيلوني بيعتي؛</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 به همراه يكديگر نزد فاطمه برويم؛ زيرا ما او را به خشم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فاطمه آمدند و اجازه ورود خواستند؛ اما حضرت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به ناچار نزد على آمدند تا على عليه السلام را واسطه قرار دهند و على عليه السلام نيز آن دو را نزد فاطمه عليها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دو نفر نزد حضرت نشستند، فاطمه روى خود را به سوى ديوار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به فاطمه سلام كردند؛ اما پاسخى از فاطمه دريافت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ابوبكر لب به سخن گشود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حبيبه رسول خدا، به خدا سوگند قرابت رسول خدا نزد من محبوب تر از قرابت خودم مى باشد و شما را از دخترم عايشه بيشتر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داشتم هنگامى كه پدرت از دنيا رفت، من نيز از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كنى من با اين كه شما را مى شناسم و برترى و شرافت تو را مى دانم، تو را از ميراث رسول خدا منع نمودم؛ اما من روايتى از رسول خدا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چيزى به ارث نمى گذاريم و آنچه مى گذاريم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دو نفر باور داريد كه اگر روايتى از رسول خدا نقل كنم آن را مى شناسيد؟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w:t>
      </w:r>
    </w:p>
    <w:p>
      <w:pPr>
        <w:pStyle w:val="BookText"/>
        <w:rPr/>
      </w:pPr>
      <w:r>
        <w:rPr>
          <w:rFonts w:ascii="IRNazanin" w:hAnsi="IRNazanin" w:eastAsia="IRNazanin"/>
          <w:color w:val="111111"/>
          <w:sz w:val="28"/>
          <w:sz w:val="28"/>
          <w:szCs w:val="28"/>
          <w:rtl w:val="true"/>
          <w:lang w:bidi="fa-IR"/>
        </w:rPr>
        <w:t>مى دهم، آيا نشنيده ايد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خشنودى فاطمه خشنودى من و خشم فاطمه خشم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دخترم را دوست بدارد، من را دوست داشته و هركس او را خشنود سازد، من را خشنود ساخته و هر كس فاطمه را خشمگين نمايد، من را خشمگين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از رسول خدا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و ملائكه او را گواه قرار مى دهم كه شما دو نفر من را به خشم آورديد و خشنود نكرديد؛ پس هرگاه با رسول خدا ملاقات كنم، از شما دو نفر شكايت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من از خشم رسول خدا و خشم تو به خدا پناه مى برم، سپس آن قدر گريست كه نزديك بود جان از بدنش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هر نمازى كه به جا مى آورم تو را نفرين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در حال گريه بيرون رفت و مردم دور او جمع شدند و او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هر يك از شما نزد زنانتان برويد و راحت بخوابيد و خشنود باشيد و من را واگذاريد، زيرا ديگر به بيعت شما نيازى ندارم؛ پس بيعت مرا وانهيد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بلاذرى نيز از موسى بن عقبه، حديثى به شرح ذيل روايت كرده است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 عن سعيد بن خالدٍ مولى خُزاعة،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فاطمة على أبيبكر حين بويع،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ورباحاً يشهدان لي أنّ رسول اللّه صلّى اللّه عليه وسلّم أعطاني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خلق اللّه أحبّ إليَّ منْ أبيك، لوددت أنّ القيامة قامت يوم مات، ولئن تفتقر عائشة أحبّ إليّ من أنْ تفتقري، أفتريْني أُعطي الأسود والأحمر حقوقهم وأظلمك وأنت ابنة رسول اللّه صلّى اللّه عليه وسلّم، إنّ هذا المال إنّما كان للمسلمين، فحمّل منه أبوك الرّاجل وينفقه في السبيل، فأنا إليه بما وليه أبوك،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لا أُكلّمك،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أهجرك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اللّه لك</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مدائنى به سند خود از موسى بن عقبه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هنگام بيعت، بر ابوبكر وارد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و رباح براى من شهادت مى دهند كه رسول خدا صلّى اللّه عليه وآله فدك را به من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به جز پدرت، كسى را محبوب تر نزد من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روز رحلت او قيامت بر پا مى شد و همانا عايشه محتاج و فقير شود، نزد من محبوب تر از اين است كه تو فقير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اين باور هستى كه من حقوق سياه و سرخ را مى دهم، اما در حق شما ستم روا مى دارم، در حالى كه تو فرزند رسول خدا هستى؟ اين مال براى مسلمانان است و پدرت آن را براى مردان جنگى هزينه مى نمود و من نيز همان كارى را انجام مى دهم كه پدرت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با تو سخن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نيز با تو قهر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نفرين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براى شما دعا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جوهرى در مورد برخورد حضرت صديقه طاهره فاطمه زهرا عليها السلام با ابوبكر مى نويسد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تشهد لي أنّ رسول اللّه، أعطاني فدك،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واللّه ما </w:t>
      </w:r>
    </w:p>
    <w:p>
      <w:pPr>
        <w:pStyle w:val="BookText"/>
        <w:rPr/>
      </w:pPr>
      <w:r>
        <w:rPr>
          <w:rFonts w:ascii="Amiri" w:hAnsi="Amiri" w:eastAsia="Amiri" w:cs="Amiri"/>
          <w:color w:val="111111"/>
          <w:sz w:val="28"/>
          <w:sz w:val="28"/>
          <w:szCs w:val="28"/>
          <w:rtl w:val="true"/>
          <w:lang w:bidi="ar-SA"/>
        </w:rPr>
        <w:t>خلق اللّه خلقا أحب إلي من رسول اللّه أبيك، ولوددت أنّ السماء وقعت على الأرض يوم مات أبوك، واللّه لأن تفتقر عائشة أحبّ إليّ من أن تفتقري، أتراني أعطي الأحمر والأبيض حقه وأظلمك حقك، وأنت بنت رسول اللّه، إنّ هذا المال لم يكن للنبي، وإنّما كان مالاً من أموال المسلمين يحمل النبي به الرجال، وينفقه في سبيل اللّه، فلمّا توفي رسول اللّه وليته كما كان يليه،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كلمتك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هجرتك أبدا،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لك، فلمّا حضرتها الوفاة أوصت ألا يصلي عليها، فدفنت ليلا، وصلى عليها عباس بن عبدالمطلب، وكان بين وفاتها ووفاة أبيها اثنتان وسبعون ليلة؛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محمد از پدرش نقل مى كند كه فاطمه به 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براى من شهادت مى دهد كه رسول خدا صلّى اللّه عليه وآله فدك را به من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مخلوقى را محبوب تر از رسول خدا صلّى اللّه عليه وآله نزد من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داشتم كه روز درگذشت پدرت آسمان بر زمين فرود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عايشه نزد من محبوبتر از اين است كه تو فقير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اين باور هستى كه من حقوق سرخ و سفيد را مى دهم، اما در حق تو ستم روا مى دارم، در حالى كه فرزند رسول خدا هستى؟ اين اموال از آن رسول خدا نيست؛ بلكه قسمتى از اموال مسلمانان مى باشد و رسول خدا صلّى اللّه عليه وآله آن را در راه خدا انفاق مى كرد و اينك من متولى آن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با تو سخن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شما رو نمى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نفرين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براى تو دعا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عليها السلام وصيت نمود تا ابوبكر بر او نماز نخواند و او را شبانه دفن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خواننده اين سطور با ديدن تعابير فوق احساس نمايد كه ابوبكر از روى مهربانى سخن گفته؛ اما براى اين كه حقيقت آشكار گردد، تنها به نقلى از ابن ابى الحديد اكتفا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آورده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بالاسناد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أبوبكر خطبتها شق عليه مقالتها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هذه الرعة إلى كل 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هذه الأماني في عهد رسول اللّه صلّى اللّه عليه وسلّم ألا من سمع فليقل، ومن شهد فليتكلم، إنما هو ثعالة شهيده ذنبه، مرب لكل فتنة،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كروها جذعة بعد ما هرمت، يستعينون بالضعفة ويستنصرون بالنساء، كأم طحال أحب أهلها إليها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أني لو أشاء أن أقول لقلت ولو قلت لبحت، إنّي ساكت 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يا معشر الأنصار مقالة سفهائكم، وأحقّ من لزم عهد رسول اللّه صلّى اللّه عليه وسلّم أنتم، فقد جاءكم فآويتم ونصرتم، ألا إنّي لست باسطا يدا ولا لسانا على من لم يستحق ذلك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فانصرفت فاطمة عليها السلام إلى منزلها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الكلام على النقيب أبييحيى جعفر بن يحيى بن أبيزيد البصري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صرح لم أسألك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أبيطالب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كله لعلي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إنه الملك يا 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مقالة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هتفوا بذكر علي فخاف من اضطراب الأمر عليهم، فنهاهم؛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جوهرى به سند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پس از آن كه فاطمه عليها السلام سخنرانى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ميراث پدرش را مطالبه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فراز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سخنان او را شنيديد؛ پس در زمان رسول خدا صلّى اللّه عليه وآله كدام يك از اين مسائل وجود داشته؟ اگر هر كس شنيده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مانند ادّعاى روباه فتنه انگيزى است كه شاهدى بر ادّعاى خود ندارد و وقتى از او پرسند شاهدت كجاست؟ به دم خود حواله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زنان استناد كرده و به دنبال ايجاد فتنه و هرج و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الحديد مى گويد ام طحال يك ضرب المثل جاهلى و كنايه از زنى طغيان گر در زمان جاهليت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انصار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مردم نابخرد شما به گوشم رسيده؛ پس بدانيد كه دست من گشوده نيست و زبانم براى كسانى كه سزاوارتر از ما نيستند، به مدح گشوده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فاطمه به منزلش رفت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بر استادم نقيب ابويحيى جعفر بن يحيى بن ابى زيد بصرى قرائت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 اين سخنان به چه كسى كنايه مى زند؟ استاد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نيست، بلكه تصريح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تصريح بود از شما نمى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استادم لبخندى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سخنان را به على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حكومت اقتضا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انصار گفت از چه بابى بود؟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برخورد ناشايسته اى كه با على عليه السلام انجام داد از طغيان انصار بيم ناك شد؛ از اين رو آنان را نيز نهى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بابت نقل اين روايت تلخ، از مخاطب اين سطور پوزش مى طلبد؛ اما گاهى از نقل وقايع تلخ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بدترين شكل ممكن به حضرت فاطمه و اميرالمؤنين عليهما الصلاة والسلام جسارت و اهانت نمود تا آنجا كه ابن ابى الحديد بسيار شگفت زده شده و باور نمى كند كه منظور ابوبكر چيست؟ در حالى كه او، مردى اديب است و ضرب المثل ها و كنايه هاى عرب را به خوبى درك مى نمايد و استادش نيز به زيبايى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قدرت و حكومت اقتضا مى كند تا فرزند رسول خدا صلّى اللّه عليه وآله و پسر عمو، داماد و بزرگترين صحابى پيامبر، مورد زشت ترين جسارت ها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توصيف اين اهانت ابوبكر عاجز است و نگارنده، ياراى توصيف اين ستم بزرگ را ندارد؛ از اين رو قضاوت در مورد سخنان شنيع ابوبكر را به مخاطب وامى نهيم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كتاب صحيح مى نويسد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أبوبكر أن يدفع إلى فاطمة منها شيئاً، فوجدت فاطمة على أبيبكر في ذلك فهجرته فلم تكلّمه حتى توفيت، وعاشت بعد النبي صلّى اللّه عليه وسلّم ستة أشهر، فلمّا توفيت دفنها زوجها على ليلاً ولم يؤذن بها أبابكر وصلّى عليها، وكان لعلي من الناس وجه حياة فاطمة، فلمّا توفيت استنكر على وجوه الناس، فالتمس مصالحة أبيبكر ومبايعته ولم يكن يبايع تلك الأشهر؛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ابوبكر از واگذارى فدك به فاطمه خوددارى كرد و هيچ به او نداد و فاطمه نيز ابوبكر را از روى خشم واگذاشت و با او سخن نگفت تا اين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رسول خدا صلّى اللّه عليه وآله، تنها شش ماه در قيد حيات بود و هنگامى كه از دنيا رفت، همسرش على او را دفن نمود و بر او نماز خواند و اجازه نداد تا ابوبكر بر فاطمه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در زمان حيات فاطمه، در ميان مردم اعتبار داشت، اما پس از درگذشت فاطمه، اعتبارى نداشت و مردم به او بى اعتنايى مى كردند؛ از اين رو براى مصالحه و بيعت نزد ابوبكر رفت و در مدت شش ماهى كه فاطمه در قيد حيات بود، با ابوبكر بيعت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بخارى كاملاً روشن است و آشكارا بيان مى دارد كه اميرالمؤنين عليه السلام در مدت شش ماه با ابوبكر بيعت ننمود و از او روى گردان بود و در نهايت، از روى اكراه و اجبار و ناچارى مصالحه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بخارى به اين كه حضرت فاطمه عليها السلام شبانه و بى سر و صدا به خاك سپرده شد، بالاترين سند تاريخ است و نشان مى دهد كه حضرت زهرا عليها السلام با تمام توان و قدرتى كه داشته، كوشيده تا ابوبكر را رسوا نمايد و به همه بفهماند كه از ابوبكر متنفر و بيزار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اشاره نموديم كه ابوبكر و عمر به نيكى مى دانستند كه خشم حضرت صديقه طاهره عليها السلام بسيار براى آنان گران تمام مى شود؛ از اين رو كوشيدند تا به نحوى خدمت حضرت برسند و از حضرت دلجويى نمايند؛ اما در نهايت حضرت با تندترين خطاب ممكن، آن دو را نفرين فرمود و تأكيد نمود كه از آنان متنفر و منزجر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راستى مدعيان خلافت كه در مقابل انصار دائماً بر طبل هم قبيله بودن با رسول خدا صلّى اللّه عليه وآله و قريشى بودن خويش مى كوبيدند، اين گونه بايد خويشان </w:t>
      </w:r>
    </w:p>
    <w:p>
      <w:pPr>
        <w:pStyle w:val="BookText"/>
        <w:rPr/>
      </w:pPr>
      <w:r>
        <w:rPr>
          <w:rFonts w:ascii="IRNazanin" w:hAnsi="IRNazanin" w:eastAsia="IRNazanin"/>
          <w:color w:val="111111"/>
          <w:sz w:val="28"/>
          <w:sz w:val="28"/>
          <w:szCs w:val="28"/>
          <w:rtl w:val="true"/>
          <w:lang w:bidi="fa-IR"/>
        </w:rPr>
        <w:t>رسول خدا صلّى اللّه عليه وآله را مورد تكريم قرار دهند؟ پر واضح است كه شعار قريشى بودن خليفه رسول خدا صلّى اللّه عليه وآله فقط بدين معنا بود كه زبان انصار برچيده شود و انصار نتواند ادّعاى خلافت نمايد و قريشيان از فرصت استفاده نموده و قدرت را بربايند، هرچند كه فرزند رسول خدا صلّى اللّه عليه وآله را هتك كنند و او را مورد ضرب و شتم قرار دهند و از هيچ توهينى در مورد او دريغ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سمعانى روايتى نقل كرده كه در آن بيان شده جان اميرالمؤنين به خاطر عدم بيعت، در معرض خطر قرار گرفته و حتى اقدام عملى نيز براى ترور حضرت امير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عنه حديث أبي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يفعل خالد ما 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 الشريف عمر بن إبراهيم الحسيني بالكوفة عن معنى هذا الأثر،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خالد بن الوليد أن يقتل عليّاً، ثم ندم بعد ذلك، فنهى عن ذلك</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استاد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ابوبكر روايت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آنچه را دستور داده شده،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ابراهيم حسينى در كوفه پرسيدم كه معناى اين روايت چيست؟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دستور داده بود تا على را به قتل برساند؛ اما از اين كار پشيمان شد و از آن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در مورد ماجراى عجيبى كه نقل شد، از استادش مى پرسد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النقيب أباجعفر يحيى بن أبيزيد رحمه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 علي عليه السلام كيف بقي تلك المدة الطويلة بعد رسول اللّه صلّى اللّه عليه وسلّم، </w:t>
      </w:r>
    </w:p>
    <w:p>
      <w:pPr>
        <w:pStyle w:val="BookText"/>
        <w:rPr/>
      </w:pPr>
      <w:r>
        <w:rPr>
          <w:rFonts w:ascii="Amiri" w:hAnsi="Amiri" w:eastAsia="Amiri" w:cs="Amiri"/>
          <w:color w:val="111111"/>
          <w:sz w:val="28"/>
          <w:sz w:val="28"/>
          <w:szCs w:val="28"/>
          <w:rtl w:val="true"/>
          <w:lang w:bidi="ar-SA"/>
        </w:rPr>
        <w:t>وكيف ما اغتيل وفتك به في جوف منزله، مع تلظي الأكباد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أرغم أنفه بالتراب، ووضع خده في حضيض الأرض لقتل، ولكنّه أخمل نفسه، واشتغل بالعبادة والصلاة والنظر في القرآن، وخرج عن ذلك الزي الأول، وذلك الشعار ونسي السيف، وصار كالفاتك يتوب ويصير سائحاً في الأرض، أو راهباً في الجبال، ولما أطاع القوم الذين ولوا الأمر، وصار أذل لهم من الحذاء، تركوه وسكتوا عنه، ولم تكن العرب لتقدم عليه إلا بمواطأة من متولي الأمر، وباطن في السر منه، فلما لم يكن لولاة الأمر باعث وداع إلى قتله وقع الإمساك عنه، ولولا ذلك لقتل، ثم أجل بعد معقل حصين؛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شگفتم كه چگونه على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نشين شد و توانست جان سالم به در ببرد و با اين كه قلب ها متوجه او بود، در منزل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كناره گيرى نمى كرد و در منزل نمى نشست، به قتل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سياست دست كشيد و به نماز، قرآن و عبادت روى آورد و به كشاورزى در نخلستان ها پرداخت و از شيوه خود در زمان پيامبر صلّى اللّه عليه وآله دست كشيد و شمشيرش را كنار گذاشت و اين گونه خود را نشان داد كه در زمين گردش كند و عبادت به جا مى آورد و حتى از خلفا نيز اطاعت كرد؛ از اين رو آنان او را رها كردند و ديگر دليلى براى قتلش نداشتند و اگر جز اين رفتار مى كرد به قتل مى رسيد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نگارنده، اگر انسان منصف به همين اندازه از اسناد و مدارك بسنده كند، به روشنى در مى يابد كه خلافت ابوبكر تنها با ضرب شمشير و ارعاب و وحشت صورت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پذيرفته است و هيچ نشانه اى از اتفاق و همدلى در بيعت ابوبكر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محدود و اندكى از مصادر و منابع كه در اختيار ما قرار دارد، نشان مى دهد كه ابوبكر اگر حتى به شورا نيز تن مى داد، هرگز به خلافت برگزيده نمى شد و عامه بايد تكليف اين حجم انبوه از مصادر را روشن نمايند و اثبات كنند كه چگونه ادّعا مى كنند بيعت ابوبكر به اجماع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اين به سخنان تفتازانى و ايجى اشاره نموديم و بيان كرديم كه دانشمندان عامه نيز هرگز ادّعاى اجماع و اتفاق بر خلافت ابوبكر نكرده اند و صرف بيعت عمر يا ابوعبيده را دليل مشروعيت خلافت ابوبكر پنداشته اند</w:t>
      </w:r>
      <w:r>
        <w:rPr>
          <w:rFonts w:eastAsia="IRNazanin" w:cs="IRNazanin"/>
          <w:color w:val="111111"/>
          <w:sz w:val="28"/>
          <w:szCs w:val="28"/>
          <w:rtl w:val="true"/>
          <w:lang w:bidi="fa-IR"/>
        </w:rPr>
        <w:t xml:space="preserve">. </w:t>
      </w:r>
      <w:bookmarkStart w:id="191" w:name="pg11679_112971"/>
    </w:p>
    <w:p>
      <w:pPr>
        <w:pStyle w:val="Heading3"/>
        <w:numPr>
          <w:ilvl w:val="2"/>
          <w:numId w:val="1"/>
        </w:numPr>
        <w:rPr/>
      </w:pPr>
      <w:bookmarkStart w:id="192" w:name="__RefHeading___Toc7518358_73709187"/>
      <w:bookmarkStart w:id="193" w:name="_Toc68"/>
      <w:bookmarkEnd w:id="191"/>
      <w:bookmarkEnd w:id="192"/>
      <w:r>
        <w:rPr>
          <w:rtl w:val="true"/>
        </w:rPr>
        <w:t>خلاصه و جمع بندى</w:t>
      </w:r>
      <w:bookmarkEnd w:id="193"/>
    </w:p>
    <w:p>
      <w:pPr>
        <w:pStyle w:val="BookText"/>
        <w:rPr/>
      </w:pPr>
      <w:r>
        <w:rPr>
          <w:rFonts w:ascii="IRNazanin" w:hAnsi="IRNazanin" w:eastAsia="IRNazanin"/>
          <w:color w:val="111111"/>
          <w:sz w:val="28"/>
          <w:sz w:val="28"/>
          <w:szCs w:val="28"/>
          <w:rtl w:val="true"/>
          <w:lang w:bidi="fa-IR"/>
        </w:rPr>
        <w:t>از تمام مطالبى كه تاكنون نقل نموديم مى توان چند نتيجه كلى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ابوبكر در ميان اختلاف شديد مهاجران و انصار صورت پذيرفته است و برخى از بزرگان و حتى برخى از اهل حل و عقد نيز تا آخر عمرشان از بيعت با ابوبكر خوددارى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اصطلاح اهل حل و عقد تعريف روشنى داشته باشد، سعد بن عباده به عنوان رييس خزرج و يكى از اشخاصى كه مورد احترام رسول خدا صلّى اللّه عليه وآله بوده، تا آخر عمر با ابوبكر بيعت نكرد؛ بنابراين، اين فرض كه بيعت ابوبكر از پشتوانه عموم مسلمانان برخوردار بوده، كاملاً منتفى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اميرالمؤنين عليه السلام به سختى با بيعت ابوبكر مخالفت ورزيد و تا آنجايى كه توانست، زير بار بيعت نرفت و حتى جان خويش را به خطر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عليها السلام نيز كاملاً آشكار و روشن ابوبكر را محكوم نمود و از او بيزارى جست و او را نفرين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فرض، اين كه نزديكان رسول خدا صلّى اللّه عليه وآله با ابوبكر بيعت خوبى انجام دادند نيز كاملاً منتفى مى باشد و نامه هاى معاويه و محاجه عباس با سران سقيفه و اسناد ديگر، به روشنى گواه بر اين ادّعاست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ابوبكر، سنت الاهى در نصب خليفه بر روى زمين را تغيير داد و مسأله انتصاب الاهى را در حد يك كودتاى خشن فرو كاست و اثبات نمود كه با درگذشت رسول خدا صلّى اللّه عليه وآله، دين در اختيار صحابه قرار مى گيرد و صحابه هر طور صلاح بدانند در مورد آن تصميم مى گيرند؛ هرچند تصميم به قتل دختر رسول خدا صلّى اللّه عليه وآله يا سركوب مسلمانان ديگر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بناى اين نوشتار بر پرگويى نيست و نگارنده در آثارى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مظلوميت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مطالعه و پژوهش قرار داده و موضوع اين نوشتار نيز تنها بررسى ادلّه امامت است، به همين مقدار اكتفا مى شود و غرض از بيان مطالب يادشده، تنها اثبات اين نكته بود كه خلافت ابوبكر، از راه زور، تزوير و نيرنگ مستقر گرديد و هيچ وجه شرعى براى مشروع نشان دادن خلافت ابوبكر به چشم نمى خورد</w:t>
      </w:r>
      <w:r>
        <w:rPr>
          <w:rFonts w:eastAsia="IRNazanin" w:cs="IRNazanin"/>
          <w:color w:val="111111"/>
          <w:sz w:val="28"/>
          <w:szCs w:val="28"/>
          <w:rtl w:val="true"/>
          <w:lang w:bidi="fa-IR"/>
        </w:rPr>
        <w:t xml:space="preserve">. </w:t>
      </w:r>
      <w:bookmarkStart w:id="194" w:name="pg11679_112975"/>
    </w:p>
    <w:p>
      <w:pPr>
        <w:pStyle w:val="Heading2"/>
        <w:numPr>
          <w:ilvl w:val="1"/>
          <w:numId w:val="1"/>
        </w:numPr>
        <w:rPr/>
      </w:pPr>
      <w:bookmarkStart w:id="195" w:name="__RefHeading___Toc7518360_73709187"/>
      <w:bookmarkStart w:id="196" w:name="_Toc69"/>
      <w:bookmarkEnd w:id="194"/>
      <w:bookmarkEnd w:id="195"/>
      <w:r>
        <w:rPr>
          <w:rtl w:val="true"/>
        </w:rPr>
        <w:t>نقد خلافت عمر بن خطاب</w:t>
      </w:r>
      <w:bookmarkEnd w:id="196"/>
    </w:p>
    <w:p>
      <w:pPr>
        <w:pStyle w:val="Heading3"/>
        <w:numPr>
          <w:ilvl w:val="2"/>
          <w:numId w:val="1"/>
        </w:numPr>
        <w:rPr/>
      </w:pPr>
      <w:bookmarkStart w:id="197" w:name="__RefHeading___Toc7518362_73709187"/>
      <w:bookmarkStart w:id="198" w:name="_Toc70"/>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پيش از ورود به نقد خلافت خليفه دوم اهل سنت، لازم به ذكر است كه پيش از اين بيان داشتيم كه عمده ادلّه خلافت خلفاء ثلاث، به واكاوى خلافت ابوبكر منتهى مى شود و اگر خلافت ابوبكر با دليل منطقى و محكمه پسند مورد تأييد قرار بگيرد، آن گاه مى توان از ادلّه خلافت خلفاء پس از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مشروعيت خلافت ابوبكر به اثبات نرسد و ادلّه خلافت وى مخدوش شود، خود به خود ادلّه خلافت خلفاء پس از او نيز زير سؤل مى رود و اصطلاحاً سالبه به انتفاء موضوع مى گردد؛ زيرا مناط و ملاك مشروعيت خلافت در هر سه خليفه، از يك دليل پيروى مى كند و اگر آن دليل از بين برود، خلافت هر سه مخدوش مى شود و ما به طور مفصل در بررسى خلافت ابوبكر اثبات نموديم كه خلافت او فاقد وجاهت شرعى مى باشد و ادلّه و نصوص خلافت او را تأييد نمى كند، بلكه دليل بر عدم خلافت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لحاظ منطقى نياز به ابطال خلافت عمر بن خطاب نيست، اما از آنجا كه مزيد بر توضيح گردد، به بررسى ادلّه خلافت عمر بن خطاب مى پردازيم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نقاط ضعف عمر بن خطاب بسيار زياد و آشكار است و از آنجا كه اين نوشتار </w:t>
      </w:r>
      <w:bookmarkStart w:id="199" w:name="pg11679_112977"/>
    </w:p>
    <w:p>
      <w:pPr>
        <w:pStyle w:val="BookText"/>
        <w:rPr/>
      </w:pPr>
      <w:bookmarkEnd w:id="199"/>
      <w:r>
        <w:rPr>
          <w:rFonts w:ascii="IRNazanin" w:hAnsi="IRNazanin" w:eastAsia="IRNazanin"/>
          <w:color w:val="111111"/>
          <w:sz w:val="28"/>
          <w:sz w:val="28"/>
          <w:szCs w:val="28"/>
          <w:rtl w:val="true"/>
          <w:lang w:bidi="fa-IR"/>
        </w:rPr>
        <w:t>اختصاص به بررسى سيره عمر بن خطاب ندارد، از اين رو بناى نگارنده بر ورود به جزئيات زندگانى و شخصيت عمر نيست؛ بلكه بنا بر آن است تا عملكرد عمر بن خطاب با عنايت به خلافت وى مورد بررسى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تنها به چند مورد از نقاط ضعف عمر بن خطاب كه با مقام خلافت تناقض دارد، اشاره مى نماييم و توضيح بيشتر را به كتب مفصل وا مى نهيم</w:t>
      </w:r>
      <w:r>
        <w:rPr>
          <w:rFonts w:eastAsia="IRNazanin" w:cs="IRNazanin"/>
          <w:color w:val="111111"/>
          <w:sz w:val="28"/>
          <w:szCs w:val="28"/>
          <w:rtl w:val="true"/>
          <w:lang w:bidi="fa-IR"/>
        </w:rPr>
        <w:t>.</w:t>
      </w:r>
    </w:p>
    <w:p>
      <w:pPr>
        <w:pStyle w:val="Heading3"/>
        <w:numPr>
          <w:ilvl w:val="2"/>
          <w:numId w:val="1"/>
        </w:numPr>
        <w:rPr/>
      </w:pPr>
      <w:bookmarkStart w:id="200" w:name="__RefHeading___Toc7518364_73709187"/>
      <w:bookmarkStart w:id="201" w:name="_Toc71"/>
      <w:bookmarkEnd w:id="200"/>
      <w:r>
        <w:rPr/>
        <w:t>1</w:t>
      </w:r>
      <w:r>
        <w:rPr>
          <w:rtl w:val="true"/>
        </w:rPr>
        <w:t xml:space="preserve">. </w:t>
      </w:r>
      <w:r>
        <w:rPr>
          <w:rtl w:val="true"/>
        </w:rPr>
        <w:t>هتك رسول خدا</w:t>
      </w:r>
      <w:bookmarkEnd w:id="201"/>
    </w:p>
    <w:p>
      <w:pPr>
        <w:pStyle w:val="BookText"/>
        <w:rPr/>
      </w:pPr>
      <w:r>
        <w:rPr>
          <w:rFonts w:ascii="Amiri" w:hAnsi="Amiri" w:eastAsia="Amiri" w:cs="Amiri"/>
          <w:color w:val="111111"/>
          <w:sz w:val="28"/>
          <w:sz w:val="28"/>
          <w:szCs w:val="28"/>
          <w:rtl w:val="true"/>
          <w:lang w:bidi="ar-SA"/>
        </w:rPr>
        <w:t>مسأله احترام به رسول خدا صلّى اللّه عليه وآله يكى از مواردى است كه شيعه و سنى در آن اتفاق نظر دارند و نياز به اثبات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كسانى كه ايمان آورده ايد، صدايتان را بلندتر از صداى پيامبر نكنيد و همان طور كه بعضى از شما با بعضى ديگر بلند سخن مى گوييد، با رسول خدا بلند سخن نگوييد تا مبادا بدون آن كه آگاه شويد، اعمالتان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خواستيد پيامبر را صدا بزنيد، او را مانند مردى عادى صدا نزنيد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Style w:val="FootnoteAnchor"/>
          <w:rtl w:val="true"/>
        </w:rPr>
        <w:footnoteReference w:id="3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صاحِبُكُمْ بِمَجْنُونٍ</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اين سخن رسولى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همصحبت شما ديوانه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اين سخن رسولى بزرگوار است و سخن شاعرانه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شما گمراه نشده است و از روى هوا سخن نمى گويد و سخنانش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پروردگار شديد القوا آموزش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خداى متعال آن قدر به حفظ كرامت رسول خدا صلّى اللّه عليه وآله اهميت داده كه حتى اجازه نداده تا رسول خدا صلّى اللّه عليه وآله با اسم كوچك خطاب گردد و بيش از چند بار در قرآن كريم تذكر داده كه سخنان رسول خدا صلّى اللّه عليه وآله وحى است و از جانب پروردگار مى باشد و كسى حق ندارد سخن پيامبر صلّى اللّه عليه وآله را به سخن شاعرانه يا جنون آميز تشبيه نمايد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از آنجا كه اين مسأله آشكار و روشن است، نياز به اثبات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مقدمه، يكى از موارد فضيحت عمر بن خطاب، توهين و هتك شخصيت رسول خدا صلّى اللّه عليه وآله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به صراحت به رسول خدا صلّى اللّه عليه وآله نسبت </w:t>
      </w:r>
    </w:p>
    <w:p>
      <w:pPr>
        <w:pStyle w:val="BookText"/>
        <w:rPr/>
      </w:pPr>
      <w:r>
        <w:rPr>
          <w:rFonts w:ascii="IRNazanin" w:hAnsi="IRNazanin" w:eastAsia="IRNazanin"/>
          <w:color w:val="111111"/>
          <w:sz w:val="28"/>
          <w:sz w:val="28"/>
          <w:szCs w:val="28"/>
          <w:rtl w:val="true"/>
          <w:lang w:bidi="fa-IR"/>
        </w:rPr>
        <w:t>نسنجيده گويى و پريشان گويى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بدين صورت است كه بخارى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عبداللّه، حدثنا عبدالرزاق، أخبرنا معمر عن الزهري، عن عبيداللّه بن عبداللّه بن عتبة،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صلّى اللّه عليه وسلّم وفي البيت رجال، 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اكتب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قد غلبه الوجع، وعندكم القرآن، حسبنا كتاب اللّه، فاختلف أهل البيت واختصموا، فمنهم من يقول قربوا يكتب لكم كتاباً لا تضلّوا بعده، ومنهم من يقول غير ذلك، فلما أكثروا اللغو والإختلاف، 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عبداللّه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در حالت احتضار قرار داشت و اصحاب در محضرش حاضر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اى براى شما مى نويسم كه هرگز با وجود آن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بر رسول خدا صلّى اللّه عليه وآله غلبه كرد و قرآن است كه ما 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ميان حاضران اختلاف شد و كار به دعوا كشيد و برخى گفتند كه نزديك آييد تا رسول خدا برايتان بنويسد تا گمراه نشويد؛ اما عده اى نپذيرفتند و هنگامى كه دعوا بالا گرفت،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محضرم خارج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بخارى در قسمت ديگرى از كتاب صحيحش، به طور كامل تر به اين ماجرا پرداخته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إبراهيم بن موسى، حدثنا هشام عن معمر ح، وحدثني عبداللّه بن محمد، حدثنا عبدالرزاق، أخبرنا معمر، عن الزهري، عن عبيداللّه بن عبداللّه،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صلّى اللّه عليه وسلّم وفي البيت رجال فيهم عمر بن الخطاب 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اكتب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قد غلب عليه الوجع، وعندكم القرآن، حسبنا كتاب اللّه، فاختلف أهل البيت فاختصموا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يقول قربوا، يكتب لكم النبي صلّى اللّه عليه وسلّم كتاباً لن تضلّوا بعده ومنهم من يقول ما قال عمر، فلما أكثروا اللغو والإختلاف عند النبي صلّى اللّه عليه وسلّم 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صلّى اللّه عليه وسلّم وبين أن يكتب لهم ذلك الكتاب من اختلافهم ولغطهم؛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موسى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در حال احتضار قرار گرفت و در منزلش تعدادى از صحابه از جمله عمر بن خطاب حاضر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اى برايتان مى نويسم كه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خدا بر او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براى ما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ميان اهل خانه درگيرى رخ داد </w:t>
      </w:r>
    </w:p>
    <w:p>
      <w:pPr>
        <w:pStyle w:val="BookText"/>
        <w:rPr/>
      </w:pPr>
      <w:r>
        <w:rPr>
          <w:rFonts w:ascii="IRNazanin" w:hAnsi="IRNazanin" w:eastAsia="IRNazanin"/>
          <w:color w:val="111111"/>
          <w:sz w:val="28"/>
          <w:sz w:val="28"/>
          <w:szCs w:val="28"/>
          <w:rtl w:val="true"/>
          <w:lang w:bidi="fa-IR"/>
        </w:rPr>
        <w:t>و عده اى گفتند كه رسول خدا صلّى اللّه عليه وآله بايد بنويسد و عده اى طرفدار سخن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نزاع بالا گرفت،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محضرم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بدبختى از آنجا آغاز شد كه اجازه ندادند رسول خدا صلّى اللّه عليه وآله، مطلب خود را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ابن عباس روايت كرده كه وى از خاطره آن روز به سختى ياد مى كرد و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حدثني أبي، ثنا سفيان، عن سليمان بن أبيمسلم خال ابن أبينجيح، سمع سعيد بن جبير،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بكى حتى بل دمعه وقال مرة دموعه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أباالعباس، وما يوم الخميس؟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 صلّى اللّه عليه وسلّم وجعه،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أكتب لكم كتاباً لا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فتنازعوا ولا ينبغي عند نبي تنازع؛</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سليمان بن ابى مسلم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سعيد بن جبير شنيدم كه ابن عباس آن قدر مى گريست كه اشكش جارى مى گشت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و چه مى دانى از 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رسول خدا صلّى اللّه عليه وآله شدت يافت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اى براى شما مى نويسم كه هرگز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محضر رسول خدا صلّى اللّه عليه وآله منزاعه كردند، در حالى كه سزاوار نبود تا در محضر رسول خدا اختلاف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مسلم نيز در كتاب صحيحش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أبوإسحاق إبراهيم، حدثنا الحسن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بهذا الحديث، حدثنا إسحاق بن إبراهيم، أخبرنا وكيع، عن مالك بن مغول، عن طلحة بن مصرف، عن سعيد بن جبير،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جعل تسيل دموعه حتى رأيت على خديه كأنّها نظام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بالكتف والدواة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اللوح والدواة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يهجر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به سند خود از سعيد بن جبير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و چه مى دانى از روز پنج شنبه؟ سپس آن قدر گريست كه اشك بر گونه اش جارى شد و من قطرات اشك را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كاغذ، قلم و جوهر بياوريد تا نوشته اى براى شما بنويسم كه پس از آن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هذيان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مى نويسد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بن أبيخيثمة،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بن إبراهيم بن محمد بن علي بن عبداللّه بن جعفر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سعد، عن زيد بن أسلم، عن أبيه،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لي </w:t>
      </w:r>
    </w:p>
    <w:p>
      <w:pPr>
        <w:pStyle w:val="BookText"/>
        <w:rPr/>
      </w:pPr>
      <w:r>
        <w:rPr>
          <w:rFonts w:ascii="Amiri" w:hAnsi="Amiri" w:eastAsia="Amiri" w:cs="Amiri"/>
          <w:color w:val="111111"/>
          <w:sz w:val="28"/>
          <w:sz w:val="28"/>
          <w:szCs w:val="28"/>
          <w:rtl w:val="true"/>
          <w:lang w:bidi="ar-SA"/>
        </w:rPr>
        <w:t>بصحيفة ودواة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فكرهنا ذلك أشدّ الكراهة،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بصحيفة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النسوة من وراء الستر ألا تسمعون ما يقول رسول اللّه صلّى اللّه عليه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صواحبات يوسف، إذا مرض رسول اللّه صلّى اللّه عليه وسلّم عصرتن أعينكن وإذا صح ركبتن عنقه،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أحزنتني فإنهن خير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ابى خيثمه به سند خود از عمر بن خطاب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مريض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 و جوهر بياوريد تا نوشته اى براى شما بنويسم كه هرگز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 از سخن رسول خدا صلّى اللّه عليه وآله بسيار ناراحت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 آوريد تا نوشته اى به شما بدهم كه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زنان از پشت پرده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شنويد كه رسول خدا صلّى اللّه عليه وآله چه فرمانى داد؟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زنان اطراف يوسف هستيد و اگر رسول خدا صلّى اللّه عليه وآله مريض شود، مى گرييد و اگر با نشاط باشد بر گردن او سوار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ناراحت نكن؛ زيرا آنان از شما بهتر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جوهرى مى نويسد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الربيع، عن عبدالرزاق، عن معمر، عن الزهري، عن علي بن عبداللّه بن العباس،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الوفاة، وفي البيت رجال فيهم عمر بن الخطاب،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أتوني بدواة وصحيفة، أكتب لكم كتاباً لا تضلّون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كلمة معناها، أن الوجع قد غلب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القرآن، حسبنا كتاب اللّه، فاختلف من في البيت واختصموا، 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 فلما أكثروا اللغظ واللغو والاختلاف، غضب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ربيع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به حالت احتضار درآمد، اصحاب در منزل رسول خدا گرد آمدند و عمر بن خطاب نيز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جوهر و كاغذ آماده نماييد تا براى شما مطلبى بنويسم تا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مطلبى گفت و معناى سخنش آن بود كه مريضى بر رسول خدا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قرآن است و ما 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 منزل رسول خدا اختلاف شد و عده اى گفتند رسول خدا بايد بنويسد و عده اى سخن عمر را تكرار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جر و بحث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غضب ناك شده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محضر من خارج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غزالى نيز در كتاب سر العالمين مى نويسد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مات رسول اللّه صلّى اللّه عليه وسلّم قال قبل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بدواة وبيضاء </w:t>
      </w:r>
    </w:p>
    <w:p>
      <w:pPr>
        <w:pStyle w:val="BookText"/>
        <w:rPr/>
      </w:pPr>
      <w:r>
        <w:rPr>
          <w:rFonts w:ascii="Amiri" w:hAnsi="Amiri" w:eastAsia="Amiri" w:cs="Amiri"/>
          <w:color w:val="111111"/>
          <w:sz w:val="28"/>
          <w:sz w:val="28"/>
          <w:szCs w:val="28"/>
          <w:rtl w:val="true"/>
          <w:lang w:bidi="ar-SA"/>
        </w:rPr>
        <w:t>لأزيل لكم إشكال الأمر واذكر لكم من المستحق لها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فإنه ليهجر، وقيل يهدر؛</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وآله پيش از درگذشتش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 و دواتى بياوريد تا شبهه را از ميان برده و شخصى كه سزاوار خلافت پس از من است را مشخص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رها كنيد؛ زيرا هذيان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سخن بيهوده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جا ثابت شد كه عمر بن خطاب در بستر بيمارى رسول خدا صلّى اللّه عليه وآله حاضر بوده و به رسول خدا صلّى اللّه عليه وآله جسارت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نقل ها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بر رسول خدا صلّى اللّه عليه وآله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نقل 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هذيان مى گويد، و طبق برخى نقل ها، عمر از عبارتى استفاده كرده كه راوى آن را به غلبه مريضى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روايت ها وارد شده كه رسول خدا صلّى اللّه عليه وآله مى خواسته تا به مسأله مهمى اشاره نمايد كه خود عمر اعتراف كرده كه ما از سخن رسول خدا صلّى اللّه عليه وآله اكراه داشتيم؛ اما غزالى به صراحت مى گويد كه رسول خدا صلّى اللّه عليه وآله مى خواسته تا تكليف جانشين پس از خود را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روايات استفاده مى شود كه عمر بن خطاب به تنهايى اين سخن را نگفته و افراد ديگرى نيز حاضر بوده اند و با او هم صدا شده 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ابن عباس شاهد اين ماجرا بوده و بسيار آزرده خاطر شده و سخن عمر را توهين به رسول خدا صلّى اللّه عليه وآله و سبب مصيبت و بدبختى امت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سخن جسارت آميز عمر بن خطاب را تمام بزرگان عامه روايت نموده اند، </w:t>
      </w:r>
    </w:p>
    <w:p>
      <w:pPr>
        <w:pStyle w:val="BookText"/>
        <w:rPr/>
      </w:pPr>
      <w:r>
        <w:rPr>
          <w:rFonts w:ascii="IRNazanin" w:hAnsi="IRNazanin" w:eastAsia="IRNazanin"/>
          <w:color w:val="111111"/>
          <w:sz w:val="28"/>
          <w:sz w:val="28"/>
          <w:szCs w:val="28"/>
          <w:rtl w:val="true"/>
          <w:lang w:bidi="fa-IR"/>
        </w:rPr>
        <w:t>مجالى براى انكار اصل آن باقى نمانده است؛ زيرا صاحبان صحاح و مسانيد در نقل آن يك صدا هستند؛ منتها برخى كوشيده اند تا روايت را با الفاظ خفيف ترى نقل كنند تا جسارت عمر چندان به چشم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سخن عمر در هيچ حالتى قابل توجيه نيست؛ زيرا رسول خدا صلّى اللّه عليه وآله به نص قرآن، از لغزش در سخن مصون است و هرگز مبتلا به پريشان گويى و هذيان نمى گردد؛ اما جسارت عمر و سخن تند و گزنده او، آن قدر ناملايم و غير متعارف است كه به هيچ كيفيتى نمى توان براى آن توجيهى دست و پا كرد؛ از اين رو عالمان عامه تلاش كرده اند تا به هر نحوى، اين سخن را توجيه كنند تا لكه ننگ جسارت به رسول خدا صلّى اللّه عليه وآله از دامن عمر بن خطاب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اشكال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مى گردد؛ زيرا اين لفظ از بار اهانت آميزى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الفاظ ديگر روايت نيز در معنا تفاوتى با يهجر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 عالمان عامه براى توجيه سخن عمر، به تقدير گرفتن مقدرات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خفاجى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وضم ثالثه،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بهجر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تقدير الإستفهام الإنكاري، وليس من الهجر بمعنى ترك الكتابة والإعراض عنها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رواية الإسماعيلي من طريق ابن خلاد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البخاري هجر، ماض بدون استفهام؛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طرق اين حديث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هذيان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عبارت يهجر به صورت استفهام انكارى بيان گرديده است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ترك نوشتن و اعراض از نوشتن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اسماعيلى، از طريق ابن خلاد، از سفيان روايت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بخارى فعل هجر وارد شده و به صورت ماضى و غير استفهامى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توجيه، يهجر به تقدير حرف استفهام بيان شده و نشان مى دهد كه سخن عمر از روى استفهام بيان شده است؛ اما باز مشكل حل نمى شود، زيرا فعل يهجر به صورت هجر و در قالب ماضى نيز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خفاجى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الإختلاف الذي وقع عنده صلّى اللّه تعالى عليه وسلّم كما ورد في الأحاديث الصحيحة من أنّ النبي صلّى اللّه عليه وسلّم قال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أكتب لكم كتاباً لا تضلّون به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 حسبنا كتاب اللّه، فلغط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عني لا ينبغي التنازع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رضي اللّه تعالى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 رسول اللّه صلّى اللّه عليه وسلّم وبين أن يكتب لإختلافهم ولعظهم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الشهرستاني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اختلاف وقع في الإسلام؛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اختلافى كه در نزد ايشان اتفاق افتاد، بر اساس آن چه كه در احاديث صحيح آمده اين است كه پيامبر اكرم صلّى اللّه عليه وآله در زمان بيمارى خويش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كاغذى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بياوريد تا براى شما كتابى بنويسم كه به واسطه آن پس از من گمراه </w:t>
      </w:r>
    </w:p>
    <w:p>
      <w:pPr>
        <w:pStyle w:val="BookText"/>
        <w:rPr/>
      </w:pPr>
      <w:r>
        <w:rPr>
          <w:rFonts w:ascii="IRNazanin" w:hAnsi="IRNazanin" w:eastAsia="IRNazanin"/>
          <w:color w:val="111111"/>
          <w:sz w:val="28"/>
          <w:sz w:val="28"/>
          <w:szCs w:val="28"/>
          <w:rtl w:val="true"/>
          <w:lang w:bidi="fa-IR"/>
        </w:rPr>
        <w:t>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هذيان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حاضران سر و صدا كردند و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بيرون رويد؛ چرا كه تنازع نزد من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مصيبت، همه مصيبت آن است كه به خاطر اختلاف و سر و صداى آنان، بين پيامبر اكرم صلّى اللّه عليه وآله و اين كه آن كتاب را براى ما بنويسند، حائل و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اختلافى است كه در اسلام به وقوع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شرح بخارى مى نويسد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ما شأنه أهجر، بالهمزة لجميع رواة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التي في الجهاد بلفظ،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بغير همزة، ووقع للكشميهني هناك فقالوا هجر هجر رسول اللّه صلّى اللّه عليه وسلّم، أعاد هجر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أهجر أفحش،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الرجل إذا هذى وأهجر إذا أفحش، وتعقّب بأنه يستلزم أن يكون بسكون الهاء، والروايات كلّها إنّما هي بفتحها، وقد تكلّم عياض وغيره على هذا الموضع فأطالوا، ولخّصه القرطبي تلخيصاً حسناً، ثم لخّصته من كلامه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 هجر، الراجح فيه إثبات همزة الإستفهام، وبفتحات على أنّه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وسكون الجيم والتنوين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مفعول بفعل مضمر، أي أقال هجر؟ والهجر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ثم السكون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من كلام المريض الذي لا ينتظم ولا يعتدّ به لعدم فائدة، ووقوع ذلك من النبي صلّى اللّه عليه وسلّم مستحيل، لأنه معصوم في صحّته ومرضه،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أقول في الغضب </w:t>
      </w:r>
    </w:p>
    <w:p>
      <w:pPr>
        <w:pStyle w:val="BookText"/>
        <w:rPr/>
      </w:pPr>
      <w:r>
        <w:rPr>
          <w:rFonts w:ascii="Amiri" w:hAnsi="Amiri" w:eastAsia="Amiri" w:cs="Amiri"/>
          <w:color w:val="111111"/>
          <w:sz w:val="28"/>
          <w:sz w:val="28"/>
          <w:szCs w:val="28"/>
          <w:rtl w:val="true"/>
          <w:lang w:bidi="ar-SA"/>
        </w:rPr>
        <w:t>والرضى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عرف ذلك، فإنما قاله من قاله منكراً على من توقف في امتثال أمره بإحضار الكتف والدواة،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تتوقف ؟ أتظن أنّه كغيره يقول الهذيان في مرضه؟ امتثل أمره وأحضر ما طلب، فإنه لايقول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الأجوبة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بعضهم قال ذلك من شك عرض له، ولكن يبعد أن لا ينكره الباقون عليه مع كونهم من كبار الصحابة، ولو أنكروه عليه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الذي قال ذلك صدر عن دهش وحيرة، كما أصاب كثيراً منهم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قائل ذلك أراد أنّه اشتدّ وجعه، وأطلق اللاّزم وأراد الملزوم، لأنّ الهذيان الذي يقع للمريض ينشأ عن شدّة وجعه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لي ترجيح ثالث الاحتمالات التي ذكرها القرطبي، ويكون قائل ذلك بعض من قرب دخوله في الإسلام، وكان يعهد أن من يشتدّ عليه الوجع قد يشتغل به عن تحرير ما يريد أن يقوله، لجواز وقوع ذلك، ولهذا وقع 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غلب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عند الإسماعيلي من طريق محمدبن خلاد، عن سفيان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شأنه، يهجر؟ استفهموه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ابن سعد من طريق أخرى عن سعيدبن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يهجر؛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بخارى، هجر با همزه استفهام وارد شده؛ اما در روايتى از بخارى در كتاب جهاد، هجر بدون همزه وارد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كشميهنى لفظ هجر را دوبار پياپى نقل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اهجر، افحش مى باشد و تفاوت در آن است كه هجر به معناى هذيان، و اهجر به معناى افحش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در اين زمينه سخن طولانى گفته است؛ اما قرطبى سخن او را به نيكى خلاصه نموده و من نيز سخن او را تلخيص نمودم و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در اينجا همزه در تقدير گرفته شود و دو حرف نخست هجر به فتح قرائت شود و فعل، ماضى لحاظ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هجر به اضافه همزه استفهام، نه اهجر از ثلاثى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گفته مى شود اهجر به ضمه حرف هاء و سكون حرف جيم و تنوين كه در اين صورت مفعول فعل مقدر است و مراد از هجر به ضمه حرف هاء، هذيان مى باشد و در روايت يادشده به سخن مريضى گفته مى شود كه پريشان و پرت و پلا سخن مى گويد؛ اما چنين نسبتى به رسول خدا محال است؛ زيرا وى معصوم مى باشد و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روى هوا سخن نمى گويد و تنها سخنانش از روى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رسول خدا صلّى اللّه عليه وآله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روى غضب و رضايت سخن نمى گويم مگر آن كه سخنانم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اين سخن را گفته، منظورش آن بوده كه كسانى را كه از آوردن كاغذ و دوات امتناع مى كردند، سرزنش نمايد؛ يعنى مرادش آن بوده كه خطاب به كسانى كه تعلل كردند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هذيان مى گويد كه شما كاغذ نمى آوريد؟ و اين بهترين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كه گوينده اين سخن دچار شك و ترديد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احتمال دارد كه به واسطه سنگينى مصيبت از دست دادن رسول خدا صلّى اللّه عليه وآله، چنين سخنى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احتمال دارد كه لازم را بيان كرده و ملزوم را قصد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واژه هذيان استفاده كرده؛ اما شدت مرض را قصد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نظر من اين است كه احتمال </w:t>
      </w:r>
    </w:p>
    <w:p>
      <w:pPr>
        <w:pStyle w:val="BookText"/>
        <w:rPr/>
      </w:pPr>
      <w:r>
        <w:rPr>
          <w:rFonts w:ascii="IRNazanin" w:hAnsi="IRNazanin" w:eastAsia="IRNazanin"/>
          <w:color w:val="111111"/>
          <w:sz w:val="28"/>
          <w:sz w:val="28"/>
          <w:szCs w:val="28"/>
          <w:rtl w:val="true"/>
          <w:lang w:bidi="fa-IR"/>
        </w:rPr>
        <w:t xml:space="preserve">سوم از تمام احتمالات مذكور بهتر و پسنديده تر است و بهتر است بگوييم كه گوينده اين سخن، دچار ترديد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عصمت رسول خدا شك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آنان تازه به اسلام گرويده بودند و معرفت عميقى به رسول خدا صلّى اللّه عليه وآله نداشتند؛ از اين رو هنگامى كه آن حضرت را در بستر بيمارى ديدند، گمان كردند كه حضرت هذيان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استظهار آن است كه اسماعيلى از طريق محمد بن خلاد در مورد اين روايت، نقل كرده كه در آن مجلس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معرض هذيان است؛ از او بپرسيد تا مطمئن شويد هذيان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نيز از طريق سعيد بن جبير روايت كرده كه در آن مجلس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هذيان مى گويد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مشاهده مى شود، تمام متن فوق الذكر مالامال از انبوهى توجيه است كه تماما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است؛ زيرا هيچ كدام از توجيهات از ظاهر روايت استفاده نمى شود و تمام همت توجيه كننده، صرف اين شده كه به گونه اى از عمر دفاع نمايد و تا آنجا پيش رفته كه در يكى از احتمالات، مطلب وارونه مى شود و عمر تبرئه و صاحب فضيلت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شگفت است كه چگونه براى توجيه عمل ناشايست عمر به چنين توجيهات عجيبى دست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روايت، عمر مى گويد ما از درخواست كاغذ و جوهر رسول خدا صلّى اللّه عليه وآله ناخرسند شديم، و نيز خود مى گويد با زنان پس پرده دعوا نمودم، و ابن عباس مى گويد عمر مانع آوردن كاغذ شد؛ اما توجيه كننده مى كوشد تا صورت مسأله را به گونه اى عوض كند كه گويا عمر از فرمان رسول خدا صلّى اللّه عليه وآله حمايت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سخنان تحريف آشكار روايت نيست؟ ابن حجر در پايان سخنانش انصاف داده و مى گويد كه معناى هجر هذيان است؛ اما باز به جهت تعصبى كه به </w:t>
      </w:r>
    </w:p>
    <w:p>
      <w:pPr>
        <w:pStyle w:val="BookText"/>
        <w:rPr/>
      </w:pPr>
      <w:r>
        <w:rPr>
          <w:rFonts w:ascii="IRNazanin" w:hAnsi="IRNazanin" w:eastAsia="IRNazanin"/>
          <w:color w:val="111111"/>
          <w:sz w:val="28"/>
          <w:sz w:val="28"/>
          <w:szCs w:val="28"/>
          <w:rtl w:val="true"/>
          <w:lang w:bidi="fa-IR"/>
        </w:rPr>
        <w:t>عمر دارد، مى كوشد تا با بيان عبارات ملايم، به گونه اى شناعت سخن عمر را فروبكاهد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در كتاب نهايه در توضيح ماده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حديث مرض النبي صلّى اللّه عليه وسلّم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كلامه بسبب المرض، على سبيل الإستفهام،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تغير كلامه واختلط لأجل ما به من المرض؟ وهذا أحسن ما يقال فيه، ولا يجعل إخبار فيكون إمّا من الفحش أو الهذيان، والقائل كان عمر، ولا يظنّ به ذلك؛</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يكى از موارد استعمال شده آن، در حديث مريضى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چطور است؟ آيا هذيان مى گويد؟ مراد از هجر در اينجا آن است كه به واسطه مريضى، مشاعرش تغيير كرده و سنجيده سخن نمى گويد و اين بهترين توجيهى است كه مى 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اهجر به صورت اخبارى نبوده؛ بلكه به صورت انشائى و استفهامى بيان شده است و گوينده اين سخن عمر است و ما گمان نداريم كه عمر اين سخن را به صورت اخبار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نيز در شرح صحيح مسلم، با همين مضامين به اين حقيقت اعتراف كرده است</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در اين ميان، سخن ابن حزم مقدارى به انصاف نزديك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زلّة العالم التي حذّر منها الناس قديماً، وقد كان في سابق علم اللّه تعالى أن يكون بيننا الإختلاف، وتضلّ طائفة وتهتدي بهدى اللّه أخرى، فلذلك نطق عمر ومن وافقه بما نطقوا به، ممّا كان سبباً إلى حرمان الخير بالكتاب الذي لو كتبه لم يضلّ بعده؛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سخن از اشتباهات يك عالم است كه از قديم، مردم را از آن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خداوند گذشته است كه ميان ما اختلاف واقع مى گردد و گروهى گمراه، و گروهى هدايت مى شوند؛ از اين رو عمر و هوادارانش چنين سخنى گفتند و مانع خير شدند و اجازه ندادند تا نوشته هدايت آميز رسول خدا صلّى اللّه عليه وآله به ما برسد تا پس از آن حضرت، اختلاف صورت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پذيرفته است كه عملكرد عمر اشتباه و از روى عمد بوده است؛ از اين رو وى انصاف داده و در نهايت با سخنى كه بوى جبر از آن استشمام مى گردد، اشاره داشته كه كارى نمى توان انجام داد و گروهى اهل گمراهى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جمع بندى تمام مطالب يادشده را مى توان در چند نكته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هذيان و سخن نسنجيده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خطاب است و كسى منكر اين واقعيت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بن خطاب به صورت اخبارى بيان شده و به رسول خدا صلّى اللّه عليه وآله نسبت هذيان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قيد استفهام براى توجيه سخن عمر، جداً بى وجه و غير علمى مى باشد؛ زيرا اولاً در بسيارى از نقل ها ابداً از همزه استفهام سخنى به ميان نيامده و در نهايت روايت از ناحيه همزه استفهام مجمل خواهد بود و نمى توان به وجود چنين همزه اى استناد كرد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استناد به همزه استفهام ابداً با سياق روايت سازگار نيست و ارتباط صدر و ذيل حديث را كاملاً از بين مى برد؛ زيرا اگر عمر تنها از روى پرسش و استفهام چنين سخنى گفته باشد، دليلى نداشته تا دعوا روى دهد و نزاع شود و دست آخر رسول خدا صلّى اللّه عليه وآله تمام جمعيت را اخراج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 سخن رسول خدا كاملاً موزون و با درايت بيان شده و حضرت، تنها از اطرافيان خويش درخواست نموده كاغذى بياورند تا نكته هدايت آميزى بيان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كجاى اين سخن مى توان بوى هذيان استشمام كرد و از كجاى اين سخن مى توان چنان استفهامى نمود؟ رابعاً معلوم شد كه فرمايش آن حضرت در راستاى نوشتن در مورد جانشين پس از ايشان بوده است؛ بنابراين مسأله كاملاً سياسى بوده و حضرت مى خواسته تا با نوشته خويش، تكليف انتقال قدرت را در جهان اسلام معين نمايد؛ از اين رو عمر برآشفته و با شگرد خود رسول خدا صلّى اللّه عليه وآله را هتك نموده و با بلوا و آشوب اجازه نگارش چنين مكتوبى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عمر هرگز از خود بيخود نشده و كاملاً آگاه بوده كه چه مى گويد؛ زيرا خود اعتراف نموده كه از سخن رسول خدا صلّى اللّه عليه وآله ناخرسند شدم، و پر واضح است كه دليل ناخرسندى وى آن بود كه رسول خدا صلّى اللّه عليه وآله مى خواست تا تكليف جانشين پس از خود را به صورت كتبى روشن نمايد و اين سند مانند غدير، قابل ناديده گرفتن نبود؛ از اين رو با سياست، مجلس را متشنج كرد تا رسول خدا صلّى اللّه عليه وآله مكتوبى ننويسد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پر واضح است كه انسان داغ ديده و كسى كه از شدت مصيبت در رنج است، دچار احساسات مى شود و نمى تواند با فحاشى و زورگويى كار خود را جلو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به راستى عمر چنين احساساتى بوده، در حالى كه در تاريخ جز به تندخويى از او ياد نشده، انصافاً لياقت خلافت را نداشته است؛ زيرا توان كنترل سخن و عملكرد خود را ندارد و بدون جهت ناسزا مى گويد و آشوب ايجاد مى كند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جاى تعجب نيست؛ زيرا عامه از عمر به عنوان مردى با درايت ياد مى كنند </w:t>
      </w:r>
      <w:bookmarkStart w:id="202" w:name="pg11679_113015"/>
    </w:p>
    <w:p>
      <w:pPr>
        <w:pStyle w:val="BookText"/>
        <w:rPr/>
      </w:pPr>
      <w:bookmarkEnd w:id="202"/>
      <w:r>
        <w:rPr>
          <w:rFonts w:ascii="IRNazanin" w:hAnsi="IRNazanin" w:eastAsia="IRNazanin"/>
          <w:color w:val="111111"/>
          <w:sz w:val="28"/>
          <w:sz w:val="28"/>
          <w:szCs w:val="28"/>
          <w:rtl w:val="true"/>
          <w:lang w:bidi="fa-IR"/>
        </w:rPr>
        <w:t>و احتمالاً سخنان و عملكرد او نيز بخشى از درايتش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نگارنده، شنيع تر از عملكرد عمر بن خطاب، شيوه عالمان عامه است كه مى كوشند تا به هر قيمتى از عمر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عمر بن خطاب از چنان عصمتى برخوردار است كه حتى اگر كفر صريح بگويد و به تمام مقدسات توهين نمايد، هرگز نبايد بر او خرده گرفت؛ بلكه بايد به خود شك كرد و از اين كه از سخن عمر بوى كفر استشمام شده، توبه نمود؛ زيرا ساحت عمر از تصور چنين لغزشى نيز مبراست</w:t>
      </w:r>
      <w:r>
        <w:rPr>
          <w:rFonts w:eastAsia="IRNazanin" w:cs="IRNazanin"/>
          <w:color w:val="111111"/>
          <w:sz w:val="28"/>
          <w:szCs w:val="28"/>
          <w:rtl w:val="true"/>
          <w:lang w:bidi="fa-IR"/>
        </w:rPr>
        <w:t>!!</w:t>
      </w:r>
    </w:p>
    <w:p>
      <w:pPr>
        <w:pStyle w:val="Heading3"/>
        <w:numPr>
          <w:ilvl w:val="2"/>
          <w:numId w:val="1"/>
        </w:numPr>
        <w:rPr/>
      </w:pPr>
      <w:bookmarkStart w:id="203" w:name="__RefHeading___Toc7518366_73709187"/>
      <w:bookmarkStart w:id="204" w:name="_Toc72"/>
      <w:bookmarkEnd w:id="203"/>
      <w:r>
        <w:rPr/>
        <w:t>2</w:t>
      </w:r>
      <w:r>
        <w:rPr>
          <w:rtl w:val="true"/>
        </w:rPr>
        <w:t xml:space="preserve">. </w:t>
      </w:r>
      <w:r>
        <w:rPr>
          <w:rtl w:val="true"/>
        </w:rPr>
        <w:t>انكار درگذشت پيامبر خدا</w:t>
      </w:r>
      <w:bookmarkEnd w:id="204"/>
    </w:p>
    <w:p>
      <w:pPr>
        <w:pStyle w:val="BookText"/>
        <w:rPr/>
      </w:pPr>
      <w:r>
        <w:rPr>
          <w:rFonts w:ascii="IRNazanin" w:hAnsi="IRNazanin" w:eastAsia="IRNazanin"/>
          <w:color w:val="111111"/>
          <w:sz w:val="28"/>
          <w:sz w:val="28"/>
          <w:szCs w:val="28"/>
          <w:rtl w:val="true"/>
          <w:lang w:bidi="fa-IR"/>
        </w:rPr>
        <w:t>پيش از اين، در تحليل و بررسى ماجراى سقيفه اشاره كرديم كه عمر بن خطاب به شدت خبر درگذشت رسول خدا صلّى اللّه عليه وآله را انكار نمود و رسماً مردم را تهديد كرد كه اگر كسى از مرگ رسول خدا خبر دهد، او را به شدت مجازات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ماجرا به روايت ابن اسحاق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به نقل از ابن اسحاق مى نويسد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سعيد بن المسيب،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وسلّم 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من المنافقين يزعمون أنّ رسول اللّه صلّى اللّه عليه وسلّم قد توفّي، وإنّ رسول اللّه صلّى اللّه عليه وسلّم ما مات، ولكنّه ذهب إلى ربّه كما ذهب موسى بن عمران، فقد غاب عن قومه أربعين ليلة، ثم رجع إليهم بعد أن قيل قد مات، وواللّه ليرجعن رسول اللّه صلّى اللّه عليه وسلّم كما رجع موسى، فليقطعن أيدي رجال وأرجلهم زعموا أن رسول اللّه صلّى اللّه عليه وسلّم مات</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أبوبكر حتى نزل على باب المسجد حين بلغه الخبر، وعمر يكلم الناس، فلم يلتفت إلى شيء حتى دخل على رسول اللّه صلّى اللّه عليه وسلّم في بيت عائشة، ورسول اللّه صلّى اللّه عليه وسلّم مسجى في ناحية البيت، عليه برد حبرة، فأقبل حتى كشف عن وجه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أمّا الموتة التي كتب اللّه عليك فقد ذقتها، ثم لن تصيبك بعدها موتة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البرد على وجه رسول اللّه صلّى اللّه عليه وسلّم، ثم خرج وعمر يكلّم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عمر، أنصت، فأبى إلا أن يتكلم، فلما رآه أبوبكر لا ينصت أقبل على الناس، فلمّا سمع الناس كلامه أقبلوا عليه وتركوا عمر،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من كان يعبد محمداً فإنّ محمداً قد مات، ومن كان يعبداللّه فإنّ اللّه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خَلَتْ مِنْ قَبْلِهِ الرُّسُلُ أَ 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لكأنّ الناس لم يعلموا أنّ هذه الآية نزلت حتى تلاها أبوبكر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وأخذها الناس عن أبيبكر، فإنّما هي في أفواههم،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أن سمعت أبابكر تلاها فعقرت حتى وقعت إلى الأرض ما تحملني رجلاي، وعرفت أنّ رسول اللّه صلّى اللّه عليه وسلّم قد مات؛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به سند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از دنيا رفت،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مردانى از منافقان مى پندارند كه رسول خدا از دنيا رفته است و همانا رسول خدا از دنيا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همانند موسى كه چهل شب نزد پروردگارش رفت، نزد پروردگارش رفته و باز مى گردد و همانا هنگامى كه رسول خدا بازگردد، دست ها و پاهاى كسانى كه پنداشته اند رسول خدا از دنيا رفته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ابوبكر وارد شد و به درب مسجد رسيد و در حالى كه عمر مشغول سخن گفتن با مردم بود، خبر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ابوبكر توجه نكرد و به منزل عايشه داخل شد و رسول خدا در كنار منزل خوابيده بود و روى حضرت را با بردى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جلو رفت و برد را كنار زد، سپس رسول خدا را بوسيد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كه خداوند براى شما مقدر كرده بود فرا رسيد و پس از اين ديگر هرگز نخواهى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برد را به جاى اولش برگرداند و از منزل خارج شد و هنوز عمر در حال سخن گفتن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توجه نكرد و چون ابوبكر بى توجهى عمر را ديد، خود رو به مردم كرد و سخن گفت و مردم متوجه ابوبكر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حمد خدا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كس پيرو محمد است، بداند كه رسول خدا از دنيا رفت و هر كس خداوند را پرستش مى كند، بداند كه خداوند هرگز نمى ميرد؛ آن 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مُحَمَّدٌ إِلاّ رَسُولٌ قَدْ خَلَتْ مِنْ قَبْلِهِ الرُّسُلُ أَ فَإِنْ ماتَ أَوْ قُتِلَ انْقَلَبْتُمْ عَلى أَعْقابِكُمْ وَمَنْ يَنْقَلِبْ عَلى عَقِبَيْهِ فَلَنْ يَضُرَّ اللّه‌َ شَيْئًا وَسَيَجْزِي اللّه‌ُ الشّاكِرينَ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مردم هرگز اين آيه را نشنيده بودند تا اين كه </w:t>
      </w:r>
    </w:p>
    <w:p>
      <w:pPr>
        <w:pStyle w:val="BookText"/>
        <w:rPr/>
      </w:pPr>
      <w:r>
        <w:rPr>
          <w:rFonts w:ascii="IRNazanin" w:hAnsi="IRNazanin" w:eastAsia="IRNazanin"/>
          <w:color w:val="111111"/>
          <w:sz w:val="28"/>
          <w:sz w:val="28"/>
          <w:szCs w:val="28"/>
          <w:rtl w:val="true"/>
          <w:lang w:bidi="fa-IR"/>
        </w:rPr>
        <w:t>ابوبكر آن را تلاوت نمود و گويى مردم آن را براى بار نخست از ابوبكر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از قول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وقتى آيه را از ابوبكر شنيدم، آرام گرفتم و زانوانم سست شد و دانستم كه رسول خدا صلّى اللّه عليه وآله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به نقل از بخارى و بيهقى مى نويسد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البخاري عن يحيى بن بكير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الحافظ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لهيعة، ثنا أبوالأسود، عن عروة بن الزبير في ذكر وفاة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عمر بن الخطاب يخطب الناس ويتوعد من قال مات بالقتل والقطع،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في غشية لو قد قام قتل وقطع، وعمرو بن قيس بن زائدة بن الأصم بن أم مكتوم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مؤخر المسجد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الآية والناس في المسجد يبكون ويموجون لا يسمعون، فخرج عباس بن عبدالمطلب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هل عند أحد منكم من عهد من رسول اللّه صلّى اللّه عليه وسلّم في وفاته فليحدثنا،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يا عمر من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أيّها الناس، أنّ أحداً لا يشهد على رسول اللّه بعهد عهده إليه في وفاته، واللّه الذي لا إله إلا هو لقد ذاق رسول اللّه صلّى اللّه عليه وسلّم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أبوبكر رضي اللّه عنه من السنح على دابته حتى نزل بباب المسجد، وأقبل مكروبا حزينا فاستأذن في بيت ابنته عائشة، فأذنت له فدخل، ورسول اللّه صلّى اللّه عليه وسلّم قد توفي على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الفراش والنسوة حوله، فخمرن وجوههن، واستترن من أبيبكر إلا ما كان من عائشة، فكشف عن رسول اللّه صلّى اللّه عليه وسلّم فجثا عليه يقبله ويبكي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يقوله الخطاب شيئاً، توفي رسول اللّه والذي نفسي بيده، رحمة اللّه عليك يا رسول اللّه، ما أطيبك حياً وميتاً، ثم غشاه بالثوب ثم خرج سريعاً إلى المسجد، يتخطى رقاب الناس حتى أتى المنبر، وجلس عمر حين رأى أبابكر مقبلاً إليه وقام أبوبكر إلى جانب المنبر، ونادى الناس، فجلسوا وأنصتوا فتشهد أبوبكر بما علمه من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نعى نبيه إلى نفسه وهو حي بين أظهركم ونعاكم إلى أنفسكم وهو الموت حتى لا يبقى منكم أحد إلا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الآية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في القرآن؟ واللّه، ما علمت أنّ هذه الآية نزلت قبل اليوم وقد قال اللّه تعالى لمحمّد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هالِكٌ إِلاّ وَجْهَهُ لَهُ الْحُكْمُ 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وَالاْءِكْرامِ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الْمَوْتِ وَإِنَّما تُوَفَّوْنَ أُجُورَكُمْ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از يحيى بن بكير، و حافظ بيهقى از عروه بن زبير نقل كرده اند كه هنگام درگذشت رسول خدا صلّى اللّه عليه وآله، عمر بن خطاب براى مردم خطبه خواند و مردم را تهديد نمود كه اگر كسى از مرگ رسول خدا سخن بگويد، به قتل مى رسد و مثله شده و دست و پايش بريده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بيهوش شده و وقتى به هوش آيد، كسانى كه از مرگ وى دم زده اند را به قتل و مثله كيفر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عمرو بن قيس بن زائده بن ام مكتوم در آخر مسجد نشسته بود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مُحَمَّدٌ إِلاّ رَسُولٌ قَدْ خَلَتْ مِنْ قَبْلِهِ الرُّسُلُ </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را تلاوت مى كرد و مردم در مسجد مى گريستند و گوش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عباس بن عبدالمطلب بر مردم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از رسول خدا صلّى اللّه عليه وآله در مورد مرگش چيزى شنيده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عمر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آيا تو از رسول خدا صلّى اللّه عليه وآله چيزى شنيده اى؟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شهادت داديد كه هيچ كس از رسول خدا صلّى اللّه عليه وآله در مورد مرگش چيزى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جز او معبودى نيست، همانا پيامبر خدا صلّى اللّه عليه وآله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مكانى به نام سنح به مدينه رسيد، در حالى كه بر مركبى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 مسجد فرود آمد و با حال حزن و اندوه، اذن ورود به منزل عايشه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دادند و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رسول خدا صلّى اللّه عليه وآله روى زمين بود و زنان مشغول عزادارى و خراشيدن صورت </w:t>
      </w:r>
    </w:p>
    <w:p>
      <w:pPr>
        <w:pStyle w:val="BookText"/>
        <w:rPr/>
      </w:pPr>
      <w:r>
        <w:rPr>
          <w:rFonts w:ascii="IRNazanin" w:hAnsi="IRNazanin" w:eastAsia="IRNazanin"/>
          <w:color w:val="111111"/>
          <w:sz w:val="28"/>
          <w:sz w:val="28"/>
          <w:szCs w:val="28"/>
          <w:rtl w:val="true"/>
          <w:lang w:bidi="fa-IR"/>
        </w:rPr>
        <w:t>بودند؛ اما با ورود ابوبكر، به غير از عايشه، بقيه خود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پارچه اى كه روى رسول خدا صلّى اللّه عليه وآله بود را كنار زد و گريست و رسول خدا صلّى اللّه عليه وآله را بوسيد؛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پسر خطاب مى گويد نيست و رسول خدا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رسول خدا صلّى اللّه عليه وآله را پوشاند و با سرعت به مسجد رفت و بر منبر قرار گرفت و عمر نيز هنگامى كه ابوبكر را ديد، به سمت او رفت و در كنار منبر نشست و مردم را ساكت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سمت خدا رفت؛ اما او در ميان شما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به سوى خداوند مى رويم و تنها خداست كه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 دانستم كه اين آيه پيش از اين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مَيِّتٌ وَإِنَّهُمْ مَيِّتُونَ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إِلاّ وَجْهَهُ لَهُ الْحُكْمُ 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وَالاْءِكْرامِ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وَإِنَّما تُوَفَّوْنَ أُجُورَكُمْ يَوْمَ الْقِيامَةِ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كنز العمّال نيز آورده است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وسلّم، استأذن عمر والمغيرة بن شعبة فدخلا عليه، فكشفنا الثوب عن وجهه، فقال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 غشياه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غشي رسول اللّه، ثم قام، فلمّا انتهيا إلى الباب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مات واللّه رسول اللّه صلّى اللّه عليه وسلّم،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مات رسول اللّه ولكنك رجل تحوشك فتنة، ولن يموت رسول اللّه حتى يفني المنافقين، ثم جاء أبوبكر وعمر يخطب الناس،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فسكت، فصعد أبوبكر، فحمد اللّه وأثنى عليه،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حتّى فرغ من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محمداً، فإن محمداً قد مات، ومن كان يعبداللّه فإنّ اللّه حيّ لا يموت،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از دنيا رفت، عمر و مغيرة بن شعبه اجازه ورود به منزل را گرفتند و داخل شدند و روانداز رسول خدا صلّى اللّه عليه وآله را كنار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غش عارض شده و از هوش رفته است؛ سپس بلند شد، اما هنگامى كه به درب رسيد،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رسول خدا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دنيا نرفته است و تو مرد فتنه جويى هستى و رسول خدا از دنيا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منافقان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آمد، در حالى كه عمر براى مردم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كن و عمر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ابوبكر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مَيِّتٌ وَإِنَّهُمْ مَيِّتُونَ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مُحَمَّدٌ إِلاّ رَسُولٌ قَدْ خَلَتْ مِنْ قَبْلِهِ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پيرو محمد است بداند كه محمد از دنيا رفت و هر كس خدا را مى پرستد بداند كه خداوند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در قرآن است؟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نقل از عكرمه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توفي رسول اللّه صلّى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عرج بروحه كما عرج بروح موسى، وقام عمر خطيباً يوعد المنافقين،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 يمت، ولكن إنما عرج بروحه كما عرج بروح موسى، لا يموت رسول اللّه حتى يقطع أيدي أقوام وألسنتهم؛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 صلّى اللّه عليه وآله از دنيا رفت، گفتند كه رسول خدا مانند موسى با روحش عروج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خطبه خواند و منافقان را تهديد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از دنيا نرفته؛ ليكن روحش مانند روح موسى به معراج رفته است و رسول خدا از دنيا نمى رود مگر آن كه دست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فوق به خوبى استفاده مى شود كه عمر تا پيش از ورود ابوبكر به مدينه، مردم را تهديد نموده و اجازه نداده تا خبر درگذشت رسول خدا صلّى اللّه عليه وآله منتشر شود؛ اما با ورود ابوبكر، بلافاصله تغيير موضع داده و پذيرفته كه رسول خدا صلّى اللّه عليه وآله از دنيا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عملكرد عمر تنها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آيات قرآن علم داشته و مى دانسته كه در چند جا از قرآن وارد شده كه رسول خدا صلّى اللّه عليه وآله نيز مانند ديگر مردم از دنيا مى رود، و يا واقعاً به آيات قرآن علم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او بر خلاف قرآن عمل كرده و كسى كه به اين صراحت پشت پا به قرآن بزند، چگونه مى خواهد خليفه پيامبر باشد و از قرآن دفاع نمايد؟ و در صورت دوم نيز او جاهل به قرآن است و نمى تواند خليفه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نيز براى عالمان عامه مشكلات بزرگى ايجاد كرده و آنان را وا داشته تا توجيهات عجيبى در اين باره دست و 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عبدالجبار در توجيه عملكرد عمر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لا يصحّ، لأنّه قد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يموت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لَيُبَدِّلَنَّهُمْ مِنْ بَعْدِ خَوْفِهِمْ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فلذلك نفى موته عليه السلام، لأنّه حمل الآية على أنّه خبر عن ذلك في حال حياته، حتى 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وعده بذلك وسيفعله، وتلا عليه أبوبكر ما تلى، فأيقن عند ذلك بموته، وإنّما ظن أنّ موته يتأخر عن ذلك الوقت، لا أنّه منع من موته؛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مطلب صحيح نيست؛ زيرا روايت شده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 از دنيا رفته، در حالى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لِيُظْهِرَهُ عَلَى الدِّينِ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لَيُبَدِّلَنَّهُمْ مِنْ بَعْدِ خَوْفِهِمْ أَمْنًا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عمر نيز بر اساس همين نكته به انكار مرگ </w:t>
      </w:r>
    </w:p>
    <w:p>
      <w:pPr>
        <w:pStyle w:val="BookText"/>
        <w:rPr/>
      </w:pPr>
      <w:r>
        <w:rPr>
          <w:rFonts w:ascii="IRNazanin" w:hAnsi="IRNazanin" w:eastAsia="IRNazanin"/>
          <w:color w:val="111111"/>
          <w:sz w:val="28"/>
          <w:sz w:val="28"/>
          <w:szCs w:val="28"/>
          <w:rtl w:val="true"/>
          <w:lang w:bidi="fa-IR"/>
        </w:rPr>
        <w:t>رسول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او گمان كرد كه اين آيات در زمان حيات رسول خدا به وقوع خواهد پيوست؛ از اين رو هنگامى كه ابوبكر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تنها وعده داده و در آينده به وعده خويش عمل مى كند، عمر به درگذشت رسول خدا صلّى اللّه عليه وآله يقين كرد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عمر از درگذشت رسول خدا منع نكرده بود؛ بلكه پنداشته بود كه رسول خدا پس از تحقّق وعده اى كه در آيات قبل بيان شده، از دنيا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توجيه عجيب قاضى عبدالجبار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طبق روايت بخارى و بزرگان عامه، سخنى از استدلال عمر به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لِيُظْهِرَهُ عَلَى الدِّينِ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لَيُبَدِّلَنَّهُمْ مِنْ بَعْدِ خَوْفِهِمْ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است و اگر چنين مطلبى در نقل هاى ديگر باشد، در نهايت روايت را مجمل مى نمايد و قابل استناد نخواهد بود؛ زيرا در نقل مشهور چنين چيزى وجود ندارد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آيا عمر تنها با پاسخ ابوبكر آرام گرفت؟ در روايات بيان نموديم كه عباس و مغيره به صورت ويژه به عمر تذكر دادند كه دست از هياهو بردارد و رسول خدا از دنيا رفته و حتى ابن ام مكتوم نيز آيات قرآن را براى عمر تلاوت كرد؛ اما عمر نپذيرفت و تنها هنگامى كه ابوبكر اين سخنان را تكرار كرد، عمر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بخارى و ديگر روايات معتبر عامه مخصوصاً تأكيد شده كه پس از اين كه ابوبكر آيات رحلت رسول خدا صلّى اللّه عليه وآله را قرائت كرد، عمر به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هرگز چنين آياتى نشيده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احتمالاً قاضى عبدالجبار از خود عمر به احوال عمر آگاه تر است و حتى شهادت خود عمر را نيز نمى پذيرد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تفتازانى نيز در توجيه عملكرد عمر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لتشوّش البال، واضطراب الحال، والذهول عن جليّات الأحوال، أو لأنّه 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لَيَسْتَخْلِفَنَّهُمْ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يبقى إلى تمام هذه الأمور وظهورها غاية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أسمع، دلالة على أنّه سمعها وعلمها، لكن ذهل عنها أو حملها على معنى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أسمعها سماع اطلاع على هذا المعنى، بل إنّه يموت بعد تمام الأُمور؛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عمر به خاطر اضطرابى بود كه از مرگ رسول خدا بر او عارض شده بود و يا اين كه او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أَرْسَلَ رَسُولَهُ بِالْهُدى وَدينِ الْحَقِّ لِيُظْهِرَهُ عَلَى الدِّينِ كُلِّهِ </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لَيَسْتَخْلِفَنَّهُمْ فِي الْأَرْضِ </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استفاده نموده بود كه تمام اين آيات در زمان حيات رسول خدا صلّى اللّه عليه وآله محقق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هرگز چنين آياتى را نشنيده بودم، دلالت دارد بر اين كه اتفاقاً او شنيده؛ اما از خاطرش رفته است و يا اين كه اين آيات را حمل كرده بر اين معنا كه رسول خدا صلّى اللّه عليه وآله پس از انتشار اسلام در تمام بلاد، از دنيا مى رود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تفتازانى همانند پاسخى است كه براى قاضى عبدالجبار بيان نموديم، با اين </w:t>
      </w:r>
    </w:p>
    <w:p>
      <w:pPr>
        <w:pStyle w:val="BookText"/>
        <w:rPr/>
      </w:pPr>
      <w:r>
        <w:rPr>
          <w:rFonts w:ascii="IRNazanin" w:hAnsi="IRNazanin" w:eastAsia="IRNazanin"/>
          <w:color w:val="111111"/>
          <w:sz w:val="28"/>
          <w:sz w:val="28"/>
          <w:szCs w:val="28"/>
          <w:rtl w:val="true"/>
          <w:lang w:bidi="fa-IR"/>
        </w:rPr>
        <w:t>اضافه كه اگر واقعاً عمر از شدت مصيبت دچار فراموشى شده، پس چرا هنگامى كه ابوبكر وارد شد، بلافاصله هوشيار شد و با ابوبكر به سقيفه رفت و بر سر خلافت با انصار به دعوا و نزاع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كسى كه از شدت مصيبت دچار پريشانى مى شود، صبر نمى كند تا بدن رسول خدا صلّى اللّه عليه وآله تجهيز گردد و غسل و كفن شود و بلافاصله به دنبال كسب قدرت به سقيفه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سخنان عباس، مغيره و ابن مكتوم براى پاسخ عمر كافى نبود و تنها بايد اين سخنان را از ابوبكر مى شنيد؟ به باور نگارنده، عمر به دنبال خريد فرصت بود تا ابوبكر به مدينه برسد و تمام سخنانى كه گفت كاملاً از روى هوشيارى و سياست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نيز انصاف به خرج داده و در تحليل اين ماجرا، به واقعيت نزديك شده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واختلفوا في ذلك الحال الذي غلبه حتى حكم بأنّ النبي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يستولي المنافقون، وخاف أن لو اشتهر موت النبي قبل البيعة لخليفة، تشتّت أمر الإسلام، فأراد أن يظهر القوة والشوكة على المنافقين، ليرتدعوا عمّا همّوا به من إيقاع الفتنة والإيضاع خلال المسلمين كما كان دأبهم؛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عالمان اختلاف شده كه چه حالى بر عمر عارض شد كه در رحلت پيامبر خدا صلّى اللّه عليه وآله را انكار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باورند كه عمر چنين گفت؛ زيرا از مستولى شدن منافقان مى هراسيد و نگران بود كه اگر خبر مرگ رسول خدا صلّى اللّه عليه وآله منتشر شود، امر اسلام متشتت مى شود و با اين روش كوشيد تا بر منافقان </w:t>
      </w:r>
      <w:bookmarkStart w:id="205" w:name="pg11679_113041"/>
    </w:p>
    <w:p>
      <w:pPr>
        <w:pStyle w:val="BookText"/>
        <w:rPr/>
      </w:pPr>
      <w:bookmarkEnd w:id="205"/>
      <w:r>
        <w:rPr>
          <w:rFonts w:ascii="IRNazanin" w:hAnsi="IRNazanin" w:eastAsia="IRNazanin"/>
          <w:color w:val="111111"/>
          <w:sz w:val="28"/>
          <w:sz w:val="28"/>
          <w:szCs w:val="28"/>
          <w:rtl w:val="true"/>
          <w:lang w:bidi="fa-IR"/>
        </w:rPr>
        <w:t>قدرت نمايى كند تا نتوانند فتنه گرى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مطلبى كه فضل بن روزبهان نقل كرده صحيح است و نشان مى دهد كه عمر در آگاهى كامل بوده و كاملاً هوشيارانه، آيات قرآن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ابن روزبهان، عمل عمر را از روى مصلحت مى داند و سخن نگارنده نيز دقيقاً در همين موضع متمركز شده، زيرا نشان مى دهد كه عمر به خاطر رعايت مصلحت خود، مى تواند آيات قرآن را انكار نمايد و دروغ بگويد</w:t>
      </w:r>
      <w:r>
        <w:rPr>
          <w:rFonts w:eastAsia="IRNazanin" w:cs="IRNazanin"/>
          <w:color w:val="111111"/>
          <w:sz w:val="28"/>
          <w:szCs w:val="28"/>
          <w:rtl w:val="true"/>
          <w:lang w:bidi="fa-IR"/>
        </w:rPr>
        <w:t>!</w:t>
      </w:r>
    </w:p>
    <w:p>
      <w:pPr>
        <w:pStyle w:val="Heading3"/>
        <w:numPr>
          <w:ilvl w:val="2"/>
          <w:numId w:val="1"/>
        </w:numPr>
        <w:rPr/>
      </w:pPr>
      <w:bookmarkStart w:id="206" w:name="__RefHeading___Toc7518368_73709187"/>
      <w:bookmarkStart w:id="207" w:name="_Toc73"/>
      <w:bookmarkEnd w:id="206"/>
      <w:r>
        <w:rPr/>
        <w:t>3</w:t>
      </w:r>
      <w:r>
        <w:rPr>
          <w:rtl w:val="true"/>
        </w:rPr>
        <w:t xml:space="preserve">. </w:t>
      </w:r>
      <w:r>
        <w:rPr>
          <w:rtl w:val="true"/>
        </w:rPr>
        <w:t>تبعيض در اجراى حد زنا بر مغيرة بن شعبه</w:t>
      </w:r>
      <w:bookmarkEnd w:id="207"/>
    </w:p>
    <w:p>
      <w:pPr>
        <w:pStyle w:val="BookText"/>
        <w:rPr/>
      </w:pPr>
      <w:r>
        <w:rPr>
          <w:rFonts w:ascii="Amiri" w:hAnsi="Amiri" w:eastAsia="Amiri" w:cs="Amiri"/>
          <w:color w:val="111111"/>
          <w:sz w:val="28"/>
          <w:sz w:val="28"/>
          <w:szCs w:val="28"/>
          <w:rtl w:val="true"/>
          <w:lang w:bidi="ar-SA"/>
        </w:rPr>
        <w:t>علاّمه حلّى در توضيح اين موضوع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عطّل حدّ اللّه تعالى في المغيرة بن شعبة، لمّا شهد عليه بالزنا، ولقّن الشاهد الرابع الامتناع من الشهادة،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وجه رجل لا يفضح اللّه به رجلاً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فتلجلج في شهادته، تباعاً لهواه، فلمّا فعل ذلك عاد إلى الشهود فحدّهم، وفضحهم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فتجنّب أن يفضح المغيرة، وهو واحد قد فعل المنكر، ووجب عليه الحدّ، وفضح ثلاثةً، مع تعطيله حكم اللّه، ووضعه الحدّ في غير موضعه؛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حد الاهى را در مورد مغيرة بن شعبه تعطيل نمود؛ بدين صورت كه چهار نفر بر زناى او شهادت دادند؛ اما عمر به نفر چهارم فهماند كه نبايد شهادت بدهد و به او گفت مردى را مى بينم كه خدا به واسطه او، مردى از مسلمانان را مفتضح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نفر چهارم نيز متزلزل شد؛ بنابراين سه شاهد ديگر حد خوردند و مفتضح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براى حفظ آبروى مغيرة بن شعبه، آبروى سه نفر ديگر را برد و حكم الاهى را تعطيل نمود و حد را در غير موضعش جارى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اصل داستان زناى مغيره به روايت قاضى ابن خلكان به شرح ذيل است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المغيرة بن شعبة الثقفي والشهادة عليه، فإنّ عمر بن الخطاب رضي اللّه عنه كان قد رتّب المغيرة أميراً على البصرة، وكان يخرج من دار الإمارة نصف النهار، وكان أبوبكرة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الأمير؟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يزار ولا يزور،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يذهب إلى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جميل بنت عمرو، وزوجها الحجاج بن عتيك بن الحارث بن وهب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جمهرة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جميل بنت الأفقم بن محجن بن أبيعمرو بن شعبة بن الهزم، وعدادهم في الأنصار، وزاد غير ابن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ألهزم بن رويبة بن عبداللّه بن هلال بن عامر بن صعصعة بن معاوية بن بكر بن هوازن،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أبوبكرة في غرفة مع إخوته، وهم نافع وزياد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وشبل بن معبد، والجميع أولاد سميّة المذكورة، فهم إخوة لأم، وكانت أم جميل المذكورة في غرفة أُخرى قبالة هذه الغرفة، فضربت الريح باب غرفة أم جميل، ففتحته ونظر القوم فإذا هم بالمغيرة مع المرأة على هيئة الجماع، فقال أبوبكرة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بليّة قد ابتليتم بها، فانظروا، فنظروا حتى أثبتوا، فنزل أبوبكرة، فجلس حتّى خرج عليه المغيرة من بيت المرأة،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من أمرك ما قد علمت، فاعتزلنا،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المغيرة ليصلي بالناس الظهر، ومضى أبوبكرة،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تصلّي بنا وقد فعلت ما فعلت،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فليصلّ فإنّه الأمير واكتبوا بذلك إلى عمر، فكتبوا إليه، فأمرهم أن يقدموا عليه جميعاً المغيرة والشهود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قدموا عليه، جلس عمر فدعا بالشهود والمغيرة، فتقدم أبوبكرة،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بين فخذيها،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ألطفت في النظر، فقال أبوبكرة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آل أن أثبت ما يخزيك اللّه 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تشهد لقد رأيته يلج فيها ولوج المرود في المكحلة،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عنك مغيرة، ذهب ربعك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نافعاً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شهادة أبيبكرة،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تشهد أنّه ولج فيه ولوج الميل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بلغ قذذه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القذذ بالقاف المضمومة وبعدها ذالان معجمتان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عنك مغيرة، ذهب نصفك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الثالث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شهادة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إذهب عنك مغيرة، ذهب ثلاثة أرباعك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زياد وكان غائباً، فقدم، فلما رآه جلس له في المسجد واجتمع عنده رؤوس المهاجرين والأنصار، فلمّا رآه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رجلاً لا يخزي اللّه على لسانه رجلاً من المهاجرين، ثمّ إنّ عمر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سلح الحبارى؟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قام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مخبأ لعطر بعد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اذكر اللّه تعالى واذكر موقف يوم القيامة، فإنّ اللّه تعالى وكتابه ورسوله وأمير المؤمنين قد حقنوا دمي، إلا أن تتجاوز إلى ما لم تر مما رأيت، فلا يحملنك سوء منظر رأيته على أن تتجاوز إلى ما لم تر، فواللّه لو كنت بين بطني وبطنها ما رأيت أن يسلك ذكري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زياد، واحمرّ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يدخله ويخرجه كالميل في المكحلة؟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قم يا مغيرة إليهم فاضربهم، فقام إلى أبيبكرة فضربه ثمانين، وضرب الباقين، وأعجبه قول زياد، ودرأ الحدّ 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أبوبكرة بعد أن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المغيرة فعل كذا وكذا، فهمّ عمر رضي اللّه عنه أن يضربه حدّاً ثانياً، فقال له علي بن أبيطالب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ضربته فارجم صاحبك، فتركه، واستتاب عمر أبابكرة،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تستتيبني لتقبل شهادتي،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بين اثنين ما بقيت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ضربوا الحدّ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الحمد للّه الذي أخزاكم، 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أخزى اللّه مكاناً رأوك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عمر بن شبة في كتاب أخبار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أبابكرة لمّا جلد، أمرت أمّه بشاة فذبحت، وجعلت جلدها على ظهره،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إلا من ضرب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عبدالرحمن بن أبيبكرة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حلف لا يكلّم زياداً ما عاش، فلمّا مات أبوبكرة كان قد أوصى أن لا يصلّي عليه زياد وأن يصلّي عليه أبوبرزة الأسلمي، وكان النبي صلّى اللّه عليه وسلّم آخى بينهما، وبلغ ذلك زياداً فخرج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المغيرة بن شعبة ذلك لزياد وشكره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p>
    <w:p>
      <w:pPr>
        <w:pStyle w:val="BookText"/>
        <w:rPr/>
      </w:pPr>
      <w:r>
        <w:rPr>
          <w:rFonts w:ascii="Amiri" w:hAnsi="Amiri" w:eastAsia="Amiri" w:cs="Amiri"/>
          <w:color w:val="111111"/>
          <w:sz w:val="28"/>
          <w:sz w:val="28"/>
          <w:szCs w:val="28"/>
          <w:rtl w:val="true"/>
          <w:lang w:bidi="ar-SA"/>
        </w:rPr>
        <w:t>أم جميل وافت عمرالخطاب رضي اللّه عنه بالموسم، والمغيرة هناك،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هذه المرأة يا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أم كلثوم بنت علي،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أتتجاهل عليّ؟ واللّه، ما أظن أبابكرة كذب عليك، وما رأيتك إلا خفت أن أرمى بحجارة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عمر بن شبة في أخبار البصرة أنّ العباس بن عبدالمطلب رضي اللّه عنه قال لعمر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أقطعني البحرين،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يشهد لك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فأبى أن يجيز شهادته؛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مغيره بن شعبه ثقفى از سوى عمر بن خطاب به حكومت بصره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هر روز در وسط روز از دارالاماره خارج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ابوبكره او را ديد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كجا مى رود؟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دارد و به دنبال كارش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زيارت مى شود و كسى را زيارت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 به دنبال كسى نمى رود؛ بلكه ديگران به ديدن امير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نزد زنى مى رود به نام ام جميل دختر عمرو و شوهر او نيز حجاج بن عتيق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كلبى در كتاب جمهرة النسب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زن ام جميل دختر افقم بن محجن بن ابى عمرو بن شعبه بن هزم است و او را در عداد انصار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نام او را هزم بن رويبه بن عبداللّه بن هلال بن عامر بن صعصعه بن معاويه بن بكر بن هوازن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ابوبكره با برادرانش در اتاق نشسته بودند و نام برادرانش، نافع، زياد و شبل بود و تمام آنان از ناحيه مادر مشترك بودند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مادرشان سميه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روبروى آنان ام جميل بود و ناگهان باد وزيد و درب اتاق ام جميل گشوده شد و آنان ديدند كه مغيره با ام جميل در حال 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ابوبكره 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شديد، پس اينك خوب نگاه كنيد تا بتوانيد اثباتش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مغيره از اتاق خارج شد، ابوبكره جلو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كه چه كردى، پس اينك خود را از امارت بصره خلع نما و از اين شهر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اعتنا نكرد و به مسجد رفت تا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ابوبكره نيز به مسجد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نبايد با ما نماز بخوانى؛ زيرا مرتكب فحشا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ابوبكره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را رها كن، زيرا امير است و اجازه بده تا نماز بخواند و اگر شكايتى دارى به عمر نامه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ابوبكره به عمر نامه نوشت و عمر نيز مغيره و شاهدان را به مدينه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به مدينه آمدند، عمر جلسه اى تشكيل داد و شهود و مغيره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بين ران هاى آن زن مشاهده كردى؟ ابوبكره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به ابوبكره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دقت كردى؟ ابوبكره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درست نگاه كردم تا تو را رسوا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اين شهادت كافى نيست، آيا ديدى كه مانند ميل در سرمه دان به آن زن دخول نمايد؟ ابوبكره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نافع به عنوان شاهد دوم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به چه چيزى شهادت مى دهى؟ گفت به آنچه ابوبكره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اين شهادت كافى نيست، آيا مشاهده كردى كه مغيره مانند ميل در سرمه دان به آن زن دخول نمايد؟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شاهد سوم نيز </w:t>
      </w:r>
    </w:p>
    <w:p>
      <w:pPr>
        <w:pStyle w:val="BookText"/>
        <w:rPr/>
      </w:pPr>
      <w:r>
        <w:rPr>
          <w:rFonts w:ascii="IRNazanin" w:hAnsi="IRNazanin" w:eastAsia="IRNazanin"/>
          <w:color w:val="111111"/>
          <w:sz w:val="28"/>
          <w:sz w:val="28"/>
          <w:szCs w:val="28"/>
          <w:rtl w:val="true"/>
          <w:lang w:bidi="fa-IR"/>
        </w:rPr>
        <w:t>شهادت داد و عمر به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زياد حاضر نبود و عمر او را احضار نمود و هنگامى كه او وارد مسجد شد، بزرگان انصار و مهاجران نشسته بودند و عمر تا او را مشاهده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مى بينم كه خداوند به وسيله او مردى از مهاجران را رسوا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از او خواست تا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به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 خدا را و قيامت را به ياد آور؛ زيرا اگر تو شهادت نادرست بدهى، خون من هدر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زياد گريست و رنگش سرخ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دومرتبه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مغيره را در حال دخول مانند ميل در مكحله ديدى؟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اى مغيره برخيز و حد را بر آنان جارى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برخاست و ابوبكره را هشتاد ضربه زد و بقيه را نيز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ابوبكره پس از حد خوردن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مغيره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دومرتبه قصد كرد تا او را حد بزنند، اما با تهديد على بن ابى طالب عليه السلام از قصد خود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شبه در كتاب اخبار بصره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ابوبكره پس از اين كه حد خورد، به مادرش گفت تا گوسفندى را ذبح نمايد؛ سپس پوست گوسفند را بر پشتش نهاد تا اثر ضربه شديد حد را تسكين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ابوبكره سوگند خورد كه تا آخر عمرش با او سخن نگويد و ابوبكره نيز وصيت نمود تا زياد بر او نماز نخواند و ابوبرزه اسلمى بر او نماز خواند؛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رسول خدا صلّى اللّه عليه وآله ميان آن دو نفر عهد اخوت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مغيره به زياد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ام جميل بر عمر وارد شد و مغيره نيز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زن را مى شناسى؟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ام كلثوم دختر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خود را به جهالت مى زنى؟ به خدا سوگند گمان نمى كنم </w:t>
      </w:r>
    </w:p>
    <w:p>
      <w:pPr>
        <w:pStyle w:val="BookText"/>
        <w:rPr/>
      </w:pPr>
      <w:r>
        <w:rPr>
          <w:rFonts w:ascii="IRNazanin" w:hAnsi="IRNazanin" w:eastAsia="IRNazanin"/>
          <w:color w:val="111111"/>
          <w:sz w:val="28"/>
          <w:sz w:val="28"/>
          <w:szCs w:val="28"/>
          <w:rtl w:val="true"/>
          <w:lang w:bidi="fa-IR"/>
        </w:rPr>
        <w:t xml:space="preserve">ابوبكره در مورد تو دروغ گفته باشد و من مى ترسم كه سنگى از آسمان بر من فرود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شبه در كتاب اخبار بصره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مرا به امارت بحرين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شاهدى دارى؟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مغيره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شهادت مغيره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مشاهده مى شود، جرم مغيره اثبات شده و عمر كوشيده تا مغيره را تبرئه نمايد؛ اما خود عمر نيز در موسم حج اعتراف نموده كه شهادت ابوبكره صحيح بوده است؛ از اين رو ابن ابى الحديد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المغيرة، فلا شك عندي أنّه زنا بالامرأة، ولكنّي لست أخطّئ عمر في درء الحدّ عنه </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وقد روى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كان أزنى الناس في الجاهليّة، فلمّا دخل فى الإسلام قيّده الإسلام، وبقيت عنده منه بقية ظهرت في أيام ولاية البصرة؛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ترديد براى من ثابت شده كه مغيره زنا كرده است؛ ليكن نمى گويم كه عمر اشتباه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روايت كرده است كه مغيره در زمان جاهليت بسيار اهل زنا بوده است؛ اما پس از اسلام آوردن مقيد گرديد، اما به طور پنهان زنا مى كرد تا اين كه در ايام ولايتش در بصره آشكار گرديد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قاضى عبدالجبار كه گويا رسالت خود را در توجيه اعمال خلفاء مى بيند،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امتنع من حدّه واحتال في ألاّ يكمل الشهادة؛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از جارى كردن حد خوددارى كرد و حيله اى به كار برد تا تعداد شهود كامل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تيميه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جماهير العلماء على ما فعله عمر في قصّة المغيرة، وأنّ البينّة إذا لم تكمل حدّ الشهود، ومن قال بالقول الآخر لم ينازع في أنّ هذه مسألة اجتهاد؛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عالمان بر اين باورند كه قضاوت عمر در مورد مغيره صحيح بوده است؛ زيرا وقتى بيّنه به حد لازم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به اثبات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بخواهد در اين مطلب مناقشه كند، در پاسخ به او مى گوييم كه اين مسأله اجتهادى است و عمر به اجتهاد خود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پاسخ اين توجيهات تنها مى تواند بگويد كه طبق نظريات يادشده، هيچ بنيانى براى فقه و اخلاق باقى نمى ماند و سنگ روى سنگ بند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قاضى و حاكم شرع آن قدر مبسوط اليد است كه مى تواند با حيله و نيرنگ حد را ساقط كند و آبروى يك صحابى محترم مانند ابوبكره را از بين ببرد تا مبادا كارگزار فاسق و عياش خويش زير سؤل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كجاى شريعت نبوى وارد شده كه معناى اجتهاد چنين است؟ آيا مجتهد بايد طبق قوانين و ضابطه شرع حكم صادر كند، يا اين كه خود مصلحت سنجى نمايد و هر چه دلش خواست بگويد؟ پر واضح است كه جرم مغيره </w:t>
      </w:r>
      <w:bookmarkStart w:id="208" w:name="pg11679_113060"/>
    </w:p>
    <w:p>
      <w:pPr>
        <w:pStyle w:val="BookText"/>
        <w:rPr/>
      </w:pPr>
      <w:bookmarkEnd w:id="208"/>
      <w:r>
        <w:rPr>
          <w:rFonts w:ascii="IRNazanin" w:hAnsi="IRNazanin" w:eastAsia="IRNazanin"/>
          <w:color w:val="111111"/>
          <w:sz w:val="28"/>
          <w:sz w:val="28"/>
          <w:szCs w:val="28"/>
          <w:rtl w:val="true"/>
          <w:lang w:bidi="fa-IR"/>
        </w:rPr>
        <w:t>اثبات شده بود و عمر اعتراف نمود كه شهادت ابوبكره صحيح بوده و خود اقرار نمود كه مى ترسد تا با سنگى از آسمان عذاب گردد؛ اما بر اساس كدام مجوز و كدامين قاعده، از اجراى حد خوددارى ورزيد؟ و به كدام مجوز آبروى يك صحابى محترم را دريد؟ منطق قاضى عبدالجبار و ابن تيميه فرجامى ندارد جز اين كه تمام جنايات، خلاف كارى ها و بزه كارى هاى خلفا را توجيه نمايد و با اصطلاح جعلى و پوشالى اجتهاد، باب هر فسق و جور و جنايتى را بگشايد</w:t>
      </w:r>
      <w:r>
        <w:rPr>
          <w:rFonts w:eastAsia="IRNazanin" w:cs="IRNazanin"/>
          <w:color w:val="111111"/>
          <w:sz w:val="28"/>
          <w:szCs w:val="28"/>
          <w:rtl w:val="true"/>
          <w:lang w:bidi="fa-IR"/>
        </w:rPr>
        <w:t>.</w:t>
      </w:r>
    </w:p>
    <w:p>
      <w:pPr>
        <w:pStyle w:val="Heading3"/>
        <w:numPr>
          <w:ilvl w:val="2"/>
          <w:numId w:val="1"/>
        </w:numPr>
        <w:rPr/>
      </w:pPr>
      <w:bookmarkStart w:id="209" w:name="__RefHeading___Toc7518370_73709187"/>
      <w:bookmarkStart w:id="210" w:name="_Toc74"/>
      <w:bookmarkEnd w:id="209"/>
      <w:r>
        <w:rPr/>
        <w:t>4</w:t>
      </w:r>
      <w:r>
        <w:rPr>
          <w:rtl w:val="true"/>
        </w:rPr>
        <w:t xml:space="preserve">. </w:t>
      </w:r>
      <w:r>
        <w:rPr>
          <w:rtl w:val="true"/>
        </w:rPr>
        <w:t>تبعيض بيت المال نسبت به برخى از همسران رسول خدا</w:t>
      </w:r>
      <w:bookmarkEnd w:id="210"/>
    </w:p>
    <w:p>
      <w:pPr>
        <w:pStyle w:val="BookText"/>
        <w:rPr/>
      </w:pPr>
      <w:r>
        <w:rPr>
          <w:rFonts w:ascii="IRNazanin" w:hAnsi="IRNazanin" w:eastAsia="IRNazanin"/>
          <w:color w:val="111111"/>
          <w:sz w:val="28"/>
          <w:sz w:val="28"/>
          <w:szCs w:val="28"/>
          <w:rtl w:val="true"/>
          <w:lang w:bidi="fa-IR"/>
        </w:rPr>
        <w:t>يكى ديگر از فضايح عمر بن خطاب آن است كه شهريه برخى از زنان رسول خدا صلّى اللّه عليه وآله را افزايش داد و سهم بيشترى براى آنان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ماجرا به اين قرار است كه تمام همسران رسول خدا صلّى اللّه عليه وآله ده هزار درهم شهريه مى گرفتند؛ اما عايشه به تنهايى، دوازده هزار درهم پول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وفضّل عائشة بألفين لمحبّة رسول اللّه إياها؛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عايشه را بر ديگر زنان برترى داد؛ زيرا رسول خدا او را بيشتر دوست مى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جوزى نيز مى نويسد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وفرض لأزواج رسول اللّه صلّى اللّه عليه وسلّم عشرة آلاف، وفضّل عائشة بألفين فأبت،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بفضل منزلتك عند رسول اللّه، فإذا أخذتيها فشأنك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ولسائرهن في عشرة آلاف غير جويرية وصفية فرض لهما في ستة آلاف؛</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عمر براى تمام همسران رسول خدا ده هزار درهم مقرر كرد؛ اما عايشه را استثنا نمود و دوازده هزار درهم به او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عمر آن بود كه عايشه از منزلت بالاترى نزد رسول خدا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عمر از ميان همسران رسول خدا، جويريه و صفيه را استثنا نمود و تنها شش هزار درهم براى آنان مقرر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عبدالجبار در توجيه عملكرد عمر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دفعه إلى الأزواج رسول اللّه عليه السلام ما ذكروه لأنّ لهم حقاً في بيت المال، وللإمام أن يدفع ذلك على قدر ما يره، وهذا الفعل مما فعله من قبله ومن بعده، ولو كان ذلك مستنكراً لما استمر عليه أميرالمؤمنين عليه السلام وقد ثبت استمراره عليه؛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شهريه همسران رسول خدا به اين جهت بود كه آنان نيز مانند ديگر مسلمانان سهمى از بيت المال داشتند، و امام تعيين مى كند كه هر كس چه اندازه از بيت المال بستاند و اين شيوه، پيش از عمر و از پس عمر نيز تكرار شد و ثابت است كه اميرالمؤنين عليه السلام نيز از همين شيوه پيروى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در پاسخ قاضى عبدالجبار مى نويسد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تفضيل الأزواج، فإنّه لا يجوز، لأنّه لا سبب فيهن يقتضي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لهن حقّاً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إلاّ أنّه لا يقتضي تفضيلهنّ على غيرهنّ، وما عيب بدفع حقهنّ وإنّما عيب بالزيادة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نعلم أنّ أمير المؤمنين عليه السلام استمرّ على ذلك؛</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هيچ وجهى براى برترى دادن همسران رسول خدا صلّى اللّه عليه وآله وجود نداشت و دليلى نبود تا آنان بهره بيشترى نسبت به ديگران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گفته شد همسران رسول خدا صلّى اللّه عليه وآله نيز مانند ديگر مسلمانان سهمى از بيت المال داشته اند صحيح است و سخنى در آن نيست؛ اما مشكل آنجاست كه چرا بيشتر از ديگران بايد بهره ببرند؟ و همچنين براى ما ثابت نشده كه اميرالمؤنين عليه السلام از شيوه عمر پيروى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نگارنده، بيان چند نكته از اهميت بسزايى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در تملك شخص خاصى نيست و اموال موجود در آن به تمام مسلمانان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همين بهانه، فدك را از حضرت زهرا عليها السلام غصب نمود در حالى كه فدك، در تصرف حضرت زهرا عليها السلام بوده و ملك آن حضرت به حساب مى آمد؛ اما ابوبكر استدلال نمود كه فدك از اموال بيت المال است و به تمام مسلمانان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مبناى ابوبكر، بيت المال به تمام مسلمانان اختصاص دارد و تقسيم آن نيز بايد ميان تمام مسلمانان به صورت عادلانه صورت پذيرد؛ زيرا بيت المال به صورت مشاع بوده و جزء اموال عمومى مى باشد؛ از اين رو عمر بن خطاب حق ندارد طبق مصلحت خويش، برخى را بيشتر و برخى را كمتر بهره مند نمايد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عايشه پول بيشترى داد و استدلال كرد كه او مورد علاقه رسول خدا صلّى اللّه عليه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اثبات اين نكته كه عايشه مورد علاقه رسول خدا صلّى اللّه عليه وآله بوده محل بحث است؛ اما در اين مقام به بررسى اين موضوع نمى پردازيم و تنها مى گوييم به كدام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پول كمترى دريافت نمايند؟ از </w:t>
      </w:r>
    </w:p>
    <w:p>
      <w:pPr>
        <w:pStyle w:val="BookText"/>
        <w:rPr/>
      </w:pPr>
      <w:r>
        <w:rPr>
          <w:rFonts w:ascii="IRNazanin" w:hAnsi="IRNazanin" w:eastAsia="IRNazanin"/>
          <w:color w:val="111111"/>
          <w:sz w:val="28"/>
          <w:sz w:val="28"/>
          <w:szCs w:val="28"/>
          <w:rtl w:val="true"/>
          <w:lang w:bidi="fa-IR"/>
        </w:rPr>
        <w:t>سوى ديگر، همگان معترف هستند كه حضرت زهرا سلام اللّه عليها، بسيار مورد علاقه رسول خدا صلّى اللّه عليه وآله بود و ابوبكر نيز در ماجراى فدك اعتراف نمود كه حضرت زهرا عليها السلام را بيش از عايشه دوست مى دارد و ما پيش از اين به روايات فدك اشاره نموديم؛ از اين رو عمر بايد براى حضرت زهرا سلام اللّه عليها نيز حقوق ويژه اى در نظر مى گرفت، در حالى كه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 شود كه سخن عمر صرفاً مستند به علاقه رسول خدا صلّى اللّه عليه وآله نبوده و اغراض ديگرى در سر مى پرورانده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قسمت بررسى خلافت عثمان اشاره خواهيم كرد كه وى، حقوق عايشه را مانند ديگران قرار داد و عايشه از اين رفتار برآشفت و عليه عثمان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عثمان رضي اللّه عنه أخر عن عائشة رضي اللّه عنها بعض أرزاقها فغضبت،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أكلت أمانتك وضيعت الرعية وسلطت عليهم الأشرار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الصلوات الخمس لمشى إليك أقوام ذوو بصائر يذبحونك كما يذبح الجمل، فقال عثمان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لِلَّذينَ كَفَرُوا امْرَأَتَ نُوحٍ وَامْرَأَتَ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فكانت عائشة رضي اللّه عنها تحرض عليه جهدها وطاقتها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قميص رسول اللّه صلّى اللّه عليه وسلّم لم يبل وقد بليت سنته، أقتلوا نعثلاً، قتل اللّه نعثلاً؛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برخى از مزاياى عايشه از بيت المال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خشم آمد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 خيانت ورزيدى و بر زيردستان ستم كردى و اشرار اهل بيت </w:t>
      </w:r>
      <w:bookmarkStart w:id="211" w:name="pg11679_113068"/>
    </w:p>
    <w:p>
      <w:pPr>
        <w:pStyle w:val="BookText"/>
        <w:rPr/>
      </w:pPr>
      <w:bookmarkEnd w:id="211"/>
      <w:r>
        <w:rPr>
          <w:rFonts w:ascii="IRNazanin" w:hAnsi="IRNazanin" w:eastAsia="IRNazanin"/>
          <w:color w:val="111111"/>
          <w:sz w:val="28"/>
          <w:sz w:val="28"/>
          <w:szCs w:val="28"/>
          <w:rtl w:val="true"/>
          <w:lang w:bidi="fa-IR"/>
        </w:rPr>
        <w:t>خود را مسلط نمودى و اگر نمازهاى پنجگانه نبود، هرآينه گروهى از مردم بر تو هجوم آورده و تو را مانند شتر سر مى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پاسخ،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لِلَّذينَ كَفَرُوا امْرَأَتَ نُوحٍ وَامْرَأَتَ لُوطٍ </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تو مانند همسر حضرت نوح و لوط، گمراه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اين پاسخ برآشفت و مردم را عليه عثمان شورانيد و پيراهن رسول خدا صلّى اللّه عليه وآله را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رسول خداست كه هنوز مندرس نشده، اما سنتش از بين رفته است؛ پس اين پير يهودى را به قتل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چگونه است كه عمر حقوق عايشه را افزايش مى دهد و عثمان از آن مى كاهد و عملكرد كدام يك قابل استناد است؟ آيا ممكن است در يك مسأله با دو نظر متناقض، اجتهادى صورت پذيرد؟</w:t>
      </w:r>
    </w:p>
    <w:p>
      <w:pPr>
        <w:pStyle w:val="Heading3"/>
        <w:numPr>
          <w:ilvl w:val="2"/>
          <w:numId w:val="1"/>
        </w:numPr>
        <w:rPr/>
      </w:pPr>
      <w:bookmarkStart w:id="212" w:name="__RefHeading___Toc7518372_73709187"/>
      <w:bookmarkStart w:id="213" w:name="_Toc75"/>
      <w:bookmarkEnd w:id="212"/>
      <w:r>
        <w:rPr/>
        <w:t>5</w:t>
      </w:r>
      <w:r>
        <w:rPr>
          <w:rtl w:val="true"/>
        </w:rPr>
        <w:t xml:space="preserve">. </w:t>
      </w:r>
      <w:r>
        <w:rPr>
          <w:rtl w:val="true"/>
        </w:rPr>
        <w:t>تحريم نمودن متعه زنان و متعه حج</w:t>
      </w:r>
      <w:bookmarkEnd w:id="213"/>
    </w:p>
    <w:p>
      <w:pPr>
        <w:pStyle w:val="BookText"/>
        <w:rPr/>
      </w:pPr>
      <w:r>
        <w:rPr>
          <w:rFonts w:ascii="IRNazanin" w:hAnsi="IRNazanin" w:eastAsia="IRNazanin"/>
          <w:color w:val="111111"/>
          <w:sz w:val="28"/>
          <w:sz w:val="28"/>
          <w:szCs w:val="28"/>
          <w:rtl w:val="true"/>
          <w:lang w:bidi="fa-IR"/>
        </w:rPr>
        <w:t>به طور مسلم و يقينى، متعه زنان و متعه حج در زمان رسول خدا صلّى اللّه عليه وآله و خلافت ابوبكر حلال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متعه حج آن است كه حاجى پس از اتمام عمره تمتع، از احرام خارج مى شود و دوباره براى اعمال عرفات احرام مى بندد و در ميان دو احرام، حاجى مى تواند از زنان بهره بگيرد؛ اما عمر بر خلاف سنت رسول خدا صلّى اللّه عليه وآله اين متعه را حرام نمود و گفت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متعتان كانتا على عهد رسول اللّه صلّى اللّه عليه وسلّم، أنا أنهى عنهما وأعاقب عليهما؛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دو متعه در زمان رسول خدا صلّى اللّه عليه وآله حلال بود و من آن دو متعه را حرام اعلام مى 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 حج و متعه زنان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متعه زنان در قرآن كريم بيان شده و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فَآتُوهُنَّ أُجُورَهُنَّ فَريضَةً وَلا جُناحَ عَلَيْكُمْ فيما تَراضَيْتُمْ بِهِ مِنْ بَعْدِ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زنانى را كه مُتعه كرده ايد، مَهرشان را به عنوان فريضه به آنان بدهيد و بر شما گناهى نيست كه پس از تعيين مهريه، با يكديگر توافق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متعه حج نيز در قرآن بيان شده و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كس از اعمال عمره به حجّ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در باره آيه نخست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نكاح المتعة، الذي كان في صدر الإسلام؛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مشهور عالمان بر اين باورند كه مراد اين آيه، ازدواج متعه است كه در صدر اسلام رايج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عبدالبر نيز مى نويسد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أجمعوا أنّ المتعة نكاح، لا إشهاد فيه ولا وليّ، وأنّه نكاح إلى أجل، تقع فيه الفرقة بلا طلاق ولا ميراث بينهما؛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اجماع حاصل شده بر اين كه متعه يكى از اقسام نكاح است و نياز به شاهد ندارد و به صورت مدت دار مى باشد و ارث و طلاق نسبت به آن موضوع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سخنان استفاده مى شود كه ازدواج متعه در شرعيت اسلام وارد شده و قواعد مشخصى داشته است و همگان اعتراف نموده اند كه متعه يكى از اقسام نكاح است؛ اما در زمان خليفه دوم، اين ازدواج حرام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متعه از سوى عمر واكنش گسترده صحابه را در پى داشت و بسيارى از بزرگان صحابه به صورت علنى عليه اين بدعت عمر مواضع تندى اتخاذ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 بن أكثم لشيخ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اقتديت في جواز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وعمر كان أشدّ الناس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الصحيح أنّه صعد إلى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ورسوله قد أحلاّ لكم متعتين، وإنّي أحرّمهما عليكم وأعاقب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 شهادته ولم نقبل تحريمه؛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اكثم به شيخى در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متعه به چه كسى اقتدا نمودى؟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اقتدا نمودى در حالى كه عمر شديد ترين مخالف متعه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طبق خبر صحيح وارد شده كه عمر بر فراز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دو متعه را حلال نمودند و من حرام اعلام مى دارم و اگر كسى مرتكب شود، كيفر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عمر را پذيرفتم و تحريم او را رها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عمران بن حصين كه يكى از بزرگان و اجلاء اصحاب رسول خداست، حكم عمر را باطل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كتاب صحيح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عمران بن حصين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 بأحاديث لعلّ اللّه أن ينفعك بها بعدي، فإن عشت فاكتم عليّ، وإن متّ فحدّث بها إن شئت، إنّه قد سلّم عليّ، واعلم أنّ نبي اللّه صلّى اللّه عليه وسلّم قد جمع بين حج وعمرة، ثم لم ينزل فيها كتاب اللّه ولم ينه عنها نبي اللّه صلّى اللّه عليه وسلّم، فقال رجل برأيه فيها ما شاء؛</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عمران بن حصين به بالين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مسأله اى را به تو بگويم كه شايد پس از من به نفع تو باشد؛ پس اگر زنده ماندم اين مسأله را كتمان نما و اگر از دنيا رفتم، مى توانى آن را بازگو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رسول خدا صلّى اللّه عليه وآله ميان حج و عمره جمع نمود و در كتاب خدا چيزى بر رد آن وارد نشد و رسول خدا صلّى اللّه عليه وآله نيز از آن نهى نفرمود؛ اما اين مرد طبق نظر خود عمل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نووى در شرح اين حديث مى نويسد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 كلّها متفقة على أنّ مراد عمران أنّ التمتّع بالعمرة إلى الحجّ جائز، وكذلك القران، وفيه التصريح بالإنكار على عمر بن الخطاب منع التمتّع؛</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تمام اين روايات نشان مى دهد كه مراد عمران بن حصين، جواز متعه حج بوده است، به مانند حج قران و منظورش طعنه زدن به حكم عمر بن خطاب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مسلم از عبداللّه بن شقيق روايت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عثمان ينهى عن المتعة وكان علي يأمر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متعنا مع رسول اللّه صلّى اللّه عليه وسلّم،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از متعه نهى مى كرد، اما اميرالمؤنين عليه السلام به آن امر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اميرالمؤنين سخنى گفت و اميرالمؤنين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 نيك مى دانى كه ما در زمان رسول خدا صلّى اللّه عليه وآله متعه مى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روايت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علي وعثمان بعسفان، فكان عثمان ينهى عن المتعة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أمر فعله رسول اللّه تنهى عنها؟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عثمان در عسفان يكديگر را ملاقات نمودند و عثمان از متعتين نهى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 مورد مسأله اى كه رسول خدا صلّى اللّه عليه وآله به آن امر نموده؟ آيا از آن نهى مى كنى؟ عثمان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كن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جاى ديگر مى نويسد كه ابن عباس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تمتّع النبي صلّى اللّه عليه وسلّم، فقال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أبوبكر وعمر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أبوبكر وعمر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سيهلكون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أبوبكر وعمر؛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متعه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از آن نهى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 ابوبكر و عمر نهى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بينم كه به زودى هلاك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بدعت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 رسول خدا صلّى اللّه عليه وآله فرموده و تو مى گويى ابوبكر و عمر نهى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از محمد بن عبداللّه نوفل روايت كرده كه مذاكره سعد بن ابى وقاص و ضحاك بن قيس را شنيد كه در مورد حليت متعه حج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مذاكره را اين گونه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يصنع ذلك إلاّ من جهل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 يا ابن أخي؟ 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بن الخطاب قد نهى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صنعها رسول اللّه صلّى اللّه عليه وسلّم وصنعناها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بن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متعه حج را حلال مى داند كه به حكم خداوند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سخنى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عمر بن خطاب از </w:t>
      </w:r>
    </w:p>
    <w:p>
      <w:pPr>
        <w:pStyle w:val="BookText"/>
        <w:rPr/>
      </w:pPr>
      <w:r>
        <w:rPr>
          <w:rFonts w:ascii="IRNazanin" w:hAnsi="IRNazanin" w:eastAsia="IRNazanin"/>
          <w:color w:val="111111"/>
          <w:sz w:val="28"/>
          <w:sz w:val="28"/>
          <w:szCs w:val="28"/>
          <w:rtl w:val="true"/>
          <w:lang w:bidi="fa-IR"/>
        </w:rPr>
        <w:t>آن نهى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آن را انجام مى داد و ما نيز آن را انجام مى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در كتاب صحيح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عباس يأمر بالمتعة، وكان ابن الزبير ينهى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لجابر بن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 تمتّعنا مع رسول اللّه صلّى اللّه عليه وسلّم، فلمّا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وإنّ القرآن قد نزل منازله،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أَتِمُّوا الْحَجَّ وَالْعُمْرَةَ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أمركم اللّه، وأبتّوا نكاح هذه النساء، فلن أوتى برجل نكح امرأة إلى أجل إلاّ رجمته بالحجارة؛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به متعه امر مى نمود و ابن زبير از آن نهى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مجلسى از جابر بن عبداللّه حكم مسأله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رسول خدا صلّى اللّه عليه وآله، متعه مى نموديم تا اين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آن را بر رسولش حلال نمود و قرآن نيز موافق آن نازل شد؛ اما شما بايد ميان حج و عمره فاصله اندازيد و زنان را متعه نكنيد؛ زيرا اگر به من خبر برسد كه مردى چنين كرده او را سنگسار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كه حتى عبداللّه بن عمر نيز حكم پدرش را باطل دانسته و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 نويسد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 عبداللّه بن عمر عن التمتع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نهى عنها وصنعها رسول اللّه، أأمر أبي يتّبع، أم أمر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214" w:name="pg11679_113083"/>
    </w:p>
    <w:p>
      <w:pPr>
        <w:pStyle w:val="BookText"/>
        <w:rPr/>
      </w:pPr>
      <w:bookmarkEnd w:id="214"/>
      <w:r>
        <w:rPr>
          <w:rFonts w:ascii="IRNazanin" w:hAnsi="IRNazanin" w:eastAsia="IRNazanin"/>
          <w:color w:val="111111"/>
          <w:sz w:val="28"/>
          <w:sz w:val="28"/>
          <w:szCs w:val="28"/>
          <w:rtl w:val="true"/>
          <w:lang w:bidi="fa-IR"/>
        </w:rPr>
        <w:t>أمر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صنعها رسول اللّه؛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عمر در مورد متعه حج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 از آن نهى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داير شود بين نهى پدرم و كارى كه رسول خدا صلّى اللّه عليه وآله انجام داده است، آيا نهى پدرم سزاوار پيروى مى باشد يا عملكرد رسول خدا؟ آن 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رسول خدا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متعه حج را انجام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مطالبى كه ذكر شد، به روشنى اثبات مى شود كه عمر بن خطاب بر خلاف سنت رسول خدا صلّى اللّه عليه وآله حكم به تحريم متعه حج و متعه زنان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عالمان عامه تلاش گسترده اى انجام داده اند تا مانند موارد گذشته، توجيهى براى فتواى عمر دست و پا نمايند؛ اما پرداختن به نظرات آنان براى ما اهميت ندارد، چه اين كه ما در اين نوشتار به دنبال بحث فقهى يا اصولى نيستيم؛ بلكه آنچه براى ما اهميت دارد آن است كه عمر، بر خلاف نظر رسول خدا صلّى اللّه عليه وآله فتوا داده و اين مسأله مورد اتفاق بوده و ثابت است كه بزرگان و دانشمندان عامه حتى فرزند عمر، تلاش كرده اند تا از بدعت عمر بن خطاب جلوگيرى نمايند تا شريعت رسول خدا صلّى اللّه عليه وآله دستخوش تغيير و تحريف نگردد</w:t>
      </w:r>
      <w:r>
        <w:rPr>
          <w:rFonts w:eastAsia="IRNazanin" w:cs="IRNazanin"/>
          <w:color w:val="111111"/>
          <w:sz w:val="28"/>
          <w:szCs w:val="28"/>
          <w:rtl w:val="true"/>
          <w:lang w:bidi="fa-IR"/>
        </w:rPr>
        <w:t>.</w:t>
      </w:r>
    </w:p>
    <w:p>
      <w:pPr>
        <w:pStyle w:val="Heading3"/>
        <w:numPr>
          <w:ilvl w:val="2"/>
          <w:numId w:val="1"/>
        </w:numPr>
        <w:rPr/>
      </w:pPr>
      <w:bookmarkStart w:id="215" w:name="__RefHeading___Toc7518374_73709187"/>
      <w:bookmarkStart w:id="216" w:name="_Toc76"/>
      <w:bookmarkEnd w:id="215"/>
      <w:r>
        <w:rPr/>
        <w:t>6</w:t>
      </w:r>
      <w:r>
        <w:rPr>
          <w:rtl w:val="true"/>
        </w:rPr>
        <w:t xml:space="preserve">. </w:t>
      </w:r>
      <w:r>
        <w:rPr>
          <w:rtl w:val="true"/>
        </w:rPr>
        <w:t>فتوا به سنگسار نمودن زن باردار</w:t>
      </w:r>
      <w:r>
        <w:rPr>
          <w:rtl w:val="true"/>
        </w:rPr>
        <w:t>!</w:t>
      </w:r>
      <w:bookmarkEnd w:id="216"/>
    </w:p>
    <w:p>
      <w:pPr>
        <w:pStyle w:val="BookText"/>
        <w:rPr/>
      </w:pPr>
      <w:r>
        <w:rPr>
          <w:rFonts w:ascii="Amiri" w:hAnsi="Amiri" w:eastAsia="Amiri" w:cs="Amiri"/>
          <w:color w:val="111111"/>
          <w:sz w:val="28"/>
          <w:sz w:val="28"/>
          <w:szCs w:val="28"/>
          <w:rtl w:val="true"/>
          <w:lang w:bidi="ar-SA"/>
        </w:rPr>
        <w:t>در كتاب الرياض النضره آمده است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عمر بامرأة حامل قد اعترفت بالفجور، فأمر برجمها، فتلقّاها علي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بال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 برجمها، فردّها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سلطانك عليها، فما سلطانك على ما في بطنها؟ ولعلّك انتهرتها أو أخفتها؟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معترف بعد بلاء، إنّه من قيد أو حبس أو تهدد فلا إقرار له، فخلّى سبيلها؛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باردارى را نزد عمر آوردند كه زنا كرده بود و به جرم خويش اعتراف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فرمان داد تا او را سنگسار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اميرالمؤمنين عليه السلام آن زن را ديد و پرسيد چه اتفاقى افتاده است؟ گفتند كه عمر فرمان به سنگسار نمودن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آن زن را بازگرداند و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اين زن سلطه دارى؛ اما چگونه بر طفلى كه در شكم او است سلطه دارى؟ شايد هم فريادى بر سر اين زن زدى و او را ترسانده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كسى كه اعتراف مى نمايد، اما در قيد است و يا در حبس، حد از او ساقط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عالمان عامه در توجيه ندانم كارى عمر گفته اند كه احتمالاً عمر از حامله بودن آن زن آگاه نبوده است؛ اما فخر رازى در پاسخ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عمر أمر برجمها من غير تفحّص عن حالها، فظنّ أنّها ليس بحامل، فلمّا نبّهه علي رضي اللّه عنه ترك رجمها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أنّ عمر ما كان يحتاط في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أشرّ من الأوّل؛</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اگر گفته شود عمر در حالى حكم به سنگسار نمودن صادر كرده كه از حال آن زن آگاه نبوده و تنها على او را از باردار بودن آن زن آگاه نموده، توجيه مناسبى نيست؛ زيرا لازمه اش آن است كه عمر در مسأله حفظ دماء سستى به خرج داده و جانب احتياط را رعايت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حفظ جان از مواردى است كه حتما بايد در آن نهايت دقت را به خرج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القصّة إن كانت صحيحةً فلا تخلو من أن يكون عمر لم يعلم أنّها حامل، فأخبره عليٌ بحملها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عمر قد غاب عنه كون الحامل لا ترجم، فلمّا ذكّره علي ذكر ذلك ولهذا أمسك؛</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آن است كه اگر اين قصه صحيح باشد، يا به اين جهت بوده كه عمر نمى دانسته آن زن باردار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اين جهت است كه عمر اطلاع نداشته كه حكم زن باردار چيست؛ از اين رو على او را از حكم آگاه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ابن تيميه انصاف داده و اعتراف نموده كه عمر در هر حال كوتاهى نموده است؛ زيرا اگر از باردار بودن آگاه نبوده، نبايد در صدور حكم شتاب مى كرد و اگر اصل حكم را نمى دانست، حق نداشت فتوا بدهد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دقيقاً مانند همين قضيه از معاذ بن جبل نيز روايت شده و در ماجراى ديگرى، عمر امر نمود تا زن باردارى را سنگسار نمايند؛ اما معاذ مانع اجراى حكم شد و به عمر تذكر داد كه زن باردار نبايد سنگسار شود؛ از اين رو قاضى عبدالجبار معتزلى پس از نقل خبر معاذ، در توجيه عملكرد عمر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غير لازم، لأنّه ليس في الخبر أنّه أمر برجمها مع علمه بأنّها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ما قال في معاذ لأنّه نبّهه على أنّها حامل؛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تنها به عمر يادآور شد كه اين زن باردار است و در خبر نيامده كه عمر با علم به باردار بودن، حكم به سنگسار صادر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سيد مرتضى در پاسخى جامع و كوتاه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تأولت به في الخبر من التأويل البعيد، لأنّه لو كان الخبر على ما ظننته لم يكن تنبيه معاذ له على هذا الوجه، بل كان يجب أن ينبّهه 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حامل، ولا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سبيل عليها، فلا سبيل لك على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القول من عنده أنّه أمر برجمها مع العلم بأنّها حامل، وأقل ما يجب لو كان الأمر على ما ظنّه صاحب الكتاب أن يقول 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عليَّ أن الحامل لا ترجم، وإنّما أمرت برجمها لفقد علمي بحملها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يجب أيضاً أن يسأل عن الحمل، لأنّه أحد الموانع من الرجم؛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تأويلى كه او انجام داده به جا نيست؛ زيرا اگر معاذ تنها به عمر يادآور شده كه آن زن باردار است، بايد به عمر مى گفت اين زن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معاذ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اين زن سلطه دارى، اما به فرزندى كه در شكم او است سلطه نخواهى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معاذ به نيكى نشان مى دهد كه عمر از باردار بودن زن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به فرض عمر از باردار بودن زن آگاه نبوده باشد، بايد تفحص مى كرد؛ زيرا نمى توان حكم به سنگسار صادر كرد، مگر آن كه از عدم باردار بودن يقين حاصل شود</w:t>
      </w:r>
      <w:r>
        <w:rPr>
          <w:rFonts w:eastAsia="IRNazanin" w:cs="IRNazanin"/>
          <w:color w:val="111111"/>
          <w:sz w:val="28"/>
          <w:szCs w:val="28"/>
          <w:rtl w:val="true"/>
          <w:lang w:bidi="fa-IR"/>
        </w:rPr>
        <w:t xml:space="preserve">. </w:t>
      </w:r>
      <w:bookmarkStart w:id="217" w:name="pg11679_113091"/>
    </w:p>
    <w:p>
      <w:pPr>
        <w:pStyle w:val="Heading3"/>
        <w:numPr>
          <w:ilvl w:val="2"/>
          <w:numId w:val="1"/>
        </w:numPr>
        <w:rPr/>
      </w:pPr>
      <w:bookmarkStart w:id="218" w:name="__RefHeading___Toc7518376_73709187"/>
      <w:bookmarkStart w:id="219" w:name="_Toc77"/>
      <w:bookmarkEnd w:id="217"/>
      <w:bookmarkEnd w:id="218"/>
      <w:r>
        <w:rPr/>
        <w:t>7</w:t>
      </w:r>
      <w:r>
        <w:rPr>
          <w:rtl w:val="true"/>
        </w:rPr>
        <w:t xml:space="preserve">. </w:t>
      </w:r>
      <w:r>
        <w:rPr>
          <w:rtl w:val="true"/>
        </w:rPr>
        <w:t>فتوا به سنگسار نمودن زن ديوانه</w:t>
      </w:r>
      <w:bookmarkEnd w:id="219"/>
    </w:p>
    <w:p>
      <w:pPr>
        <w:pStyle w:val="BookText"/>
        <w:rPr/>
      </w:pPr>
      <w:r>
        <w:rPr>
          <w:rFonts w:ascii="Amiri" w:hAnsi="Amiri" w:eastAsia="Amiri" w:cs="Amiri"/>
          <w:color w:val="111111"/>
          <w:sz w:val="28"/>
          <w:sz w:val="28"/>
          <w:szCs w:val="28"/>
          <w:rtl w:val="true"/>
          <w:lang w:bidi="ar-SA"/>
        </w:rPr>
        <w:t>ابوداوود در كتابش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بمجنونة قد زنت، فاستشار فيها أناساً، فأمر بها عمر أن ترجم، فمرّ بها علي بن أبيطالب رضوان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بني فلان زنت، فأمر بها أن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علمت أنّ القلم قد 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حتى يبرء؛</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مجنونى را نزد عمر آوردند كه زنا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مردم مشورت نمود و حكم به سنگسار شدن آن زن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بن ابى طالب رضوان اللّه عليه سررسيد و از اصل ماجرا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مجنون از فلان طايفه است و زنا داده و بايد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گردانيد؛ سپس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زن ديوانه تكليف ندارد و نبايد حد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خوبى نشان مى دهد كه عمر مى دانسته آن زن ديوانه است؛ زيرا در پاسخ به اميرالمؤنين عليه السلام تصريح شده كه او از فلان طايفه بوده 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ابوسليمان خطابى در توجيه روايت يادشده مى نويسد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عمر برجم مجنونة مطبق عليها في الجنون، ولا يجوز أن يخفى هذا ولا على أحد ممّن بحضرته، ولكن هذه المرأة كانت تجنّ مرّة </w:t>
      </w:r>
      <w:bookmarkStart w:id="220" w:name="pg11679_113093"/>
    </w:p>
    <w:p>
      <w:pPr>
        <w:pStyle w:val="BookText"/>
        <w:rPr/>
      </w:pPr>
      <w:bookmarkEnd w:id="220"/>
      <w:r>
        <w:rPr>
          <w:rFonts w:ascii="Amiri" w:hAnsi="Amiri" w:eastAsia="Amiri" w:cs="Amiri"/>
          <w:color w:val="111111"/>
          <w:sz w:val="28"/>
          <w:sz w:val="28"/>
          <w:szCs w:val="28"/>
          <w:rtl w:val="true"/>
          <w:lang w:bidi="ar-SA"/>
        </w:rPr>
        <w:t>وتفيق أُخرى، فرأى عمر أن لا يسقط عنها الحدّ لما يصيبها من الجنون، إذ كان الزنا منها في حال الإفاقة، ورأي علي كرّم اللّه وجهه أنّ الجنون شبهة يدرء بها الحدّ عمّن يبتلي به، والحدود تدرء بالشبهات، لعلّها قد أصابت ما أصابت وهي في بقية من بلائها، فوافق اجتهاد عمر اجتهاده في ذلك، فدرأ عنها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بالصواب؛</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 مشاوران او حكم ندادند تا كسى كه دائماً ديوانه است حد بخورد؛ بلكه آنان گمان كردند آن زن داراى جنون ادوارى است و گاهى ديوانه است و گاهى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عمر تصور نمود كه حد از او ساقط نيست؛ زيرا او در حالى زنا داده كه عاقل بوده است و على تشخيص داد كه جنون از موارد شبهه است و در جايى كه شبهه باشد، حد ساقط مى گردد؛ بنابراين اجتهاد على و عمر مطابق هم 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انصافاً توجيه يادشده مطابق واقع نيست؛ زيرا اولاً خود ابوسليمان خطابى اعتراف نموده كه عمر مى دانسته آن زن ديوانه است؛ بنابراين موضوع حكم براى او محرز بوده و ثانياً ظاهر روايت نشان مى دهد كه جنون آن زن دائمى بوده و از ظاهر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مجنونة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جنون دائمى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7518378_73709187"/>
      <w:bookmarkStart w:id="222" w:name="_Toc78"/>
      <w:bookmarkEnd w:id="221"/>
      <w:r>
        <w:rPr/>
        <w:t>8</w:t>
      </w:r>
      <w:r>
        <w:rPr>
          <w:rtl w:val="true"/>
        </w:rPr>
        <w:t xml:space="preserve">. </w:t>
      </w:r>
      <w:r>
        <w:rPr>
          <w:rtl w:val="true"/>
        </w:rPr>
        <w:t>منع نمودن از مهريه زياد براى زنان</w:t>
      </w:r>
      <w:bookmarkEnd w:id="222"/>
    </w:p>
    <w:p>
      <w:pPr>
        <w:pStyle w:val="BookText"/>
        <w:rPr/>
      </w:pPr>
      <w:r>
        <w:rPr>
          <w:rFonts w:ascii="Amiri" w:hAnsi="Amiri" w:eastAsia="Amiri" w:cs="Amiri"/>
          <w:color w:val="111111"/>
          <w:sz w:val="28"/>
          <w:sz w:val="28"/>
          <w:szCs w:val="28"/>
          <w:rtl w:val="true"/>
          <w:lang w:bidi="ar-SA"/>
        </w:rPr>
        <w:t>خداوند در قرآن كريم مى فرمايد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أَرَدْتُمُ اسْتِبْدالَ زَوْجٍ مَكانَ زَوْجٍ وَآتَيْتُمْ إِحْداهُنَّ قِنْطارًا فَلا تَأْخُذُوا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خواستيد همسرى به جاى همسرِ پيشين خود بگيريد و به يكى از آنان مال فراوانى داده باشيد، چيزى از آن را پس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و عموم ادلّه ثابت مى كند كه زن مى تواند براى مهريه خويش، هر مبلغى را كه خواست مطالبه نمايد و كسى در اين مسأله اختلاف ندارد؛ اما عمر بدون آگاهى بر فراز منبر رفت و به مردم فرمان داد كه مهريه زنان را محدود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سعيد بن منصور وأبويعلى بسند جيّد،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عمر بن الخطاب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إكثاركم في صدق النساء وقد كان رسول اللّه وأصحابه وإنّما الصدقات فيما بينهم أربعمائة درهم فما دون ذلك، ولو كان الإكثار في ذلك تقوى عند اللّه أو مكرمة لم تسبقوهم إليها، فلا أعرفن ما زاد رجل في صدق إمرأة على أربعمائة درهم، ثم نزل فإعترضته إمرأة من قريش،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نهيت الناس أن يزيدوا النساء في صدقاتهن على أربعمائة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أنزل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وَآتَيْتُمْ إِحْداهُنَّ قِنْطارًا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كلّ الناس أفقه من عمر، ثم رجع فركب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كنت نهيتكم أن تزيدوا النساء في صدقاتهنّ على أربعمائة درهم، فمن شاء أن يعطى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منصور و ابويعلى به سند جيد از مسروق روايت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فراز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چرا در مهر زنان زياده روى مى كنيد؟ همانا در زمان رسول خدا ما به چهارصد درهم زنان را مهر مى نموديم؛ بنابراين به من خبر نرسد </w:t>
      </w:r>
    </w:p>
    <w:p>
      <w:pPr>
        <w:pStyle w:val="BookText"/>
        <w:rPr/>
      </w:pPr>
      <w:r>
        <w:rPr>
          <w:rFonts w:ascii="IRNazanin" w:hAnsi="IRNazanin" w:eastAsia="IRNazanin"/>
          <w:color w:val="111111"/>
          <w:sz w:val="28"/>
          <w:sz w:val="28"/>
          <w:szCs w:val="28"/>
          <w:rtl w:val="true"/>
          <w:lang w:bidi="fa-IR"/>
        </w:rPr>
        <w:t>كه مردى مازاد بر چهارصد درهم مهر زنش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زنى از قريش از پشت پرده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را از مهريه مازاد بر چهارصد درهم منع مى نمايى؟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خداوند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خواستيد مهر همسرانتان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از عمر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پايين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را از مهر مازاد بر چهارصد درهم منع نمودم؛ اما اكنون آزاد هستيد كه هر چقدر تمايل داريد مهر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و رواياتى كه شبيه به آن وارد شده كاملاً معتبر است تا آنجا كه حاكم نيشابورى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تواترت الأسانيد الصحيحة بصحّة خطبة أمير المؤمنين عمر بن الخطاب؛</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اسانيد صحيح خطبه عمر بن خطاب به تواتر به اثبات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ماجراى جهل عمر به آيه قرآن و اعتراف خويش به اين مسأله آن قدر رسواست كه ابن تيميه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القصّة دليل على كمال فضل عمر، ودينه، وتقواه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 إلى الحق إذا تبيّن له، وأنّه يقبل الحق حتّى من امرأة، ويتواضع له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قضيه نشان مى دهد كه عمر از فضائل اخلاقى، دين، تقوا و بازگشت از اشتباه به سوى حق برخوردار بوده است كه سخن حق را حتى از يك زن نيز پذيرفته و براى وى تواضع كرده است</w:t>
      </w:r>
      <w:r>
        <w:rPr>
          <w:rFonts w:eastAsia="IRNazanin" w:cs="IRNazanin"/>
          <w:color w:val="111111"/>
          <w:sz w:val="28"/>
          <w:szCs w:val="28"/>
          <w:rtl w:val="true"/>
          <w:lang w:bidi="fa-IR"/>
        </w:rPr>
        <w:t xml:space="preserve">! </w:t>
      </w:r>
      <w:bookmarkStart w:id="223" w:name="pg11679_113099"/>
    </w:p>
    <w:p>
      <w:pPr>
        <w:pStyle w:val="Heading3"/>
        <w:numPr>
          <w:ilvl w:val="2"/>
          <w:numId w:val="1"/>
        </w:numPr>
        <w:rPr/>
      </w:pPr>
      <w:bookmarkStart w:id="224" w:name="__RefHeading___Toc7518380_73709187"/>
      <w:bookmarkStart w:id="225" w:name="_Toc79"/>
      <w:bookmarkEnd w:id="223"/>
      <w:bookmarkEnd w:id="224"/>
      <w:r>
        <w:rPr/>
        <w:t>9</w:t>
      </w:r>
      <w:r>
        <w:rPr>
          <w:rtl w:val="true"/>
        </w:rPr>
        <w:t xml:space="preserve">. </w:t>
      </w:r>
      <w:r>
        <w:rPr>
          <w:rtl w:val="true"/>
        </w:rPr>
        <w:t>اجرا نكردن حد شراب بر قدامة بن مظعون</w:t>
      </w:r>
      <w:bookmarkEnd w:id="225"/>
    </w:p>
    <w:p>
      <w:pPr>
        <w:pStyle w:val="BookText"/>
        <w:rPr/>
      </w:pPr>
      <w:r>
        <w:rPr>
          <w:rFonts w:ascii="IRNazanin" w:hAnsi="IRNazanin" w:eastAsia="IRNazanin"/>
          <w:color w:val="111111"/>
          <w:sz w:val="28"/>
          <w:sz w:val="28"/>
          <w:szCs w:val="28"/>
          <w:rtl w:val="true"/>
          <w:lang w:bidi="fa-IR"/>
        </w:rPr>
        <w:t>قدامة بن مظعون بن حبيب بن وهب بن حذافة بن جمح كه با كنيه ابوعمرو شناخته مى شود، برادر همسر عمر بن خطاب است و از مهاجران نخستين و جنگجويان بدر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وى را والى بحرين قرار داد و پس از مدتى، عثمان بن أبى عاص را به جاى او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در مورد علت عزل وى مى گويد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عبداللّه بن عامر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استعمل قدامة بن مظعون على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 حفصة وعبداللّه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الجارود سيد عبدالقيس على عمر بن الخطاب من البحرين،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قدامة شرب فسكر، وإنّي رأيت حدّاً من حدود اللّه، حقاً عليّ أن أرفعه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أبوهريرة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يشرب، ولكني رأيته سكران يقي،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تنطّعت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قدامة أن يقدم عليه من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فقال الجارود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هذا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 أنت أم شهيد؟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أدّيت شهادتك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الجارود، ثم غدا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هذا حدّ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خصماً، وما شهد معك إلا رجل، فقال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لتمسكنّ لسانك أو لأسوءنّك،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واللّه، ما ذلك بالحقّ أن يشرب الخمر ابن عمك وتسوءني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تشك في شهادتنا فأرسل إلى ابنة الوليد فسلها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امرأة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عمر إلى </w:t>
      </w:r>
    </w:p>
    <w:p>
      <w:pPr>
        <w:pStyle w:val="BookText"/>
        <w:rPr/>
      </w:pPr>
      <w:r>
        <w:rPr>
          <w:rFonts w:ascii="Amiri" w:hAnsi="Amiri" w:eastAsia="Amiri" w:cs="Amiri"/>
          <w:color w:val="111111"/>
          <w:sz w:val="28"/>
          <w:sz w:val="28"/>
          <w:szCs w:val="28"/>
          <w:rtl w:val="true"/>
          <w:lang w:bidi="ar-SA"/>
        </w:rPr>
        <w:t>هند بنت الوليد ينشدها فأقامت الشهادة على زوجها، فقال عمر لقدامة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شربت كما يقولون، ما كان لكم أن تحدّوني،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w:t>
      </w:r>
      <w:r>
        <w:rPr>
          <w:rFonts w:eastAsia="Amiri" w:cs="Amiri" w:ascii="Amiri" w:hAnsi="Amiri"/>
          <w:color w:val="111111"/>
          <w:sz w:val="28"/>
          <w:szCs w:val="28"/>
          <w:rtl w:val="true"/>
          <w:lang w:bidi="ar-SA"/>
        </w:rPr>
        <w:t>... »</w:t>
      </w:r>
      <w:r>
        <w:rPr>
          <w:rStyle w:val="FootnoteAnchor"/>
          <w:rtl w:val="true"/>
        </w:rPr>
        <w:footnoteReference w:id="403"/>
      </w:r>
      <w:r>
        <w:rPr>
          <w:rFonts w:ascii="Amiri" w:hAnsi="Amiri" w:eastAsia="Amiri" w:cs="Amiri"/>
          <w:color w:val="111111"/>
          <w:sz w:val="28"/>
          <w:sz w:val="28"/>
          <w:szCs w:val="28"/>
          <w:rtl w:val="true"/>
          <w:lang w:bidi="ar-SA"/>
        </w:rPr>
        <w:t>الآية؛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عامر بن ربيع به سند خود نقل مى كند كه عمر بن خطاب، قدامه بن مظعون را به ولايت بحرين منصوب كرد، در حالى كه او دايى فرزندان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شخصى به نام جارود از بحرين نزد عمر آمد و شهادت داد كه قدامه شراب نوشيده و مستحق حد شده است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شراب نوشيده و مست شده و بايد حدى از حدود خدا بر او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همراه تو شهادت مى دهد؟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ابوهريره نيز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ابوهريره را احضار كرد و از او شهادت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نديدم شراب بنوشد؛ اما او را در حال مستى ديدم و شراب را قى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شهادت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قدامه را از بحرين طلبيد و او نزد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جارود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او را حد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با او دشمنى يا فقط شاهد بر شرب خمر او بودى؟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شاهد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ادا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برخيز و خارج شو و دخالت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جارود سكوت نمود؛ اما روز بعد نزد عمر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اجرا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دشمن </w:t>
      </w:r>
      <w:bookmarkStart w:id="226" w:name="pg11679_113103"/>
    </w:p>
    <w:p>
      <w:pPr>
        <w:pStyle w:val="BookText"/>
        <w:rPr/>
      </w:pPr>
      <w:bookmarkEnd w:id="226"/>
      <w:r>
        <w:rPr>
          <w:rFonts w:ascii="IRNazanin" w:hAnsi="IRNazanin" w:eastAsia="IRNazanin"/>
          <w:color w:val="111111"/>
          <w:sz w:val="28"/>
          <w:sz w:val="28"/>
          <w:szCs w:val="28"/>
          <w:rtl w:val="true"/>
          <w:lang w:bidi="fa-IR"/>
        </w:rPr>
        <w:t>قدامه مى بينم و تو با او خصومت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كنترل كن، زيرا در غير اين صورت تنبيه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روا نيست كه پسر عم تو شراب بنوشد و تو مرا شماتت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شهادتمان شك نموديم؛ از اين رو كسى را نزد همسر قدامه فرستاديم تا از او بپرسد و همسر قدامه نيز تأييد كرد كه قدامه شراب مى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حد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شراب نوشيده باشم تو حق ندارى بر من حد جارى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قدامه در پاسخ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عَلَى الَّذينَ آمَنُوا وَعَمِلُوا الصّالِحاتِ جُناحٌ فيما طَعِمُوا إِذا مَا اتَّقَوْا وَآمَنُوا وَعَمِلُوا الصّالِحاتِ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روايت نيز جهل عمر به كتاب خدا آشكار مى گردد؛ زيرا يا عمر به واسطه جهل نفهميده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عَلَى الَّذينَ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اجرا حد نيست و يا فهميده و با چشم پوشى از جرم قدامه حد را تعطيل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موضوع شرب خمر قدامه كاملاً بر عمر روشن بوده است و عمر نيز اراده كرده تا حد را جارى نمايد؛ اما با استدلال قدامه، از اجراى حد جلوگيرى كرده است و اين مورد نيز يكى از موارد جهل عمر بن خطاب به احكام شرعى و آيات قرآن مى باشد</w:t>
      </w:r>
      <w:r>
        <w:rPr>
          <w:rFonts w:eastAsia="IRNazanin" w:cs="IRNazanin"/>
          <w:color w:val="111111"/>
          <w:sz w:val="28"/>
          <w:szCs w:val="28"/>
          <w:rtl w:val="true"/>
          <w:lang w:bidi="fa-IR"/>
        </w:rPr>
        <w:t>.</w:t>
      </w:r>
    </w:p>
    <w:p>
      <w:pPr>
        <w:pStyle w:val="Heading3"/>
        <w:numPr>
          <w:ilvl w:val="2"/>
          <w:numId w:val="1"/>
        </w:numPr>
        <w:rPr/>
      </w:pPr>
      <w:bookmarkStart w:id="227" w:name="__RefHeading___Toc7518382_73709187"/>
      <w:bookmarkStart w:id="228" w:name="_Toc80"/>
      <w:bookmarkEnd w:id="227"/>
      <w:r>
        <w:rPr/>
        <w:t>10</w:t>
      </w:r>
      <w:r>
        <w:rPr>
          <w:rtl w:val="true"/>
        </w:rPr>
        <w:t xml:space="preserve">. </w:t>
      </w:r>
      <w:r>
        <w:rPr>
          <w:rtl w:val="true"/>
        </w:rPr>
        <w:t>شورايى نمودن خلافت</w:t>
      </w:r>
      <w:bookmarkEnd w:id="22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بزرگترين اشكالاتى كه بر عمر وارد مى آيد آن است كه خلافت را به شورا سپرد، در حالى كه نه ابوبكر و نه خود عمر هيچ كدام با شورا تعيين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ذكر است كه عمر بن خطاب به شورا اعتقادى نداشت و گويا خود او علاقه مند </w:t>
      </w:r>
    </w:p>
    <w:p>
      <w:pPr>
        <w:pStyle w:val="BookText"/>
        <w:rPr/>
      </w:pPr>
      <w:r>
        <w:rPr>
          <w:rFonts w:ascii="IRNazanin" w:hAnsi="IRNazanin" w:eastAsia="IRNazanin"/>
          <w:color w:val="111111"/>
          <w:sz w:val="28"/>
          <w:sz w:val="28"/>
          <w:szCs w:val="28"/>
          <w:rtl w:val="true"/>
          <w:lang w:bidi="fa-IR"/>
        </w:rPr>
        <w:t>بود تا با وصايت، خليفه پس از خود را معين نمايد؛ از اين رو اعلام كرده بود كه اگر سالم مولا ابوحذيفه زنده بود، او را به خلافت مى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سالم حيّاً ما جعلتها شورى</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سالم زنده بود، خلافت را به شورا نمى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نيز در طبقات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أدركني أحد رجلين، فجعلت هذا الأمر إليه لوثقت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مولى أبيحذيفة وأبوعبيدة بن الجرّاح؛</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اين دو نفر؛ يعنى سالم مولا ابى حذيفه و ابوعبيدة بن جراح زنده بودند، هر آينه اين منصب را به او تفويض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زيلعى نيز از قول عمر روايت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سالم حيّاً لاستخلفته؛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سالم زنده بود، هر آينه او را به خلافت مى رساندم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كه بايد نكاتى را به عنوان حاشيه بر سخن عمر بيان داريم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شيعه در تحليل خلافت بسيار روشن و آشكار است؛ زيرا شيعه بر اين باور است كه خلافت از رسول خدا صلّى اللّه عليه وآله به جعل الاهى به اميرالمؤنين عليه السلام منتقل و سپس به يازده فرزند ايشان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منطق عامه بسيار متشتت </w:t>
      </w:r>
    </w:p>
    <w:p>
      <w:pPr>
        <w:pStyle w:val="BookText"/>
        <w:rPr/>
      </w:pPr>
      <w:r>
        <w:rPr>
          <w:rFonts w:ascii="IRNazanin" w:hAnsi="IRNazanin" w:eastAsia="IRNazanin"/>
          <w:color w:val="111111"/>
          <w:sz w:val="28"/>
          <w:sz w:val="28"/>
          <w:szCs w:val="28"/>
          <w:rtl w:val="true"/>
          <w:lang w:bidi="fa-IR"/>
        </w:rPr>
        <w:t>و متناقض است؛ زيرا وجود نص، اجماع، شورا و وصيت در مورد ابوبكر كاملاً منتفى بوده و ابوبكر تنها با بيعت عمر و ابوعبيدة بن جراح به خلافت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نيز با وصيت ابوبكر به خلافت رسيد، در حالى كه خود ابوبكر با وصيت به خلافت نرسيده بود؛ از اين رو عمر نيز مايل بود تا خود خليفه پس از خود را تعيين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براى خود اين حق را قائل بود كه خليفه پس از خود را مشخص كند؛ اما چنين حقى را براى رسول خدا صلّى اللّه عليه وآله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كرهوا أن يجمعوا لكم النبوّة والخلافة؛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مردم دوست ندارند كه نبوت و امامت براى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مولا ابوحذيفه از موالى به حساب مى آمد و قريشى، بلكه عرب نبود، در حالى كه ابوبكر با استدلال بر اين كه خلافت از قريش است، انصار را كنار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عمر اعتراف نمود كه حاضر است تا خلافت را به يك غير قريشى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مولا ابوحذيفه، علاوه بر آن كه قريشى نبوده؛ بلكه عبد و بنده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مى نويسد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بن معقل، مولى أبيحذيفة بن عتبة بن ربيعة بن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فارس من إصطخر،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عجم الفرس من كرمه،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فضلاء الموالي ومن خيار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أعتقته مولاته زوج أبيحذيفة، فتولّى أباحذيفة وتبنّاه أبوحذيفة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يفرط في الثناء عليه؛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سالم بن معقل، مولاى ابوحذيفه بن عتبه و اهل فارس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موالى و از بهترين صحابه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بنده همسر ابوحذيفه بود كه توسط او آزاد شد و ابوحذيفه او را تصاحب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خطاب در ستايش او مبالغه مى ورزيد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تعبير استفاده مى شود كه قريشى بودن تنها حربه اى براى سركوب انصار بوده است و الاّ حتى عرب بودن و آزاد بودن نيز براى ابوبكر و عمر اهميتى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نكات بالا به روشنى استفاده مى شود كه خلافت از ديدگاه خلفاء عامه جز يك منصب سياسى شأن ديگرى ندارد و براى تصاحب اين منصب، مى توان به هر حربه اى تمسك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عمر بن خطاب به شورا باور نداشت و مداركى در دست است كه نشان مى دهد قضيه شورا تنها يك صورت سازى از ناحيه عمر بوده و نتيجه شورا نيز از پيش معين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توضيح ماجراى شورا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تشهّد عبدالرّحمن وفي رواية إبراهيم بن طهمان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عبدالرحمن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سعيد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صهيب بالناس صلاة الصبح، جاء عبدالرحمن يتخطّي حتى صعد المنبر، فجاء رسول سعد يقول لعبدالرحمن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وانظر لأُمّة محمد وبايع لنفسك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سعيد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عبدالرحمن،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علي، إنّي نظرت في أمر الناس، فلم أرهم يعدلون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يجعلون له مساوياً بل يرجّحونه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 على نفسك سبيلاً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الملامة إذا لم توافق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في أنّ عبدالرحمن لم يتردّد عند البيعة في عثمان، ولكن قد تقدّم في رواية عمرو بن ميمون </w:t>
      </w:r>
    </w:p>
    <w:p>
      <w:pPr>
        <w:pStyle w:val="BookText"/>
        <w:rPr/>
      </w:pPr>
      <w:r>
        <w:rPr>
          <w:rFonts w:ascii="Amiri" w:hAnsi="Amiri" w:eastAsia="Amiri" w:cs="Amiri"/>
          <w:color w:val="111111"/>
          <w:sz w:val="28"/>
          <w:sz w:val="28"/>
          <w:szCs w:val="28"/>
          <w:rtl w:val="true"/>
          <w:lang w:bidi="ar-SA"/>
        </w:rPr>
        <w:t>التصريح بأنّه بدأ بعلي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قرابة من رسول اللّه صلّى اللّه عليه وسلّم والقدم في الإسلام ما قد علمت، واللّه عليك لئن أمّرتك لتعدلنَّ، ولئن أمّرت عثمان لتسمعنّ ولتطيعنّ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خلا بالآخر فقال له مثل ذلك، فلمّا أخذ الميثاق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يدك يا عثمان، فبايعه وبايع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ميمون حفظ ما لم يحفظه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الآخر حفظه، لكن طوى بعض الرواة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ذلك وقع في اللّيل لمّا تكلّم معهما واحد بعد واحد فأخذ على كلٍّ منهما العهد والميثاق، فلمّا أصبح عرض على علي فلم يوافقه على بعض الشروط وعرض على عثمان 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رواية عاصم بن بهدلة عن أبيوائل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بايعتم عثمان وتركتم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ذنبي، بدأت بعليّ،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كتاب اللّه وسنّة رسوله وسيرة أبيبكر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وعرضتها على عثمان 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عبداللّه بن أحمد في زيادات المسند عن سفيان بن وكيع، عن أبيبكر بن عياش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بن وكيع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أحمد من طريق زائدة، عن عاصم، عن أبيوائل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عقبة لعبدالرحمن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جفوت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قصّة وفيها قول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سيرة عمر، فإني لا أُطيقها ولا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إشارة إلى أنّه بايعه على أنْ يسير سيرة عمر، فعاتبه على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يؤخذ من هذا ضعف رواية سفيان بن وكيع، إذ لو كان استخلف بشرط أن يسير بسيرة عمر لم يكن ما أجاب به عذراً في الترك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لعلي ذلك دون من سواه، لأنّ غيره لم يكن يطمع </w:t>
      </w:r>
    </w:p>
    <w:p>
      <w:pPr>
        <w:pStyle w:val="BookText"/>
        <w:rPr/>
      </w:pPr>
      <w:r>
        <w:rPr>
          <w:rFonts w:ascii="Amiri" w:hAnsi="Amiri" w:eastAsia="Amiri" w:cs="Amiri"/>
          <w:color w:val="111111"/>
          <w:sz w:val="28"/>
          <w:sz w:val="28"/>
          <w:szCs w:val="28"/>
          <w:rtl w:val="true"/>
          <w:lang w:bidi="ar-SA"/>
        </w:rPr>
        <w:t>في الخلافة مع وجوده ووجود عثمان، وسكوت من حضر من أهل الشورى والمهاجرين والأنصار وأُمراء الأجناد، دليلٌ على تصديقهم عبدالرحمن فيما قال وعلى الرّضا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ابن أبيشيبة من طريق حارثة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خلافة عمر، فلم أرهم يشكّون أنّ الخليفة بعده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يعقوب بن شيبة في مسنده من طريق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قومك يؤمّرون بعدي؟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 الناس إلى عثمان وشهروه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البغوي في معجمه وخيثمة في فضائل الصحابة بسند صحيح، عن حارثة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فكان الحادي يحدو أنّ الأمير بعده عثمان 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مخاطباً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سنّة اللّه وسنّة رسوله والخليفتين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w:t>
      </w:r>
      <w:r>
        <w:rPr>
          <w:rStyle w:val="FootnoteAnchor"/>
          <w:rtl w:val="true"/>
        </w:rPr>
        <w:footnoteReference w:id="411"/>
      </w:r>
      <w:r>
        <w:rPr>
          <w:rFonts w:ascii="IRNazanin" w:hAnsi="IRNazanin" w:eastAsia="IRNazanin"/>
          <w:color w:val="111111"/>
          <w:sz w:val="28"/>
          <w:sz w:val="28"/>
          <w:szCs w:val="28"/>
          <w:rtl w:val="true"/>
          <w:lang w:bidi="fa-IR"/>
        </w:rPr>
        <w:t xml:space="preserve">كه اعضاى شورا گرد هم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سعيد بن عامر وارد شده هنگامى كه صهيب، نماز صبح را با مردم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بر فراز منبر رفت و پس از اداى حمد و ثناى الاهى به اميرالمؤنين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من به مردم نظر كردم و احوال آنان را جويا شدم و آنان مايل هستند تا با عثمان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نمايند و او را ترجيح مى دهند؛ بنابراين خود را به زحمت و خطر نينداز و در مقابل اكثريت قرار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مطلب نشان مى دهد كه عبدالرحمان در بيعت با عثمان ترديد نداشته است؛ اما پيش از اين، در روايت عمرو بن ميمون تصريح شده است به اين كه عبدالرحمان دست على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رسول خدا صلّى اللّه عليه وآله خويشاوندى و از مسلمانان نخستين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سخنان را به عثمان نيز عرضه داشت؛ اما پس از اتمام حجت، با عثمان بيعت كرد و على نيز با عثمان 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بين دو روايت مذكور اين گونه جمع نماييم كه عبدالرحمان برخى از شروط را بر على عرضه كرده، اما او نپذيرفته و بر عثمان نيز عرضه كرده، او پذيرفته است و شاهد مطلب آن است كه در روايتى وارد شده كه عاصم بن ابى وائل به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كه با عثمان بيعت كردى و على را رها نمودى؟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بى تقصيرم؛ زيرا به على گفتم كه با تو بيعت مى نمايم به شرط آن كه به كتاب خدا و سنت نبى خدا، سيره ابوبكر و عمر عمل نمايى؛ اما على نپذيرفت، ولى عثمان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طريق عاصم از ابووائل روايت كرده كه وليد بن عقبه به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كار به عثمان ختم گرديد؟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شرط من را پذيرفت، تنها گفت كه طاقت ندارم تا به سيره عمر عمل نمايم؛ اما على از پذيرش شروط من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شروطش را به على عرضه داشت؛ زيرا غير از على و عثمان، كس ديگرى در مظان خلافت نبود و سكوت اهل شورا، انصار و مهاجران حاكى از آن است كه آنان به خلافت عثمان 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شيبه روايت كرده است كه حارثه بن مضرب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 عمر به حج رفتم و هيچ كس ترديد نداشت كه خليفه پس از </w:t>
      </w:r>
    </w:p>
    <w:p>
      <w:pPr>
        <w:pStyle w:val="BookText"/>
        <w:rPr/>
      </w:pPr>
      <w:r>
        <w:rPr>
          <w:rFonts w:ascii="IRNazanin" w:hAnsi="IRNazanin" w:eastAsia="IRNazanin"/>
          <w:color w:val="111111"/>
          <w:sz w:val="28"/>
          <w:sz w:val="28"/>
          <w:szCs w:val="28"/>
          <w:rtl w:val="true"/>
          <w:lang w:bidi="fa-IR"/>
        </w:rPr>
        <w:t>عمر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شيبه روايت كرده كه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مردم را در مورد خليفه پس از من چگونه مى 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عثمان نظر دارند و اين مطلب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نيز از حارثه بن مضرب به سند صحيح روايت كرده كه همراه عمر به حج رفتم و ساربان ها مى خواندند كه خليفه پس از عمر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شواهدى كه اثبات مى نمايد خلافت عثمان پيش از شورا كاملاً معين بوده، روايت ابن عساكر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أبيغالب بن البنّا، عن أبيمحمّد الجوهري، أنا أبوعمر بن حيّويه، أنا أحمد بن معروف، نا الحسين بن الفهم، نا محمّد بن سعد، أنا الوليد بن عطاء بن الأغرّ، وأحمد بن محمّد بن الوليد الأزْرقي،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يحيى بن سعيد الأموي، عن جدّه أنّ سعيد بن العاص أتى عمر يستزيده في داره التي بالبلاط وخِطَط أعمامه مع رسول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الغداة معي وغبّش،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حتّى إذا هو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حاجتي التي أمرتني أن أذكرها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معي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نحو داره حتى انتهيت إليها، فزادني وخطّ لي برجله،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زدني، فإنه نبتت لي نابتة من ولد وأهل،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وأختبئ عندك أن سيلي هذا الأمر بعدي من يصل رحمك ويقضي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خلافة عمر بن الخطاب، حتى استُخلف عثمان، وأخذها عن شورى ورضاً، فوصلني وأحسن وقضى حاجتي وأشركني في أمانته؛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عساكر به سند خود از سعيد اموى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 نزد عمر رفت و از او درخواست نمود تا منزلش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با من بخوان و شتاب كن و سپس حاجتت را بيان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براى نماز خود را به عمر رساندم و پس از نماز، نزد او رفتم و عرض حاجت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او رفتم تا به زمينى رسيديم و عمر با پاى خود دور زمين را خط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اميرالمؤنين، عيالات و خانواده من زياد است و اين مقدار كفاف نمى دهد، بيشتر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بس است و اين مطلب را فعلاً پنهان بدار و با كسى مطرح نكن، همانا پس از من كسى به خلافت مى رسد كه بيشتر به تو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عمر از دنيا رفت، عثمان از طريق شورا به خلافت رسيد و مرا حاجت روا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و ديگران روايت كرده اند كه اميرالمؤنين عليه السلام در روز شورا به عبدالرحمان بن عوف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هذا أوّل يوم تظاهرتم فيه علينا، فصبر جميل، واللّه المستعان على ما تصفون، واللّه ما ولّيت عثمان إلا ليردّ الأمر إليك، واللّه كلّ يوم في شأن؛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نخستين روزى نيست كه حق ما را ضايع مى نماييد، همانا صبر نيكو است و خداوند كمك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عثمان را به خلافت نگماشتى مگر آن كه امر به دست تو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اتفاقاً فرمايش اميرالمؤنين عليه السلام درست از آب درآمد و عثمان پس از تصاحب حكومت، امويان را مسلط نمود و به عبدالرحمان بن عوف اعتنا نكرد، تا آنجا كه ابوالفداء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عبدالرحمن مات وهو مهاجرٌ لعثمان؛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عبدالرحمان از دنيا رفت، در حالى كه از عثمان دلگير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اميرالمؤنين عليه السلام به نيكى مى دانست كه شوراى عمر يك توطئه خطرناك است؛ از اين رو به عباس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 عنّا، لأنّ سعداً لا يخالف عبدالرحمن؛ لأنّه ابن عمّه، وعبدالرحمن صهر عثمان، فلا يختلفون، فيولّيها أحدهم الآخر؛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شورا سعد را منصوب كرد، در حالى كه او پسر عموى عثمان است و عبدالرحمان نيز داماد عثمان است؛ بنابراين آنان با عثمان مخالفت نمى كنند و هر كدام ديگرى را به خلافت مى گمارند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مى نويسد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أباطلحة، ما الذي أمرك به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أقتل من شق عصا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إذن وإلا كنت متّبعاً غير سبيل المؤمنين، وأنفذنا فيك ما أمرنا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أني أحق بها من غيري؛</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عبدالرحمان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دستورى به تو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تا هر كس كه اتفاق مسلمانان را به هم زد،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عبدالرحمان به على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نما، زيرا در غير اين صورت از راه مسلمانان جدا شده اى و ما مأموريم تا حكم را اجرا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اميرالمؤنين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مى دانيد كه من سزاوارتر از ديگران به اين منصب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يادشده به نيكى نشان مى دهد كه مسأله شورا نيز يك بازى سياسى بوده و جدا از عدم مشروعيت اصل شورا، اين شورا به گونه اى رقم خورده تا خلافت به عثمان برسد و اگر اميرالمؤنين عليه السلام مخالفت نمود،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شورا نيز يكى ديگر از فضايح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باز عالمان عامه مى كوشند تا ساحت عمر را از چنين افتضاحى مبرّا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در باره همين پاكسازى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بعين الإنصاف وسمع ما اشتهر من عمر في الأطراف، علم جلالة محلّه عما تدّعيه الأعداء وبراءة ساحته عما يفتريه أهل البدع والأهواء، وجزم بأنّه كان الغاية في العدل والسّداد والاستقامة على سبيل الرشاد؛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كسى با ديده انصاف به قضيه بنگرد، در مى يابد كه عمر به واسطه شدت عدالت و استقامت در هدايت مردم چنين كرده است و ساحتش از تهمت بدگويان مبرّا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قاعده نانوشته عامه آن است كه عمر بن خطاب معصوم است و هر عملى از او سر بزند، عين صواب است؛ از اين رو شوراى او هم عين حق است و اساساً كسى نبايد بر كردار خليفه خرده بگيرد</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مطالبى كه بيان شد، تنها گوشه اى از خطاها و اشتباهات فاحش عمر بن خطاب است و همين اندازه براى اثبات عدم لياقت او بر منصب خلافت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بزرگوار امينى رحمه اللّه در كتاب الغدير، به صورت موضوعى به بررسى عملكرد عمر پرداخته و موارد متعددى از اشتباهات و جهل او را آشكار ساخته است؛ اما از آنجا كه بناى اين نوشتار بر ايجاز مى باشد، علاقه مندان را به كتاب مفصل آن بزرگ مرد و مدافع محكم اهل بيت عليهم السلام، به ويژه اميرالمؤمنين عليه السلام حواله مى دهيم</w:t>
      </w:r>
      <w:r>
        <w:rPr>
          <w:rFonts w:eastAsia="IRNazanin" w:cs="IRNazanin"/>
          <w:color w:val="111111"/>
          <w:sz w:val="28"/>
          <w:szCs w:val="28"/>
          <w:rtl w:val="true"/>
          <w:lang w:bidi="fa-IR"/>
        </w:rPr>
        <w:t xml:space="preserve">. </w:t>
      </w:r>
      <w:bookmarkStart w:id="229" w:name="pg11679_113127"/>
    </w:p>
    <w:p>
      <w:pPr>
        <w:pStyle w:val="Heading2"/>
        <w:numPr>
          <w:ilvl w:val="1"/>
          <w:numId w:val="1"/>
        </w:numPr>
        <w:rPr/>
      </w:pPr>
      <w:bookmarkStart w:id="230" w:name="__RefHeading___Toc7518384_73709187"/>
      <w:bookmarkStart w:id="231" w:name="_Toc81"/>
      <w:bookmarkEnd w:id="229"/>
      <w:bookmarkEnd w:id="230"/>
      <w:r>
        <w:rPr>
          <w:rtl w:val="true"/>
        </w:rPr>
        <w:t>نقد ادلّه خلافت عثمان بن عفان</w:t>
      </w:r>
      <w:bookmarkEnd w:id="231"/>
    </w:p>
    <w:p>
      <w:pPr>
        <w:pStyle w:val="Heading3"/>
        <w:numPr>
          <w:ilvl w:val="2"/>
          <w:numId w:val="1"/>
        </w:numPr>
        <w:rPr/>
      </w:pPr>
      <w:bookmarkStart w:id="232" w:name="__RefHeading___Toc7518386_73709187"/>
      <w:bookmarkStart w:id="233" w:name="_Toc82"/>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سومين نفر از خلفاى عامه،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حاكميت وى، كنترل امور از عهده وى خارج شد و كار به جايى كشيد كه مردم عليه او شوريدند و او را به طرز فجيعى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شورش مردم آن بود كه وى در بذل و بخشش از بيت المال به اطرافيان خود زياده روى كرد و امويان را بر تمام امور مسلط ساخت و آن قدر بى كفايتى از خود نشان داد كه سرانجام كاسه صبر مردم سرريز شد و او را از پاى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بناى اين نوشتار بر اختصارگويى است، مى كوشيم تا به پاره اى از فضايح عثمان اشاره نماييم تا اثبات نماييم كه وى لياقت منصب خلافت را نداشته است</w:t>
      </w:r>
      <w:r>
        <w:rPr>
          <w:rFonts w:eastAsia="IRNazanin" w:cs="IRNazanin"/>
          <w:color w:val="111111"/>
          <w:sz w:val="28"/>
          <w:szCs w:val="28"/>
          <w:rtl w:val="true"/>
          <w:lang w:bidi="fa-IR"/>
        </w:rPr>
        <w:t>.</w:t>
      </w:r>
    </w:p>
    <w:p>
      <w:pPr>
        <w:pStyle w:val="Heading3"/>
        <w:numPr>
          <w:ilvl w:val="2"/>
          <w:numId w:val="1"/>
        </w:numPr>
        <w:rPr/>
      </w:pPr>
      <w:bookmarkStart w:id="234" w:name="__RefHeading___Toc7518388_73709187"/>
      <w:bookmarkStart w:id="235" w:name="_Toc83"/>
      <w:bookmarkEnd w:id="234"/>
      <w:r>
        <w:rPr/>
        <w:t>1</w:t>
      </w:r>
      <w:r>
        <w:rPr>
          <w:rtl w:val="true"/>
        </w:rPr>
        <w:t xml:space="preserve">. </w:t>
      </w:r>
      <w:r>
        <w:rPr>
          <w:rtl w:val="true"/>
        </w:rPr>
        <w:t>سوء استفاده از قدرت و گماشتن خويشاوندان خود در مناصب حكومتى</w:t>
      </w:r>
      <w:bookmarkEnd w:id="235"/>
    </w:p>
    <w:p>
      <w:pPr>
        <w:pStyle w:val="Heading4"/>
        <w:numPr>
          <w:ilvl w:val="3"/>
          <w:numId w:val="1"/>
        </w:numPr>
        <w:rPr/>
      </w:pPr>
      <w:bookmarkStart w:id="236" w:name="__RefHeading___Toc7518390_73709187"/>
      <w:bookmarkStart w:id="237" w:name="_Toc84"/>
      <w:bookmarkEnd w:id="236"/>
      <w:r>
        <w:rPr>
          <w:rtl w:val="true"/>
        </w:rPr>
        <w:t>اشاره</w:t>
      </w:r>
      <w:bookmarkEnd w:id="23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نخست خيانت عثمان، در سوء استفاده او از قدرت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هنگامى كه قدرت را به دست گرفت، امويان را بر حكومت مسلط كرد و خويشاوندان وى نيز از انجام هيچ جنايتى فروگزار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چند چهره </w:t>
      </w:r>
      <w:bookmarkStart w:id="238" w:name="pg11679_113129"/>
    </w:p>
    <w:p>
      <w:pPr>
        <w:pStyle w:val="BookText"/>
        <w:rPr/>
      </w:pPr>
      <w:bookmarkEnd w:id="238"/>
      <w:r>
        <w:rPr>
          <w:rFonts w:ascii="IRNazanin" w:hAnsi="IRNazanin" w:eastAsia="IRNazanin"/>
          <w:color w:val="111111"/>
          <w:sz w:val="28"/>
          <w:sz w:val="28"/>
          <w:szCs w:val="28"/>
          <w:rtl w:val="true"/>
          <w:lang w:bidi="fa-IR"/>
        </w:rPr>
        <w:t>اموى از اهميت ويژه اى برخوردار هستند كه توسط عثمان بر مناصب مهمى گماشته شدند و ما به صورت تك تك به بررسى اعمال آنان خواهيم پرداخت</w:t>
      </w:r>
      <w:r>
        <w:rPr>
          <w:rFonts w:eastAsia="IRNazanin" w:cs="IRNazanin"/>
          <w:color w:val="111111"/>
          <w:sz w:val="28"/>
          <w:szCs w:val="28"/>
          <w:rtl w:val="true"/>
          <w:lang w:bidi="fa-IR"/>
        </w:rPr>
        <w:t>:</w:t>
      </w:r>
    </w:p>
    <w:p>
      <w:pPr>
        <w:pStyle w:val="Heading4"/>
        <w:numPr>
          <w:ilvl w:val="3"/>
          <w:numId w:val="1"/>
        </w:numPr>
        <w:rPr/>
      </w:pPr>
      <w:bookmarkStart w:id="239" w:name="__RefHeading___Toc7518392_73709187"/>
      <w:bookmarkStart w:id="240" w:name="_Toc85"/>
      <w:bookmarkEnd w:id="239"/>
      <w:r>
        <w:rPr/>
        <w:t>1</w:t>
      </w:r>
      <w:r>
        <w:rPr>
          <w:rtl w:val="true"/>
        </w:rPr>
        <w:t xml:space="preserve"> - </w:t>
      </w:r>
      <w:r>
        <w:rPr/>
        <w:t>1</w:t>
      </w:r>
      <w:r>
        <w:rPr>
          <w:rtl w:val="true"/>
        </w:rPr>
        <w:t xml:space="preserve">. </w:t>
      </w:r>
      <w:r>
        <w:rPr>
          <w:rtl w:val="true"/>
        </w:rPr>
        <w:t>انتصاب وليد بن عقبه بن أبى معيط به حكومت كوفه</w:t>
      </w:r>
      <w:bookmarkEnd w:id="240"/>
    </w:p>
    <w:p>
      <w:pPr>
        <w:pStyle w:val="BookText"/>
        <w:rPr/>
      </w:pPr>
      <w:r>
        <w:rPr>
          <w:rFonts w:ascii="Amiri" w:hAnsi="Amiri" w:eastAsia="Amiri" w:cs="Amiri"/>
          <w:color w:val="111111"/>
          <w:sz w:val="28"/>
          <w:sz w:val="28"/>
          <w:szCs w:val="28"/>
          <w:rtl w:val="true"/>
          <w:lang w:bidi="ar-SA"/>
        </w:rPr>
        <w:t>وليد بن عقبه از طرف مادر برادر عثمان بود و روز فتح مكه مسلمان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تفسير، اتفاق نظر دارند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Style w:val="FootnoteAnchor"/>
          <w:rtl w:val="true"/>
        </w:rPr>
        <w:footnoteReference w:id="418"/>
      </w:r>
      <w:r>
        <w:rPr>
          <w:rStyle w:val="FootnoteAnchor"/>
          <w:rtl w:val="true"/>
        </w:rPr>
        <w:footnoteReference w:id="419"/>
      </w:r>
      <w:r>
        <w:rPr>
          <w:rFonts w:ascii="IRNazanin" w:hAnsi="IRNazanin" w:eastAsia="IRNazanin"/>
          <w:color w:val="111111"/>
          <w:sz w:val="28"/>
          <w:sz w:val="28"/>
          <w:szCs w:val="28"/>
          <w:rtl w:val="true"/>
          <w:lang w:bidi="fa-IR"/>
        </w:rPr>
        <w:t>در مورد او نازل شده و طبق اين آيه، او فردى فاسق معرفى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أنّ هذه الآية نزلت في الوليد بن عقبة بن أبيمعيط؛</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در مورد وليد بن عقبه بن ابى معيط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 وليد بن عقبه، حيرت برخى از بزرگان صحابه را به دنبال داشت تا آنجا كه عبداللّه بن مسعود به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قدم وليد بن عقبة أميراً على الكوفة، أتاه ابن مسعود،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أصلحت بعدنا أم فسد الناس؟</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وليد بن عقبه به كوفه رسيد، عبداللّه بن مسعود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كارى به اينجا آمدى؟ وليد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خروج من از مدينه تو اصلاح شدى يا مردم فاسد گشته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 كه جامعه به هرج و مرج رسيده كه چون تويى به حكومت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خبر عبداللّه بن مسعود استفاده مى شود كه در زمان عمر بن خطاب، هنوز وليد بن عقبه به عنوان فردى فاسق و غير قابل اعتماد مطرح بوده؛ زيرا عبداللّه بن مسعود در زمان عمر مدينه را به قصد كوفه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ابن عبدالبر در ادامه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أخباره في شرب الخمر ومنادمته أبازبيد الطائي مشهورة كثيرة، يسمج بنا ذكرها هنا، ونذكر منها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بن ربيعة،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الوليد بن عقبة بأهل الكوفة صلاة الصبح أربع ركعات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فقال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معك في زيادة منذ اليوم</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صلاته بهم وهو سكران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صلّى الصبح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من رواية الثقات من نقل أهل الحديث وأهل الأخبار؛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در مورد بزم ميگسارى و شب نشينى هاى وليد بسيار مشهور است و من به يكى از آنها اشاره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بن ربيعه از ابن شوذب روايت كرده كه وليد بن عقبه با اهل كوفه چهار ركعت نماز صبح به جا آورد؛ 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بيشتر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بيش از اين مقدار را از تو مشاهده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نماز وليد در حال مستى از رواياتى است كه موثق بوده و نزد اهل حديث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عبداللّه بن مسعود به نيكى نشان مى دهد كه اداى چهار ركعت نماز از وليد بن عقبه، جاى تعجب ندارد و بايد منتظر چنين افتضاحاتى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نيز تأكيد مى كند كه نمى توان نماز خواندن در حال مستى وليد را انكار نمود؛ زيرا عمل خراب وليد، كاملاً نزد محدثان شناخته شده و احاديث دال بر اين مطلب نيز موثق و قابل اعتماد است؛ اما متأسفانه عالمان عامه براى پيراستن عثمان از چنين لكه ننگى، كوشيده اند تا توجيه ذكر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لا اطّلاع له على السرائر، وإنّما عليه الأخذ بالظاهر والعزل عند تحقّق الفسق؛</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از باطن افراد خبر نداشت و مأمور به رعايت ظاهر افراد بود؛ از اين رو وقتى خبر فسق وليد را شنيد، او را بركنار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نيز با وقاحت تمام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 علي خانوه وعصوه أكثر ممّا خان عمّال عثمان له وعصوه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على به مراتب، مرتكب خيانت بيشترى نسبت به عمال عثمان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مى گويد كه از ابن تيميه توقع نمى رود پاسخ بهترى را ارائه نمايد؛ اما از تفتازانى توقع مى رود كه چنين پاسخ سبك و بى وجهى ذكر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در زمان رسول خدا صلّى اللّه عليه وآله از سوء سابقه برخوردار بوده است، تا آنجا كه آيه نبأ در </w:t>
      </w:r>
    </w:p>
    <w:p>
      <w:pPr>
        <w:pStyle w:val="BookText"/>
        <w:rPr/>
      </w:pPr>
      <w:r>
        <w:rPr>
          <w:rFonts w:ascii="IRNazanin" w:hAnsi="IRNazanin" w:eastAsia="IRNazanin"/>
          <w:color w:val="111111"/>
          <w:sz w:val="28"/>
          <w:sz w:val="28"/>
          <w:szCs w:val="28"/>
          <w:rtl w:val="true"/>
          <w:lang w:bidi="fa-IR"/>
        </w:rPr>
        <w:t>مذمت او نازل شده و از سوى ديگر، از سخن عبداللّه بن مسعود به خوبى استفاده مى شود كه حتى در زمان عمر نيز وليد بن عقبه اصلاح نشده و همچنان به فكر عياشى و فسق و فجور بوده است تا آنجا كه عبداللّه بن مسعود از انتصاب او به امارت كوفه متعجب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مى توان پذيرفت كه عثمان در ظاهر وليد بن عقبه را شخص ظاهر الصلاحى يافته و به همين روى وى را به امارت كوفه گماشته است؟ در مورد عزل وليد نيز اخبار مفصلى وارد شده و ما از آنجا كه قصد تحليل تاريخ را نداريم، به شرح روايات نمى پردازيم؛ اما به طور خلاصه تنها اشاره مى نماييم كه عزل وليد نيز از روى ناچارى صورت گرفته است؛ زيرا وليد، افتضاح را به نهايت رساند و نماز صبح را چهار ركعت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عثمان با وجود چنين افتضاحى راهى جز عزل او داشت؟ در مورد سخن ابن تيميه نيز بايد گفت كه شدت تعصب و خوى ناصبى گرى، وى را به پريشان گويى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تا ابن تيميه نيز تنها به يك مصداق از عمال اميرالمؤنين عليه السلام اشاره مى كرد و افتضاح آنان را بازگو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نگارنده، اگر ابن تيميه حتى يك مورد مستند سراغ مى داشت، حتماً از بيان آن دريغ نمى ورزيد؛ اما او از شدت تعصب تنها به فرافكنى روى آورده و موضوع بحث را عوض نموده است و در ضمن، اعتراف نموده كه عمال عثمان خرابى را از حد گذرانده اند تا آنجا كه ابن تيميه نيز نمى تواند حتى با بهانه هاى واهى از آنان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تيميه خود را خلاص نموده و مى نويسد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والقاعدة الكليّة في هذا أن لا نعتقد أنّ أحداً معصوم بعد النبي، بل الخلفاء وغير الخلفاء يجوز عليهم الخطأ، والذنوب التي تقع منهم قد يتوبون منها، وقد تكفّر عنهم بحسناتهم الكثيرة، وقد يبتلون بمصائب يكفّر اللّه عنهم بها، </w:t>
      </w:r>
      <w:bookmarkStart w:id="241" w:name="pg11679_113137"/>
    </w:p>
    <w:p>
      <w:pPr>
        <w:pStyle w:val="BookText"/>
        <w:rPr/>
      </w:pPr>
      <w:bookmarkEnd w:id="241"/>
      <w:r>
        <w:rPr>
          <w:rFonts w:ascii="Amiri" w:hAnsi="Amiri" w:eastAsia="Amiri" w:cs="Amiri"/>
          <w:color w:val="111111"/>
          <w:sz w:val="28"/>
          <w:sz w:val="28"/>
          <w:szCs w:val="28"/>
          <w:rtl w:val="true"/>
          <w:lang w:bidi="ar-SA"/>
        </w:rPr>
        <w:t>وقد يكفّر عنهم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ينقل عن عثمان غايته أن يكون ذنباً أو خطأً، وعثمان قد حصلت له أسباب المغفرة من وجوه كثيرة؛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قاعده كلى وجود دارد مبنى بر اين كه هيچ كس پس از رسول خدا صلّى اللّه عليه وآله معصوم نيست و احتمال دارد مرتكب خطا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خلفا نيز اگر مرتكب خلافى گردند، معذور مى باشند و اگر از عثمان نيز چيزى نقل شود كه دال بر گناه يا خطاى او باشد، نقص نيست؛ زيرا عثمان از جهات زيادى سزاوار مغفرت و بخشش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اين سطور، قضاوت را به خواننده وا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طبق توجيه ابن تيميه، هيچ بنيانى براى اخلاق و شريعت باقى نمى ماند و هر كس به خلافت رسيد، مى تواند با شريعت رسول خدا صلّى اللّه عليه وآله بازى نمايد و دست آخر نيز مورد رحمت خداوند قرار بگيرد</w:t>
      </w:r>
      <w:r>
        <w:rPr>
          <w:rFonts w:eastAsia="IRNazanin" w:cs="IRNazanin"/>
          <w:color w:val="111111"/>
          <w:sz w:val="28"/>
          <w:szCs w:val="28"/>
          <w:rtl w:val="true"/>
          <w:lang w:bidi="fa-IR"/>
        </w:rPr>
        <w:t>!</w:t>
      </w:r>
    </w:p>
    <w:p>
      <w:pPr>
        <w:pStyle w:val="Heading4"/>
        <w:numPr>
          <w:ilvl w:val="3"/>
          <w:numId w:val="1"/>
        </w:numPr>
        <w:rPr/>
      </w:pPr>
      <w:bookmarkStart w:id="242" w:name="__RefHeading___Toc7518394_73709187"/>
      <w:bookmarkStart w:id="243" w:name="_Toc86"/>
      <w:bookmarkEnd w:id="242"/>
      <w:r>
        <w:rPr/>
        <w:t>2</w:t>
      </w:r>
      <w:r>
        <w:rPr>
          <w:rtl w:val="true"/>
        </w:rPr>
        <w:t xml:space="preserve"> - </w:t>
      </w:r>
      <w:r>
        <w:rPr/>
        <w:t>1</w:t>
      </w:r>
      <w:r>
        <w:rPr>
          <w:rtl w:val="true"/>
        </w:rPr>
        <w:t xml:space="preserve">. </w:t>
      </w:r>
      <w:r>
        <w:rPr>
          <w:rtl w:val="true"/>
        </w:rPr>
        <w:t>انتصاب سعيد بن عاص به حكومت كوفه</w:t>
      </w:r>
      <w:bookmarkEnd w:id="243"/>
    </w:p>
    <w:p>
      <w:pPr>
        <w:pStyle w:val="BookText"/>
        <w:rPr/>
      </w:pPr>
      <w:r>
        <w:rPr>
          <w:rFonts w:ascii="IRNazanin" w:hAnsi="IRNazanin" w:eastAsia="IRNazanin"/>
          <w:color w:val="111111"/>
          <w:sz w:val="28"/>
          <w:sz w:val="28"/>
          <w:szCs w:val="28"/>
          <w:rtl w:val="true"/>
          <w:lang w:bidi="fa-IR"/>
        </w:rPr>
        <w:t>سعيد بن عاص بن سعيد بن عاص بن أميه، پسر عموى عثمان است و پس از افتضاح وليد بن عقبه، به حكومت كوفه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سعيد بن عاص به مراتب فاسدتر از وليد بود و كار را به جايى رساند كه مردم كوفه عليه او به شورش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مى نويسد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سعيد بن العاص في ناحية عثمان بن عفان للقرابة، فلمّا عزل عثمان الوليد بن عقبة بن أبيمعيط عن الكوفة، دعا سعيد بن العاص فاستعمله عليها، فلّما قدم الكوفة قدمها شاباً مترفاً ليست له سابقة،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أصعد المنبر حتى يطهّر، فأمر به فغسل، ثم صعد المنبر فخطب أهل الكوفة وتكلّم بكلام قصّر بهم فيه، ونسبهم إلى الشقاق والخلاف،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السّواد بستان لأُغيلمة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فشكوه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رأى أحدكم من أمير جفوة أرادنا أن نعزله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سعيد بن العاص المدينة وافداً على عثمان، فبعث إلى وجوه المهاجرين والأنصار بصلات وكُساً، وبعث إلى علي بن أبيطالب أيضاً فقبل ما بعث به إليه،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بنيأُمية ليفوقوني تراث محمد تفويقاً، واللّه، لئن بقيت لهم لانفضنّهم من ذلك نفض القصّاب التراب الوذمة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سعيد بن العاص إلى الكوفة، فأضرّ بأهلها إضراراً شديداً وعمل عليها خمس سنين إلاّ أشهراً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الهلال منكم؟ وذلك في فطر رمضان،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رأيناه، فقال هاشم بن عتبة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بعينك هذه العوراء رأيته من بين القوم؟ 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تعيّرني بعيني وإنّما فقئت في سبيل اللّه، وكانت عينه أصيبت يوم اليرموك، ثم أصبح هاشم في داره مفطراً، وغدا الناس عنده، فبلغ ذلك سعيد بن العاص فأرسل إليه فضربه وحرّق داره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أمّ الحكم بعتبة بن أبيوقاص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المهاجرات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ونافع بن عتبة بن أبيوقاص من الكوفة حتّى قدما المدينة، فذكرا لسعد بن أبيوقاص ما صنع سعيد بهاشم، فأتى سعد عثمان فذكر له ذلك،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لكم بهاشم، اضربوه بضربه، ودار سعيد لكم بدار هاشم </w:t>
      </w:r>
    </w:p>
    <w:p>
      <w:pPr>
        <w:pStyle w:val="BookText"/>
        <w:rPr/>
      </w:pPr>
      <w:r>
        <w:rPr>
          <w:rFonts w:ascii="Amiri" w:hAnsi="Amiri" w:eastAsia="Amiri" w:cs="Amiri"/>
          <w:color w:val="111111"/>
          <w:sz w:val="28"/>
          <w:sz w:val="28"/>
          <w:szCs w:val="28"/>
          <w:rtl w:val="true"/>
          <w:lang w:bidi="ar-SA"/>
        </w:rPr>
        <w:t xml:space="preserve">فأحرقوها كما حرّق داره، فخرج عمر بن سعد بن أبيوقاص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غلام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أشعل النار في دار سعيد بالمدينة، فبلغ الخبر عائشة، فأرسلت إلى سعد بن أبيوقاص تطلب إليه وتسأله أن يكفّ،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ورحل من الكوفة إلى عثمان الأشتر مالك بن الحارث ويزيد بن مكنف وثابت بن قيس وكميل بن زياد النخعي وزيد وصعصعة بن صوحان العبديان والحارث بن عبداللّه الأعور وجندب بن زهير وأبوزينب الأزديان وأصفر بن قيس الحارثي، يسألونه عزل سعيد بن العاص عنهم، ورحل سعيد وافداً على عثمان فوافقهم عنده، فأبى عثمان أن يعزله عنهم، وأمره أن يرجع إلى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الأشتر من ليلته في نفر من أصحابه فسار عشر ليال إلى الكوفة، واستولى عليها وصعد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سعيد بن العاص قد أتاكم يزعم أنّ هذا السواد بستان لاغيلمة من قريش، والسواد مساقط رؤسكم، ومراكز رماحكم، وفيؤم وفيء آبائكم، فمن كان يرى للّه عليه حقّاً فلينهض إلى الجرعة، فخرج الناس فعسكروا بالجرعة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بين الكوفة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سعيد بن العاص حتى نزل العذيب، فدعا الأشتر يزيد بن قيس الأرحبي وعبداللّه بن كنانة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محربين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لكلّ واحد منهما على خمسمائة فارس،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إلى سعيد بن العاص فأزعجاه وألحقاه بصاحبه، فإن أبى فاضربا عنقه، وأتياني برأسه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إرحل إلى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 أنضاء أعلفها أياماً، ونقدم المصر </w:t>
      </w:r>
    </w:p>
    <w:p>
      <w:pPr>
        <w:pStyle w:val="BookText"/>
        <w:rPr/>
      </w:pPr>
      <w:r>
        <w:rPr>
          <w:rFonts w:ascii="Amiri" w:hAnsi="Amiri" w:eastAsia="Amiri" w:cs="Amiri"/>
          <w:color w:val="111111"/>
          <w:sz w:val="28"/>
          <w:sz w:val="28"/>
          <w:szCs w:val="28"/>
          <w:rtl w:val="true"/>
          <w:lang w:bidi="ar-SA"/>
        </w:rPr>
        <w:t>فنشتري حوائجنا ونتزوّد ثم أرتحل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ساعة، لترتحلنّ أو لنضربنّ عنقك، فلما رأى الجدّ منهما ارتحل لاحقاً بعثمان وأتيا الأشتر فأخبراه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الأشتر من معسكره إلى الكوفة، 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أهل الكوفة، ما غضبت إلا للّه ولكم، وقد ألحقنا هذا الرجل بصاحبه وقد وليت أباموسى الأشعري صلاتكم وثغركم وحذيفة بن اليمان على فيئكم، ثم نزل،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أباموسى إصعد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ولكن هلّموا فبايعوا لأمير المؤنين عثمان، وجدّدوا له البيعة في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الناس إلى ذلك، فقبل ولايتهم وجدّد البيعة لعثمان في رقابهم، وكتب إلى عثمان بما صنع، فأعجب ذلك عثمان وسرّه، فقال عتبة بن الوغل شاعر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تصدّق علينا يا ابن عثمان واحتسب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علينا الأشعري ليالياً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وشهوراً وسنين إن بقيت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الذي صنع أهل الكوفة بسعيد بن العاص أوّل وهن دخل على عثمان حين اجترئ عليه، ولم يزل أبوموسى والياً لعثمان على الكوفة حتّى قتل عثمان، ولم يزل سعيد بن العاص حين رجع عن الكوفة بالمدينة، حتّى وثب الناس بعثمان فحصروه، فلم يزل سعيد في الدار معه يلزمه فيمن يلزمه، لم يفارقه ويقاتل دونه؛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وليد بن عقبه از امارت كوفه عزل شد، سعيد بن عاص از سوى عثمان به حكومت كوفه رسيد، در حالى كه سعيد بن عاص جوان نورس و خوش گذران و بى تجربه بود و ابتداى ورودش به كوفه، فرمان داد تا منبر را بشويند و پاكيزه گردانند؛ سپس به منبر رفت و مردم را تحقير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بوستان قريش است و به جوانان قريش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دلگير شدند و به عثمان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ايام ماه رمضان، سعيد بن عاص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ماه را ديده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ماه را نديديم؛ اما هاشم بن عتبه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 از روى تمسخر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چشم كورت ماه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هاشم بن عتبه، يكى از دو چشم خود را در جنگ يرموك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چشمم مسخره مى كنى، در حالى كه آن را در راه خدا از دست داده ام؟ سپس هاشم روز بعد را روزه نگرفت و افطار نمود و خبر به سعيد بن عاص رسيد و او هاشم را كتك زد و منزلش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حكم كه يكى از زنان مهاجر در صدر اسلام بود، نزد عتبه بن ابى وقاص و نافع بن عتبه بن ابى وقاص رفت و آن دو به مدينه رفتند و ماجراى جنايت سعيد بن عاص در حق هاشم را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به آنان گفت كه سعيد در اختيار شماست و مى توانيد او را كتك بزنيد و خانه اش را در مدينه به آتش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بن سعد كه در آن روز نوجوان بود، آتش برداشت تا منزل سعيد را بسوزاند؛ اما عايشه او را منع كرد و او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گروهى از كوفه به سركردگى مالك اشتر، يزيد بن مكنف، ثابت بن قيس، كميل بن زياد، زيد، صعصعه بن صوحان، حارث بن عبداللّه، جندب بن زهير و ابوزينب ازدى و اصفر بن قيس حارثى به مدينه </w:t>
      </w:r>
    </w:p>
    <w:p>
      <w:pPr>
        <w:pStyle w:val="BookText"/>
        <w:rPr/>
      </w:pPr>
      <w:r>
        <w:rPr>
          <w:rFonts w:ascii="IRNazanin" w:hAnsi="IRNazanin" w:eastAsia="IRNazanin"/>
          <w:color w:val="111111"/>
          <w:sz w:val="28"/>
          <w:sz w:val="28"/>
          <w:szCs w:val="28"/>
          <w:rtl w:val="true"/>
          <w:lang w:bidi="fa-IR"/>
        </w:rPr>
        <w:t>رسيدند و از عثمان خواستند تا سعيد بن عاص را از امارت كوفه عزل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نيز سعيد بن عاص به مدينه رسيد و عثمان از عزل او خوددارى ورزيد و امر كرد تا به كوفه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مالك اشتر شبانه با يارانش به كوفه بازگشت و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حاكم شما سعيد بن عاص است كه مى پندارد عراق به نوجوانان قريش تعلق دارد؛ اما اينجا مكان شماست و محل نيزه هاى شما مى باشد، پس از شهر خويش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سپاهى فراهم نمودند و در جرعه با سعيد بن عاص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يزيد بن قيس و عبداللّه بن كنانه را با پانصد مرد سوار به سوى سعيد بن عاص فرستاد و پيغام داد كه سعيد به مدينه بازگردد و از حكومت كوفه دست بشويد و به قاصدان خود نيز سفارش كرد كه اگر سعيد مقاومت كرد، سرش را براى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 به مدينه باز گشت و مالك در كوفه منبر رفت و ابوموسى اشعرى را به حكومت منصوب نمود و بدون مشورت با عثمان، او را حاكم كوفه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خبر بيعت مردم را به عثمان داد و عثمان شگفت زده شد؛ اما نتوانست مخالفت كند و به ابوموسى اشعرى رضايت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مردم كوفه عليه سعيد بن عاص، نخستين طغيان مردم عليه عثمان بود و مردم را عليه عثمان متجرى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تا پايان عمر عثمان در كوفه، به عنوان حاكم باقى ماند و سعيد بن عاص نيز تا آخرين لحظه از عثمان حمايت كرد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نيز استفاده مى شود كه عثمان حتى از افتضاح وليد بن عقبه نيز درس عبرت نگرفت و آن قدر بر ولايت سعيد بن عاص پاى فشرد كه مردم ناراضى شدند و خود، او را عزل نمودند و اين مسأله نشان مى دهد كه خويشاوند سالارى عثمان بر همه چيز مقدم بوده است، حتى بر احكام شريعت پيامبر صلّى اللّه عليه وآله</w:t>
      </w:r>
      <w:r>
        <w:rPr>
          <w:rFonts w:eastAsia="IRNazanin" w:cs="IRNazanin"/>
          <w:color w:val="111111"/>
          <w:sz w:val="28"/>
          <w:szCs w:val="28"/>
          <w:rtl w:val="true"/>
          <w:lang w:bidi="fa-IR"/>
        </w:rPr>
        <w:t xml:space="preserve">! </w:t>
      </w:r>
      <w:bookmarkStart w:id="244" w:name="pg11679_113150"/>
    </w:p>
    <w:p>
      <w:pPr>
        <w:pStyle w:val="Heading4"/>
        <w:numPr>
          <w:ilvl w:val="3"/>
          <w:numId w:val="1"/>
        </w:numPr>
        <w:rPr/>
      </w:pPr>
      <w:bookmarkStart w:id="245" w:name="__RefHeading___Toc7518396_73709187"/>
      <w:bookmarkStart w:id="246" w:name="_Toc87"/>
      <w:bookmarkEnd w:id="244"/>
      <w:bookmarkEnd w:id="245"/>
      <w:r>
        <w:rPr/>
        <w:t>3</w:t>
      </w:r>
      <w:r>
        <w:rPr>
          <w:rtl w:val="true"/>
        </w:rPr>
        <w:t xml:space="preserve"> - </w:t>
      </w:r>
      <w:r>
        <w:rPr/>
        <w:t>1</w:t>
      </w:r>
      <w:r>
        <w:rPr>
          <w:rtl w:val="true"/>
        </w:rPr>
        <w:t xml:space="preserve">. </w:t>
      </w:r>
      <w:r>
        <w:rPr>
          <w:rtl w:val="true"/>
        </w:rPr>
        <w:t>انتصاب عبداللّه بن ابى سرح به حكومت مصر</w:t>
      </w:r>
      <w:bookmarkEnd w:id="246"/>
    </w:p>
    <w:p>
      <w:pPr>
        <w:pStyle w:val="BookText"/>
        <w:rPr/>
      </w:pPr>
      <w:r>
        <w:rPr>
          <w:rFonts w:ascii="IRNazanin" w:hAnsi="IRNazanin" w:eastAsia="IRNazanin"/>
          <w:color w:val="111111"/>
          <w:sz w:val="28"/>
          <w:sz w:val="28"/>
          <w:szCs w:val="28"/>
          <w:rtl w:val="true"/>
          <w:lang w:bidi="fa-IR"/>
        </w:rPr>
        <w:t>عبداللّه بن سعد بن ابى سرح، برادر رضاعى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كاتبان وحى بود؛ اما در زمان حيات پيامبر خدا صلّى اللّه عليه وآله مرتد شد و رسول خدا خون او را هدر اعلام نمود و فرمان داد كه هر كس او را يافت،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أبيسرح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عثمان من الرضاعة، له صحبة ورواية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مصر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إستأمن عثمان لابن أبيسرح يوم الفتح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إرتدّ، فأهدر النبي دمه، ثم عاد مسلماً، واستوهبه عثمان؛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سرح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رضاعى عثمان و از اصحاب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او را به حكومت مصر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مكه، عثمان براى ابن ابى سرح از رسول خدا صلّى اللّه عليه وآله طلب بخشش كرد؛ زيرا رسول خدا دستور به قتل او را صادر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رسول خدا صلّى اللّه عليه وآله مرتد شد؛ اما بار ديگر توبه كرد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شخصى كه در زمان پيامبر خدا صلّى اللّه عليه وآله مرتد شده و مورد خشم پيامبر قرار گرفته است، توسط عثمان به حكومت منطقه مهم مصر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به نقل از واقدى مى نويسد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أسامة بن زيد، عن يزيد بن أبيحبيب،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على مصر لعثمان، فعزله عن الخراج وأقره على الصلاة والجند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w:t>
      </w:r>
    </w:p>
    <w:p>
      <w:pPr>
        <w:pStyle w:val="BookText"/>
        <w:rPr/>
      </w:pPr>
      <w:r>
        <w:rPr>
          <w:rFonts w:ascii="Amiri" w:hAnsi="Amiri" w:eastAsia="Amiri" w:cs="Amiri"/>
          <w:color w:val="111111"/>
          <w:sz w:val="28"/>
          <w:sz w:val="28"/>
          <w:szCs w:val="28"/>
          <w:rtl w:val="true"/>
          <w:lang w:bidi="ar-SA"/>
        </w:rPr>
        <w:t>عبداللّه بن أبيسرح على الخراج، فتداعيا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ابن أبيسرح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كسر الخراج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سعد كسر عليَّ مكيدة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 عمرواً، وأضاف الخراج إلى ابن أبيسرح؛</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اسامة بن زيد به سند خود نقل مى كند كه عمرو بن عاص از سوى عثمان حاكم مصر بود؛ اما عثمان او را از منصب خزانه دارى عزل نمود و تنها به امر نماز و سپاه منصوب نمود و عبداللّه بن ابى سرح را مسئول خزانه و امور مالى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ميان آن دو نفر اختلاف شد و هر دو عليه يكديگر به عثمان شكايت كردند و ابن ابى سرح در اعتراض به عثمان، عمرو بن عاص را به دست درازى به خزانه متهم نمود و عمرو بن عاص نيز متقابلاً شاكى بود؛ اما عثمان، عمرو بن عاص را عزل نمود و امور را به ابن ابى سرح تفويض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مى نويسد كه عمرو بن عاص پس از عزل از حكومت مصر، به مدينه آمد و عثمان براى دلجويى از او، خواهرش را به ازدواج وى درآورد؛ اما عمرو بن عاص آرام نگرفت و عليه عثمان فعاليت كرد تا آنجا كه به عثمان خبر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المؤنين، إنّ عمرواً هو الذي أغرى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عثمان، فطلّق عمرو امرأته؛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اميرالمؤنين، همانا عمرو عليه تو فعاليت مى كند؛ پس عثمان او را از منزلش طرد نمود و عمرو نيز خواهر عثمان را طلاق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پافشارى عثمان بر حكومت ابن ابى سرح بر مصر، در نهايت به شورشى بزرگ تبديل گرديد و عثمان در آن شورش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به گفتگوى زهرى در مورد ابن ابى سرح با سعيد بن مسيب اشاره كرده است كه به شرح ذيل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مخبري كيف كان قتل عثمان، وما كان شأن الناس وشأنه، ولم خذله أصحاب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مظلوماً، ومن قتله كان ظالماً، ومن خذله كان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لما ولّي، كره ولايته نفر من أصحاب النبي صلّى اللّه عليه وسلّم، لأنّ عثمان كان يحبّ قومه، فولي الناس اثنتي عشرة سنة، وكان كثيراً ما يولّي بنيأمية ممّن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وسلّم صحبة، فكان يجيء من أمرائه ما ينكره أصحاب محمد صلّى اللّه عليه وسلّم، وكان عثمان يستعتب فيهم، فلا يعزلهم، فلمّا كان في الستّ حجج الأواخر استأثر بني عمه، فولاّهم، وما أشرك معهم، وأمرهم بتقوى اللّه، ولّى عبداللّه بن أبيسرح مصر، فمكث عليها سنين، فجاء أهل مصر يشكونه ويتظلّمون منه، وقد كان قبل ذلك من عثمان هنات إلى عبداللّه بن مسعود، وأبيذر، وعمار بن ياسر، فكانت بنو هذيل وبنو زهرة في قلوبهم ما فيها لحال ابن مسعود، وكانت بنو غفار وأحلافها ومن غضب لأبيذر في قلوبهم ما فيها، وكانت بنو مخزوم قد خنقت على عثمان لحال عمّار بن ياسر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أهل مصر يشكون ابن أبيسرح، فكتب إليه كتاباً يتهدده فيه، فأبى ابن أبيسرح أن يقبل ما نهاه عنه عثمان، وضرب بعض من أتاه من قبل </w:t>
      </w:r>
    </w:p>
    <w:p>
      <w:pPr>
        <w:pStyle w:val="BookText"/>
        <w:rPr/>
      </w:pPr>
      <w:r>
        <w:rPr>
          <w:rFonts w:ascii="Amiri" w:hAnsi="Amiri" w:eastAsia="Amiri" w:cs="Amiri"/>
          <w:color w:val="111111"/>
          <w:sz w:val="28"/>
          <w:sz w:val="28"/>
          <w:szCs w:val="28"/>
          <w:rtl w:val="true"/>
          <w:lang w:bidi="ar-SA"/>
        </w:rPr>
        <w:t>عثمان من أهل مصر ممن كان أتى عثمان،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أهل مصر سبعمائة رجل، فنزلوا المسجد، وشكوا إلى أصحاب محمد صلّى اللّه عليه وسلّم في مواقيت الصلاة ما صنع ابن أبيسرح بهم، فقام طلحة بن عبيداللّه، فكلّم عثمان بن عفان بكلام شديد، وأرسلت عائشة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إليك أصحاب محمد صلّى اللّه عليه وسلّم وسألوك عزل هذا الرجل، فأبيت إلاّ واحدة، فهذا قد قتل منهم رجلاً، فأنصفهم من عاملك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عليه علي بن أبيطالب، وكان متكلّم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يسائلونك رجلاً مكان رجل، وقد ادّعوا قبله دماً، فأعزله عنهم، واقض بينهم، فإن وجب عليه حق فأنصفهم منه،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إختاروا رجلاً أُولّيه عليكم مكانه، فأشار الناس عليه بمحمد بن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عليه محمد بن أبيبكر، فكتب عهده، وولاّه وخرج معهم عدد من المهاجرين والأنصار ينظرون فيما بين أهل مصر وابن أبيسرح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ومن معه، فلمّا كان على مسيرة ثلاث من المدينة، إذا هم بغلام 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يخبط البعير خبطاً، كأنّه رجل يطلب أو يطلب، فقال له أصحاب محمد صلّى اللّه عليه وسلّم ما قصّتك؟ وما شأنك؟ هارب أو طالب؟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غلام أمير المؤنين، وجّهني إلى عامل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أريد وأخبر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أبيبكر، فبعث في طلبه رجلاً، فأخذه، فجيء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أنت؟ فأقبل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 المؤنين، ومرّة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مروان، حتى عرفه رجل أنه لعثمان،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أرسلت؟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ففتّشوه فلم يجدوا معه كتاباً، وكانت معه إداوة قد يبست، فيها شيء يتقلقل، فحرّكوه ليخرج فلم يخرج فشقوا الإداوة، فإذا فيها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عثمان إلى ابن أبيسرح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محمد من كان عنده من المهاجرين والأنصار وغيرهم، ثم فك الكتاب بمحضر منهم،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فلان ومحمد وفلان، فاحتل قتلهم، وأبطل كتابه، وقر على عملك حتى يأتيك رأيي، واحبس من يجيء إليّ يتظلم منك، ليأتيك رأيي في ذلك إن شاء اللّه، فلما قرؤا الكتاب فزعوا وأزمعوا، فرجعوا إلى المدينة، وختم محمد الكتاب بخواتيم نفر كانوا معه، ودفع الكتاب إلى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وقدموا المدينة، فجمعوا طلحة، والزبير، وعلياً، وسعداً، ومن كان من أصحاب محمد صلّى اللّه عليه وسلّم، ثم فضّوا الكتاب بمحضر منهم، وأخبروهم بقصّة الغلام، وأقرؤم الكتاب، فلم يبق أحد من المدينة إلا حنق على عثمان، وزاد ذلك من كان غضب لإبن مسعود وأبيذر وعمّار، حنقاً وغيظاً، وقام أصحاب محمد صلّى اللّه عليه وسلّم فلحقوا بمنازلهم ما منهم أحد إلا وهو مغتمّ لمّا قرأوا الكتاب، وحاصر الناس عثمان، وأجلب عليه محمد بن أبيبكر ببنيتيم وغيرهم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ذلك علي بعث إلى طلحة والزبير وسعد وعمّار ونفر من أصحاب محمد صلّى اللّه عليه وسلّم، كلّهم بدري، ثم دخل على عثمان ومعه الكتاب والغلام والبعير،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غلامك؟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والبعير بعيرك؟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كتبت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وحلف باللّه ما كتبتُ هذا الكتاب، ولا أمر به، ولا علم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فالخاتم خاتمك؟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يخرج غلامك ببعيرك بكتاب عليه خاتمك لا تعلم به؟ فحلف باللّه ما كتبت هذا الكتاب، ولا أمرت به، ولا وجّهت هذا الغلام إلى مصر قط، وأما الخطّ فعرفوا أنّه خط مروان، وشكوا في أمر عثمان، وسألوه أن يدفع إليهم مروان، فأبى، وكان مروان عنده في الدار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أصحاب محمد من عنده غضاباً وشكّوا في أمره، وعلموا أن عثمان لا يحلف بباطل، إلا 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يبرأ عثمان من قلوبنا إلا أن يدفع إلينا مروان حتى نبحثه ونعرف حال الكتاب، وكيف يؤر بقتل رجل من أصحاب محمد بغير حق، فإن يكن عثمان كتبه عزلناه، وإن يكن مروان كتبه على لسان عثمان نظرنا ما يكون منا في أمر مروان، ولزموا بيوتهم، وأبى عثمان أن يخرج إليهم مروان، وخشي عليه القتل، وحاصر الناس عثمان ومنعوه الماء، فأشرف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أفيكم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 يبلغ فيسقينا ماء، فبلغ ذلك عليّاً، فبعث إليه بثلاث قرب مملؤة، فما كادت تصل إليه وجرح في سببها عدّة من موالي بنيهاشم وبنيأمية حتى وصل الماء إليه، فبلغ عليّاً أن عثمان يراد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منه مروان، فأما قتل عثمان فلا، وقال للحسن وللحسين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إذهبا بسيفيكما حتى تقوما على باب عثمان، فلا تدعا أحداً يصل إليه، وبعث الزبير ابنه وبعث طلحة ابنه، وبعث عدّة من أصحاب محمد أبناءهم، يمنعون الناس أن يدخلوا على عثمان، ويسألونه إخراج مروان؛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تو از كيفيت قتل عثمان خبر دارى؟ و آيا آگاهى كه چرا اصحاب محمد عليه او شوريدند؟ سعيد بن مسيب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مظلومانه كشته شد و هر كس او را به قتل رساند، ستم كار بود و هر كس او را ذليل كرد نيز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ماجرا از چه قرار است؟ سعيد بن مسيب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خويشاوندان خود علاقه داشت و دوازده سال بر مردم حكومت نمود و بيشتر عمال او نيز از بنى اميه بودند و برخى از آنان هيچ مصاحبتى با رسول خدا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حاكمان او، به اصحاب رسول خدا صلّى اللّه عليه وآله بى احترامى مى كردند و عثمان نيز از آنان حمايت مى كرد و عزلشان نمى نمود تا اين كه عبداللّه بن ابى سرح را به حكومت مصر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از دست او به ستوه آمدند و براى دادخواهى رهسپار مدينه شدند، در حالى كه پيش از اين ماجرا، عبداللّه بن مسعود، ابوذر و عمار بن ياسر مورد بى احترامى عثمان قرار گرفته بودند و طايفه بنى هذيل و بنى زهره به خاطر عبداللّه بن مسعود و طايفه بنى غفار به خاطر ابوذر و طايفه بنى مخزوم به خاطر عمار بن ياسر از عثمان كينه به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مردم مصر نخست به ابن ابى سرح شِكْوِه كرده بودند؛ اما او زير بار انتقاد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عثمان نامه نوشتند و دادخواهى نمودند و عثمان نامه اى به ابن ابى سرح نوشت و او را از ستم نهى كرد؛ اما ابن ابى سرح به نامه عثمان ترتيب اثر نداد و فرستاده عثمان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شد كه هفتصد نفر از مردم مصر به مدينه آمدند و در مسجد مدينه با اصحاب رسول خدا ديدار كردند و دادخواهى نمودند و از ستم ابن ابى سرح، شكوه كردند تا اين كه طلحه بن عبيداللّه از طرف آنان با عثمان سخن گفت و عايشه نيز پيغام فرستاد كه ابن ابى سرح را عزل كن و عدالت پيشه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اميرالمؤمنين عليه السلام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عثمان رفت و به او گفت كه اين جماعت از تو مى خواهند كه مرد ديگرى را به جاى ابن ابى سرح بفرستى و تو بايد ميان او و جماعت معترض قضاوت نمايى و پاسخ خون ريخته شده را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پيشنهاد دهيد تا به جاى ابن ابى سرح منصوب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محمد بن ابى بكر اشاره كردند و عثمان حكم او را نوشت و تعدادى از مهاجران و انصار نيز به همراه او عازم مصر شدند تا ابن ابى سرح عزل گردد و محمد بن ابى بكر در مصر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محمد بن ابى بكر و جماعت همراه او از مدينه خارج شدند و به فاصله سه شب از مدينه دور شدند، جوان نورسى را سوار بر شترى چابك ديدند كه به سرعت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نگه داشتند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چيزى مى گريزى؟ آن جوان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عثمان به حاكم مصر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جمعيت حاضر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مصر اينجا نزد ماست و به محمد بن ابى بكر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اين شخص فرستاده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آن جوان را بازداشت كردند و نزد محمد بن ابى بكر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آن جوان مضطرب شد و پاسخ هاى پريشان داد و گاهى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مروان هستم و گاهى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عثمان هستم؛ اما در نهايت معلوم شد كه غلام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والى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كارى مى روى؟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پيغامى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همراه دارى؟ جوان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آن جوان را بازرسى نمودند و نامه را كشف نكردند تا اين كه مشكى را يافتند كه در آن چيزى بود و صدا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نامه را يافتند و محمد بن ابى بكر نامه را خواند و در آن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به ابن 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 هستى كه محمد بن ابى بكر و همراهانش را دستگير و زندانى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پس از خواندن نامه، از حاضران شهادت گرفت كه نامه و مفاد آن را تأييد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مدينه بازگشتند و در حضور طلحه، زبير، اميرالمؤمنين عليه السلام و سعد، نامه را ارائه دادند و منزل عثمان نيز توسط مردم معترض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كه از رفتار عثمان با عبداللّه بن مسعود، عمار و ابوذر خشمگين بودند، بيشتر به خشم آمدند و اوضاع متشنج شد و اصحاب رسول خدا صلّى اللّه عليه وآله به خانه هايشان رفتند، در حالى كه از عملكرد عثمان بسيار به خشم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زبير، سعد، عمار و گروهى از دلاوران جنگ بدر به همراه اميرالمؤمنين نزد عثمان رفتند و آن حضرت 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جوان غلام تو مى باشد؟ عثمان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نامه را تو نوشتى و اين مهر تو است؟ عثمان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مفاد اين نامه بى 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بى اطلاع هستى، در حالى كه غلام تو حامل اين نامه است و مهر تو پاى نامه كوبيده شده است؟ عثمان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را نفرستادم و نامه را ننوشتم؛ اما دست خط را مى شناسم و مى دانم كه متعلق به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شاكى از عثمان خواستند تا مروان را به آنان تحويل دهد؛ اما با اين كه مروان در منزل عثمان و نزد وى بود، به معترضان تحويل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از منزل عثمان خارج شدند، در حالى كه خشمگين بودند و مى دانستند كه نامه كار عثمان نبوده و كار مروان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گفتند كه عثمان بايد مروان را به ما بدهد تا از او بپرسيم بر اساس كدام منطق، حكم به قتل معترضان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اصحاب رسول خدا صلّى اللّه عليه وآله به منازلشان </w:t>
      </w:r>
      <w:bookmarkStart w:id="247" w:name="pg11679_113168"/>
    </w:p>
    <w:p>
      <w:pPr>
        <w:pStyle w:val="BookText"/>
        <w:rPr/>
      </w:pPr>
      <w:bookmarkEnd w:id="247"/>
      <w:r>
        <w:rPr>
          <w:rFonts w:ascii="IRNazanin" w:hAnsi="IRNazanin" w:eastAsia="IRNazanin"/>
          <w:color w:val="111111"/>
          <w:sz w:val="28"/>
          <w:sz w:val="28"/>
          <w:szCs w:val="28"/>
          <w:rtl w:val="true"/>
          <w:lang w:bidi="fa-IR"/>
        </w:rPr>
        <w:t>رفتند و عثمان در منزلش محاصره شد و آب بر وى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 به جمعيت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على حاضر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سعد حاضر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نيست تا آبى به ما برساند؟ در اين هنگام اميرالمؤمنين عليه السلام، سه ظرف آب براى عثمان فرستاد و بنى هاشم را مأمور كرد تا آب به عثمان برسانند و در اين ميان زد و خوردى نيز صورت گرفت و برخى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دريافت كه مردم مى خواهند عثمان را به قتل برسانند؛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نبايد به قتل برسد ومقصر اصلى مروان است؛ از اين رو حسن و حسين را فرستاد تا از خانه عثمان محافظت شود و زبير و طلحه و برخى ديگر از اصحاب نيز فرزندانشان را فرستادند تا از عثمان محافظت كنند و تنها مروان را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انتصاب و پافشارى بر عبداللّه بن ابى سرح از سوى عثمان آن قدر اشتباه بود كه يك كشور را متلاشى نمود و دست آخر به قتل خود عثمان منتهى گرديد و اين مسأله حاكى از نهايت بى درايتى و بى عدالتى عثمان بن عفان است</w:t>
      </w:r>
      <w:r>
        <w:rPr>
          <w:rFonts w:eastAsia="IRNazanin" w:cs="IRNazanin"/>
          <w:color w:val="111111"/>
          <w:sz w:val="28"/>
          <w:szCs w:val="28"/>
          <w:rtl w:val="true"/>
          <w:lang w:bidi="fa-IR"/>
        </w:rPr>
        <w:t>.</w:t>
      </w:r>
    </w:p>
    <w:p>
      <w:pPr>
        <w:pStyle w:val="Heading4"/>
        <w:numPr>
          <w:ilvl w:val="3"/>
          <w:numId w:val="1"/>
        </w:numPr>
        <w:rPr/>
      </w:pPr>
      <w:bookmarkStart w:id="248" w:name="__RefHeading___Toc7518398_73709187"/>
      <w:bookmarkStart w:id="249" w:name="_Toc88"/>
      <w:bookmarkEnd w:id="248"/>
      <w:r>
        <w:rPr/>
        <w:t>4</w:t>
      </w:r>
      <w:r>
        <w:rPr>
          <w:rtl w:val="true"/>
        </w:rPr>
        <w:t xml:space="preserve"> - </w:t>
      </w:r>
      <w:r>
        <w:rPr/>
        <w:t>1</w:t>
      </w:r>
      <w:r>
        <w:rPr>
          <w:rtl w:val="true"/>
        </w:rPr>
        <w:t xml:space="preserve">. </w:t>
      </w:r>
      <w:r>
        <w:rPr>
          <w:rtl w:val="true"/>
        </w:rPr>
        <w:t>انتصاب عبداللّه بن عامر به حكومت عراق</w:t>
      </w:r>
      <w:bookmarkEnd w:id="249"/>
    </w:p>
    <w:p>
      <w:pPr>
        <w:pStyle w:val="BookText"/>
        <w:rPr/>
      </w:pPr>
      <w:r>
        <w:rPr>
          <w:rFonts w:ascii="IRNazanin" w:hAnsi="IRNazanin" w:eastAsia="IRNazanin"/>
          <w:color w:val="111111"/>
          <w:sz w:val="28"/>
          <w:sz w:val="28"/>
          <w:szCs w:val="28"/>
          <w:rtl w:val="true"/>
          <w:lang w:bidi="fa-IR"/>
        </w:rPr>
        <w:t>عبداللّه بن عامر، دايى زاده عثمان بود و در سن بيست چهار يا بيست پنج سالگى به حكومت بصره و فارس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مى نويسد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سيّر عامر بن عبد قيس من البصرة إلى الشام،</w:t>
      </w:r>
      <w:r>
        <w:rPr>
          <w:rStyle w:val="FootnoteAnchor"/>
          <w:rtl w:val="true"/>
        </w:rPr>
        <w:footnoteReference w:id="432"/>
      </w: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فاضلاً؛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 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عامر بن عبد قيس از بصره به شام مهاجرت نمايد، در حالى كه طبق گفته ابن قتيبه، شخص فاضل و نيكى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عامر بن عبد قيس به شام مهاجرت نمود و عبداللّه بن عامر در بصره مبسوط اليد بود و هر كارى كه دلش مى خواست انجام مى داد و همين مسأله سبب گرديد تا مردم به شدت از او بيزار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پس از آن كه مردم عليه عثمان شوريدند، عثمان با عبداللّه بن عامر مشورت نمود و او براى سركوب مردم، به عثمان اين گونه پيشنهاد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رأيي لك يا أمير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تأمرهم بجهاد يشغلهم عنك، وأن تجمّرهم في المغازي حتى يذلّوا لك، فلا يكون همّة أحدهم إلا نفسه وما هو فيه من دبرة دابّته وقمّل فروه؛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اى اميرالمؤنين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جهاد بفرست تا مشغول به جنگ شوند و سرگرمى نبرد، آنان را در مقابل تو ذليل مى كند و همتشان را تنها به خودشان متمركز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يكى از كسانى بود كه مردم به خاطر اقدامات ننگين او به شكوه آمدند؛ از اين رو اميرالمؤمنين عليه السلام هنگام شورش مردم، به سعد بن ابى وقاص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زلت أذبُّ عنه حتى أني لأستحيي، ولكن مروان ومعاوية وعبداللّه بن عامر وسعيد بن العاص هم صنعوا به ما ترى، فإذا نصحته أن تنحّيهم استغشّني حتى جاء ما ترى؛</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خدا سوگند، آن قدر از عثمان حمايت نمودم كه خجل شدم؛ اما مروان، معاويه، عبداللّه بن عامر و سعيد بن عاص هر كارى كه بخواهند انجام مى دهند و هر چه من به عثمان تذكر مى دهم فايده نمى كند تا كار به اينجا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تذكر اميرالمؤنين عليه السلام و ديگر صحابه، كاشف از آن است كه عثمان در امر حكومت بسيار بى موالات و بى پروا بوده و حفاظت از بيت المال مسلمانان و حتى برقرارى انضباط اجتماعى نيز براى او اهميتى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اميرالمؤنين عليه السلام هنگامى كه در مورد عبداللّه بن عامر به عثمان تذكر داد، عثمان در پاسخ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تلومني إن ولّيت ابن عامر في رحمه وقرابته؟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 من خرده مى گيرى و حال آن كه ابن عامر از خويشاوندان من است؟ و حتى در واپسين لحظات حيات عثمان، باز او از عمال خود حمايت مى كرد تا آنجا كه محمد بن ابى بكر به او خطاب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أغنى عنك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أغنى عنك ابن عامر</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كجاست معاويه و كجاست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تو حمايت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محمد بن ابى بكر آن بود كه تو به خاطر بى لياقتى معاويه و عبداللّه بن عامر در آستانه قتل هستى، اما آنان از تو حمايت نمى كنند و به فرياد تو نمى رسند؛ پس لااقل اينك ديگر از آنان حمايت نكن</w:t>
      </w:r>
      <w:r>
        <w:rPr>
          <w:rFonts w:eastAsia="IRNazanin" w:cs="IRNazanin"/>
          <w:color w:val="111111"/>
          <w:sz w:val="28"/>
          <w:szCs w:val="28"/>
          <w:rtl w:val="true"/>
          <w:lang w:bidi="fa-IR"/>
        </w:rPr>
        <w:t xml:space="preserve">. </w:t>
      </w:r>
      <w:bookmarkStart w:id="250" w:name="pg11679_113174"/>
    </w:p>
    <w:p>
      <w:pPr>
        <w:pStyle w:val="Heading4"/>
        <w:numPr>
          <w:ilvl w:val="3"/>
          <w:numId w:val="1"/>
        </w:numPr>
        <w:rPr/>
      </w:pPr>
      <w:bookmarkStart w:id="251" w:name="__RefHeading___Toc7518400_73709187"/>
      <w:bookmarkStart w:id="252" w:name="_Toc89"/>
      <w:bookmarkEnd w:id="250"/>
      <w:bookmarkEnd w:id="251"/>
      <w:r>
        <w:rPr/>
        <w:t>5</w:t>
      </w:r>
      <w:r>
        <w:rPr>
          <w:rtl w:val="true"/>
        </w:rPr>
        <w:t xml:space="preserve"> - </w:t>
      </w:r>
      <w:r>
        <w:rPr/>
        <w:t>1</w:t>
      </w:r>
      <w:r>
        <w:rPr>
          <w:rtl w:val="true"/>
        </w:rPr>
        <w:t xml:space="preserve">. </w:t>
      </w:r>
      <w:r>
        <w:rPr>
          <w:rtl w:val="true"/>
        </w:rPr>
        <w:t>انتصاب مروان بن حكم در منصب مشاور</w:t>
      </w:r>
      <w:bookmarkEnd w:id="252"/>
    </w:p>
    <w:p>
      <w:pPr>
        <w:pStyle w:val="BookText"/>
        <w:rPr/>
      </w:pPr>
      <w:r>
        <w:rPr>
          <w:rFonts w:ascii="IRNazanin" w:hAnsi="IRNazanin" w:eastAsia="IRNazanin"/>
          <w:color w:val="111111"/>
          <w:sz w:val="28"/>
          <w:sz w:val="28"/>
          <w:szCs w:val="28"/>
          <w:rtl w:val="true"/>
          <w:lang w:bidi="fa-IR"/>
        </w:rPr>
        <w:t>مروان بن حكم را مى توان چهره پنهان حكومت عثمان معرفى نمود؛ چه اين كه وى بسيار مبسوط اليد بود و در تمام امور مداخله مى نمود و همان گونه كه گذشت، نامه جنجالى به ابن ابى سرح نيز از شيطنت هاى وى بود كه منجر به قيام عمومى عليه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ابن تيميه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قتل عثمان والفتنة لم يكن سببها مروان وحده، بل اجتمعت أُمور متعددة، من جملتها أمور تنكر من مروان، وعثمان كان قد كبر وكانوا يفعلون أشياء لا يعلمونه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قدم المفسدون الذين أرادوا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زوّر عليه كتاب بقتلهم، وأنهم أخذوه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يكون مروان قد أذنب في إرادته قتلهم ولكن لم يتم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سعى في قتل إنسان ولم يقتله لم يجب قتله، فما كان يجب قتل مروان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الاحتراز ممن يفعل مثل هذا وتأخيره وتأديبه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الدم فأمر عظيم؛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قتل عثمان و فتنه اى كه منجر به قتل وى شد، تنها به سبب اقدام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سبب فتنه، مجموعه اى از مسائل بود كه مروان آنها را مرتكب شده بود و عثمان از آن مسائل بى اطلاع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شورشيان به قصد قتل عثمان آمدند، گفته شد كه تحريك آنان توسط نامه مروان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مروان تنها قصد قتل آنان را كرده بود؛ اما هنوز كسى را نكشته بود و نمى توان كسى را به جرم قصد </w:t>
      </w:r>
    </w:p>
    <w:p>
      <w:pPr>
        <w:pStyle w:val="BookText"/>
        <w:rPr/>
      </w:pPr>
      <w:r>
        <w:rPr>
          <w:rFonts w:ascii="IRNazanin" w:hAnsi="IRNazanin" w:eastAsia="IRNazanin"/>
          <w:color w:val="111111"/>
          <w:sz w:val="28"/>
          <w:sz w:val="28"/>
          <w:szCs w:val="28"/>
          <w:rtl w:val="true"/>
          <w:lang w:bidi="fa-IR"/>
        </w:rPr>
        <w:t>قتل، مجازات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سزاوار بود تا مروان تنبيه گردد؛ زيرا مسأله خون و حفظ جان افراد، مسأله بسيار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حكم چهره اى منفور بود و رسول خدا صلّى اللّه عليه وآله نيز بارها در مورد او 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روزى رسول خدا صلّى اللّه عليه وآله به پدر مروان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لأُمتي ممّا في صُلب هذا؛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واى بر امت من از شر فرزندى كه در صلب اين مرد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اشاره به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روايت شده كه عايشه به مروان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فأشهد أنّ رسول اللّه لعن أباك وأنت في صلبه؛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مى دهم كه رسول خدا صلّى اللّه عليه وآله، پدر تو را نفرين كرد، در حالى كه تو هنوز در صلب او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از عبدالرحمان بن عوف روايت كرده است كه وقتى مروان متولد شد، او را نزد رسول خدا صلّى اللّه عليه وآله آوردند و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الوزغ ابن الوزغ، الملعون ابن الملعون؛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وزغ فرزند وزغ و ملعون فرزند ملعون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نيازى نيست تا فضيحت مروان بن حكم را بيش از اين بازگو نماييم؛ زيرا حتى ابن تيميه نيز به او اعتراض كرده و نتوانسته عملكرد او را توجيه نمايد</w:t>
      </w:r>
      <w:r>
        <w:rPr>
          <w:rFonts w:eastAsia="IRNazanin" w:cs="IRNazanin"/>
          <w:color w:val="111111"/>
          <w:sz w:val="28"/>
          <w:szCs w:val="28"/>
          <w:rtl w:val="true"/>
          <w:lang w:bidi="fa-IR"/>
        </w:rPr>
        <w:t xml:space="preserve">. </w:t>
      </w:r>
      <w:bookmarkStart w:id="253" w:name="pg11679_113178"/>
    </w:p>
    <w:p>
      <w:pPr>
        <w:pStyle w:val="Heading4"/>
        <w:numPr>
          <w:ilvl w:val="3"/>
          <w:numId w:val="1"/>
        </w:numPr>
        <w:rPr/>
      </w:pPr>
      <w:bookmarkStart w:id="254" w:name="__RefHeading___Toc7518402_73709187"/>
      <w:bookmarkStart w:id="255" w:name="_Toc90"/>
      <w:bookmarkEnd w:id="253"/>
      <w:bookmarkEnd w:id="254"/>
      <w:r>
        <w:rPr/>
        <w:t>6</w:t>
      </w:r>
      <w:r>
        <w:rPr>
          <w:rtl w:val="true"/>
        </w:rPr>
        <w:t xml:space="preserve"> - </w:t>
      </w:r>
      <w:r>
        <w:rPr/>
        <w:t>1</w:t>
      </w:r>
      <w:r>
        <w:rPr>
          <w:rtl w:val="true"/>
        </w:rPr>
        <w:t xml:space="preserve">. </w:t>
      </w:r>
      <w:r>
        <w:rPr>
          <w:rtl w:val="true"/>
        </w:rPr>
        <w:t>انتصاب معاويه بن ابى سفيان به حكومت شام</w:t>
      </w:r>
      <w:bookmarkEnd w:id="255"/>
    </w:p>
    <w:p>
      <w:pPr>
        <w:pStyle w:val="BookText"/>
        <w:rPr/>
      </w:pPr>
      <w:r>
        <w:rPr>
          <w:rFonts w:ascii="IRNazanin" w:hAnsi="IRNazanin" w:eastAsia="IRNazanin"/>
          <w:color w:val="111111"/>
          <w:sz w:val="28"/>
          <w:sz w:val="28"/>
          <w:szCs w:val="28"/>
          <w:rtl w:val="true"/>
          <w:lang w:bidi="fa-IR"/>
        </w:rPr>
        <w:t>معاويه بن ابى سفيان در حكومت عمر بن خطاب به حكومت شام رسيد؛ اما در زمان عثمان بر تمام شام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انتصاب شخص پليدى همچون معاويه، يكى از بزرگ ترين اشكالات عمر بن خطاب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ابى سفيان چهره اى شناخته شده در زمان رسول خدا صلّى اللّه عليه وآله بوده است و آن حضرت با صراحت، وى را لعن و نفرين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براء بن عازب از پدرش روايت كرده كه رسول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التابع والمتبوع، اللهمّ عليك بالأقيعس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البراء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الأقيعس؟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جلودار و پيرو او را لعنت نما، خدايا از اقيعس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 اقيعس كيست؟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اقمر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در خواست نموديم تا براى ما حديث بگويد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ابوسفيان سوار مركب بود و معاويه و برادرش از پيش و پس مركب رهسپار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هنگامى كه آنان را ديد، فرمود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القائد والسائق والراكب، قلنا أنت سمعت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والاّ فصُمتا أذناي، كما عُميتا عيناي؛</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56" w:name="pg11679_113180"/>
    </w:p>
    <w:p>
      <w:pPr>
        <w:pStyle w:val="BookText"/>
        <w:rPr/>
      </w:pPr>
      <w:bookmarkEnd w:id="256"/>
      <w:r>
        <w:rPr>
          <w:rFonts w:ascii="IRNazanin" w:hAnsi="IRNazanin" w:eastAsia="IRNazanin"/>
          <w:color w:val="111111"/>
          <w:sz w:val="28"/>
          <w:sz w:val="28"/>
          <w:szCs w:val="28"/>
          <w:rtl w:val="true"/>
          <w:lang w:bidi="fa-IR"/>
        </w:rPr>
        <w:t>پروردگارا، شخصى كه سواره است و آن كس كه جلودار است و آن كس كه در پى آنان مى رود 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عبداللّه بن عمر پرسيديم آيا خود از رسول خدا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اگر دروغ بگويم دو گوشم كر باد، همچنانكه دو چشمم نابيناست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سزاوار بود تا شخصى كه به زبان رسول خدا صلّى اللّه عليه وآله مورد نفرين واقع شده، به حكومت منطقه مهمى مانند شام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اصحاب رسول خدا صلّى اللّه عليه وآله شخصى يافت نمى شد كه به شام برود و بايد معاويه نفرين شده به اين سمت برسد؟</w:t>
      </w:r>
    </w:p>
    <w:p>
      <w:pPr>
        <w:pStyle w:val="Heading3"/>
        <w:numPr>
          <w:ilvl w:val="2"/>
          <w:numId w:val="1"/>
        </w:numPr>
        <w:rPr/>
      </w:pPr>
      <w:bookmarkStart w:id="257" w:name="__RefHeading___Toc7518404_73709187"/>
      <w:bookmarkStart w:id="258" w:name="_Toc91"/>
      <w:bookmarkEnd w:id="257"/>
      <w:r>
        <w:rPr/>
        <w:t>2</w:t>
      </w:r>
      <w:r>
        <w:rPr>
          <w:rtl w:val="true"/>
        </w:rPr>
        <w:t xml:space="preserve">. </w:t>
      </w:r>
      <w:r>
        <w:rPr>
          <w:rtl w:val="true"/>
        </w:rPr>
        <w:t>سوء استفاده از بيت المال مسلمانان</w:t>
      </w:r>
      <w:bookmarkEnd w:id="258"/>
    </w:p>
    <w:p>
      <w:pPr>
        <w:pStyle w:val="BookText"/>
        <w:rPr/>
      </w:pPr>
      <w:r>
        <w:rPr>
          <w:rFonts w:ascii="IRNazanin" w:hAnsi="IRNazanin" w:eastAsia="IRNazanin"/>
          <w:color w:val="111111"/>
          <w:sz w:val="28"/>
          <w:sz w:val="28"/>
          <w:szCs w:val="28"/>
          <w:rtl w:val="true"/>
          <w:lang w:bidi="fa-IR"/>
        </w:rPr>
        <w:t>چپاول بيت المال يكى از نقاط ضعف برجسته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چهارصد هزار دينار به دامادهايش بخشش نمود؛ اما قاضى عبدالجبار معتزلى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كان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مبالغ را از مال شخصى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رحمه اللّه در پاسخ مى نويسد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المنقول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الواقدي أنّ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وعمر كانا يناولان من هذا المال ذوي أرحامهما، وإنّي ناولت منه صلة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إليه أبوموسى الأشعري بمال عظيم من البصرة، فقسّمه عثمان بين ولده وأهله بالصّحاف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p>
    <w:p>
      <w:pPr>
        <w:pStyle w:val="BookText"/>
        <w:rPr/>
      </w:pPr>
      <w:r>
        <w:rPr>
          <w:rFonts w:ascii="Amiri" w:hAnsi="Amiri" w:eastAsia="Amiri" w:cs="Amiri"/>
          <w:color w:val="111111"/>
          <w:sz w:val="28"/>
          <w:sz w:val="28"/>
          <w:szCs w:val="28"/>
          <w:rtl w:val="true"/>
          <w:lang w:bidi="ar-SA"/>
        </w:rPr>
        <w:t>إبل من البصرة، فوهبها للحارث بن الحكم بن أبيالعاص، وولّى الحكم بن أبيالعاص، صدقات قضاعة فبلغت ثلاثمائة ألف فوهبها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الناس على عثمان إعطائه سعيد بن العاص مائة ألف؛</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روايت، خلاف اين مطلب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روايت كرده كه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ابوبكر و عمر از اين مال برداشتند و به ارحام خود پرداخت نمودند، من نيز از اين مال بر مى دارم و صله رحم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 از بصره، مال انبوهى براى عثمان فرستاد و او تمام اين مال را ميان فرزندانش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شده كه شترى از بصره فرستاده شد و عثمان آن را به حارث بن حكم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صدقات قضاعه را به حكم بن ابى عاص داد، در حالى كه مبلغى در حدود سيصد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مردم بر عثمان خرده گرفتند كه چرا مبلغى معادل صد هزار را به سعيد بن عاص بخشيده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حكم بن ابى عاص، برادر مروان و داماد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سطور گمان نمى كند كه عثمان از چنين ثروت هنگفتى برخوردار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صدقات قضاعه نيز بخشى از ثروت عثمان بوده است و آيا اموالى كه ابوموسى اشعرى به عنوان والى بصره براى عثمان فرستاده، به ملك شخصى عثمان تعلق داشته است؟ احتمالاً قاضى عبدالجبار خواهد گفت كه اين مال نيز از ثروت شخص ابوموسى بوده و براى عثمان تحفه فرستاده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نقل واقدى استفاده مى شود كه فساد مالى در خلفاء گذشته نيز شايع بوده تا آنجا كه عثمان مى گويد من مانند ابوبكر و عمر، ثروت را ميان خويشانم تقسيم مى نمايم؛ اما اشتباه عثمان در اين بود كه مانند ابوبكر و عمر با حيله و نيرنگ، نتوانست ظاهر كار را حفظ نمايد و هرچند كه او نيز مانند پيشينيان خود از بيت المال سوء استفاده كرده بود؛ اما به علت بى درايتى موجب طغيان مردم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كان يعطي أقاربه عطاءً كثيراً، ويعطي غير أقاربه أيضاً، وكان محسناً إلى جميع المسلمين، وأما هذا القدر الكثير، فيحتاج إلى نقل ثابت؛</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آرى، عثمان اموال بسيارى به خويشان خويش و به غير خويشان خود مى بخشيد و به تمام مسلمانان نيز مى بخشيد؛ اما اين مبالغ زياد نياز به اثبات دارد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با تمام تعصبى كه دارد، اعتراف مى نمايد كه عثمان به خويشانش بيش از اندازه بخشيده است؛ اما او ادّعا مى كند كه عثمان به تمام مسلمانان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ابن تيميه نياز به اثبات دارد و شواهد عكس آن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به اندازه اى كه به خويشانش مى بخشيد، سهم بقيه مسلمانان را نيز مى داد، كسى عليه او مى شوريد؟ جالب است كه ابن تيميه ابتدا مى پذيرد كه عثمان اموال بسيارى به خويشانش بخشيده است؛ سپس استبعاد نموده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مبالغ گزاف محتاج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سيصد هزار تبديل به ده هزار شود، مشكل ابن تيميه حل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59" w:name="pg11679_113186"/>
    </w:p>
    <w:p>
      <w:pPr>
        <w:pStyle w:val="BookText"/>
        <w:rPr/>
      </w:pPr>
      <w:bookmarkEnd w:id="259"/>
      <w:r>
        <w:rPr>
          <w:rFonts w:ascii="IRNazanin" w:hAnsi="IRNazanin" w:eastAsia="IRNazanin"/>
          <w:color w:val="111111"/>
          <w:sz w:val="28"/>
          <w:sz w:val="28"/>
          <w:szCs w:val="28"/>
          <w:rtl w:val="true"/>
          <w:lang w:bidi="fa-IR"/>
        </w:rPr>
        <w:t>گزارشاتى كه از مبالغ اهدايى عثمان روايت شده، از طريق واقدى مى باشد و واقدى يكى از اركان مورخان است؛ اما ظاهرا چون مطالبى كه نقل نموده به مذاق ابن تيميه خوش نيامده؛ از اين رو همه چيز را انكار مى نمايد، در حالى كه خود معترف است كه عثمان بيش از حد از بيت المال بذل و بخشش كرده است</w:t>
      </w:r>
      <w:r>
        <w:rPr>
          <w:rFonts w:eastAsia="IRNazanin" w:cs="IRNazanin"/>
          <w:color w:val="111111"/>
          <w:sz w:val="28"/>
          <w:szCs w:val="28"/>
          <w:rtl w:val="true"/>
          <w:lang w:bidi="fa-IR"/>
        </w:rPr>
        <w:t>.</w:t>
      </w:r>
    </w:p>
    <w:p>
      <w:pPr>
        <w:pStyle w:val="Heading3"/>
        <w:numPr>
          <w:ilvl w:val="2"/>
          <w:numId w:val="1"/>
        </w:numPr>
        <w:rPr/>
      </w:pPr>
      <w:bookmarkStart w:id="260" w:name="__RefHeading___Toc7518406_73709187"/>
      <w:bookmarkStart w:id="261" w:name="_Toc92"/>
      <w:bookmarkEnd w:id="260"/>
      <w:r>
        <w:rPr/>
        <w:t>3</w:t>
      </w:r>
      <w:r>
        <w:rPr>
          <w:rtl w:val="true"/>
        </w:rPr>
        <w:t xml:space="preserve">. </w:t>
      </w:r>
      <w:r>
        <w:rPr>
          <w:rtl w:val="true"/>
        </w:rPr>
        <w:t>توهين و جسارت به صحابه</w:t>
      </w:r>
      <w:bookmarkEnd w:id="261"/>
    </w:p>
    <w:p>
      <w:pPr>
        <w:pStyle w:val="Heading4"/>
        <w:numPr>
          <w:ilvl w:val="3"/>
          <w:numId w:val="1"/>
        </w:numPr>
        <w:rPr/>
      </w:pPr>
      <w:bookmarkStart w:id="262" w:name="__RefHeading___Toc7518408_73709187"/>
      <w:bookmarkStart w:id="263" w:name="_Toc93"/>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مواردى نقل شده كه عثمان با سوء استفاده از قدرت و جايگاه حكومتى، به برجسته ترين صحابه رسول خدا صلّى اللّه عليه وآله توهين و جسارت كرده و آنان را هتك نموده است كه ما به چند مورد اشاره مى نماييم</w:t>
      </w:r>
      <w:r>
        <w:rPr>
          <w:rFonts w:eastAsia="IRNazanin" w:cs="IRNazanin"/>
          <w:color w:val="111111"/>
          <w:sz w:val="28"/>
          <w:szCs w:val="28"/>
          <w:rtl w:val="true"/>
          <w:lang w:bidi="fa-IR"/>
        </w:rPr>
        <w:t>:</w:t>
      </w:r>
    </w:p>
    <w:p>
      <w:pPr>
        <w:pStyle w:val="Heading4"/>
        <w:numPr>
          <w:ilvl w:val="3"/>
          <w:numId w:val="1"/>
        </w:numPr>
        <w:rPr/>
      </w:pPr>
      <w:bookmarkStart w:id="264" w:name="__RefHeading___Toc7518410_73709187"/>
      <w:bookmarkStart w:id="265" w:name="_Toc94"/>
      <w:bookmarkEnd w:id="264"/>
      <w:r>
        <w:rPr/>
        <w:t>1</w:t>
      </w:r>
      <w:r>
        <w:rPr>
          <w:rtl w:val="true"/>
        </w:rPr>
        <w:t xml:space="preserve"> - </w:t>
      </w:r>
      <w:r>
        <w:rPr/>
        <w:t>3</w:t>
      </w:r>
      <w:r>
        <w:rPr>
          <w:rtl w:val="true"/>
        </w:rPr>
        <w:t xml:space="preserve">. </w:t>
      </w:r>
      <w:r>
        <w:rPr>
          <w:rtl w:val="true"/>
        </w:rPr>
        <w:t>توهين به عبداللّه بن مسعود</w:t>
      </w:r>
      <w:bookmarkEnd w:id="265"/>
    </w:p>
    <w:p>
      <w:pPr>
        <w:pStyle w:val="BookText"/>
        <w:rPr/>
      </w:pPr>
      <w:r>
        <w:rPr>
          <w:rFonts w:ascii="IRNazanin" w:hAnsi="IRNazanin" w:eastAsia="IRNazanin"/>
          <w:color w:val="111111"/>
          <w:sz w:val="28"/>
          <w:sz w:val="28"/>
          <w:szCs w:val="28"/>
          <w:rtl w:val="true"/>
          <w:lang w:bidi="fa-IR"/>
        </w:rPr>
        <w:t>شخصيت عبداللّه بن مسعود نياز به معرفى ندارد و آن قدر مشهور و بزرگ است كه لزوم در معرفى او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رسول خدا صلّى اللّه عليه وآله روايت كرده اند كه در مورد عبداللّه بن مسعود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تمسّكوا بعهد ابن مسعود؛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عهد ابن مسعود تمسك بجوييد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لكم ما رضي به ابن أم عبد؛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آنچه ابن ام عبد عبداللّه بن مسعود رضايت دهد، راضى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 از اين روايت شد كه ابن مسعود در ابتداى خلافت عثمان نيز به انتصاب هاى عثمان خرده گرفت و از شكوه كنندگان بر وليد بن عقبه بود؛ اما اوج اختلاف ابن مسعود و عثمان در مسأله جمع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فرمان داد تا تمام قرآن ها جمع شود تا يك قرآن متمركز بين مسلمانان باقى بماند؛ اما ابن مسعود حاضر نشد تا قرآن خود را تقديم عثمان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ماجرا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به عثمان، فجرّ برجله حتى كسر له ضلعان، فتكلّمت عائشة وقالت قولاً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 ابن مسعود، فأتاه عثمان يعوده،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كلامٌ بلغني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الذي فعلت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 بي فوطئ جوفي، فلم أعقل صلاة الظهر ولا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ومنعتني عطائي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أقيدك من نفسي، فافعل بي مثل الذي فعل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أفتح القصاص على الخلفاء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عطاؤ فخذه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وأنا محتاج إليه، تعطينيه وأنا 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فأقام ابن مسعود مغاضباً لعثمان حتى توفي، وصلّى عليه عمار بن ياسر، وكان عثمان غائباً، فستر أمره، فلمّا انصرف رأى عثمان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عبداللّه بن مسعود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دفن قبل أن أعلم؟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أمره عمار بن ياسر، وذكر أنّه أوصى ألاّ يخبره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يلبث إلا يسيراً حتى مات المقداد، فصلّى عليه عمار وكان أوصى إليه ولم يؤن عثمان به، فاشتدّ غضب عثمان على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السوداء، أما لقد كنت به عليماً؛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عبداللّه بن مسعود از تقديم قرآن خوددارى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فرمان داد تا او را كتك بزنند و آن قدر او را زدند كه استخوان هايش درهم شكست تا آنجا كه عايشه برآشفت و سخنان تندى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بر اثر جراحت وارد شده به بستر بيمارى افتاد و عثمان به عيادت وى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سخنانى مى گويى؟ ابن مسعود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روا داشتى را بازگو كردم و گفتم كه به فرمان تو مرا لگدمال كردند و از فرط جراحت، بيهوش شدم و نتوانستم نماز ظهر و عصر را به جا آورم و نيز گفتم كه شهريه من از بيت المال را قطع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تا آنچه انجام شده را نسبت به من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نمى كنم و خلفا را قصاص نخواهم كرد؛ زيرا سبب جرى شدن مردم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پولى حاضر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 تو از بيت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محتاج اين پول بودم، آن را از من دريغ كردى و اكنون كه بى نياز از آن هستم آن را آوردى؟ به پول تو احتياج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مسعود از عثمان خشمگين باقى ماند تا اين كه از دنيا رفت و عمار بن ياسر بر جنازه او نماز خواند و طبق وصيت ابن مسعود به كسى اطلاع داده نشد، مگر به تعداد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هنگامى كه مقداد از دنيا رفت، به عثمان اطلاع ندادند و عمار بر او نماز خواند </w:t>
      </w:r>
      <w:bookmarkStart w:id="266" w:name="pg11679_113192"/>
    </w:p>
    <w:p>
      <w:pPr>
        <w:pStyle w:val="BookText"/>
        <w:rPr/>
      </w:pPr>
      <w:bookmarkEnd w:id="266"/>
      <w:r>
        <w:rPr>
          <w:rFonts w:ascii="IRNazanin" w:hAnsi="IRNazanin" w:eastAsia="IRNazanin"/>
          <w:color w:val="111111"/>
          <w:sz w:val="28"/>
          <w:sz w:val="28"/>
          <w:szCs w:val="28"/>
          <w:rtl w:val="true"/>
          <w:lang w:bidi="fa-IR"/>
        </w:rPr>
        <w:t>و همين مسأله سبب شد تا عثمان به عمار ناسزا بگويد و كينه او را به دل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مما نقموا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إليه عبداللّه بن خالد بن أسيد صلة فأعطاه أربعمائة ألف درهم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مسعود في ذلك، فضربه إلى أن دقّ له ضلعين؛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اشكالات وارد بر عثمان آن است كه وى به عبداللّه بن خالد بن اسيد مبلغ چهارصد هزار درهم از بيت المال مسلمانان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در همين باره با عثمان بحث نمود، به همين روى عثمان وى را زد تا اين كه دو دنده از دنده هاى او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يبق أحد من أهل المدينة إلاّ حنق على عثمان، وزاد ذلك غضب من غضب لأجل ابن مسعود وأبيذر وعمار؛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مدينه كسى باقى نماند مگر آن كه از عثمان خشمگين بود و افزون بر اين مطلب، رفتار عثمان با ابن مسعود، ابوذر و عمار بر خشم مردم مى افزود</w:t>
      </w:r>
      <w:r>
        <w:rPr>
          <w:rFonts w:eastAsia="IRNazanin" w:cs="IRNazanin"/>
          <w:color w:val="111111"/>
          <w:sz w:val="28"/>
          <w:szCs w:val="28"/>
          <w:rtl w:val="true"/>
          <w:lang w:bidi="fa-IR"/>
        </w:rPr>
        <w:t>.</w:t>
      </w:r>
    </w:p>
    <w:p>
      <w:pPr>
        <w:pStyle w:val="Heading4"/>
        <w:numPr>
          <w:ilvl w:val="3"/>
          <w:numId w:val="1"/>
        </w:numPr>
        <w:rPr/>
      </w:pPr>
      <w:bookmarkStart w:id="267" w:name="__RefHeading___Toc7518412_73709187"/>
      <w:bookmarkStart w:id="268" w:name="_Toc95"/>
      <w:bookmarkEnd w:id="267"/>
      <w:r>
        <w:rPr/>
        <w:t>2</w:t>
      </w:r>
      <w:r>
        <w:rPr>
          <w:rtl w:val="true"/>
        </w:rPr>
        <w:t xml:space="preserve"> - </w:t>
      </w:r>
      <w:r>
        <w:rPr/>
        <w:t>3</w:t>
      </w:r>
      <w:r>
        <w:rPr>
          <w:rtl w:val="true"/>
        </w:rPr>
        <w:t xml:space="preserve">. </w:t>
      </w:r>
      <w:r>
        <w:rPr>
          <w:rtl w:val="true"/>
        </w:rPr>
        <w:t>توهين به عمار بن ياسر</w:t>
      </w:r>
      <w:bookmarkEnd w:id="26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 عمار بن ياسر نيز بى نياز از معرفى است؛ زيرا او نيز از مسلمانان نخستين و از پيكارجويان جنگ بدر است؛ اما عثمان با عمار نيز رفتار زشت و ناشايستى </w:t>
      </w:r>
    </w:p>
    <w:p>
      <w:pPr>
        <w:pStyle w:val="BookText"/>
        <w:rPr/>
      </w:pP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جسارت عثمان نسبت به عمار طبق روايت ابن قتيبه به شرح ذيل است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أنكر الناس على عثمان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أنّه اجتمع ناس من أصحاب النبي عليه السلام، فكتبوا كتاباً ذكروا فيه ما خالف فيه عثمان من سنّة رسول اللّه وسنّة صاحبيه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تعاهد القوم، ليدفعنّ الكتاب في يد عثمان، وكان ممن حضر الكتاب عمّار بن ياسر والمقداد بن الأسود، وكانوا عشرة، فلمّا خرجوا بالكتاب ليدفعوه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في يد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يتسلّلون عن عمّار حتى بقي وحده، فمضى حتى جاء دار عثمان، فاستأذن عليه فأذن له في يوم شات، فدخل عليه وعنده مروان بن الحكم وأهله من بنيأميّة، فدفع إليه الكتاب فقرأه،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كتبت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نفر تفرّقوا فرقاً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اجترأت عليّ من بينهم؟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إنّ هذا العبد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جرّأ عليك الناس، وإنّك إن قتلته نكلت به من وراءه،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فضربوه وضربه عثمان معهم حتى فتقوا بطنه فغشي عليه، فجرّوه حتى طرحوه على باب الدار، فأمرت به أُمّ سلمة زوج النبي صلّى اللّه عليه وسلّم فأدخل منزلها، وغضب فيه بنو المغيرة وكان حليفهم، فلمّا خرج عثمان لصلاة الظهر عرض له هشام بن الوليد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مات عمار من ضربه هذا، لأقتلنّ به رجلاً عظيماً من بنيأُميّة،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فضايح عثمان آن است كه گروهى از ياران رسول خدا صلّى اللّه عليه وآله دور هم جمع شدند و نامه اى نوشتند و در آن نامه به موارد مخالفت هاى عثمان با سنت رسول خدا صلّى اللّه عليه وآله و سنت شيخين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اين نامه توافق نموده تا آن را به عثمان تقديم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مقداد بن اسود نيز در آن جمع حاضر بودند و تعدادشان به ده 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دست عمار بود؛ اما هنگامى كه به سوى منزل عثمان حركت نمودند، همگى جدا شدند و تنها عمار باقى ماند و يك نفرى نزد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عمار اجازه ورود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بنى اميه و مروان نزد عثمان حاضر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 وارد شد، سپس نامه را به عثمان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 از قرائت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تو نوشته اى؟ 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همراه تو بودند؟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بودند كه از ترس تو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كيستند؟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را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جرأت نمودى و اينجا آمدى؟ در اين هنگام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اميرالمؤنين، اين بنده سياه مردم را عليه شما مى شوراند و اگر او را به قتل برسانى ديگران سرجايشان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فرمان داد او را كتك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بر سر عمار يورش بردند و خود عثمان نيز با آنان مشاركت نمود و آن قدر عمار را كتك زدند كه فتق شكمش آسيب ديد و بى هوش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بى هوش عمار را بيرون خانه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رسول خدا صلّى اللّه عليه وآله هنگامى كه اين ماجرا را شنيد، دستور داد تا عمار را به منزل او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بنى مغيره به خشم آمدند، زيرا آنان هم پيمان عمار بودند؛ از اين رو هنگامى كه عثمان براى اداى نماز ظهر به مسجد آمد، هشام بن وليد بن مغيره او را تهديد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عمار از دنيا </w:t>
      </w:r>
    </w:p>
    <w:p>
      <w:pPr>
        <w:pStyle w:val="BookText"/>
        <w:rPr/>
      </w:pPr>
      <w:r>
        <w:rPr>
          <w:rFonts w:ascii="IRNazanin" w:hAnsi="IRNazanin" w:eastAsia="IRNazanin"/>
          <w:color w:val="111111"/>
          <w:sz w:val="28"/>
          <w:sz w:val="28"/>
          <w:szCs w:val="28"/>
          <w:rtl w:val="true"/>
          <w:lang w:bidi="fa-IR"/>
        </w:rPr>
        <w:t>برود ما به تلافى قتل او، مرد بزرگى از بنى اميه را به قتل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ربه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أبوبكر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أصحاب عثمان عيبه وما ينقم الناس عليه في صحيفة،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بها إليه؟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بها إليه، فلمّا 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 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فوطئه حتى غشي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 عثمان وبعث إليه طلحة والزبير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تعفو وإمّا أن تأخذ الأرش وإمّا أن تقتص،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قبلت واحدة منها 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للحسن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عثمان أكثر مما صنع؛</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حديث اعمش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ابى شيبه اين حديث را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صلّى اللّه عليه وآله از عثمان عيب جويى نمودند و آن را در نامه اى نوشتند؛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حاضر است اين نامه را به عثمان بدهد؟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دهم و نامه را برد و به عثمان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 از قرائت نامه به عمار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ناسزاى تو به شيخين پيش از تو نيز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خود عثمان برخاست و عمار را به باد كتك گرفت و آن قدر عمار را كتك زد كه عمار بى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پشيمان شد و طلحه و زبير را نزد عمار فرستاد و به </w:t>
      </w:r>
    </w:p>
    <w:p>
      <w:pPr>
        <w:pStyle w:val="BookText"/>
        <w:rPr/>
      </w:pPr>
      <w:r>
        <w:rPr>
          <w:rFonts w:ascii="IRNazanin" w:hAnsi="IRNazanin" w:eastAsia="IRNazanin"/>
          <w:color w:val="111111"/>
          <w:sz w:val="28"/>
          <w:sz w:val="28"/>
          <w:szCs w:val="28"/>
          <w:rtl w:val="true"/>
          <w:lang w:bidi="fa-IR"/>
        </w:rPr>
        <w:t>او پيغام داد كه يا مرا بخشش و يا ديه بگير يا قصاص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را نمى پذيرم تا اين كه خدا را ملاقات نمايم و دادخواهى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براى حسن بن صالح بازگو كردم،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اين عثمان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خمس وثلاثين، كثر الطعن على عثمان رضي اللّه عنه، وظهر عليه النكير، لأشياء ذكروها من فعله،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بينه وبين عبداللّه بن مسعود وانحراف هذيل عن عثمان من أجله، ومن ذلك ما نال عمار بن ياسر من الفتق والضرب وانحراف بنيمخزوم عن عثمان من أجله؛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سى و پنج، اعتراضات عليه عثمان رضى اللّه عنه بالا گرفت و ناسزا بر او زياد شد؛ زيرا عملكرد عثمان ناشايست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اعتراضات، مربوط به عبداللّه بن مسعود مى شود كه به واسطه او، طايفه هذيل از عثمان رويگردان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ديگر مربوط به عمار بن ياسر است كه به واسطه اعتراض، كتك شديدى خورد و فتقش آسيب ديد؛ از اين رو بنى مخزوم از عثمان رويگردان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نيز مى نويسد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وللحلف والولاء اللذين بين بنيمخزوم وبين عمار وأبيه ياسر، كان اجتماع بنيمخزوم إلى عثمان حين نال من عمار غلمان عثمان ما نالوا من الضرب، حتى انفتق له فتق في بطنه، ورغموا وكسروا ضلعاً من أضلاعه، فاجتمعت بنو مخزوم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لا قتلنا به أحداً غير عثمان؛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بنى مخزوم از متحدان عمار و پدرش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عثمان عمار را مجروح نمود و به شدت كتك زده و استخوان هايش را در هم شكست، آنان نزد عثمان رفتند و او را تهديد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عمار از دنيا برود، ما يك بزرگ بنى اميه غير عثمان را به قتل مى رسانيم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ابن مسعود مغاضباً لعثمان حتى توفي، وصلّى عليه عمار بن ياسر وكان عثمان غائباً، فستر أمره، فلما انصرف رأى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دفن قبل أن أعلم؟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أمره عمّار بن ياسر، وذكر أنّه أوصى أن لا يخبر به، ولم يلبث إلاّ يسيراً حتى مات المقداد، فصلّى عليه عمار، وكان أوصى إليه ولم يؤن عثمان به، فاشتدّ غضب عثمان على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السوداء، أما لقد كنت به عليماً؛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تا هنگامى كه از دنيا رفت از عثمان خشمگين بود و عمار بر جنازه او نماز خواند و به عثمان اطلاع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در سفر بود؛ اما هنگامى كه بازگشت و قبر ابن مسعود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پيش از اطلاع من دفن نموديد؟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امور ابن مسعود، عمار بوده است و وصيت كرده كه كسى اطلاع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مقداد از دنيا رفت و عمار بر جنازه او نماز خواند و او نيز وصيت نمود كسى اطلاع نيابد؛ از اين رو عثمان از عمار كينه به دل گرفت و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ابن سوداء، مى دانم با او چه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 واضح است كه وصيت ابن مسعود و مقداد مبنى بر عدم حضور عثمان در تشييع جنازه آنان به معناى عدم رسميت عثمان و نفى خلافت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عثمان با عمار بن ياسر به هيچ وجه قابل توجيه نيست، به ويژه كه رسول خدا صلّى اللّه عليه وآله در ماجراى نزاع خالد بن وليد با عمار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عماراً أبغضه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أحبّه من يومئذ؛</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عمار را ناراحت گرداند، خداوند را به خشم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خالد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دائما عمار را دوست مى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روايت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عمّار كلام فأغلظت له، فشكاني إلى النبي صلّى اللّه عليه وسلّم، فجاء خالد فرفع رسول اللّه صلّى اللّه عليه وسلّم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عمّاراً عاداه اللّه ومن أبغض عماراً أبغضه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عمار اختلاف شد و من به تندى با عمار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من به رسول خدا صلّى اللّه عليه وآله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صلّى اللّه عليه وآله رفتم و رسول خدا سر خود را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عمار دشمنى كند، خدا او را دشمن مى دارد و هر كس عمار را به خشم آورد، خداوند را به خشم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نيز مى نويسد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علقمة 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وبين عمار كلام فأغلظت له في القول، فانطلق عمار يشكوني إلى النبي صلّى اللّه عليه وسلّم، فجاء خالد وهو </w:t>
      </w:r>
    </w:p>
    <w:p>
      <w:pPr>
        <w:pStyle w:val="BookText"/>
        <w:rPr/>
      </w:pPr>
      <w:r>
        <w:rPr>
          <w:rFonts w:ascii="Amiri" w:hAnsi="Amiri" w:eastAsia="Amiri" w:cs="Amiri"/>
          <w:color w:val="111111"/>
          <w:sz w:val="28"/>
          <w:sz w:val="28"/>
          <w:szCs w:val="28"/>
          <w:rtl w:val="true"/>
          <w:lang w:bidi="ar-SA"/>
        </w:rPr>
        <w:t>يشكوه إلى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يغلظ له ولا يزيده إلا غلظة والنبي ساكت لا يتكلّم، فبكى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تراه؟ فرفع رسول اللّه صلّى اللّه عليه وسلّم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عمّاراً عاداه اللّه ومن أبغض عمّاراً أبغضه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فما كان شيء أحبّ إليّ من رضى عمار، فلقيته فرضي؛</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عمار اختلاف شد و من سخن تندى به عمار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من به رسول خدا صلّى اللّه عليه وآله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صلّى اللّه عليه وآله رفتم و سخن تندى به او گفتم، در حالى كه رسول خدا صلّى اللّه عليه وآله سكوت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عمار گريست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مى بينيد چه مى گويد؟ در اين هنگام رسول خدا سر خود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عمار دشمنى بورزد، خدا او را دشمن مى دارد و هر كس عمار را به خشم آورد، خدا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مى گويد از محضر رسول خدا صلّى اللّه عليه وآله خارج شدم در حالى كه محبوب ترين افراد نزد من عمار بود و او را راضى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است كه ابن تيميه در توجيه عملكرد عثمان مى نويسد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الجملة،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ضرب ابن مسعود أو عمّاراً، فهذا لا يقدح في أحد منهم، فإنّا نشهد أنّ الثلاثة في الجنّة، وأنّهم من أكابر أولياء اللّه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أنّ ولي اللّه قد يصدر منه ما يستحقّ العقوبة الشرعيّة، فكيف بالتعزير؟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269" w:name="pg11679_113206"/>
    </w:p>
    <w:p>
      <w:pPr>
        <w:pStyle w:val="BookText"/>
        <w:rPr/>
      </w:pPr>
      <w:bookmarkEnd w:id="269"/>
      <w:r>
        <w:rPr>
          <w:rFonts w:ascii="IRNazanin" w:hAnsi="IRNazanin" w:eastAsia="IRNazanin"/>
          <w:color w:val="111111"/>
          <w:sz w:val="28"/>
          <w:sz w:val="28"/>
          <w:szCs w:val="28"/>
          <w:rtl w:val="true"/>
          <w:lang w:bidi="fa-IR"/>
        </w:rPr>
        <w:t>گفته شده كه عثمان، عمار و ابن مسعود را كتك زده است؛ اما اين رفتار نسبت به هيچ كدام از آنان نقص نيست؛ زيرا هر سه نفر در بهشت خواهند بود و از بزرگان اولياء خدا مى باشند و ولى خدا گاهى مستحق عقوبت شرعى قرار مى گيرد</w:t>
      </w:r>
      <w:r>
        <w:rPr>
          <w:rFonts w:eastAsia="IRNazanin" w:cs="IRNazanin"/>
          <w:color w:val="111111"/>
          <w:sz w:val="28"/>
          <w:szCs w:val="28"/>
          <w:rtl w:val="true"/>
          <w:lang w:bidi="fa-IR"/>
        </w:rPr>
        <w:t>!</w:t>
      </w:r>
    </w:p>
    <w:p>
      <w:pPr>
        <w:pStyle w:val="Heading4"/>
        <w:numPr>
          <w:ilvl w:val="3"/>
          <w:numId w:val="1"/>
        </w:numPr>
        <w:rPr/>
      </w:pPr>
      <w:bookmarkStart w:id="270" w:name="__RefHeading___Toc7518414_73709187"/>
      <w:bookmarkStart w:id="271" w:name="_Toc96"/>
      <w:bookmarkEnd w:id="270"/>
      <w:r>
        <w:rPr/>
        <w:t>3</w:t>
      </w:r>
      <w:r>
        <w:rPr>
          <w:rtl w:val="true"/>
        </w:rPr>
        <w:t xml:space="preserve"> - </w:t>
      </w:r>
      <w:r>
        <w:rPr/>
        <w:t>3</w:t>
      </w:r>
      <w:r>
        <w:rPr>
          <w:rtl w:val="true"/>
        </w:rPr>
        <w:t xml:space="preserve">. </w:t>
      </w:r>
      <w:r>
        <w:rPr>
          <w:rtl w:val="true"/>
        </w:rPr>
        <w:t>اخراج و تبعيد ابوذر غفارى</w:t>
      </w:r>
      <w:bookmarkEnd w:id="271"/>
    </w:p>
    <w:p>
      <w:pPr>
        <w:pStyle w:val="BookText"/>
        <w:rPr/>
      </w:pPr>
      <w:r>
        <w:rPr>
          <w:rFonts w:ascii="Amiri" w:hAnsi="Amiri" w:eastAsia="Amiri" w:cs="Amiri"/>
          <w:color w:val="111111"/>
          <w:sz w:val="28"/>
          <w:sz w:val="28"/>
          <w:szCs w:val="28"/>
          <w:rtl w:val="true"/>
          <w:lang w:bidi="ar-SA"/>
        </w:rPr>
        <w:t>ترديدى نيست كه ابوذر غفارى مانند ابن مسعود و عمار، از صحابه طراز اول رسول خدا صلّى اللّه عليه وآله و از وجاهت و آبروى فراوانى برخوردار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مى نويسد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يحبّ من أصحابي أربعة، أخبرني أنّه يحبّهم وأمرني أن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 وأبوذر الغفاري منهم، وسلمان الفارسي، والمقداد بن الأسود الكندي؛</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متعال، چهار نفر از اصحاب مرا دوست مى دارد و به من فرموده كه من نيز آنان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آن چهار نفر چه كسانى هستند؟ پيامبر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ابوذر غفارى، سلمان و مقداد بن 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ماجراى اختلاف ابوذر با عثمان را اين گونه شرح مى دهد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أعطى عثمان مروان بن الحكم ما أعطاه، وأعطى الحارث بن الحكم بن أبيالعاص ثلاثمائة ألف درهم، وأعطى زيد بن ثابت الأنصاري مائة ألف درهم، جعل أبوذر يقول بشّر الكانزين بعذاب أليم ويتلو قول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يَكْنِزُونَ الذَّهَبَ وَالْفِضَّةَ </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مروان بن الحكم إلى عثمان، فأرسل إلى أبيذر ناتلاً مولاه أن انته عمّا يبلغني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عثمان عن قراءة كتاب اللّه وعيب من ترك أمر اللّه، فواللّه لأن أرضي اللّه بسخط عثمان أحبّ إليّ وخير لي من أن أسخط اللّه برضاه، فأغضب عثمان ذلك وأحفظه، فتصابر وكفّ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للإمام أن يأخذ من المال فإذا أيسر قضى؟ 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اليهوديين، أتعلّمنا ديننا؟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أذاك لي، وأولعك بأصحابي، الحق بمكتبك، وكان مكتبه بالشام إلا أنّه كان قدم حاجّاً ويسأل عثمان الإذن له في مجاورة قبر رسول اللّه صلّى اللّه عليه وسلّم فيأذن له في ذلك، وإنّما صار مكتبه بالشام، لأنّه قال لعثمان حين رأى البناء قد بلغ سلعاً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البناء سلعاً فالهرب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لي آت الشام فأغزو هناك، فأذن 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أبوذر ينكر على معاوية أشياء يفعلها، وبعث إليه معاوية بثلاثمائة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عطائي الذي حرمتمونيه عامي هذا قبلتها، وإن كانت صلةً فلا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 حبيب بن مسلمة الفهري بمائتي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أهون عليك مني حين تبعث إلي بمال؟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معاوية الخضراء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كانت هذه الدار من مال </w:t>
      </w:r>
    </w:p>
    <w:p>
      <w:pPr>
        <w:pStyle w:val="BookText"/>
        <w:rPr/>
      </w:pPr>
      <w:r>
        <w:rPr>
          <w:rFonts w:ascii="Amiri" w:hAnsi="Amiri" w:eastAsia="Amiri" w:cs="Amiri"/>
          <w:color w:val="111111"/>
          <w:sz w:val="28"/>
          <w:sz w:val="28"/>
          <w:szCs w:val="28"/>
          <w:rtl w:val="true"/>
          <w:lang w:bidi="ar-SA"/>
        </w:rPr>
        <w:t>اللّه فهي الخيانة، وإن كانت من مالك فهذا الإسراف، فسكت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أعمال ما أعرفها، واللّه، ما هي في كتاب اللّه ولا سنة نبيه، واللّه، إني لأرى حقاً يطفأ، وباطلاً يحيى، وصادقاً يكذب، وأثرة بغير تقى، وصالحاً مستأثراً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حبيب بن مسلمة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أباذر مفسد عليك الشام فتدارك أهله إن كانت لكم به حاجة، فكتب معاوية إلى عثمان فيه، فكتب عثمان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فاحمل جندباً إليّ على أغلظ مركب وأوعره، فوجّه معاوية من سار به اللّيل والنهار، فلمّا قدم أبوذر المدينة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الصبيان ويحمي الحمى ويقرّب أولاد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عثمان إلحق بأيّ أرض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فبأحد المصرين،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مسيّرك إلى الربذة، فسيّر إليها، فلم يزل بها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قال لأبيذر حين قدم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قربنا يا أباذر خير لك من بعدنا، يغدى عليك باللقاح ويراح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دنياكم، ولكني آتي الربذة، فأذن له في ذلك فأتاها ومات بها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سعد، عن الواقدي، عن هشام بن الغار، حدّثنا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حبيب بن مسلمة من أرمينية، فمرّ بأبيذر بالربذة، فعرض عليه خادمين معه ونفقة، فأبى قبول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عباس بن هشام، عن أبيه، عن أبيمخنف، عن فضيل بن خديج، 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حين أمر عثمان أباذر باللّحاق بالشام، وكنت بها في العام المقبل حين سيّره إلى الربذة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وحدّثني بكر بن الهيثم، عن عبدالرزاق،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أبوذر بشيء كرهه عثمان فكذّبه،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أحداً يكذّبني بعد قول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ولا أطبقت الخضراء على ذي لهجة أصدق من أبيذر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سيّره 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الحق لي صديقاً، فلمّا سار إلى الربذة،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عثمان بعد الهجرة أعرابياً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 علي أباذر، فأراد مروان منعه منه، فضرب علي بسوطه بين أذني راحلته، وجرى بين علي وعثمان في ذلك كلام حتى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عندي بأفضل منه، وتغالظا، فأنكر الناس قول عثمان ودخلوا بينهما حتى اصطلحا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 عثمان موت أبيذر بالربذة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فرحمه اللّه من كلّ أنفسنا،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أير أبيه، أتراني ندمت على تسييره؟ وأمر فدفع في قفاه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بمكانه، فلمّا تهيّأ للخروج جاءت بنو مخزوم إلى علي فسألوه أن يكلّم عثمان فيه،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إتق اللّه، فإنّك سيرت رجلاً صالحاً من المسلمين، فهلك في تسييرك، ثم أنت الآن تريد أن تنفي نظيره، وجرى بينهما كلام حتى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بالنفي منه،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ذلك إن شئت، واجتمع المهاجرون،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كلّما كلّمك رجل سيّرته ونفيته، فإنّ هذا شيء لا يسوغ، فكفّ عن عمار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عن الواقدي، عن موسى بن عبيدة،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خراش الكعبي،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أباذر بالربذة في مظلّة 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بي الأمر بالمعروف والنهي عن المنكر حتى لم يترك الحق لي صديقاً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محمد، عن الواقدي، عن شيبان النحوي، عن الأعمش، عن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أنزلك الربذة،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نصحي لعثمان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عن الواقدي، عن طلحة بن محمد، عن بشر بن حوشب الفزاري،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أهلي بالشربة، فجلبت غنماً لي إلى المدينة فمررت بالربذة وإذا بها شيخ أبيض الرأس واللّحية،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صاحب رسول اللّه صلّى اللّه عليه وسلّم، وإذا هو في حفش ومعه قطعة من غنم،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البلد بمحلّة لبنيغفار،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سعيد بن المسيّب، فأنكر أن يكون عثمان أخرجه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أبوذر إليها راغباً في سكناها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أباذر الوفاة بالربذة، أقبل ركب من أهل الكوفة فيهم جرير بن عبداللّه البجلي، ومالك بن الحارث الأشتر النخعي، والأسود بن يزيد بن قيس بن يزيد النخعي، وعلقمة بن قيس بن يزيد عمّ الأسود في عدة آخرين، فسألوا عنه ليسلّموا عليه فوجدوه وقد توفي،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غنيمة ساقها اللّه إلينا، فحنّطه جرير وكفّنه ودفنه وصلّى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بل صلّى عليه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امرأته حتى أتوا بها المدينة، وكانت وفاته لأربع سنين بقيت من خلافة عثمان، 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ابن مسعود بالربذة في آخر ذيالقعدة سنة إحدى وثلاثين؛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عثمان به مروان بن حكم بذل و بخشش نمود و به حارث بن حكم بن ابى عاص سيصد هزار درهم و به زيد بن ثابت صد هزار درهم بخشش نمود، ابوذر اعتراض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بدترين كسانى هستند كه زر اندوزى مى كنند، آن 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يَكْنِزُونَ الذَّهَبَ وَالْفِضَّةَ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كسانى كه طلا و نقره را ذخيره مى نمايند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مروان بن حكم به عثمان خبر داد و عثمان براى ابوذر پيام فرستاد و او را از اين كار منع نمود؛ اما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عثمان مرا از قرائت كتاب خدا منع مى كند؟ به خدا سوگند رضايت خداوند برايم از خشم عثمان مهم تر است و برايم بهتر است كه خدا از من راضى باشد، اما عثمان خشمگين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شنيدن پيام ابوذر برآشفت، اما واكنش نشان نداد و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عثمان در مجلسى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خليفه مسلمانان رواست تا از بيت المال مبلغى را قرض بگيرد و هنگامى كه توانست پس بدهد؟ كعب الاحبار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ابوذر برآشفت و به 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ما را به ما آموزش مى دهى؟ عثمان از واكنش ابوذر ناراحت شد و گفت اى ابوذر چقدر ما را اذيت مى كنى؟ سپس ابوذر را به شام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شام نيز آرام نگرفت و به اعمال معاويه ايراد مى گرفت و او را نهى از منكر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او سيصد دينار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شهريه تو از بيت المال است كه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 اگر شهريه قطع شده من است، مى پذيرم؛ اما اگر هديه و باج است، نمى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از طريق حبيب بن مسلمه دويست دينار برايش فرستاد؛ اما ابوذر اين پول را رشوه تلقى كرد 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دمشق، كاخ سبزى براى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اگر هزينه اين مال را از بيت المال برداشته اى خائن هستى و اگر </w:t>
      </w:r>
    </w:p>
    <w:p>
      <w:pPr>
        <w:pStyle w:val="BookText"/>
        <w:rPr/>
      </w:pPr>
      <w:r>
        <w:rPr>
          <w:rFonts w:ascii="IRNazanin" w:hAnsi="IRNazanin" w:eastAsia="IRNazanin"/>
          <w:color w:val="111111"/>
          <w:sz w:val="28"/>
          <w:sz w:val="28"/>
          <w:szCs w:val="28"/>
          <w:rtl w:val="true"/>
          <w:lang w:bidi="fa-IR"/>
        </w:rPr>
        <w:t>هزينه آن را از شخصاً پرداخت كرده اى، در اين صورت اسراف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سكوت كرد و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دائماً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رفتارى مشاهده مى كنم كه در كتاب خدا و سنت پيامبرش مانند آن را نديدم و من نظاره مى كنم كه حق خاموش مى گردد و باطل احياء مى شود و راست گويى، انكار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مسلمه به معاويه گفت كه حضور ابوذر در شام به صلاح تو نيست و مردم بر عليه تو به شورش درمى آيند؛ از اين رو معاويه به عثمان شكوه نمود و عثمان دستور داد تا ابوذر را به بدترين شكل ممكن و سوار بر مركب نامناسب به مدينه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ابوذر را به صورت پيوست به مدينه فرستاد و دستور داد كه هيچ توقف و استراحتى ميان راه نباشد و روز و شب بروند تا به مدينه برسند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هنگامى كه ابوذر به مدينه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را به حكومت گماشته و املاك را تصرف مى كنند و فرزندان طلقاء بر امور مسلط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 اشاره به آزاد شدگان در فتح مكه دارد و كنايه از آن است كه بندگان آزاد شده به دست رسول خدا صلّى اللّه عليه وآله، اكنون قدرتمند گرديده 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مدينه بروى و به هر جا كه خواستى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بروم؟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المقدس بروم؟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يا كوفه بروم؟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بايد به ربذه بروى و در آنجا تنها زندگى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نيز به ربذه رفت و در همان جا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هنگامى كه ابوذر از شام بازگشت،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به ما نزديك شو و راحت زندگى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دنياى شما نيازى ندارم و به ربذه مى روم و عثمان نيز اجازه داد تا به ربذه برود و ابوذر در همانجا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روايت كرده كه حبيب بن مسلمه در ربذه با ابوذر ملاقات نمود و دو خادم خود و مقدارى پول به ابوذر پيشنهاد داد؛ اما ابوذر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از ابومخنف نقل كرده كه كميل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عثمان ابوذر را به شام تبعيد نمود، من شاهد بودم و هنگامى كه عثمان او را به ربذه تبعيد كرد را نيز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سخنى به عثمان گفت و عثمان او را تكذيب نمود و نسبت كذب به ابوذر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پاسخ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پندارم پس از آن كه رسول خدا صلّى اللّه عليه وآله مرا راست گو معرفى نموده و تصريح كرده كه در زمين، راست گوتر از من وجود ندارد، كسى نسبت دروغ گويى به من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عثمان او را به ربذه تبعيد كرد و ابوذر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حالى من را تبعيد نمود كه اعرابى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آن كه عالم شده بودم من را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ابوذر از مدينه به ربذه، على عليه السلام او را مشايعت نمود و مروان تلاش كرد تا مانع همراهى على با ابوذر شود؛ اما على با تازيانه به مركب مروان كوبيد و او را دور نمود و همچنين ميان اميرالمؤمنين عليه السلام و عثمان در مورد ابوذر اختلاف شد و عثمان به على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از ابوذر برتر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اختلافشان بالا گرفت؛ اما مردم سخن عثمان را نپذيرفتند و ميان على و عثمان وساطت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وقتى كه خبر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 ابوذر را براى عثمان آوردند،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تمام وجود مى گوييم 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كنايه عمار برآشفت و ناسزاى زشتى به عمار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بابت تبعيد ابوذر سرزنش مى كنى؟ اينك تو نيز بايد به همان جايى بروى كه ابوذر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مهيا شد تا به ربذه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بنى مخزوم نزد على رفتند تا وساطت نمايد؛ از اين رو على عليه السلام نزد عثمان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پرهيزكار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صالحى را پيش از اين تبعيد نمودى و الآن اراده كردى تا مرد صالح ديگرى را تبعيد نمايى؟ و كار به مشاجره ميان على و عثمان منتهى شد و عثمان تهديد كرد كه على را تبعيد مى كند و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مى خواهى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مهاجران گرد عثمان را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تو انتقاد مى كند او را تبعيد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عثمان از تبعيد عمار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 گويد كعبى، ابوذر را در ربذه ديد 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به معروف و نهى از منكر را ترك نمى كنم و طرفدار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از پدر طلحة بن محمد فزارى روايت كرده كه من در حال گوسفند چرانى در مسير مدينه، گذرم به ربذه افتاد و مرد محاسن سفيدى را در ربذه ديدم و پرسيدم او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ابوذر از اصحاب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 بنى غفار در اين مكان اسكان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مكان تبعيد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مى گويد وقتى ابوذر در ربذه از دنيا رفت، گروهى از كوفيان كه جرير بن عبداللّه بجلى، مالك بن اشتر نخعى، اسود بن يزيد نخعى و علقمه بن قيس در ميان آنان بودند به ربذه رسيدند و جوياى ابوذر شدند؛ اما مشاهده كردند كه او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غنيمتى است كه خدا روزى ما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جرير اقدام به تجهيز جنازه ابوذر نمود و بر آن نماز خواند و بنابر نقلى، مالك اشتر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 ابوذر را به مدينه آوردند و مرگ ابوذر به فاصله چهار سال مانده به آخر خلافت عثمان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جنازه ابوذر را ابن مسعود در آخر ذيقعده سال سى و يك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يعقوبى روايت كرده كه برنامه ابوذر در شام اين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يجلس في المسجد، فيقول كما كان يقول، ويجتمع إليه الناس، حتى كثر من يجتمع إليه ويسمع منه، وكان يقف على باب دمشق إذا صلّى صلاة 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القطار تحمل النار، لعن اللّه الآمرين بالمعروف والتاركين له، ولعن اللّه الناهين عن المنكر والآتين 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مسجد مى نشست و مردم زيادى گرد او حلقه مى زدند و او هر چه مى خواست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هنگام نماز صبح در دروازه دمشق مى ايستاد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آمران به معروف را كه خود آن را ترك مى كنند و ناهيان از منكرى كه خود مرتكب مى شوند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روايت كرده كه احنف به شام آمد و نزد ابوذر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عنّي لا أعدك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تعدني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مناديه ألاّ يجالسني أحد؛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نزد من دور شو تا به تو شر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مى گويد به ابوذر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گويى؟ ابوذر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فرمان داده تا كسى نزد من ننشيند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آخر معاويه از دست ابوذر گله مند شد و به عثمان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أباذر تجتمع إليه الجموع ولا آمن أن يفسدهم عليك، فإن كان لك في القوم حاجة فأحمله إليك؛</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مردم گرد ابوذر جمع شده اند و بيم آن مى رود كه مردم را عليه تو بشوراند و اگر تو به حمايت مردم شام نياز دارى، ابوذر را نزد خودت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واقدى مى نويسد كه ابوذر در مجلسى به عثمان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أنّي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أبيالعاص ثلاثين رجلا، جعلوا مال اللّه دولا، وعباده خولا، ودينه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أسمعتموها من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أتكذب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أبوذر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تدرون أنّي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ندري،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فلمّا جاء قال عثمان لأبيذر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أقصص عليه حديثك في بني أبيالعاص، فأعاده، فقال عثمان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أسمعت هذا من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وقد صدق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كيف عرفت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من ذيلهجة أصدق من 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فسمعناه كلّنا من رسول اللّه؛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مى دهم كه از رسول خدا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تعداد فرزندان </w:t>
      </w:r>
    </w:p>
    <w:p>
      <w:pPr>
        <w:pStyle w:val="BookText"/>
        <w:rPr/>
      </w:pPr>
      <w:r>
        <w:rPr>
          <w:rFonts w:ascii="IRNazanin" w:hAnsi="IRNazanin" w:eastAsia="IRNazanin"/>
          <w:color w:val="111111"/>
          <w:sz w:val="28"/>
          <w:sz w:val="28"/>
          <w:szCs w:val="28"/>
          <w:rtl w:val="true"/>
          <w:lang w:bidi="fa-IR"/>
        </w:rPr>
        <w:t>ابوالعاص به عدد سى برسد، اموال خداوند را به غنيمت گرفته و در ميان خود تقسيم مى كنند، و مردم را به فقر مى كشانند، و دين خدا را به بازى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عثمان به حاضران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جملات را از رسول خدا صلّى اللّه عليه وآله شنيده ايد؟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 به ابوذر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رسول خدا دروغ مى بندى؟ ابوذر به حاضران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كه من راستگو هستم؟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نزد على بفرستيد و او را حاضر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حاضر شد، عثمان از ابوذر خواست تا روايتش از رسول خدا صلّى اللّه عليه وآله را بازگو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از على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چه را كه ابوذر گفت، از رسول خدا شنيدى؟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اما ابوذر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گويى راست مى گويد، در حالى كه سخن او را از رسول خدا نشنيده اى؟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زير آسمان و روى زمين، راست گوتر از ابوذر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اين سخن را از رسول خدا شنيده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اين جريان، ابوذر را به ربذه تبعيد كرد</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واقدى مى نويسد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فعلت ما فعلت؟ فقال له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نصحتك فاستغششتني ونصحت صاحبك فاستغشّني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ولكنّك تريد الفتنة وتحبّها، قد أنغلت الشام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سنة صاحبيك لا يكن لأحد عليك </w:t>
      </w:r>
    </w:p>
    <w:p>
      <w:pPr>
        <w:pStyle w:val="BookText"/>
        <w:rPr/>
      </w:pP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وذلك لا أُمّ لك؟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وجدت لي عذراً إلاّ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 هذا الشيخ الكذّاب، إما أن أضربه أو أحبسه أو أقتله، فإنّه قد فرّق جماعة المسلمين، أو أنفيه من أرض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علي وكان حاضراً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عليك بما قاله مؤن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يَكُ كاذِبًا فَعَلَيْهِ كَذِبُهُ وَإِنْ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عثمان بجواب غليظ لا أحبّ ذكره وأجابه علي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عثمان حظر على الناس أن يقاعدوا أباذر أو يكلّموه، فمكث كذلك أياماً، ثم أمر أن يؤى به فأتي به، فلمّا وقف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عثمان، أما رأيت رسول اللّه ورأيت أبابكر وعمر؟ هل رأيت هذا هديهم؟ إنّك لتبطش بي بطش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عنا من بلادنا؛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ابوذر به مدينه بازگشت،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خواستى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و همراه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نصيحت نمودم، اما نپذيرفتيد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فتنه گر هستى و مى خواهى مردم شام را عليه ما بشورانى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از سنت دو خليفه پيش از خود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مربوط؟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امر به معروف مى كنم </w:t>
      </w:r>
    </w:p>
    <w:p>
      <w:pPr>
        <w:pStyle w:val="BookText"/>
        <w:rPr/>
      </w:pPr>
      <w:r>
        <w:rPr>
          <w:rFonts w:ascii="IRNazanin" w:hAnsi="IRNazanin" w:eastAsia="IRNazanin"/>
          <w:color w:val="111111"/>
          <w:sz w:val="28"/>
          <w:sz w:val="28"/>
          <w:szCs w:val="28"/>
          <w:rtl w:val="true"/>
          <w:lang w:bidi="fa-IR"/>
        </w:rPr>
        <w:t>و نهى از منكر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خشم آمد و به اهل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پيرمرد دروغ گو چه مى گوييد؟ او را گردن بزنم، يا حبس كنم و يا كتك بزنم؟ همانا او در ميان مسلمانان اختلاف مى اندازد يا اين كه از بلاد اسلام تبعيدش كنم؟ در اين هنگام اميرالمؤمنين عليه السلام كه در ميان اهل مجلس بود،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يَكُ كاذِبًا فَعَلَيْهِ كَذِبُهُ وَإِنْ يَكُ صادِقًا يُصِبْكُمْ بَعْضُ الَّذي يَعِدُكُمْ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سخن او گوش بده، زيرا اگر دروغ بگويد، به عهده خودش است و اگر راست بگويد،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سخن اميرالمؤمنين عليه السلام برآشفت و سخن تند و زشتى به اميرالمؤمنين عليه السلام گفت كه من مايل نيستم سخن او را روايت كنم و اميرالمؤمنين عليه السلام نيز پاسخ متقابل و تندى به عثمان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فرمان داد تا هيچ كس با ابوذر تماس نداشته باشد و با او سخن نگويد و مدتى بدين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ابوذر را احضار كرد و ابوذر نزد عثمان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عثمان، آيا سنت رسول خدا صلّى اللّه عليه وآله و سنت شيخين را نديدى؟ اين قدر ستم نكن و مانند فراعنه، جبار و زورگو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ناراحت شد و ابوذر را تبعيد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يعقوبى مى نويسد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يقم بالمدينة إلا أيّاماً حتى أرسل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أتخرجني من حرم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وأنفك راغم،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إلى الربذة التي خرجت منها حتى تموت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أخرجه ولا تدع أحداً يكلّمه حتى يخرج، فأخرجه على جمل ومعه امرأته وبنته؛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ابوذر زمان زيادى در مدينه باقى نماند؛ زيرا عثمان او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مدينه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حرم رسول خدا صلّى اللّه عليه وآله تبعيد مى نمايى؟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كار را انجام مى دهم تا بينى تو به خاك ماليده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بروم؟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بروم؟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بروم؟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به ربذه مى روى تا در آنجا از دنيا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 او را اخراج كن و مراقب باش كه كسى او را مشايعت نكند و همسر و فرزندش نيز با او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ابن حجر مى نويسد كه سبب اخراج ابوذر از مدينه آن بود كه او مانند زمانى كه در شام بود، مردم را عليه عثمان تحريك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نقل از طبرى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كثروا عليه يسألونه عن سبب خروجه من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 عثمان على أهل المدينة ما خشيه معاوية على أهل الشام؛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بسيارى از ابوذر مى پرسيدند كه چرا از شام بازگشته است و عثمان كه همچون معاويه كه از شورش مردم شام بيمناك گشته بود، بيمناك شد كه مبادا مردم مدينه عليه او شورش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مسعودى مى نويسد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طلع عن المدينة ومروان يسيّره عنها، إذ طلع عليه علي بن أبيطالب ومعه أبناه الحسن والحسين، وعقيل أخوه، وعبداللّه بن جعفر، وعمار بن ياسر، فاعترض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أمير المؤنين قد نهى الناس أن يصحبوا أباذر في مسيره وشيّعوه، فإن كنت لم تدر بذلك فقد أعلمتك،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عليه علي بن أبيطالب بالسوط، وضرب بين أذني راحلته،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نحّاك اللّه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مع أبيذر فشيّعه، ثم ودّعه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الانصراف بكى أبوذر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أهل البيت، إذا رأيتك يا أباالحسن وولدك ذكرت بكم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مروان إلى عثمان ما فعل به علي بن أبيطالب،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من يعذرني من عليّ؟ ردّ رسولي عمّا وجّهته له، وفعل كذا، واللّه لنعطينّه حقه، فلمّا رجع علي استقبله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المؤنين عليك غضبان لتشييعك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الخيل على اللّجم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بالعشي جاء إلى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بمروان واجترأت عليّ، ورددت رسولي وأمري؟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مروان، فإنه استقبلني يردّني، فرددته عن 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أمرك فلم أردّه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يبلغك أني قد نهيت الناس عن أبيذر وعن تشييعه؟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ما أمرتنا به من شيء نرى طاعة للّه والحق في خلافه، اتبعنا فيه أمرك؟ باللّه لا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بين أذني راحلته،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راحلتي فهي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أنْ يضربها كما ضربت راحلته فليفعل، وأما أنا فواللّه، لئن شتمني لأشتمنّك أنت مثلها بما لا أكذب فيه ولا أقول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يشتمك إذا شتمته؟ فواللّه، ما أنت عندي بأفضل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بن أبيطالب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تقول هذا القول؟ وبمروان تعدلني؟ فأنا واللّه أفضل منك، وأبي أفضل من أبيك، وأمي أفضل من أمك، وهذه نبلي قد نثلتها وهلّم فأقبل بنبلك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واحمرّ وجهه، فقام </w:t>
      </w:r>
    </w:p>
    <w:p>
      <w:pPr>
        <w:pStyle w:val="BookText"/>
        <w:rPr/>
      </w:pPr>
      <w:r>
        <w:rPr>
          <w:rFonts w:ascii="Amiri" w:hAnsi="Amiri" w:eastAsia="Amiri" w:cs="Amiri"/>
          <w:color w:val="111111"/>
          <w:sz w:val="28"/>
          <w:sz w:val="28"/>
          <w:szCs w:val="28"/>
          <w:rtl w:val="true"/>
          <w:lang w:bidi="ar-SA"/>
        </w:rPr>
        <w:t>ودخل داره، وانصرف علي، فاجتمع إليه أهل بيته، ورجال من المهاجرين والأنصار؛</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مروان ابوذر را همراهى كرد تا از مدينه خارج شود، على به همراه حسن و حسين عليهم السلام برادرش عقيل، عبداللّه بن جعفر و عمار بن ياسر آمدند و او را مشايعت نمودند؛ اما مروان مانع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همانا عثمان از بدرقه ابوذر نهى كرده و من به تو فرمان او را ابلاغ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خشمگين شد و با تازيانه خود به مركب مروان كوبيد و سخن تندى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ابوذر گريه نمود و به 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اهل بيت را رحمت فرمايد، هنگامى كه تو و فرزندانت را ديدم به ياد رسول خدا صلّى اللّه عليه وآله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ابوذر جدا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نزد عثمان رفت و شكايت نمود و عثمان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شما بگوييد تا با على چه كنم؟ همانا مأمور مرا رد كرده و به او توهين نموده؛ پس به خدا سوگند كه حقش را كف دستش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از مشايعت ابوذر بازگشت، مردم به او گفتند كه عثمان از تو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اعتنائى نكرد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عثمان را ديد و عثمان به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مروان چنين رفتارى كردى؟ اميرالمؤمنين عليه السلام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اراده كرد تا مانع من شود و من او را رد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نگفت كه فرمان من چيست؟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فرمان تو، فرمان خداست كه اطاعتش لازم باشد؟ بلكه اگر بر خلاف حق بگويى به </w:t>
      </w:r>
    </w:p>
    <w:p>
      <w:pPr>
        <w:pStyle w:val="BookText"/>
        <w:rPr/>
      </w:pPr>
      <w:r>
        <w:rPr>
          <w:rFonts w:ascii="IRNazanin" w:hAnsi="IRNazanin" w:eastAsia="IRNazanin"/>
          <w:color w:val="111111"/>
          <w:sz w:val="28"/>
          <w:sz w:val="28"/>
          <w:szCs w:val="28"/>
          <w:rtl w:val="true"/>
          <w:lang w:bidi="fa-IR"/>
        </w:rPr>
        <w:t>خدا فرمان بردار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تازيانه به مركب مروان زدى؟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اراده كرد تا به مركب من بزند و من نيز مانند خودش رفتار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بخواهى به من توهين نمايى من نيز به تو توهين مى كنم و حق را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سخن تهديدآميزى گفت و على از پاسخش برآشفت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تو برتر هستم و پدرم نيز از پدر تو برتر است و مادرم نيز از مادر تو برتر است؛ پس حد خودت را بشناس و پا فراتر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قدر خشمگين شد كه رنگش به سرخى گراييد و به منزلش رفت و على نيز رفت در حالى كه اهل بيت و انصار و مهاجران، گرد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از روايات فوق الذكر استفاده مى شود، عثمان با سوء استفاده از قدرت و گردن كشى، هيچ ابايى از برخورد كينه جويانه با اصحاب رسول خدا نداشته است، در حالى كه او حكم بن ابى عاص كه مورد تبعيد رسول خدا صلّى اللّه عليه وآله و شيخين بود را به مدينه بازگرداند و در اكرام او مبالغه نمود؛ اما از آن طرف ابوذر را تبعيد نمود و شهريه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از اين همه حقد و كينه عثمان نسبت به صحابه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عالمان عامه كوشيده اند تا عملكرد شنيع عثمان در مورد ابوذر را توجيه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 نويسد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أباذر سكن الربذة ومات بها، لسبب ما كان يقع بينه وبين الناس، فإنّ أباذر رضي اللّه عنه كان رجلاً صالحاً زاهداً، وكان من مذهبه أنّ الزّهد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 أباذر على هذا طائفة من النسّاك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الخلفاء </w:t>
      </w:r>
    </w:p>
    <w:p>
      <w:pPr>
        <w:pStyle w:val="BookText"/>
        <w:rPr/>
      </w:pPr>
      <w:r>
        <w:rPr>
          <w:rFonts w:ascii="Amiri" w:hAnsi="Amiri" w:eastAsia="Amiri" w:cs="Amiri"/>
          <w:color w:val="111111"/>
          <w:sz w:val="28"/>
          <w:sz w:val="28"/>
          <w:szCs w:val="28"/>
          <w:rtl w:val="true"/>
          <w:lang w:bidi="ar-SA"/>
        </w:rPr>
        <w:t xml:space="preserve">الراشدون وجماهير الصحابة والتابعين فعلى خلاف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أبوذر يريد أن يوجب على الناس ما لم يوجبه اللّه عليهم، ويذمّهم على ما لم يذمّهم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لعثمان مع أبيذر غرض من الأغراض؛</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آن است كه ابوذر در ربذه سكنا گزيد و در آنجا از دنيا رفت و سبب سكنا گزيدنش، اختلاف او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ابوذر مردى صالح و زاهد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مرام زهد را مى 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خلفاء راشدين و بيشتر صحابه و تابعان، مبناى او 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بر اين باور بود كه مردم به گونه اى عمل كنند كه خدا تكليفشان نكرده و وى مردم را بر چيزى مذمت مى كرد كه خدا مذمت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ميان او و عثمان هيچ مشكلى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رواياتى كه از مصادر معتبر نقل نموديم، آيا سخنان ابن تيميه تحريف تاريخ نيست؟ آيا ابن تيميه آگاهانه به تغيير واقعيت ها نمى پردازد؟ در پاسخ او مى گوييم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مردم مشكلى نداشت و مشكل او فقط با عثمان و اطرافيان عثمان بوده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ابوذر صوفى مذهب نبود و كسى را به زهد و ترك دنيا دعوت نمى كرد؛ بلكه او تنها از عثمان و معاويه مى خواست تا به سنت رسول خدا صلّى اللّه عليه وآله عمل نمايند و بر خلاف آيات قرآن، به زر اندوزى و انباشتن سكه هاى طلا نيانديشند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درخواست ابوذر به معناى دعوت به زهد است؟ </w:t>
      </w:r>
      <w:bookmarkStart w:id="272" w:name="pg11679_113225"/>
    </w:p>
    <w:p>
      <w:pPr>
        <w:pStyle w:val="BookText"/>
        <w:rPr/>
      </w:pPr>
      <w:bookmarkEnd w:id="272"/>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بيشتر صحابه با ابوذر هم نظر بودند و يكى از موارد تذكر ابوذر به عثمان آن بود كه عثمان بر خلاف سيره ابوبكر و عمر عمل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نموديم كه حتى عبدالرحمان بن عوف و اميرالمؤمنين عليه السلام با عثمان مخالف بودند تا آنجا كه در تاريخ تصريح شده كه در مدينه كسى باقى نماند، مگر آن كه از عثمان كينه به دل داشت و ما به مصادر اين روايات در حد نياز اشاره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ابوذر مشكل جدى داشت و حتى به او فحاشى و ناسزا گفت و عين تعابير ركيك عثمان در تاريخ ثبت شده و ما نيز به آن اشاره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ربذه سكنا نگزيد، بلكه به فرمان عثمان، او را به ربذه تبعيد نمودند و ميان سكنا گزيدن و تبعيد، تفاوت آشكارى وجود دارد كه احتمالاً ابن تيميه از درك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توجيهات ابن تيميه بسيار عجيب مى نمايد و نگارنده از سخنان او در شگفت است</w:t>
      </w:r>
      <w:r>
        <w:rPr>
          <w:rFonts w:eastAsia="IRNazanin" w:cs="IRNazanin"/>
          <w:color w:val="111111"/>
          <w:sz w:val="28"/>
          <w:szCs w:val="28"/>
          <w:rtl w:val="true"/>
          <w:lang w:bidi="fa-IR"/>
        </w:rPr>
        <w:t>.</w:t>
      </w:r>
    </w:p>
    <w:p>
      <w:pPr>
        <w:pStyle w:val="Heading3"/>
        <w:numPr>
          <w:ilvl w:val="2"/>
          <w:numId w:val="1"/>
        </w:numPr>
        <w:rPr/>
      </w:pPr>
      <w:bookmarkStart w:id="273" w:name="__RefHeading___Toc7518416_73709187"/>
      <w:bookmarkStart w:id="274" w:name="_Toc97"/>
      <w:bookmarkEnd w:id="273"/>
      <w:r>
        <w:rPr/>
        <w:t>4</w:t>
      </w:r>
      <w:r>
        <w:rPr>
          <w:rtl w:val="true"/>
        </w:rPr>
        <w:t xml:space="preserve">. </w:t>
      </w:r>
      <w:r>
        <w:rPr>
          <w:rtl w:val="true"/>
        </w:rPr>
        <w:t>بازگرداندن حكم بن ابى العاص به مدينه</w:t>
      </w:r>
      <w:bookmarkEnd w:id="274"/>
    </w:p>
    <w:p>
      <w:pPr>
        <w:pStyle w:val="BookText"/>
        <w:rPr/>
      </w:pPr>
      <w:r>
        <w:rPr>
          <w:rFonts w:ascii="IRNazanin" w:hAnsi="IRNazanin" w:eastAsia="IRNazanin"/>
          <w:color w:val="111111"/>
          <w:sz w:val="28"/>
          <w:sz w:val="28"/>
          <w:szCs w:val="28"/>
          <w:rtl w:val="true"/>
          <w:lang w:bidi="fa-IR"/>
        </w:rPr>
        <w:t>حكم بن ابى العاص عموى عثمان بود و كسى بود كه رسول خدا صلّى اللّه عليه وآله او را از مدينه تبعيد نمود و در زمان خلافت شيخين نيز به او اجازه بازگشت داده نشد؛ اما عثمان بر اساس روابط خويشاوندى، وى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معتزلى مى نويسد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أبوه الحكم بن العاص فهو طريد رسول اللّه صلّى اللّه عليه وسلّم ولعينه والمتخلج في مشيته، الحاكي لرسول اللّه صلّى اللّه عليه وسلّم، والمستمع عليه ساعة خلوته، ثم صار طريدا لأبيبكر وعمر، امتنعا عن إعادته إلى المدينة، </w:t>
      </w:r>
    </w:p>
    <w:p>
      <w:pPr>
        <w:pStyle w:val="BookText"/>
        <w:rPr/>
      </w:pPr>
      <w:r>
        <w:rPr>
          <w:rFonts w:ascii="Amiri" w:hAnsi="Amiri" w:eastAsia="Amiri" w:cs="Amiri"/>
          <w:color w:val="111111"/>
          <w:sz w:val="28"/>
          <w:sz w:val="28"/>
          <w:szCs w:val="28"/>
          <w:rtl w:val="true"/>
          <w:lang w:bidi="ar-SA"/>
        </w:rPr>
        <w:t>ولم يقبلا شفاعة عثمان، فلما ولي أدخله؛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مروان، حكم بن عاص است كه مورد طرد و لعن رسول خدا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صلّى اللّه عليه وآله را مسخره مى نمود و در امور خصوصى رسول خدا صلّى اللّه عليه وآله سركشى مى كرد؛ سپس ابوبكر و عمر نيز او را طرد كردند و شفاعت عثمان را نپذيرفتند؛ اما عثمان پس از خلافت، او را به مدينه بازگرداند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نيز در همين باره مى نويسد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عمر بن محمد بن المعمر البغدادي وغيره، أخبرنا أبوالقاسم هبة اللّه بن محمد بن أحمد الحريري، أخبرنا أبوإسحاق البرمكي، أخبرنا أبوبكر محمد بن عبداللّه بن خلف بن بخيت الدقاق، أخبرنا عبداللّه بن سليمان بن الأشعث أبوبكر بن أبيداود، أخبرنا محمد بن خلف العسقلاني، أخبرنا معاذ بن خالد، أخبرنا زهير بن محمد، عن صالح بن أبيصالح، حدثني نافع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وسلّم فمرّ الحكم بن أبيالعاص، 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لأُمّتي مما في صلب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طريد رسول اللّه صلّى اللّه عليه وسلّم نفاه من المدينة إلى الطائف وخرج معه ابنه مروان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ولد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السبب الموجب لنفي رسول اللّه صلّى اللّه عليه وسلّم إيّاه،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يتسمع سر رسول اللّه صلّى اللّه عليه وسلّم ويطّلع عليه من باب بيته وأنّه الذي أراد </w:t>
      </w:r>
    </w:p>
    <w:p>
      <w:pPr>
        <w:pStyle w:val="BookText"/>
        <w:rPr/>
      </w:pPr>
      <w:r>
        <w:rPr>
          <w:rFonts w:ascii="Amiri" w:hAnsi="Amiri" w:eastAsia="Amiri" w:cs="Amiri"/>
          <w:color w:val="111111"/>
          <w:sz w:val="28"/>
          <w:sz w:val="28"/>
          <w:szCs w:val="28"/>
          <w:rtl w:val="true"/>
          <w:lang w:bidi="ar-SA"/>
        </w:rPr>
        <w:t>رسول اللّه صلّى اللّه عليه وسلّم أن يفقأ عينه بمدرى في يده لمّا اطلع عليه من الباب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يحكى رسول اللّه صلّى اللّه عليه وسلّم في مشيته وبعض حركاته وكان النبي صلّى اللّه عليه وسلّم يتكفأ في مشيته فالتفت يوماً فرآه وهو يتخلّج في مشيته،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كذلك فلم يزل يرتعش في مشيته من يومئذ؛</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محمد بن عمر بغدادى و ديگران به سند خود از نافع بن جبير بن مطعم، از پدرش روايت كرده اند كه ما همراه رسول خدا صلّى اللّه عليه وآله بوديم كه به حكم بن عاص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امت من از فرزندى كه در صلب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بن عاص مورد طرد رسول خدا قرار گرفت و به طائف تبعيد شد و فرزندش مروان نيز همراهش بود و گفته شده كه مروان در طائف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تبعيد وى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كه او مخفيانه مى آمد و اسرار رسول خدا صلّى اللّه عليه وآله را گوش مى داد و در منازل رسول خدا چشم چرانى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 كه دنبال رسول خدا راه مى رفت و از حركات آن حضرت تقليد مى نمود و حضرت را مسخره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رسول خدا صلّى اللّه عليه وآله روزى او را در حال تقليد خويش ديد و از خدا خواست تا به همان حالت بماند و حكم بن ابى عاص نيز به همان حالت باقى ماند و تا پايان عمر نمى توانست درست راه برود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عثمان حتى با سنت شيخين نيز مخالفت نمود و حكم بن ابى العاص را به مدينه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صحابه بزرگى مانند طلحه، زبير، سعد، عبدالرحمان بن عوف و عمار بن ياسر بر او اعتراض نمودند و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إنّك أدخلت الحكم ومن معه، وقد كان النبي صلّى اللّه عليه وسلّم أخرجهم، وإننا نذكّرك اللّه، والإسلام، ومعادك، فإنّ لك معاداً ومنقلباً، وقد أبت ذلك الولاة قبلك، ولم يطمع أحد أن يكلّمهما فيهم، وهذا شيء نخاف اللّه فيه عليك؛</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حَكَم و همراهانش را به مدينه بازگرداندى در حالى كه رسول خدا آنان را اخراج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خدا و اسلام و معاد را به تو يادآور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خلفاء پيش از تو نيز چنين نكردند و حتى مجال ندادند تا كسى جرأت سخن گفتن در مورد بازگشت آنان را بنمايد؛ اما ما به خاطر خدا از تو نگرانيم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عثمان در پاسخ آنان گفت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قرابتهم منّي ما تعلمون، وقد كان رسول اللّه صلّى اللّه عليه وسلّم حيث كلمته أطعمني في أن يأذن لهم، وإنّما أخرجهم لكلمة بلغته عن الحكم، يضركم مكانهم شيئا، وفي الناس من هو 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شرا منه ولا منهم،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ليحملن بنى أبيمعيط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فعل ليقتلنه،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منكم أحد ليكون بينه وبينه من القرابة ما بيني وبينه، وينال من المقدرة ما نلت إلا قد كان سيدخله، وفي الناس من هو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لتأتينا بشر من هذا إن سلمت، وسترى يا عثمان غب ما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من عنده؛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آنان از خويشان من هستند و من به خاطر رابطه خويشاوندى چنين كردم و رسول خدا صلّى اللّه عليه وآله سخنى گفت كه من را واداشت تا او را بازگردانم و رسول خدا، حكم را به خاطر سخنى كه از او شنيده بود تبعيد كرد و حكم بن عاص به شما آزارى نرسانده و جاى شما را تنگ نكرده و بدتر از او نيز در ميان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اميرالمؤنين عليه السلام 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شرورتر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نشنيدى كه عمر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عثمان فرزندان ابومعيط را بر مردم مسلط مى گرداند و اگر چنين كرد، مردم او را به قتل مى رسانند؟ عثمان در پاسخ اميرالمؤنين عليه السلام بهانه آورد و رابطه خويشاوندى را بهانه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اميرالمؤنين عليه السلام به خشم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عملكرد تو ما را مى گيرد و تو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عثمان چنين نكن و مراقب رفتارت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نزد عثمان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تر آن است كه عثمان علاوه بر بازگرداندن حكم بن عاص كه شخصى خطرناك، موذى و ملعون بود، بخشش فراوانى نيز به او نمود و با پول بيت المال مسلمانان او را تقويت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اشاره كرديم كه صدقات قضاعه كه مبلغ هنگفتى بود، از سوى عثمان به حكم بن ابى عاص بذل و بخشش شد و فرزندش مروان نيز در حكومت عثمان همه كاره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عملكردى كه به صراحت بر خلاف نص قرآن كريم است كه مى فرمايد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 آباؤكُمْ وَأَبْناؤكُمْ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275" w:name="pg11679_113230"/>
    </w:p>
    <w:p>
      <w:pPr>
        <w:pStyle w:val="BookText"/>
        <w:rPr/>
      </w:pPr>
      <w:bookmarkEnd w:id="275"/>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پسران، برادران، زنان، خاندان شما، اموالى كه گرد آورده ايد، تجارتى كه از كسادش بيمناك هستيد و سراهايى را كه خوش مى داريد، نزد شما از خدا و پيامبرش و جهاد در راه وى دوست داشتنى تر است؛ پس منتظر باشيد تا خدا فرمانش را به اجرا در آورد و خداوند گروه فاسقان را راهنمايى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افتضاح عثمان آن قدر عيان و آشكار بود كه ابوبكر و عمر نيز زير بار چنين ننگى نرفتند؛ اما عثمان با وقاحت تمام، از خويشاوند سالارى حمايت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تر آن است كه اميرالمؤنين عليه السلام به عثمان يادآور شد كه عمر بن خطاب در مورد قدرت گرفتن آل اميه هشدار داده بود، اما عثمان اعتنائى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شگفت تر آن است كه عمر از فساد خاندان اموى آگاه بود و خود هشدار داد كه آنان جز ايجاد فساد، كار ديگرى نمى كنند؛ اما باز شورا را به گونه اى رقم زد تا امويان مسلط شوند</w:t>
      </w:r>
      <w:r>
        <w:rPr>
          <w:rFonts w:eastAsia="IRNazanin" w:cs="IRNazanin"/>
          <w:color w:val="111111"/>
          <w:sz w:val="28"/>
          <w:szCs w:val="28"/>
          <w:rtl w:val="true"/>
          <w:lang w:bidi="fa-IR"/>
        </w:rPr>
        <w:t>!</w:t>
      </w:r>
    </w:p>
    <w:p>
      <w:pPr>
        <w:pStyle w:val="Heading3"/>
        <w:numPr>
          <w:ilvl w:val="2"/>
          <w:numId w:val="1"/>
        </w:numPr>
        <w:rPr/>
      </w:pPr>
      <w:bookmarkStart w:id="276" w:name="__RefHeading___Toc7518418_73709187"/>
      <w:bookmarkStart w:id="277" w:name="_Toc98"/>
      <w:bookmarkEnd w:id="276"/>
      <w:r>
        <w:rPr/>
        <w:t>5</w:t>
      </w:r>
      <w:r>
        <w:rPr>
          <w:rtl w:val="true"/>
        </w:rPr>
        <w:t xml:space="preserve">. </w:t>
      </w:r>
      <w:r>
        <w:rPr>
          <w:rtl w:val="true"/>
        </w:rPr>
        <w:t>تعطيل نمودن اجراى حدود الاهى</w:t>
      </w:r>
      <w:bookmarkEnd w:id="277"/>
    </w:p>
    <w:p>
      <w:pPr>
        <w:pStyle w:val="Heading4"/>
        <w:numPr>
          <w:ilvl w:val="3"/>
          <w:numId w:val="1"/>
        </w:numPr>
        <w:rPr/>
      </w:pPr>
      <w:bookmarkStart w:id="278" w:name="__RefHeading___Toc7518420_73709187"/>
      <w:bookmarkStart w:id="279" w:name="_Toc99"/>
      <w:bookmarkEnd w:id="278"/>
      <w:r>
        <w:rPr>
          <w:rtl w:val="true"/>
        </w:rPr>
        <w:t>اشاره</w:t>
      </w:r>
      <w:bookmarkEnd w:id="27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مهم ترين وظيفه جانشين پيامبر خدا صلّى اللّه عليه وآله آن است كه از اجراى احكام الاهى حفاظت نمايد و پاسبان شريعت الاهى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فرقه هاى اسلامى ترديد ندارند كه جانشين رسول خدا صلّى اللّه عليه وآله، مسئول حفظ دين رسول خداست؛ بنابراين اگر جانشين پيامبر خدا صلّى اللّه عليه وآله از پذيرش مسئوليت حفظ شريعت سرباز زند، ديگر معنا ندارد او را جانشين رسول خدا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اجراى حدود شرعى، مهم ترين و بنيادى ترين وظيفه جانشين پيامبر است؛ بنابراين اگر محرز شود كه او به هر دليلى از اجراى حدود شرعى اجتناب نموده، به هيچ وجه نمى توان مشروعيت او را تأييد كرد؛ زيرا اساساً مشروعيت امام، حفظ احكام و اجراى صحيح و عادلانه حدود و فرامين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 ترين خبط و خطاهاى </w:t>
      </w:r>
      <w:bookmarkStart w:id="280" w:name="pg11679_113231"/>
    </w:p>
    <w:p>
      <w:pPr>
        <w:pStyle w:val="BookText"/>
        <w:rPr/>
      </w:pPr>
      <w:bookmarkEnd w:id="280"/>
      <w:r>
        <w:rPr>
          <w:rFonts w:ascii="IRNazanin" w:hAnsi="IRNazanin" w:eastAsia="IRNazanin"/>
          <w:color w:val="111111"/>
          <w:sz w:val="28"/>
          <w:sz w:val="28"/>
          <w:szCs w:val="28"/>
          <w:rtl w:val="true"/>
          <w:lang w:bidi="fa-IR"/>
        </w:rPr>
        <w:t>عثمان آن است كه در زمينه اجراى حدود كوتاهى كرده و عالماً و عامداً، سبب تعطيلى حدود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مواردى از تخلّفات وى اشاره مى شود</w:t>
      </w:r>
      <w:r>
        <w:rPr>
          <w:rFonts w:eastAsia="IRNazanin" w:cs="IRNazanin"/>
          <w:color w:val="111111"/>
          <w:sz w:val="28"/>
          <w:szCs w:val="28"/>
          <w:rtl w:val="true"/>
          <w:lang w:bidi="fa-IR"/>
        </w:rPr>
        <w:t>:</w:t>
      </w:r>
    </w:p>
    <w:p>
      <w:pPr>
        <w:pStyle w:val="Heading4"/>
        <w:numPr>
          <w:ilvl w:val="3"/>
          <w:numId w:val="1"/>
        </w:numPr>
        <w:rPr/>
      </w:pPr>
      <w:bookmarkStart w:id="281" w:name="__RefHeading___Toc7518422_73709187"/>
      <w:bookmarkStart w:id="282" w:name="_Toc100"/>
      <w:bookmarkEnd w:id="281"/>
      <w:r>
        <w:rPr/>
        <w:t>1</w:t>
      </w:r>
      <w:r>
        <w:rPr>
          <w:rtl w:val="true"/>
        </w:rPr>
        <w:t xml:space="preserve"> - </w:t>
      </w:r>
      <w:r>
        <w:rPr/>
        <w:t>5</w:t>
      </w:r>
      <w:r>
        <w:rPr>
          <w:rtl w:val="true"/>
        </w:rPr>
        <w:t xml:space="preserve">. </w:t>
      </w:r>
      <w:r>
        <w:rPr>
          <w:rtl w:val="true"/>
        </w:rPr>
        <w:t>تبرئه نمودن عبيداللّه بن عمر بن خطاب از قصاص قتل هرمزان</w:t>
      </w:r>
      <w:bookmarkEnd w:id="282"/>
    </w:p>
    <w:p>
      <w:pPr>
        <w:pStyle w:val="BookText"/>
        <w:rPr/>
      </w:pPr>
      <w:r>
        <w:rPr>
          <w:rFonts w:ascii="IRNazanin" w:hAnsi="IRNazanin" w:eastAsia="IRNazanin"/>
          <w:color w:val="111111"/>
          <w:sz w:val="28"/>
          <w:sz w:val="28"/>
          <w:szCs w:val="28"/>
          <w:rtl w:val="true"/>
          <w:lang w:bidi="fa-IR"/>
        </w:rPr>
        <w:t>اصل ماجرا به اين صورت است كه عبيداللّه بن عمر بن خطاب، مسلمان بى گناهى به نام هرمزان را به جرم قتل پدرش به قتل رساند و عثمان از محاكمه او سر باز زد و خون هرمزان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مسلمان بودن هرمزان اعتراف نموده،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كان من ملوك فارس، وأُسر في فتوح العراق وأسلم على يد عمر، ثم كان مقيماً عنده بالمدينة واستشاره في قتال الفرس؛</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هرمزان شخصى فارس بود و از حكمرانان فارس به حساب مى آمد كه در ماجراى فتح عراق به دست مسلمانان به اسارت در آمد و به دست عمر، مسلمان شد و در مدينه سكنا گزيد و به عمر در امور نبرد با فارس، مشورت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حجر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عمر للهرمزان في ألفين؛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براى هرمزان مبلغى معادل دو هزار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يا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بيت المال مقرر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ابن حجر مى نويسد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الحميدي في النوادر عن سفيان، عن عمرو بن دينار، عن ابن شهاب، </w:t>
      </w:r>
    </w:p>
    <w:p>
      <w:pPr>
        <w:pStyle w:val="BookText"/>
        <w:rPr/>
      </w:pPr>
      <w:r>
        <w:rPr>
          <w:rFonts w:ascii="Amiri" w:hAnsi="Amiri" w:eastAsia="Amiri" w:cs="Amiri"/>
          <w:color w:val="111111"/>
          <w:sz w:val="28"/>
          <w:sz w:val="28"/>
          <w:szCs w:val="28"/>
          <w:rtl w:val="true"/>
          <w:lang w:bidi="ar-SA"/>
        </w:rPr>
        <w:t>عن عبداللّه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الهرمزان مع عمر رافعاً يديه يدعو ويهلل؛</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حميدى از عبداللّه بن خليفه روايت كرده كه هرمزان را همراه عمر ديدم كه دستانش را بلند مى كرد و تكبير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فرائض دينى را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مسلم است كه هرمزان مسلمان بوده است و حتى اگر مسلمان هم نبود، باز در جامعه اسلامى معنا ندارد كسى كه در ذمه و تأمين حكومت اسلام است مورد تعرض و قتل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اصل ماجراى قتل هرمزان را اين گونه شرح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الكرابيسي في أدب القضاء بسند صحيح إلى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عبدالرحمن بن أبيبكر قال لمّا قتل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بالهرمزان وجفينة وأبيلؤؤة وهم نجيّ، فلمّا رأوني ثاروا فسقط من بينهم خنجر له رأسان نصابه في وسطه، فانظروا إلى الخنجر الذي قتل به عمر، فإذا هو الذي وصفه، فانطلق عبيداللّه بن عمر فأخذ سيفه حين سمع ذلك من عبدالرحمن، فأتى الهرمزان فقتله وقتل جفينة وقتل بنت أبيلؤؤة صغيرة، وأراد قتل كلّ سبي بالمدينة، فمنعوه، فلمّا استخلف عثمان 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كان وليس لك على الناس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دم الهرمزان هدراً؛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كرابيسى به سند صحيح از سعيد بن مسيب روايت كرده است كه هنگام ضربه خوردن عمر، عبدالرحمان بن ابى بكر از مكانى كه عمر در آنجا ضربه خورد عبور كرد </w:t>
      </w:r>
    </w:p>
    <w:p>
      <w:pPr>
        <w:pStyle w:val="BookText"/>
        <w:rPr/>
      </w:pPr>
      <w:r>
        <w:rPr>
          <w:rFonts w:ascii="IRNazanin" w:hAnsi="IRNazanin" w:eastAsia="IRNazanin"/>
          <w:color w:val="111111"/>
          <w:sz w:val="28"/>
          <w:sz w:val="28"/>
          <w:szCs w:val="28"/>
          <w:rtl w:val="true"/>
          <w:lang w:bidi="fa-IR"/>
        </w:rPr>
        <w:t>و مشاهده نمود كه هرمزان، جفينه و ابولؤؤدر حال نجوا هستند و هنگامى كه او را ديدند فرار كردند؛ اما از ميانشان خنجر دو دمى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عبدالرحمان بن ابى بكر به خنجر نگريست، دريافت كه عمر با همين خنجر ضربه خورده است؛ از اين رو ماجرا را به عبيداللّه بن عمر خبر داد و عبيداللّه بن عمر نيز شمشير كشيد و هرمزان، جفينه و دختر خردسال ابولؤؤرا به قتل رساند و اراده كرد تا هر اسير ايرانى ساكن در مدينه را به قتل برساند؛ اما جلوى او را گرفتند و منصرفش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عثمان به خلافت رسيد، 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در زمان خلافت عمر اتفاق افتاده و به تو مربوط نمى شود و ماجرا را پى گيرى نكن و بدين صورت، خون هرمزان پايمال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نيز تصريح مى كند كه عثمان به نيكى از جنايت عبيداللّه بن عمر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يعقوب، عن أبيوجزة،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عبيداللّه يومئذ وإنّه ليناصي عثمان، وإنّ عثمان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قتلت رجلاً يصلّي وصبيّة صغيرة وآخر من ذمة رسول اللّه صلّى اللّه عليه وسلّم، ما في الحق تركك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لعثمان حين ولّي كيف تركه، ولكن عرفت أنّ عمرو بن العاص كان دخل في ذلك، فلفته عن رأيه؛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به سند خود از پدر ابووجزه نقل كرده است كه روزى عثمان را با عبيداللّه بن عمر ديدم و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بكشد، مردى كه نماز مى خواند </w:t>
      </w:r>
    </w:p>
    <w:p>
      <w:pPr>
        <w:pStyle w:val="BookText"/>
        <w:rPr/>
      </w:pPr>
      <w:r>
        <w:rPr>
          <w:rFonts w:ascii="IRNazanin" w:hAnsi="IRNazanin" w:eastAsia="IRNazanin"/>
          <w:color w:val="111111"/>
          <w:sz w:val="28"/>
          <w:sz w:val="28"/>
          <w:szCs w:val="28"/>
          <w:rtl w:val="true"/>
          <w:lang w:bidi="fa-IR"/>
        </w:rPr>
        <w:t>را به قتل رساندى و طفل خردسالى را كشتى و شخصى كه در ذمه و تأمين رسول خدا صلّى اللّه عليه وآله بود را به قتل رساندى و حق را پايمال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 شدم كه عثمان چنين سخنانى گفت؛ اما پس از آن كه به خلافت رسيد، عبيداللّه را رها كرد و او را قصاص ننمود و من متوجه شدم كه عمرو بن عاص سبب شده تا عثمان پى گير عبيداللّه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نشان مى دهد كه عثمان در واپسين روزهاى خلافت عمر و در حالى كه هنوز به خلافت نرسيده بود، به نيكى مى دانست كه عبيداللّه بن عمر ناجوانمردانه و ستم كارانه، هرمزان و جفينه و كودك بى گناهى را به قتل رسانده و دليل او نيز تنها خبر عبدالرحمان بن ابوبكر بوده است؛ از اين رو كاملاً روشن است كه عثمان از اصل جرم عبيداللّه مطلع بوده و احتمالاً قصد داشته تا عبيداللّه را قصاص كند؛ اما عمرو بن عاص او منصرف كرده و عثمان نيز خون افراد بى گناهى را پايمال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استخلف عثمان، دعا المهاجرين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علىّ في قتل هذا الذي فتق في الدّين ما فتق، فأجمع رأي المهاجرين والأنصار على كلمة واحدة يشجّعون عثمان على قتله؛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عثمان به خلافت رسيد، از مهاجران و انصار در مورد عبيداللّه نظر خواست و گفت نظر شما در مورد كسى كه در دين رخنه ايجاد كرده چيست؟ مهاجران و انصار به اتفاق نظر دادند كه بايد قصاص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سعد مى نويسد كه اميرالمؤمنين عليه السلام پى گير عبيداللّه بن عمر بود و اصرار داشت كه او بابت اقدام بى جايى كه انجام داده، بايد محاكمه و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 كه اميرالمؤمنين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قدرت على عبيداللّه بن عمر ولي سلطان، لاقتصصت منه؛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من امكان داشت، هر آينه عبيداللّه بن عمر را قصاص مى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عليّاً استمرّ حريصاً على أن يقتله بالهرمزان، وقد قالوا إنّه هرب لما ولّي الخلافة إلى الشام، فكان مع معاوية إلى أن قتل معه بصفّين، ولا خلاف في أنّه قتل بصفين مع معاوية، واختلف في قاتله، وكان قتله في ربيع الأوّل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اصرار داشت كه عبيداللّه بن عمر در قصاص خون هرمزان بايد قصاص شود؛ از اين رو هنگامى كه على به خلافت رسيد، عبيداللّه به شام گريخت و به معاويه پيوست و همراه معاويه در جنگ صفين شركت جست و در ماه ربيع الاول سال سى و شش كشته 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نواصب براى پيراستن دامن عثمان، ادّعا كرده اند كه فرزند هرمزان از خون پدرش گذشت، از اين رو عثمان نيز قصاص نكرد؛ اما عالمان عامه اين توجيه را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إنّما ترك قتله، لأنّ ابن الهرمزان عفا عنه، ثم روى الخبر في ذلك؛</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 شده كه عثمان از عبيداللّه گذشت؛ زيرا فرزند هرمزان طلب قصاص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أيضاً فيه نظر، فإنّه لو عفا عنه ابن الهرمزان لم يكن لعلي أن يقتله، وقد أراد قتله لمّا ولي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منه إلى معاوية؛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ادّعا صحيح نيست؛ زيرا اگر فرزند هرمزان از خون پدرش گذشته بود، على اراده قتل او را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به شام نمى گريخت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مطلب به نيكى استفاده مى شود كه گذشت عثمان از عبيداللّه و اهمال در عمل او هيچ توجيه ندارد و عالمان عامه نيز تأكيد كرده اند كه اصلاً مسأله بخشش و گذشت در كار نبوده و عبيداللّه با سوء استفاده از موقعيت پدرش، جنايتى كرده و قصاص نشده و اميرالمؤمنين عليه السلام نيز پى گير بود تا اين كه عبيداللّه به شام گريخت تا مبادا حضرت او را بازداشت نمايد و محاكمه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در حكومت عثمان بارها و بارها در امورى اهمال شد كه بسيار مورد تأكيد شارع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خون مسلمان و كودك بى گناهى پايمال شد، در حالى كه شارع در مسأله خون و جان مسلمانان بسيار حساسيت نشان داده و حتى نسبت به جان غير مسلمانان نيز اجازه نداده تا جنايتى صورت بگيرد، آن گاه خليفه رسول خدا صلّى اللّه عليه وآله به راحتى اجازه مى دهد تا خون ناحقى بر زمين ريخته شود و پايمال گردد</w:t>
      </w:r>
      <w:r>
        <w:rPr>
          <w:rFonts w:eastAsia="IRNazanin" w:cs="IRNazanin"/>
          <w:color w:val="111111"/>
          <w:sz w:val="28"/>
          <w:szCs w:val="28"/>
          <w:rtl w:val="true"/>
          <w:lang w:bidi="fa-IR"/>
        </w:rPr>
        <w:t xml:space="preserve">! </w:t>
      </w:r>
      <w:bookmarkStart w:id="283" w:name="pg11679_113237"/>
    </w:p>
    <w:p>
      <w:pPr>
        <w:pStyle w:val="Heading4"/>
        <w:numPr>
          <w:ilvl w:val="3"/>
          <w:numId w:val="1"/>
        </w:numPr>
        <w:rPr/>
      </w:pPr>
      <w:bookmarkStart w:id="284" w:name="__RefHeading___Toc7518424_73709187"/>
      <w:bookmarkStart w:id="285" w:name="_Toc101"/>
      <w:bookmarkEnd w:id="283"/>
      <w:bookmarkEnd w:id="284"/>
      <w:r>
        <w:rPr/>
        <w:t>2</w:t>
      </w:r>
      <w:r>
        <w:rPr>
          <w:rtl w:val="true"/>
        </w:rPr>
        <w:t xml:space="preserve"> - </w:t>
      </w:r>
      <w:r>
        <w:rPr/>
        <w:t>5</w:t>
      </w:r>
      <w:r>
        <w:rPr>
          <w:rtl w:val="true"/>
        </w:rPr>
        <w:t xml:space="preserve">. </w:t>
      </w:r>
      <w:r>
        <w:rPr>
          <w:rtl w:val="true"/>
        </w:rPr>
        <w:t>اهمال در اجراى حد شرب خمر بر وليد بن عقبه</w:t>
      </w:r>
      <w:bookmarkEnd w:id="285"/>
    </w:p>
    <w:p>
      <w:pPr>
        <w:pStyle w:val="BookText"/>
        <w:rPr/>
      </w:pPr>
      <w:r>
        <w:rPr>
          <w:rFonts w:ascii="IRNazanin" w:hAnsi="IRNazanin" w:eastAsia="IRNazanin"/>
          <w:color w:val="111111"/>
          <w:sz w:val="28"/>
          <w:sz w:val="28"/>
          <w:szCs w:val="28"/>
          <w:rtl w:val="true"/>
          <w:lang w:bidi="fa-IR"/>
        </w:rPr>
        <w:t>پيش از اين شرح حال وليد بن عقبه را بيان كرديم و بازگو نموديم كه وى به حكم آيه شريف نبأ، از فاسقان شمرده شده؛ اما به دليل خويشاوندى با عثمان به حكومت كوفه رسيد و آن قدر سبك سر و بى پروا بود كه در حال مستى به محراب مسجد آمد و نماز صبح را چهار ركعت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فضاحت وليد در اداى نماز در حال مستى، سبب شد تا اعتراضات مردم بالا بگيرد و از عثمان مطالبه شود كه وليد سزاوار حد است و بايد تنبيه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وخبر صلاته بهم وهو سكران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بعد أن صلّى الصبح أربعاً، مشهور من رواية الثقات من نقل أهل الحديث وأهل الأخبار؛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نماز خواندن وليد در حال مستى و سخن او كه پس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 هستيد تا نماز صبح را بيشتر از چهار ركعت به جا آور؟ از احاديث مشهورى است كه ثقات روايت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صلاته بالناس الصبح أربعاً وهو سكران، مشهورة مخرجة، وقصة عزله بعد أن ثبت عليه شرب الخمر مشهورة أيضاً مخرجة في الصحيحين؛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ماجراى چهار ركعت نماز صبح خواندن وليد در حال مستى، مشهور است و قضيه عزل او پس از ثبوت شرب خمر نيز مشهور بوده و در صحيحين روايت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بلاذرى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محمد بن سعد، عن الواقدي، عن عيسى بن عبدالرحمن، عن أبيإسحاق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عقبة شرب فسكر، فصلَّى بالناس الغداة ركعتين، 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قضينا صلاتنا، ثم دخل عليه بعد ذلك أبوزينب وجندب بن زهير الأزدي وهو سكران، فانتزعا خاتمه من يده وهو لا يشعر سكرا؛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 به نقل از ابواسحاق همدانى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عقبه شراب نوشيد و براى نماز به مسجد رفت و نماز صبح را چهار ركعت به جا آورد؛ آن گاه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بيشتر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خود را اعاده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ابوزينب و جندب بن زهير سراغ وليد رفتند و او را مست يافتند و انگشتر او را خارج نمودند و او از شدت مستى نفهميد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نويسد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مسروق أنّه حين صلَّى لم يرم حتى قاء، فخرج في أمره إلى عثمان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أبوزينب وجندب بن زهير وأبوحبيبة الغفاري والصعب ابن جثّامة، فأخبروا عثمان خبره، فقال 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أجنّ؟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فأوعدهم عثمان وتهدّدهم وقال 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أخي يشرب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ولكنّي أشهد أنّي رأيته سكران يقلسها من جوفه وأنّي أخذت خاتمه من يده وهو سكران </w:t>
      </w:r>
    </w:p>
    <w:p>
      <w:pPr>
        <w:pStyle w:val="BookText"/>
        <w:rPr/>
      </w:pPr>
      <w:r>
        <w:rPr>
          <w:rFonts w:ascii="Amiri" w:hAnsi="Amiri" w:eastAsia="Amiri" w:cs="Amiri"/>
          <w:color w:val="111111"/>
          <w:sz w:val="28"/>
          <w:sz w:val="28"/>
          <w:szCs w:val="28"/>
          <w:rtl w:val="true"/>
          <w:lang w:bidi="ar-SA"/>
        </w:rPr>
        <w:t>لا يعقل، 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الشهود عائشة فأخبروها بما جرى بينهم وبين عثمان وأنّ عثمان زبرهم، فنادت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أبطل الحدود وتوعّد الشهود؛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وليد نماز را در حال مستى به جا آورد، چهار نفر به نام هاى ابوزينب، جندب بن زهير، ابوحبيبه غفارى و صعب بن جثامه نزد عثمان رفتند و شهادت دادند كه وليد شراب نوشيده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جنون نبود؟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عثمان آنان را تهديد نمود و به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برادر من را در حال شرب خمر ديدى؟ جندب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شهادت مى دهم كه او را آنچنان مست و مدهوش يافتم كه شراب را بالا مى آورد و قى مى نمود و من انگشترش را خارج نمودم و او از شدت مستى نفهميد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آن كه شهود توسط عثمان تهديد شدند، نزد عايشه رفتند و ماجرا را گفتند و عايشه برآشفت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حدود را تعطيل نموده و شهود را تهديد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نويسد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عائشة أغلظت لعثمان وأغلظ 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وهذا؟ إنّما أمرت أن تقرّي في بيتك، فقال قوم مثل قوله،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أولى بذلك منها؟ فاضطربوا بالنعال، وكان ذلك أوّل قتال بين المسلمين بعد النبيّ صلّى اللّه عليه وسلّم؛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شرب خمر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 خشمگين شد و عثمان نيز بر عايشه خشمگين گرديد و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تو ربطى ندارد و من فرمان داده بودم كه در منزلت بنشينى و در امور دخالت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عدّه اى از عايشه و عدّه اى از عثمان حمايت نمودند و اختلاف شد و اين نخستين درگيرى ميان مسلمانان پس از رسول خدا صلّى اللّه عليه وآله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إنّ عثمان ضرب بعض الشهود أسواطاً، فأتوا عليّاً فشكوا ذلك اليه، فأتى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عطَّلت الحدود وضربت قوما شهدوا على أخيك فقلبت الحكم وقد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بنيأميّة وآل أبيمعيط خاصّة على رقاب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تعزله ولا تولَّيه شيئا من أُمور المسلمين وأن تسأل عن الشهود فإن لم يكونوا أهل ظنّة ولا عداوة أقمت على صاحبك الحدّ؛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واقدى مى گويد كه عثمان بر برخى از شاهدان چند ضربه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شكوه كنان نزد اميرالمؤمنين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بر عثمان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را تعطيل كرده و گروهى كه عليه برادرت شهادت داده اند را كتك مى زنى؟ همانا عمر گفت كه تو بنى اميه و فرزندان ابومعيط را بر مردم مسلط مى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كن و ولايت هيچ چيزى را به او واگذار نكن و شاهدان را بطلبد و به سخنانشان گوش بده و اگر راست گفتند، برادرت را حد بزن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روايات به نيكى استفاده مى شود كه عثمان براى حمايت از برادرش، در مقابل </w:t>
      </w:r>
      <w:bookmarkStart w:id="286" w:name="pg11679_113241"/>
    </w:p>
    <w:p>
      <w:pPr>
        <w:pStyle w:val="BookText"/>
        <w:rPr/>
      </w:pPr>
      <w:bookmarkEnd w:id="286"/>
      <w:r>
        <w:rPr>
          <w:rFonts w:ascii="IRNazanin" w:hAnsi="IRNazanin" w:eastAsia="IRNazanin"/>
          <w:color w:val="111111"/>
          <w:sz w:val="28"/>
          <w:sz w:val="28"/>
          <w:szCs w:val="28"/>
          <w:rtl w:val="true"/>
          <w:lang w:bidi="fa-IR"/>
        </w:rPr>
        <w:t>همگان ايستاد و نگذاشت تا حد اجرا شود و حتى متعرض شاهدان شد و آنان را كتك زد</w:t>
      </w:r>
      <w:r>
        <w:rPr>
          <w:rFonts w:eastAsia="IRNazanin" w:cs="IRNazanin"/>
          <w:color w:val="111111"/>
          <w:sz w:val="28"/>
          <w:szCs w:val="28"/>
          <w:rtl w:val="true"/>
          <w:lang w:bidi="fa-IR"/>
        </w:rPr>
        <w:t>!</w:t>
      </w:r>
    </w:p>
    <w:p>
      <w:pPr>
        <w:pStyle w:val="Heading3"/>
        <w:numPr>
          <w:ilvl w:val="2"/>
          <w:numId w:val="1"/>
        </w:numPr>
        <w:rPr/>
      </w:pPr>
      <w:bookmarkStart w:id="287" w:name="__RefHeading___Toc7518426_73709187"/>
      <w:bookmarkStart w:id="288" w:name="_Toc102"/>
      <w:bookmarkEnd w:id="287"/>
      <w:r>
        <w:rPr/>
        <w:t>6</w:t>
      </w:r>
      <w:r>
        <w:rPr>
          <w:rtl w:val="true"/>
        </w:rPr>
        <w:t xml:space="preserve">. </w:t>
      </w:r>
      <w:r>
        <w:rPr>
          <w:rtl w:val="true"/>
        </w:rPr>
        <w:t>بدعت گزارى در احكام دين</w:t>
      </w:r>
      <w:bookmarkEnd w:id="288"/>
    </w:p>
    <w:p>
      <w:pPr>
        <w:pStyle w:val="BookText"/>
        <w:rPr/>
      </w:pPr>
      <w:r>
        <w:rPr>
          <w:rFonts w:ascii="IRNazanin" w:hAnsi="IRNazanin" w:eastAsia="IRNazanin"/>
          <w:color w:val="111111"/>
          <w:sz w:val="28"/>
          <w:sz w:val="28"/>
          <w:szCs w:val="28"/>
          <w:rtl w:val="true"/>
          <w:lang w:bidi="fa-IR"/>
        </w:rPr>
        <w:t>عثمان فرمان داد تا در روز جمعه سه مرتبه اذان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سائب بن يزيد روايت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الأذان على عهد رسول اللّه صلّى اللّه عليه وسلّم وأبيبكر وعمر إذا خرج الإمام أقيمت الصلاة، فلمّا كان عثمان زاد النداء الثالث على الزوراء؛</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رسول خدا صلّى اللّه عليه وآله و ابوبكر و عمر مرسوم بود كه وقتى براى نماز خارج مى شدند، يك اذان گفته مى شد؛ اما عثمان بر خلاف آنان، نداى سومى را در زوراء</w:t>
      </w:r>
      <w:r>
        <w:rPr>
          <w:rStyle w:val="FootnoteAnchor"/>
          <w:rtl w:val="true"/>
        </w:rPr>
        <w:footnoteReference w:id="497"/>
      </w:r>
      <w:r>
        <w:rPr>
          <w:rFonts w:ascii="IRNazanin" w:hAnsi="IRNazanin" w:eastAsia="IRNazanin"/>
          <w:color w:val="111111"/>
          <w:sz w:val="28"/>
          <w:sz w:val="28"/>
          <w:szCs w:val="28"/>
          <w:rtl w:val="true"/>
          <w:lang w:bidi="fa-IR"/>
        </w:rPr>
        <w:t>پايه گزارى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خلافة عثمان وكثروا، أمر عثمان يوم الجمعة بالأذان الثالث؛</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خلافت عثمان، امر شد تا اذان سومى روز جمعه افزوده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در شرح عبارت ترمذى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الأذان أول شريعة غيّرت في الإسلام؛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اذان، نخستين مسأله اى بود كه در شريعت اسلام تغيير كرد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مباركفورى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الأذان في العهد النبوي وعهد أبيبكر وعمر أذانين، أحدهما حين خروج الإمام وجلوسه على المنبر، والثاني حين إقامة الصّلاة، فكان في عهدهم الأذانان فقط، ولم يكن الأذان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بالأذانين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الحقيقي والإقامة؛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در زمان رسول خدا صلّى اللّه عليه وآله و زمان ابوبكر و عمر به اين صورت بود كه دو بار اذان گفته مى شد؛ يكبار هنگامى بود كه امام خارج مى شد و به منبر مى رفت و بار دوم هنگامى بود كه نماز اقامه مى نمود؛ بنابراين در زمان آنان تنها دو اذان گفته مى شد و اذان سومى در كار نبود و مراد از دو اذان نيز اشاره به اذان و اقامه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عمر در واكنش به اقدام عثمان، تصريح به بدعت بودن اذان سوم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مباركفورى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أبيشيبة من طريق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الأول يوم الجمعة بدعة؛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شيبه از ابن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نخست در روز جمعه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توجيه سخن عبداللّه بن عمر مى نويسد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فيحتمل أن يكون قال ذلك على سبيل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 يريد أنّه لم يكن في زمن النبي، وكلّ ما لم يكن في زمنه يسمّى بدعة؛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ممكن است كه عبداللّه بن عمر اين سخن را در انكار عثمان گفته باشد و ممكن است معناى سخنش آن باشد كه اذان سوم در زمان رسول خدا صلّى اللّه عليه وآله نبوده است و هر چه در زمان رسول خدا نبوده،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ثابت است كه اذان سوم در روز جمعه به فرمان عثمان اضافه شده و كسى نيز اين مطلب را انكار نكرده است؛ در حالى كه در امور تعبدى همچون اذان، نماز، حج و امورى از اين قبيل نمى توان بر خلاف سيره رسول خدا صلّى اللّه عليه وآله عمل نمود و در مسأله مذكور حتى عثمان با سيره ابوبكر و عمر نيز مخالفت كرده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كه در مورد خلفاء سه گانه اهل سنت، مطلب افزون بر مقدارى است كه ما نقل نموديم؛ اما از آنجا كه بناى اين نوشتار بر تحليل سيره خلفاء نيست، تلاش نموديم تا در حد نياز به مواردى اشاره كنيم كه با مقام خلافت قابل جمع نمى باشد و از آنجا كه كاستى ها و كج روى هاى خلفاء بسيار بيشتر از آن مقدارى است كه ما در اين نوشتار مختصر گرد آورديم؛ از اين رو مخاطب خود را براى مزيد اطلاع به كتب مفصل ارجاع مى دهيم</w:t>
      </w:r>
      <w:r>
        <w:rPr>
          <w:rFonts w:eastAsia="IRNazanin" w:cs="IRNazanin"/>
          <w:color w:val="111111"/>
          <w:sz w:val="28"/>
          <w:szCs w:val="28"/>
          <w:rtl w:val="true"/>
          <w:lang w:bidi="fa-IR"/>
        </w:rPr>
        <w:t xml:space="preserve">. </w:t>
      </w:r>
      <w:bookmarkStart w:id="289" w:name="pg11679_113244"/>
    </w:p>
    <w:p>
      <w:pPr>
        <w:pStyle w:val="Heading2"/>
        <w:numPr>
          <w:ilvl w:val="1"/>
          <w:numId w:val="1"/>
        </w:numPr>
        <w:rPr/>
      </w:pPr>
      <w:bookmarkStart w:id="290" w:name="__RefHeading___Toc7518428_73709187"/>
      <w:bookmarkStart w:id="291" w:name="_Toc103"/>
      <w:bookmarkEnd w:id="289"/>
      <w:bookmarkEnd w:id="290"/>
      <w:r>
        <w:rPr>
          <w:rtl w:val="true"/>
        </w:rPr>
        <w:t>بررسى و نقد عايشه، طلحه ، زبير و معاويه</w:t>
      </w:r>
      <w:bookmarkEnd w:id="29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7518430_73709187"/>
      <w:bookmarkStart w:id="293" w:name="_Toc104"/>
      <w:bookmarkEnd w:id="292"/>
      <w:r>
        <w:rPr>
          <w:rtl w:val="true"/>
        </w:rPr>
        <w:t>اشاره</w:t>
      </w:r>
      <w:bookmarkEnd w:id="29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از بررسى اجمالى ادلّه خلافت ابوبكر بن ابى قحافه، عمر بن خطاب و عثمان بن عفان، اينك سزاوار است تا پژوهش كوتاهى نيز در مورد عايشه، طلحه، زبير و معاويه بن ابى سفيان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ذكر است كه نگارنده در پژوهش مستقلى، به مسأله صحابه و نظريات عامه در مورد آنان پرداخته است؛ از اين رو در اين مقام به دنبال واكاوى افراد يادشده از اين جهت كه صحابه هستند، نيستيم؛ بلكه از اين رو به بررسى احوال افراد يادشده مى پردازيم كه نام بردگان در مسائل صدر نخست، به ويژه در كش مكش هاى خلافت حضور برجسته اى داشتند و عليه اميرالمؤنين عليه السلام اقدامات جدى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عنوان نماد كسى كه از همسران رسول خدا صلّى اللّه عليه وآله و دختر خليفه نخست است، اقدامات خصمانه اى عليه خليفه وقت انجام داده و نظم عمومى جامعه اسلامى را بر هم زده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نگارنده آن است تا نشان دهد كه عايشه، طلحه، زبير و معاويه حتى به اتفاق و اجماع مسلمانان اهميتى نداده و خليفه منتخب مسلمانان را به جنگ طلبيدند و سبب ريخته شدن خون هزاران مسلمان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نگارنده، از روز نخست، عايشه و معاويه به حيله و نيرنگ مشغول بودند؛ اما اوج كينه آنان آن جايى علنى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آشكار شد كه رسماً عليه خليفه رسول خدا صلّى اللّه عليه وآله شمشير بركشيدند و حضرت را مورد تهديد نظامى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سزاوار است تا اندكى در مورد اقدامات اين افراد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از اين افراد با عنوان جريان نفاق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بررسى احوال عايشه، طلحه و زبير بيشتر با نگاه به فتنه افروزى آنان در راه اندازى جنگ جمل صورت مى گيرد</w:t>
      </w:r>
      <w:r>
        <w:rPr>
          <w:rFonts w:eastAsia="IRNazanin" w:cs="IRNazanin"/>
          <w:color w:val="111111"/>
          <w:sz w:val="28"/>
          <w:szCs w:val="28"/>
          <w:rtl w:val="true"/>
          <w:lang w:bidi="fa-IR"/>
        </w:rPr>
        <w:t xml:space="preserve">. </w:t>
      </w:r>
      <w:bookmarkStart w:id="294" w:name="pg11679_113248"/>
    </w:p>
    <w:p>
      <w:pPr>
        <w:pStyle w:val="Heading3"/>
        <w:numPr>
          <w:ilvl w:val="2"/>
          <w:numId w:val="1"/>
        </w:numPr>
        <w:rPr/>
      </w:pPr>
      <w:bookmarkStart w:id="295" w:name="__RefHeading___Toc7518432_73709187"/>
      <w:bookmarkStart w:id="296" w:name="_Toc105"/>
      <w:bookmarkEnd w:id="294"/>
      <w:bookmarkEnd w:id="295"/>
      <w:r>
        <w:rPr>
          <w:rtl w:val="true"/>
        </w:rPr>
        <w:t>بررسى و نقد عايشه</w:t>
      </w:r>
      <w:bookmarkEnd w:id="296"/>
    </w:p>
    <w:p>
      <w:pPr>
        <w:pStyle w:val="Heading4"/>
        <w:numPr>
          <w:ilvl w:val="3"/>
          <w:numId w:val="1"/>
        </w:numPr>
        <w:rPr/>
      </w:pPr>
      <w:bookmarkStart w:id="297" w:name="__RefHeading___Toc7518434_73709187"/>
      <w:bookmarkStart w:id="298" w:name="_Toc106"/>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عايشه دختر ابوبكر بن ابى قحافه، يكى از همسران رسول خداست كه در زمان حيات آن حضرت و پس از درگذشت رسول خدا صلّى اللّه عليه وآله، رفتارهاى سياسى زيادى از خود بروز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موضوع اين نوشتار، تحليل سيره و زندگى عايشه نيست؛ اما از آنجا كه عامه در تجليل از عايشه، بيش از همسران ديگر رسول خدا صلّى اللّه عليه وآله مبالغه مى كنند، سزاوار است تا به گوشه اى از خصوصيات عايشه اشاره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در يك نگاه كلى، عايشه از دو منظر مورد ارزيابى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تقسيم دوگانه اين نوشتار به معناى آن نيست كه تمام خصوصيات عايشه در اين مجموعه جاى مى گيرد؛ بلكه بدين معناست كه نگارنده تنها به اين دو مجموعه نظر داشته است و علاقه مندان مى توانند براى اطلاع بيشتر از سيره عايشه، به كتاب هاى مفصل تر مراجعه نمايند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هاى حديثى، موارد بسيارى به ثبت رسيده كه عايشه با رفتار خود سبب رنجش رسول خدا صلّى اللّه عليه وآله شد تا آنجا كه آيه در مذمت او نازل گرديد كه ما در اين جا به صورت فهرست وار به چند نمونه اشاره مى نماييم</w:t>
      </w:r>
      <w:r>
        <w:rPr>
          <w:rFonts w:eastAsia="IRNazanin" w:cs="IRNazanin"/>
          <w:color w:val="111111"/>
          <w:sz w:val="28"/>
          <w:szCs w:val="28"/>
          <w:rtl w:val="true"/>
          <w:lang w:bidi="fa-IR"/>
        </w:rPr>
        <w:t xml:space="preserve">. </w:t>
      </w:r>
      <w:bookmarkStart w:id="299" w:name="pg11679_113249"/>
    </w:p>
    <w:p>
      <w:pPr>
        <w:pStyle w:val="Heading4"/>
        <w:numPr>
          <w:ilvl w:val="3"/>
          <w:numId w:val="1"/>
        </w:numPr>
        <w:rPr/>
      </w:pPr>
      <w:bookmarkStart w:id="300" w:name="__RefHeading___Toc7518436_73709187"/>
      <w:bookmarkStart w:id="301" w:name="_Toc107"/>
      <w:bookmarkEnd w:id="299"/>
      <w:bookmarkEnd w:id="300"/>
      <w:r>
        <w:rPr/>
        <w:t>1</w:t>
      </w:r>
      <w:r>
        <w:rPr>
          <w:rtl w:val="true"/>
        </w:rPr>
        <w:t xml:space="preserve">. </w:t>
      </w:r>
      <w:r>
        <w:rPr>
          <w:rtl w:val="true"/>
        </w:rPr>
        <w:t>حسادت به ديگر همسران رسول خدا</w:t>
      </w:r>
      <w:bookmarkEnd w:id="301"/>
    </w:p>
    <w:p>
      <w:pPr>
        <w:pStyle w:val="BookText"/>
        <w:rPr/>
      </w:pPr>
      <w:r>
        <w:rPr>
          <w:rFonts w:ascii="Amiri" w:hAnsi="Amiri" w:eastAsia="Amiri" w:cs="Amiri"/>
          <w:color w:val="111111"/>
          <w:sz w:val="28"/>
          <w:sz w:val="28"/>
          <w:szCs w:val="28"/>
          <w:rtl w:val="true"/>
          <w:lang w:bidi="ar-SA"/>
        </w:rPr>
        <w:t>بخارى در كتاب صحيح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قتيبة بن سعيد، حدثنا حُميد بن عبدالرحمن، عن هشام بن عروة، عن أبيه،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امرأة ما غرت على خديجة، من كثرة ذكر رسول اللّه صلّى اللّه عليه وسلّم إيّاها،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وتزوّجني بعدها بثلاث سنين وأمره ربّه عزّ وجلّ أو جبريل عليه السلام أن يبشّرها ببيت في الجنّة من قصب؛</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قتيبة بن سعيد به سند خود از عايشه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هيچ كدام از زنان پيامبر به اندازه خديجه حسادت نكردم؛ زيرا پيامبر خدا زياد از او 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سه سال پس از او با من ازدواج كرد، در حالى كه خداوند به پيامبر بشارت داد كه براى خديجه در بهشت از مرواريد خانه اى بنا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مى نويسد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علي بن إسحاق، أنا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مجالد، عن الشعبي،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إذا ذكر خديجة أثنى عليها فأحسن الثّناء،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تذكرها حمراء الشّدْق؟ قد أبدلك اللّه عزّ وجلّ بها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أبدلني اللّه عزّ وجلّ خيراً منها، قد آمنتْ بي إذ كفر بي الناس، وصدقتني إذ كذبني الناس، وواستني بمالها إذ </w:t>
      </w:r>
    </w:p>
    <w:p>
      <w:pPr>
        <w:pStyle w:val="BookText"/>
        <w:rPr/>
      </w:pPr>
      <w:r>
        <w:rPr>
          <w:rFonts w:ascii="Amiri" w:hAnsi="Amiri" w:eastAsia="Amiri" w:cs="Amiri"/>
          <w:color w:val="111111"/>
          <w:sz w:val="28"/>
          <w:sz w:val="28"/>
          <w:szCs w:val="28"/>
          <w:rtl w:val="true"/>
          <w:lang w:bidi="ar-SA"/>
        </w:rPr>
        <w:t>حرمني الناس، ورزقني اللّه عزّ وجلّ ولدها إذ حرمني أولاد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به سند خود از عايشه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هرگاه به ياد خديجه مى افتاد از او به نيكى ياد مى كرد و مبالغه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حسادت بر من چيره شد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زياد از آن پير زن بى دندان ياد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بهتر از او را نصيب شما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 از او نصيب من نفرموده است؛ زيرا هنگامى كه تمام مردم مرا تكذيب مى كردند، او مرا تصديق كرد و هنگامى كه مردم مرا از مال خود محروم مى كردند، او با اموال خود من را يارى كرد و خداوند فرزندان مرا، از او به من عنايت فرمود و حال آن كه از غير او فرزندى به من عنايت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مى نويسد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الفضل السقطيّ، ثنا سعيد بن سليمان، ثنا مبارك بن فضالة،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كان يكثر ذكر خديجة،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تكثر ذكر خديجة وقد أخلف اللّه لك من خديجة عجوزٌ حمراء الشدقين قد هلكت في دهر؟ فغضب رسول اللّه صلّى اللّه عليه وسلّم غضباً ما رأيته غضب مثله قطّ،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رزقها مِنّي ما لم يرزق أحداً 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أعف عنّي عفا اللّه عنك، واللّه لا تسمعني أذكر خديجة بعد هذا اليوم بشيءٍ تكرهه؛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فضل سقطى به سند خود از عايشه نقل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زياد از خديجه ياد مى كرد؛ از اين رو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زياد از خديجه ياد مى كنيد، در حالى كه خداوند به جاى خديجه كه پيرزن بى دندانى بود و در گذشته از دنيا رفته و زن بهترى را به شما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صلّى اللّه عليه وآله از شنيدن اين سخنان به قدرى خشمگين شد كه تاكنون او را چنين خشمگين نديده بودم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او چيزى نصيب من كرده است كه از هيچ يك از شما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ببخشد، از من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ديگر درباره خديجه از من سخنى نخواهى شنيد كه شما را ناراحت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لا يكاد يخرج من البيت حتى يذكر خديجة فيحسن الثناء عليها، فذكرها يوماً من الأيام فأدركتني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إلاّ عجوزاً، فقد أبدلك اللّه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حتى اهتز مقدم شعره من الغضب،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أبدلني اللّه خيراً منها، آمنت بي إذ كفر الناس، وصدقتني إذ كذبني الناس، وواستني في مالها إذ حرمني الناس، ورزقني اللّه منها أولادا إذ حرمني أولاد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أذكرها بسيئة أبداً؛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از عايشه نقل كرده كه رسول خدا صلّى اللّه عليه وآله هيچگاه از خانه خارج نمى شد، مگر اين كه از خديجه ياد مى نمود و او را ستايش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او ياد </w:t>
      </w:r>
    </w:p>
    <w:p>
      <w:pPr>
        <w:pStyle w:val="BookText"/>
        <w:rPr/>
      </w:pPr>
      <w:r>
        <w:rPr>
          <w:rFonts w:ascii="IRNazanin" w:hAnsi="IRNazanin" w:eastAsia="IRNazanin"/>
          <w:color w:val="111111"/>
          <w:sz w:val="28"/>
          <w:sz w:val="28"/>
          <w:szCs w:val="28"/>
          <w:rtl w:val="true"/>
          <w:lang w:bidi="fa-IR"/>
        </w:rPr>
        <w:t>كرد و حسادت بر من مستولى گشت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خديجه جز پيرزنى بود و خداوند بهتر از او را نصيب شما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از شنيدن اين سخن آن قدر خشمگين شد كه موهاى جلوى سر آن حضرت به لرزش درآمد؛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قسم به خدا، خداوند بهتر از او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ايمان آورد در حالى كه مردم كافر بودند، و مرا تصديق كرد، در حالى كه مردم مرا تكذيب كردند، و مالش را در اختيارم گذاشت، در حالى كه تمام مردم از من دريغ مى كردند و خداوند از او فرزندانى نصيبم كرد كه از ديگر همسرانم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خودم گفتم كه ديگر هيچگاه از او به بدى ياد نخواهم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اسحاق مى نويسد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يونس، عن عبدالواحد بن أيمن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أبونجيح أبوعبداللّه بن أبينجيح،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صلّى اللّه عليه وسلّم جزور أو لحم فأخذ عظما منها فتناوله الرسول بيده،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إلى فلانة،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غمرت يدك،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خديجة أوصتني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فغارت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لكأنّه ليس في الأرض امرأة إلاّ خديجة؟ فقام رسول اللّه صلّى اللّه عليه وسلّم مغضباً فلبث ما شاء اللّه، ثم رجع فاذا أم رومان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ولعائشة إنّها حدث وأنت أحقّ من تجاوز عنها، فأخذ بشدق عائشة،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القائلة كأنّما ليس على الأرض امرأة إلاّ خديجة واللّه لقد آمنت بي إذ كفر قومك، ورزقت مني الولد وحرمتموه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يونس به سند خود از ابونجيح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خدا صلّى اللّه عليه وآله گوشت گوسفندى هديه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قسمتى از آن را گرفت و با دستش تكه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براى فلانى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بخشش مى كنيد؟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 به من توصيه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حسادت عايشه تحريك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زمين زنى غير از خديجه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به خشم آمد و غضبناك از جا برخاست؛ سپس مدتى مكث نمود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 رومان به رسول خدا صلّى اللّه عليه وآله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عايشه كوچك است و شما سزاوارتر هستى تا از گناه او بگذرى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دهان عايشه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زنى در زمين غير از خديجه نيست؟ سوگند به خدا كه او به من ايمان آورد در حالى كه قوم تو كافر بودند، و خداوند از او به من فرزند داد، در حالى كه شما مرا محروم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حسادت عايشه تنها به حضرت خديجه سلام اللّه عليها منحصر نبوده است؛ بلكه او ديگر همسران رسول خدا صلّى اللّه عليه وآله را بى نصيب نگذاشته و به آنان نيز رشك مى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مى نويسد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عمر، حدثنا عبدالرحمن بن أبيالزناد،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رسول اللّه صلّى اللّه عليه وسلّم أم سلمة، حزنت حزناً شديداً لمّا ذكروا لنا من جمالها،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لها حتى رأيتها، فرأيتها واللّه أضعاف ما وصفت لي في الحسن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لحفصة وكانتا يداً واحدة،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 هذه إلا الغيرة </w:t>
      </w:r>
    </w:p>
    <w:p>
      <w:pPr>
        <w:pStyle w:val="BookText"/>
        <w:rPr/>
      </w:pPr>
      <w:r>
        <w:rPr>
          <w:rFonts w:ascii="Amiri" w:hAnsi="Amiri" w:eastAsia="Amiri" w:cs="Amiri"/>
          <w:color w:val="111111"/>
          <w:sz w:val="28"/>
          <w:sz w:val="28"/>
          <w:szCs w:val="28"/>
          <w:rtl w:val="true"/>
          <w:lang w:bidi="ar-SA"/>
        </w:rPr>
        <w:t>ما هي كما يقولون، فتلطفت لها حفصة حتى رأتها،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رأيتها ولا واللّه، ما هي كما تقولين ولا قريب وإنّها لجميلة،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بعد فكانت لعمري، كما قالت حفصة ولكني كنت غيرى؛</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 به سند خود از عايشه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با ام سلمه ازدواج كرد، من بسيار غمگين 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زيبائى او براى من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زيركى سعى كردم تا او را ببينم و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بسيار از آنچه مى گفتند زيباتر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با حفصه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حسادت است، او آن طور كه توصيف مى كنند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نيز نقشه ريخت تا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بعد از ديدن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 آن طور كه او را توصيف مى كنند نيست و حتى نزديك به آن چه توصيف مى كنند نيز نمى باشد، او بسيار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او را ديدم، قسم به جانم كه او همان طور كه بود كه حفصه گفته بود؛ ولى من حسود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حسادت عايشه نسبت به همسران ديگر پيامبر صلّى اللّه عليه وآله، به ماريه قبطيه باز مى گردد كه منجر به ماجراى افك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اين باره مى نويسد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امرأة إلا دون ما غرت على مارية وذلك أنّها كانت جميلة من النساء جعدة وأعجب بها رسول اللّه صلّى اللّه عليه وسلّم وكان أنزلها أول ما قدم بها في بيت لحارثة بن النعمان، فكانت جارتنا فكان </w:t>
      </w:r>
    </w:p>
    <w:p>
      <w:pPr>
        <w:pStyle w:val="BookText"/>
        <w:rPr/>
      </w:pPr>
      <w:r>
        <w:rPr>
          <w:rFonts w:ascii="Amiri" w:hAnsi="Amiri" w:eastAsia="Amiri" w:cs="Amiri"/>
          <w:color w:val="111111"/>
          <w:sz w:val="28"/>
          <w:sz w:val="28"/>
          <w:szCs w:val="28"/>
          <w:rtl w:val="true"/>
          <w:lang w:bidi="ar-SA"/>
        </w:rPr>
        <w:t>رسول اللّه عامة النهار والليل عندها حتى فرغنا لها، فجزعت فحوّلها إلى العالية، فكان يختلف إليها هناك فكان ذلك أشدّ علينا ثم رزق اللّه منها الولد وحرمنا منه؛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هيچ زنى به اندازه اى كه بر ماريه حسد ورزيدم، حسادت نكردم؛ زيرا او زن زيبائى بود و رسول خدا صلّى اللّه عليه وآله او را مى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كه رسول خدا صلّى اللّه عليه وآله نزد او رفت، در منزل حارثة بن نعمان بود و به همين سبب همسايه ما شد و رسول خدا صلّى اللّه عليه وآله روز و شب در كنار او بود تا اين كه ما عليه ماريه فعال شديم و او غمگين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به عاليه برد و شب و روز نزد او مى رفت و اين مطلب بر ما گران آمد؛ سپس خداوند از او فرزندى به رسول خدا داد و ما از اين فرزند محروم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آنچنان نسبت به ماريه رشك ورزيد كه هنگام تولد فرزند ماريه، نسبت ناروا به او داد و او را به ناپاكى متهم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مى نويسد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علي بن حمشاد العدل، ثنا أحمد بن علي الأبار، ثنا الحسن بن حماد سجادة، حدثني يحيى بن سعيد الأموي، ثنا أبومعاذ سليمان بن الأرقم الأنصاري، عن الزهري، عن عروة،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مارية إلى رسول اللّه صلّى اللّه عليه وسلّم ومعها ابن عم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عليها وقعة فاستمرت حاملاً،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فعزلها عند ابن عمها،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الإفك والزور من حاجته إلى الولد ادّعى ولد غيره وكانت أمه قليلة اللبن </w:t>
      </w:r>
    </w:p>
    <w:p>
      <w:pPr>
        <w:pStyle w:val="BookText"/>
        <w:rPr/>
      </w:pPr>
      <w:r>
        <w:rPr>
          <w:rFonts w:ascii="Amiri" w:hAnsi="Amiri" w:eastAsia="Amiri" w:cs="Amiri"/>
          <w:color w:val="111111"/>
          <w:sz w:val="28"/>
          <w:sz w:val="28"/>
          <w:szCs w:val="28"/>
          <w:rtl w:val="true"/>
          <w:lang w:bidi="ar-SA"/>
        </w:rPr>
        <w:t>فابتاعت له ضائنة لبون فكان يغذى بلبنها فحسن عليه لحمه، قالت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 على النبي صلّى اللّه عليه وسلّم ذات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غذي بلحم الضأن يحسن لحمه قال ولا الشبه؟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ما يحمل النساء من الغيرة أن قلت ما أرى شبها قالت وبلغ رسول اللّه صلّى اللّه عليه وسلّم ما يقول الناس فقال لعلي خذ هذا السيف فانطلق فاضرب عنق ابن عم مارية حيث وجدته،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فإذا هو في حائط على نخلة يخترف رطباً،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علي ومعه السيف، استقبلته رعدة،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الخرقة فإذا هو لم يخلق اللّه عزّ وجلّ له ما للرجال شيء ممسوح؛</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حمشاد عدل به سند خود از عروه، از عايشه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ماريه را به رسول خدا صلّى اللّه عليه وآله اهداء كردند، پسر عموى ماريه نيز با او بود و هنگامى كه ماريه از رسول خدا صلّى اللّه عليه وآله حامله شد، رسول خدا صلّى اللّه عليه وآله او را نزد پسر عمويش گذاشت و اهل افك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چون به فرزند احتياج دارد، فرزند ديگران را فرزند خود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وسيله ماريه را به ناپاكى متهم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شير اندكى داشت؛ از اين رو ميش شيردهى براى او تهيه نمودند تا فرزندش از آن تغذيه نمايد و به همين سبب او فربه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رسول خدا صلّى اللّه عليه وآله وارد شدم و ايشان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چگونه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گوشت گوسفند بخورد، گوشت </w:t>
      </w:r>
    </w:p>
    <w:p>
      <w:pPr>
        <w:pStyle w:val="BookText"/>
        <w:rPr/>
      </w:pPr>
      <w:r>
        <w:rPr>
          <w:rFonts w:ascii="IRNazanin" w:hAnsi="IRNazanin" w:eastAsia="IRNazanin"/>
          <w:color w:val="111111"/>
          <w:sz w:val="28"/>
          <w:sz w:val="28"/>
          <w:szCs w:val="28"/>
          <w:rtl w:val="true"/>
          <w:lang w:bidi="fa-IR"/>
        </w:rPr>
        <w:t>خوبى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من سؤل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به من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روى حسادت زنانه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شباهتى در او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سخنان مردم به گوش رسول خدا صلّى اللّه عليه وآله رسيد و آن حضرت به اميرالمؤمنين عليه السلام فرمان داد تا گردن پسر عموى ماريه را در هر كجا كه ديد،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به دنبال پسر عموى ماريه رفت و او را در باغى در حال چيدن خرما ديد؛ اما هنگامى كه پسر عموى ماريه، على عليه السلام را با سلاح مشاهده كرد، بدنش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پسر عموى ماريه مرا ديد، لباسش افتاد و من ديدم كه او مردانگى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إبراهيم جاء به رسول اللّه صلّى اللّه عليه وسلّم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أنظري إلى شبهه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ترينّ إلى بياضه ولحمه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قصر عليه اللقاح أبيض وسمن؛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از عروه، از عايشه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به دنيا آمد، رسول خدا صلّى اللّه عليه وآله او را نزد من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شباهت او به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شباهتى در او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سفيدى و گوشت او را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خوردن گوشت و شير حيوانات است و هر كس بخورد، سفيد و چاق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بلاذرى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لرسول اللّه صلّى اللّه عليه وسلّم لقائح، وقطعة غنم، فكانت مارية تشرب من ألبانها وتسقي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رسول اللّه صلّى اللّه عليه وسلّم يوماً بإبراهيم، وهو عند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إلى بياضه ولحمه؟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قصرت عليه اللقاحُ، وسقي ألبانَ الضأن، سمن وأبيضّ؛</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وآله داراى شترها و گوسفندهاى شيرده بود و ماريه از شير آن ها مى خورد و به فرزندش نيز از شير آن ها مى 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وآله همراه ابراهيم نزد عايشه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او را مى 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شباهتى در او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سفيدى و گوشت او را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گوشت و شير حيوانات را بخورد، فربه و سفيد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ماجراى تهمت به ماريه قبطيه به ماجراى افك مشهور شده است و خداوند در مورد اين ماجرا مى فرمايد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جاؤ بِالاْءِفْكِ عُصْبَةٌ مِنْكُمْ لا تَحْسَبُوهُ شَرًّا لَكُمْ بَلْ هُوَ خَيْرٌ لَكُمْ لِكُلِّ امْرِئٍ مِنْهُمْ مَا اكْتَسَبَ مِنَ الاْءِثْمِ وَالَّذي تَوَلّى كِبْرَهُ مِنْهُمْ لَهُ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302" w:name="pg11679_113259"/>
    </w:p>
    <w:p>
      <w:pPr>
        <w:pStyle w:val="BookText"/>
        <w:rPr/>
      </w:pPr>
      <w:bookmarkEnd w:id="302"/>
      <w:r>
        <w:rPr>
          <w:rFonts w:ascii="IRNazanin" w:hAnsi="IRNazanin" w:eastAsia="IRNazanin"/>
          <w:color w:val="111111"/>
          <w:sz w:val="28"/>
          <w:sz w:val="28"/>
          <w:szCs w:val="28"/>
          <w:rtl w:val="true"/>
          <w:lang w:bidi="fa-IR"/>
        </w:rPr>
        <w:t xml:space="preserve">در حقيقت، كسانى كه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ماجراى 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گروهى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را شرّى براى خود نپنداريد، بلكه براى شما در آن مصلحتى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كدام از آنان همان گناهى است كه مرتكب شده، و آن شخصى كه قسمت عمده را به گردن گرفته، گرفتار عذاب دردناكى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عايشه نيز از كسانى بود كه انتساب فرزند ماريه به رسول خدا صلّى اللّه عليه وآله را زير سؤل برد و لازمه سخنان او، اتهام به ماريه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سخن در مورد ماجراى افك بسيار است و ما به دليل رعايت اختصار از نقل مفصل آن خوددارى مى كنيم و علاقه مندان را به كتب مفصل حواله مى دهيم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7518438_73709187"/>
      <w:bookmarkStart w:id="304" w:name="_Toc108"/>
      <w:bookmarkEnd w:id="303"/>
      <w:r>
        <w:rPr/>
        <w:t>2</w:t>
      </w:r>
      <w:r>
        <w:rPr>
          <w:rtl w:val="true"/>
        </w:rPr>
        <w:t xml:space="preserve">. </w:t>
      </w:r>
      <w:r>
        <w:rPr>
          <w:rtl w:val="true"/>
        </w:rPr>
        <w:t>نزول آيه تحريم</w:t>
      </w:r>
      <w:bookmarkEnd w:id="304"/>
    </w:p>
    <w:p>
      <w:pPr>
        <w:pStyle w:val="BookText"/>
        <w:rPr/>
      </w:pPr>
      <w:r>
        <w:rPr>
          <w:rFonts w:ascii="Amiri" w:hAnsi="Amiri" w:eastAsia="Amiri" w:cs="Amiri"/>
          <w:color w:val="111111"/>
          <w:sz w:val="28"/>
          <w:sz w:val="28"/>
          <w:szCs w:val="28"/>
          <w:rtl w:val="true"/>
          <w:lang w:bidi="ar-SA"/>
        </w:rPr>
        <w:t>خداوند در قرآن كريم مى فرمايد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لِمَ تُحَرِّمُ ما أَحَلَّ اللّه‌ُ لَكَ تَبْتَغي مَرْضاتَ أَزْواجِكَ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لَكُمْ تَحِلَّةَ أَيْمانِكُمْ وَاللّه‌ُ مَوْلاكُمْ وَهُوَ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أَسَرَّ النَّبِيُّ إِلى بَعْضِ أَزْواجِهِ حَديثًا فَلَمّا نَبَّأَتْ بِهِ وَأَظْهَرَهُ اللّه‌ُ عَلَيْهِ عَرَّفَ بَعْضَهُ وَأَعْرَضَ عَنْ بَعْضٍ فَلَمّا نَبَّأَها بِهِ قالَتْ مَنْ 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الْمُؤمِنينَ وَالْمَلائِكَةُ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مُؤمِناتٍ قانِتاتٍ تائِباتٍ عابِداتٍ سائِحاتٍ ثَيِّباتٍ وَأَبْكارًا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اى پيامبر، چرا براى خشنودى همسرانت، آنچه را خدا براى تو حلال گردانيده حرام مى كنى؟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براى شما راه گشودن سوگندهايتان را مقرّر داشته است و خدا سرپرست شماست و او داناى حكيم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پيامبر با يكى از همسرانش سخن پنهانى گفت، و همين كه وى آن را به زن ديگر گزارش داد و خدا پيامبر را بر آن مطلع گرداند، پيامبر بخشى از آن را اظهار كرد و از بخش ديگر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مطلب را به آن زن خبر داد،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به تو خبر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داناى آگاه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زن به درگاه خدا توبه كنيد بهتر است، واقعاً دلهايتان انحراف پيدا كرده است و اگر عليه او به يكديگر كمك كنيد، در حقيقت خدا خود سرپرست او است، و جبرئيل و صالح مؤنان نيز ياور اويند و گذشته از اين، فرشتگان هم پشتيبان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شما را طلاق گويد، اميد است پروردگارش همسرانى بهتر از شما مسلمان، مؤن، فرمانبر، توبه كار، عابد، روزه دار، بيوه و دوشيزه به او عوض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مورد آيه يادشده مى نويسد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الحسن بن محمّد بن صبّاحٍ، حدثنا حجّاجٌ، عن 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عطاءٌ أنّه سمع عبيد بن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رضي اللّه عنها أَنَّ النبي صلّى اللّه عليه وسلّم كان يمكث عند زينب بنت جحش ويشرب عندها عسلاً فتواصيت أنا وحفصة أن أيّتنا دخل عليها النبي صلّى اللّه عليه وسلّم، فلتقل إنّي أجد منك ريح مغافير، أكلت مغافير؟ فدخل على إحداهما،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شربت عسلاً عند زينب بنت جحشٍ ولن أعود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أَيُّهَا النَّبِيُّ لِمَ تُحَرِّمُ ما أَحَلَّ اللّه‌ُ لَكَ </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إِلَى اللّه‌ِ </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لعائشة وحفصة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أَسَرَّ النَّبِيُّ إِلى بَعْضِ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لقوله بل شربت عسلاً؛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بن صبّاح به سند خود از عبيد بن عمير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نزد زينب بنت حجش مى ماند و شربت عسل مى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حفصه با يكديگر قرار گذاشتيم كه پيامبر خدا پيش هر كدام از ما آمد، به او بگوئيم كه از تو بوى مغافير به مشام 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مغافير خورده اى؟ رسول خدا نزد يكى از آنان رفت و او همان سؤل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در خانه زينب بنت جحش عسل خورده ام؛ ولى ديگر تكرار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اين آيه در مذمت آن دو زن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النَّبِيُّ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ابن حجر در توضيح معناى مغافير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والمغفور صمغ حلو له رائحة كريهة، وذكر البخاري أنّ المغفور شبيه بالصمغ يكون في الرمث بكسر الراء وسكون الميم بعدها مثلثة وهو من الشجر التي ترعاها الإبل وهو من الحمض؛</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مغفور، صمغ شيرينى است كه بوى بدى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مغفور شبيه صمغ </w:t>
      </w:r>
    </w:p>
    <w:p>
      <w:pPr>
        <w:pStyle w:val="BookText"/>
        <w:rPr/>
      </w:pPr>
      <w:r>
        <w:rPr>
          <w:rFonts w:ascii="Amiri" w:hAnsi="Amiri" w:eastAsia="Amiri" w:cs="Amiri"/>
          <w:color w:val="111111"/>
          <w:sz w:val="28"/>
          <w:sz w:val="28"/>
          <w:szCs w:val="28"/>
          <w:rtl w:val="true"/>
          <w:lang w:bidi="ar-SA"/>
        </w:rPr>
        <w:t xml:space="preserve">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 مى شود و آن درختى است كه شتر از آن مى خورد و ترش مزه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در روايتى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حدثنا سفيان، حدثنا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بن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بن عبّاس رضي اللّه عنهما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أسأل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من المرأتان اللّتان تظاهرتا على رسول اللّه صلّى اللّه عليه وسلّم؟ فما أتممت كلامي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عمر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دو زنى كه عليه رسول خدا صلّى اللّه عليه وآله هم پيمان شدند چه كسانى بودند؟ اما هنوز سخنم را تمام نكرده بودم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 عايشه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جاى ديگر مى نويسد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عبيد بن حنين، أنّه سمع ابن عبّاس رضي اللّه عنهما يحدّث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سنةً أُريد أن أسأل عمر بن الخطّاب عن آية، فما أستطيع أن أسأله هيبةً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 حاجّاً فخرجت معه فلمّا رجعت وكنّا ببعض الطريق عدل إلى الأراك لحاجة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له حتّى فرغ سرت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من اللّتان تظاهرتا على النبيّ صلّى اللّه عليه وسلّم من أزواجه؟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حفصة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كنت لأُريد أن أسألك عن هذا </w:t>
      </w:r>
    </w:p>
    <w:p>
      <w:pPr>
        <w:pStyle w:val="BookText"/>
        <w:rPr/>
      </w:pPr>
      <w:r>
        <w:rPr>
          <w:rFonts w:ascii="Amiri" w:hAnsi="Amiri" w:eastAsia="Amiri" w:cs="Amiri"/>
          <w:color w:val="111111"/>
          <w:sz w:val="28"/>
          <w:sz w:val="28"/>
          <w:szCs w:val="28"/>
          <w:rtl w:val="true"/>
          <w:lang w:bidi="ar-SA"/>
        </w:rPr>
        <w:t>منذ سنة، فما أستطيع هيبةً لك؛</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 بن حنين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منتظر بودم تا بتوانم از عمر در باره يك آيه قرآن سؤلى بپرسم، ولى نمى توانستم؛ زيرا وحشت از عمر اجازه اين كار را نمى داد تا اين كه عمر قصد سفر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او همراه شدم و در هنگام بازگشت، در ميان راه عمر براى قضاى حاجت به سمتى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ايستادم تا او فارغ شد؛ سپس به او ملحق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اميرالمؤنين، مراد از آن دو زنى كه از بين زنان رسول خدا صلّى اللّه عليه وآله عليه آن حضرت هم پيمان شدند، چه كسانى بودند؟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حفصه و عايشه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يك سال است كه مى خواهم اين سؤل را بپرسم؛ اما وحشت از تو اجازه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نيز مى نويسد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أبوبكر بن أبيشيبة وزهير بن حربٍ واللفظ لأبيبكر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يحيى بن سعيد، سمع عبيد بن حنين وهو مولى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أن أسأل عمر عن المرأتين اللّتين تظاهرتا على عهد رسول اللّه صلّى اللّه عليه وسلّم، فلبثت سنة ما أجد له موضعاً حتّى صحبته إلى مكّة فلمّا كان بمرّ الظهران ذهب يقضي 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بإداوة من ماء فأتيته بها فلمّا قضى حاجته ورجع ذهبت أصُبّ عليه وذكرت،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من المرأتان؟ فما قضيت </w:t>
      </w:r>
    </w:p>
    <w:p>
      <w:pPr>
        <w:pStyle w:val="BookText"/>
        <w:rPr/>
      </w:pPr>
      <w:r>
        <w:rPr>
          <w:rFonts w:ascii="Amiri" w:hAnsi="Amiri" w:eastAsia="Amiri" w:cs="Amiri"/>
          <w:color w:val="111111"/>
          <w:sz w:val="28"/>
          <w:sz w:val="28"/>
          <w:szCs w:val="28"/>
          <w:rtl w:val="true"/>
          <w:lang w:bidi="ar-SA"/>
        </w:rPr>
        <w:t>كلامي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شيبه به سند خود از ابن عباس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از عمر بپرسم كه آن دو زنى كه عليه رسول خدا هم پيمان شدند، چه كسانى بودند؟ يكسال صبر كردم و مكان مناسبى پيدا نمى شد تا اين كه در سفر حج همراه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منطقه مر ظهران رسيديم، عمر براى قضاى حاجت 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آب بياور و من براى او آب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كارش تمام شد و بازگشت، من نزد او رفتم و سؤلم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به پايان نرسيده بود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عايشه و حفصه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تفسير اين آيات مى نويسد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الْعَليمُ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حفصة وعائشة متحابتين وكانتا زوجتي النبي صلّى اللّه عليه وسلّم، فذهبت حفصة إلى أبيها فتحدثت عنده فأرسل النبي صلّى اللّه عليه وسلّم إلى جاريته، فظلت معه في بيت حفصة وكان اليوم الذي يأتي فيه عائشة فرجعت حفصة فوجدتهما في بيتها فجعلت تنتظر خروجها وغارت غيرة شديدة، فأخرج رسول اللّه صلّى اللّه عليه وسلّم جاريته ودخلت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من كان عندك واللّه لقد 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لأرضينك فإنّي مسر إليك سراً فاحفظيه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أشهدك أن سريتي هذه علي حرام رضا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حفصة وعائشة تظاهران على نساء النبي صلّى اللّه عليه وسلّم فانطلقت حفصة إلى عائشة، فأسرت إليها أن أبشري إنّ النبي صلّى اللّه عليه وسلّم قد حرم عليه فتاته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أخبرت بسر النبي صلّى اللّه عليه وسلّم أظهر اللّه عزّ وجلّ النبي صلّى اللّه عليه وسلّم فأنزل اللّه على رسوله لما تظاهرتا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لِمَ تُحَرِّمُ ما أَحَلَّ اللّه‌ُ لَكَ تَبْتَغي مَرْضاتَ 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الْعَليمُ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شده كه عايشه و حفصه يكديگر را دوست مى داشتند و هر دو همسر رسول خدا صلّى اللّه عليه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نزد پدرش رفت تا با او سخن بگويد، در اين هنگام رسول خدا صلّى اللّه عليه وآله يكى از كنيزان خود را طلبيد و با او در خانه حفصه خلوت كرد، در حالى كه آن روز متعلق به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حفصه برگشت، رسول خدا و آن كنيز را در خانه خود يافت و منتظر خروج آنان ماند و حسادتش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كنيزش را فرستاد، حفصه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كسى را كه نزد تو بودم ديدم، به خدا قسم كه مرا ناراحت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تو را راضى خواهم كرد، من رازى با تو در ميان مى گذارم، آن را حفظ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 تو شهادت مى دهم كه به خاطر رضايت تو همخوابى با او بر من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حفصه نزد عايشه رفت </w:t>
      </w:r>
    </w:p>
    <w:p>
      <w:pPr>
        <w:pStyle w:val="BookText"/>
        <w:rPr/>
      </w:pPr>
      <w:r>
        <w:rPr>
          <w:rFonts w:ascii="IRNazanin" w:hAnsi="IRNazanin" w:eastAsia="IRNazanin"/>
          <w:color w:val="111111"/>
          <w:sz w:val="28"/>
          <w:sz w:val="28"/>
          <w:szCs w:val="28"/>
          <w:rtl w:val="true"/>
          <w:lang w:bidi="fa-IR"/>
        </w:rPr>
        <w:t>و راز را با او در ميان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كه رسول خدا همخوابى با كنيزان را بر خود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راز رسول خدا صلّى اللّه عليه وآله فاش شد، خداوند رسولش را از اين قضيه آگاه كرد و هنگامى كه آن دو عليه رسول خدا همدست شدند، خداوند اين آيه را نازل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چرا چيزى را كه خدا بر تو حلال كرده به خاطر جلب رضايت همسرانت بر خود حرام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تَتُوبا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يعني حفصة وعائشة، حثّهما على التوبة على ما كان منهما من الميل إلى خلاف 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صَغَتْ قُلُوبُكُما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أي زاغت ومالت عن الحقّ، وهو أنّهما أحبّتا ما كره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تَظاهَرا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أي تتظاهرا وتتعاونا على النبي صلّى اللّه عليه وسلّم بالمعصية والايذاء؛</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اين سخن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دو توبه كنند به سوى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حفصه و عايشه هستند و خداوند آنان را براى توبه تحريك كرد؛ زيرا آنان بر انجام چيزى كه رسول خدا صلّى اللّه عليه وآله تمايل نداشت، تمايل پيدا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صَغَتْ قُلُوبُكُما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آن ها از حق منحرف شده و چيزى را دوست داشتند كه رسول </w:t>
      </w:r>
    </w:p>
    <w:p>
      <w:pPr>
        <w:pStyle w:val="BookText"/>
        <w:rPr/>
      </w:pPr>
      <w:r>
        <w:rPr>
          <w:rFonts w:ascii="IRNazanin" w:hAnsi="IRNazanin" w:eastAsia="IRNazanin"/>
          <w:color w:val="111111"/>
          <w:sz w:val="28"/>
          <w:sz w:val="28"/>
          <w:szCs w:val="28"/>
          <w:rtl w:val="true"/>
          <w:lang w:bidi="fa-IR"/>
        </w:rPr>
        <w:t xml:space="preserve">خدا آن را دوست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تَظاهَرا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اگر شما دو نفر به كمك يكديگر پيامبر را با نا فرمانى واذيت وآزار مورد بى مهرى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قرطبى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الهجر غايته عند العلماء شهر، كما فعل النبي صلّى اللّه عليه وسلّم حين أسر إلى حفصة فأفشته إلى عائشة، وتظاهرتا عليه؛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نهايت قهر كردن با ديگران از ديدگاه علما يك ماه است؛ چنانچه رسول خدا صلّى اللّه عليه وآله، آن گاه كه حفصه راز آن حضرت را نزد عايشه فاش كرده و آنان عليه رسول خدا صلّى اللّه عليه وآله هم پيمان شدند، اين چنين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مفسران اهل سنت در ذيل آيه مذكور، عايشه و حفصه را با زنان حضرت نوح و لوط مقايسه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سمرقندى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تَظاهَرا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تعاونا على أذاه ومعصيته، فيكون مثلكما كمثل امرأة نوح وامرأة لوط تعملان عملاً تؤيان بذلك رسول اللّه صلّى اللّه عليه وسلّم؛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با كمك يكديگر رسول خدا را اذيت كنيد كه در اين صورت داستان شما همانند ماجراى همسر نوح و لوط خواهد بود؛ زيرا آنان با رفتارشان پيامبر خدا را </w:t>
      </w:r>
    </w:p>
    <w:p>
      <w:pPr>
        <w:pStyle w:val="BookText"/>
        <w:rPr/>
      </w:pPr>
      <w:r>
        <w:rPr>
          <w:rFonts w:ascii="Amiri" w:hAnsi="Amiri" w:eastAsia="Amiri" w:cs="Amiri"/>
          <w:color w:val="111111"/>
          <w:sz w:val="28"/>
          <w:sz w:val="28"/>
          <w:szCs w:val="28"/>
          <w:rtl w:val="true"/>
          <w:lang w:bidi="ar-SA"/>
        </w:rPr>
        <w:t>اذيت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از عمر نقل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أبيبكر، أقد بلغ من شأنك أن تؤي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وما لك يا ابن الخطّاب عليك بعيبتك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حفصة بنت عمر،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حفصة، أقد بلغ من شأنك أن تؤي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أنّ رسول اللّه صلّى اللّه عليه وسلّم لا يحبّك، ولولا أنا لطلّقك رسول اللّه صلّى اللّه عليه وسلّم؛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عايشه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ابوبكر، كارت به آن جا رسيده كه رسول خدا صلّى اللّه عليه وآله را اذيت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 به تو چه ربطى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فكر دختر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حفصه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خدا را اذيت مى كنى؟ به خدا سوگند خودت مى دانى كه رسول خدا صلّى اللّه عليه وآله تو را دوست ندارد و اگر من نبودم تو را طلاق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خداوند در آيات بعدى سوره تحريم نيز، به ماجراى همسران حضرت لوط و نوح اشاره نموده و مفسران گفته اند كه مراد از اين آيات، عايشه و حفصه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w:t>
      </w:r>
    </w:p>
    <w:p>
      <w:pPr>
        <w:pStyle w:val="BookText"/>
        <w:rPr/>
      </w:pPr>
      <w:r>
        <w:rPr>
          <w:rFonts w:ascii="Amiri" w:hAnsi="Amiri" w:eastAsia="Amiri" w:cs="Amiri"/>
          <w:color w:val="111111"/>
          <w:sz w:val="28"/>
          <w:sz w:val="28"/>
          <w:szCs w:val="28"/>
          <w:rtl w:val="true"/>
          <w:lang w:bidi="ar-SA"/>
        </w:rPr>
        <w:t xml:space="preserve">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براى كسانى كه كفر ورزيده اند، همسر نوح و لوط را مَثَل آورده كه هر دو در ازدواج دو بنده از بندگان شايسته ما بودند و به آنان خيانت كردند، و كارى از دست شوهران آنان در برابر خدا ساخته نبود،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شوندگان داخل آتش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در تفسير آيه يادشده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ضربه اللّه يحذر به عائشة وحفصة فى المخالفة حين تظاهرتا على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مثلى است كه خداوند به منظور بر حذر داشتن عايشه و حفصه نازل كرده است، در آن هنگام كه مخالفت كردند و عليه رسول خدا صلّى اللّه عليه وآله هم پيمان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شوكانى نيز مى نويسد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أحسن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 امرأتي النبيين بعد ذكر قصتهما ومظاهرتهما على رسول اللّه صلّى اللّه عليه وسلّم يرشد أتم إرشاد ويلوح أبلغ تلويح إلى انّ المراد تخويفهما مع سائر أمهات المؤنين وبيان أنّهما وإن كانتا تحت </w:t>
      </w:r>
    </w:p>
    <w:p>
      <w:pPr>
        <w:pStyle w:val="BookText"/>
        <w:rPr/>
      </w:pPr>
      <w:r>
        <w:rPr>
          <w:rFonts w:ascii="Amiri" w:hAnsi="Amiri" w:eastAsia="Amiri" w:cs="Amiri"/>
          <w:color w:val="111111"/>
          <w:sz w:val="28"/>
          <w:sz w:val="28"/>
          <w:szCs w:val="28"/>
          <w:rtl w:val="true"/>
          <w:lang w:bidi="ar-SA"/>
        </w:rPr>
        <w:t>عصمة خير خلق اللّه وخاتم رسله، فإنّ ذلك لا يغني عنهما من اللّه شيئا؛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زيبا سخنى گفته است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داستان آن دو نفر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آن دو بر ضد رسول خدا صلّى اللّه عليه وآله را؛ زيرا رساترين و بهترين پيام و ارشاد را همراه دارد كه به آن دو نفر و ديگر همسران رسول خدا اعلام مى دارد كه همسر خاتم پيامبران بودن، سبب نجات آنان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رضي اللّه عنه أخر عن عائشة رضي اللّه عنها بعض أرزاقها فغضبت،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أكلت أمانتك وضيعت الرعية وسلطت عليهم الأشرار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الصلوات الخمس لمشى إليك أقوام ذوو بصائر يذبحونك كما يذبح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لِلَّذينَ كَفَرُوا امْرَأَتَ نُوحٍ وَامْرَأَتَ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فكانت عائشة رضي اللّه عنها تحرض عليه جهدها وطاقتها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قميص رسول اللّه صلّى اللّه عليه وسلّم لم يبل وقد بليت سنته، اقتلوا نعثلاً قتل اللّه نعثلاً؛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ارسال قسمتى از سهم بيت المال عايشه تاخير كرد؛ به همين جهت عايشه ناراحت شد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تو به امانت بود را خوردى و مردم را </w:t>
      </w:r>
      <w:bookmarkStart w:id="305" w:name="pg11679_113271"/>
    </w:p>
    <w:p>
      <w:pPr>
        <w:pStyle w:val="BookText"/>
        <w:rPr/>
      </w:pPr>
      <w:bookmarkEnd w:id="305"/>
      <w:r>
        <w:rPr>
          <w:rFonts w:ascii="IRNazanin" w:hAnsi="IRNazanin" w:eastAsia="IRNazanin"/>
          <w:color w:val="111111"/>
          <w:sz w:val="28"/>
          <w:sz w:val="28"/>
          <w:szCs w:val="28"/>
          <w:rtl w:val="true"/>
          <w:lang w:bidi="fa-IR"/>
        </w:rPr>
        <w:t>آزار دادى و افراد شرور خانواده ات را بر آنان مسلط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نمازهاى پنجگانه نبود، گروهى از مردم بر تو هجوم مى آوردند و تو را همانند شتر ذبح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آيه اى از قرآن كه در آن از دو تن از همسران پيامبران؛ يعنى همسر نوح و لوط به بدى يادشده است استشهاد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افرادى كه كفر ورزيده اند، زن نوح و زن لوط را مَثَل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بود كه عايشه با تمام توانش مردم را عليه عثمان تحريك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اين پيراهن رسول خدا است كه هنوز كهنه نشده؛ اما سنت او را از بين بردند، پس اينك بكشيد نعثل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مردى از يهوديان مصر كه ريش بلندى داشت و به حماقت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او را بكشد</w:t>
      </w:r>
      <w:r>
        <w:rPr>
          <w:rFonts w:eastAsia="IRNazanin" w:cs="IRNazanin"/>
          <w:color w:val="111111"/>
          <w:sz w:val="28"/>
          <w:szCs w:val="28"/>
          <w:rtl w:val="true"/>
          <w:lang w:bidi="fa-IR"/>
        </w:rPr>
        <w:t>.</w:t>
      </w:r>
    </w:p>
    <w:p>
      <w:pPr>
        <w:pStyle w:val="Heading4"/>
        <w:numPr>
          <w:ilvl w:val="3"/>
          <w:numId w:val="1"/>
        </w:numPr>
        <w:rPr/>
      </w:pPr>
      <w:bookmarkStart w:id="306" w:name="__RefHeading___Toc7518440_73709187"/>
      <w:bookmarkStart w:id="307" w:name="_Toc109"/>
      <w:bookmarkEnd w:id="306"/>
      <w:r>
        <w:rPr/>
        <w:t>3</w:t>
      </w:r>
      <w:r>
        <w:rPr>
          <w:rtl w:val="true"/>
        </w:rPr>
        <w:t xml:space="preserve">. </w:t>
      </w:r>
      <w:r>
        <w:rPr>
          <w:rtl w:val="true"/>
        </w:rPr>
        <w:t>اذيت و آزار شخص رسول خدا</w:t>
      </w:r>
      <w:bookmarkEnd w:id="307"/>
    </w:p>
    <w:p>
      <w:pPr>
        <w:pStyle w:val="BookText"/>
        <w:rPr/>
      </w:pPr>
      <w:r>
        <w:rPr>
          <w:rFonts w:ascii="Amiri" w:hAnsi="Amiri" w:eastAsia="Amiri" w:cs="Amiri"/>
          <w:color w:val="111111"/>
          <w:sz w:val="28"/>
          <w:sz w:val="28"/>
          <w:szCs w:val="28"/>
          <w:rtl w:val="true"/>
          <w:lang w:bidi="ar-SA"/>
        </w:rPr>
        <w:t>غزالى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بينه صلّى اللّه عليه وسلّم وبين عائشة كلام، حتى أدخلا بينهما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واستشهده،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تكلَّمين أو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 أنت ولا تقل إلاّ حقاً، فلطمها أبوبكر حتى دُمي فوها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عديّة نفسها، أو يقول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فاستجارت برسول اللّه وقعدت خلف ظهره، 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ندعك لهذا ولا أردنا منك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رسول خدا و عايشه اختلافى پديد آمد تا اين كه ابوبكر آمد كه وساطت نموده </w:t>
      </w:r>
    </w:p>
    <w:p>
      <w:pPr>
        <w:pStyle w:val="BookText"/>
        <w:rPr/>
      </w:pPr>
      <w:r>
        <w:rPr>
          <w:rFonts w:ascii="IRNazanin" w:hAnsi="IRNazanin" w:eastAsia="IRNazanin"/>
          <w:color w:val="111111"/>
          <w:sz w:val="28"/>
          <w:sz w:val="28"/>
          <w:szCs w:val="28"/>
          <w:rtl w:val="true"/>
          <w:lang w:bidi="fa-IR"/>
        </w:rPr>
        <w:t>و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مى گويى يا من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بگوييد، اما از حق تجاوز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به گونه اى به صورت عايشه سيلى زد كه خون جارى شد؛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به غير حق نيز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عايشه به رسول خدا پناه برد و حضرت نيز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كتك زدن اينجا نيامده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الدنيا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عبيداللّه بن جرير أبوالعبّاس الأزدي، حدثنا أبومعمر عبداللّه بن عمرو، حدثنا عبدالوارث بن سعيد، حدثنا محمد بن الزبير، عن عمر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النبي صلّى اللّه عليه وسلّم وبين عائشة بعض عتاب؛</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عبيداللّه بن جرير به سند خود از عمر بن عبدالعزيز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رسول خدا و عايشه مقدارى نزاع رخ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نيز مى نويسد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عباد بن سعيد الجعفي الكوفي، قال حدّثنا محمد بن عثمان بن أبيالبهلول،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أبيالأسود، عن الأعمش، عن مسلم أبيالضحى،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النبي صلّى اللّه عليه وسلّم 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بيني وبينك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بيني وبينك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رسول خدا نزاعى در گرفت و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عمر ميان ما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پدرت ميان ما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أحمد بن رزق، حدثنا أبوالقاسم عمر بن عبدالعزيز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أحمد بن أبيالعوام الرياحي، حدثنا أبيأبوالعوام، حدثنا حفص بن عمر أبوعمر العمري، حدثنا مبارك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بن عمر، عن القاسم بن محمد،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رسول اللّه صلّى اللّه عليه وسلّم 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ترضين أن يكون بيني وبينك؟ أترضين بأبيعبيدة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رجل ليّن يقضي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أترضين بعمر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لأفرق من عمر،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والشيطان يفرق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أترضين بأبيبكر؟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فبعث إليه فجاء،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إقض بيني وبين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أبوبكر يده فلطم وجهي لطمةً بدر منها أنفي ومنخراي دماً،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فمن يقصد إذا لم يقصد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أردنا هذا، وقام فَغَسل الدم عن وجهي وثوبي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رسول خدا صلّى اللّه عليه وآله اختلاف شد و رسول خدا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رضايت مى دهى كه ابوعبيده جراح ميان ما قضاوت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به نفع شما حكم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رضايت مى دهى كه عمر قضاوت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او مى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نيز از او مى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قضاوت پدرت رضايت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ابوبكر را حاضر كرد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ما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حرف بزن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محكم به صورتم سيلى زد و خون از بينى من جارى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نبود چنين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بلند شد و صورت و لباسم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از اين روايات استفاده مى شود، عايشه رسول خدا صلّى اللّه عليه وآله را آزرده و آن حضرت را اذيت مى نموده است، در حالى كه از ديگر همسران رسول خدا صلّى اللّه عليه وآله مانند ام سلمه، ماريه و ديگران چنين مواردى ثبت نشده كه با رسول خدا نزاع نمايند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فوق الذكر بيان گر اين نكته است كه عايشه بر خلاف همسران ديگر رسول خدا صلّى اللّه عليه وآله، خطاهاى فراوانى مرتكب شده است؛ اما عامه در تجليل از او بسيار مبالغه مى كنند و او را بر ديگر همسران رسول خدا صلّى اللّه عليه وآله 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نگارنده، همين اندازه از اسناد براى رسوايى عايشه كفايت مى كند، هرچند ادلّه ديگرى نيز مى توان بر رسوايى او اقامه كرد؛ اما از آنجا كه بناى اين نوشتار بر اختصارگويى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باشد، از بيان ادلّه ديگر چشم پوشى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ضمن اشاره به احوال طلحه و زبير، به نقش عايشه در برپايى جنگ جمل نيز اشاره خواهيم كرد</w:t>
      </w:r>
      <w:r>
        <w:rPr>
          <w:rFonts w:eastAsia="IRNazanin" w:cs="IRNazanin"/>
          <w:color w:val="111111"/>
          <w:sz w:val="28"/>
          <w:szCs w:val="28"/>
          <w:rtl w:val="true"/>
          <w:lang w:bidi="fa-IR"/>
        </w:rPr>
        <w:t xml:space="preserve">. </w:t>
      </w:r>
      <w:bookmarkStart w:id="308" w:name="pg11679_113276"/>
    </w:p>
    <w:p>
      <w:pPr>
        <w:pStyle w:val="Heading3"/>
        <w:numPr>
          <w:ilvl w:val="2"/>
          <w:numId w:val="1"/>
        </w:numPr>
        <w:rPr/>
      </w:pPr>
      <w:bookmarkStart w:id="309" w:name="__RefHeading___Toc7518442_73709187"/>
      <w:bookmarkStart w:id="310" w:name="_Toc110"/>
      <w:bookmarkEnd w:id="308"/>
      <w:bookmarkEnd w:id="309"/>
      <w:r>
        <w:rPr>
          <w:rtl w:val="true"/>
        </w:rPr>
        <w:t>نقد طلحه و زبير و بيان كوتاهى از جنگ جمل</w:t>
      </w:r>
      <w:bookmarkEnd w:id="310"/>
    </w:p>
    <w:p>
      <w:pPr>
        <w:pStyle w:val="BookText"/>
        <w:rPr/>
      </w:pPr>
      <w:r>
        <w:rPr>
          <w:rFonts w:ascii="IRNazanin" w:hAnsi="IRNazanin" w:eastAsia="IRNazanin"/>
          <w:color w:val="111111"/>
          <w:sz w:val="28"/>
          <w:sz w:val="28"/>
          <w:szCs w:val="28"/>
          <w:rtl w:val="true"/>
          <w:lang w:bidi="fa-IR"/>
        </w:rPr>
        <w:t>زبير بن عوام بن خويلد ملقب به ابوعبداللّه قرشى اسدى، يكى از بزرگ ترين صحابه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زبير، صفيه دختر عبدالمطلب بن هاشم و عمه رسول خداست؛ بنابراين زبير پسر عمه پيامبر و برادرزاده حضرت خديجه بنت خويلد، همسر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بررسى بحث سقيفه اشاره شد كه زبير بن عوام يكى از هواداران سرسخت اميرالمؤنين عليه السلام در كش مكش هاى خلافت بوده و عمر بن خطاب به سبب شنيدن وعده بيعت زبير با اميرالمؤنين عليه السلام، خطبه اى ايراد كرد و شوراى شش نفره را براى تعيين خلافت پس از خود تعيين نمود؛ اما زبير با دارا بودن چنين سابقه درخشانى، پس از خلافت اميرالمؤنين عليه السلام از مخالفان حضرت شد و به فتنه افروزى روى آورد و در جنگ جمل عليه اميرالمؤنين سلاح بركشيد و در زمره طغيان گران بر خليفه رسول خدا صلّى اللّه عليه وآله قرار گرفت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 رفتار زبير را به كتاب هايى كه در اين زمينه نگاشته شده حواله مى دهيم و در اين مقام تنها به بررسى اقدامات زبير عليه اميرالمؤنين عليه السلام مى 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قابل توجه در زندگى زبير آن است كه رسول خدا صلّى اللّه عليه وآله در زمان حيات خويش، به زبير هشدار داده بود كه او به اميرالمؤنين عليه السلام ستم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نسيم الرياض مى نويسد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 في حديث رواه البيهقي من طرق، وهو ممّا أخبر به من المغيّبات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بمحاربة الزبير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تعالى عليه وسلّم رآهما يوماً وكلٌّ منهما يضحك،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أحبّه وهو ابن عمّتي صفيّة وعلى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أُحبّه وهو ابن خالي وعلى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أنّك ستقاتله وأنت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الجمل قاتله، فبرز له عليّ رضي اللّه تعالى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من رسول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ستقاتلني وأنت لي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عنه، فلمّا كان بوادي السباع خرج عليه ابن جرموز وهو نائم فقتله، وأتى برأسه، كما فصّله المؤّخون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أخبر به صلّى اللّه تعالى عليه وسلّم من المغيّبات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نباح كلاب الحوأب على بعض أزواجه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صلّى اللّه عليه وسلّم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كان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قتلى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نحو 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تسلم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كادت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قاربت عدم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عائشة عند خروجها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صحيح كما مرّ، روي من طرق عديدة؛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كه از بيهقى نقل شده، يكى از اخبار غيب رسول خدا صلّى اللّه عليه وآله آن است كه آن حضرت به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على بن ابى طالب ستيزه مى كنى، در حالى كه ستم كار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است كه روزى رسول خدا صلّى اللّه عليه وآله، على و زبير را با يكديگر مشاهده نمود، در حالى كه آن دو با يكديگر مشغول گفتگو و خنده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به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زبير را دوست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ندارم در حالى كه او پسر عمه من است و هم كيش من مى باشد؟ سپس رسول خدا صلّى اللّه عليه وآله به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على را دوست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ندارم در حالى كه او پسر دايى من است و هم كيش من مى باشد؟ آن گاه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كه به زودى تو با على نبرد مى كنى، در حالى كه ستم كار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جنگ جمل، اميرالمؤمنين عليه السلام به زبير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دارى كه رسول خدا صلّى اللّه عليه وآله به تو فرمود كه با من مى جنگى و ستم كار خواهى بود؟ زبير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از ياد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زبير پشيمان شد و از جنگ كناره گرفت؛</w:t>
      </w:r>
      <w:r>
        <w:rPr>
          <w:rStyle w:val="FootnoteAnchor"/>
          <w:rtl w:val="true"/>
        </w:rPr>
        <w:footnoteReference w:id="539"/>
      </w:r>
      <w:r>
        <w:rPr>
          <w:rFonts w:ascii="IRNazanin" w:hAnsi="IRNazanin" w:eastAsia="IRNazanin"/>
          <w:color w:val="111111"/>
          <w:sz w:val="28"/>
          <w:sz w:val="28"/>
          <w:szCs w:val="28"/>
          <w:rtl w:val="true"/>
          <w:lang w:bidi="fa-IR"/>
        </w:rPr>
        <w:t xml:space="preserve">اما در منطقه سباع، در حالى كه خوابيده بود به دست ابن جرموز به قتل رسيد و سرش از بدن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اخبار غيبى پيامبر خدا صلّى اللّه عليه وآله آن است كه آن حضرت به برخى از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 كه </w:t>
      </w:r>
    </w:p>
    <w:p>
      <w:pPr>
        <w:pStyle w:val="BookText"/>
        <w:rPr/>
      </w:pPr>
      <w:r>
        <w:rPr>
          <w:rFonts w:ascii="IRNazanin" w:hAnsi="IRNazanin" w:eastAsia="IRNazanin"/>
          <w:color w:val="111111"/>
          <w:sz w:val="28"/>
          <w:sz w:val="28"/>
          <w:szCs w:val="28"/>
          <w:rtl w:val="true"/>
          <w:lang w:bidi="fa-IR"/>
        </w:rPr>
        <w:t xml:space="preserve">سگ هاى حوأب بر او پارس مى كنند و او فتنه اى به پا خواهد كرد كه از نزديكانش، تعداد انبوهى به قتل مى رسند و گفته شده نزديك به سى هزار نفر در فتنه اى كه عايشه به پا كرد به قتل رسيدند و اين حديث به صورت صحيح روايت 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طبرى در همين راستا، در بيان جزئيات فتنه اى كه طلحه و زبير به راه انداختند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طلحة والزبير أن يؤّرهما على الكوفة والبصرة،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تكونان عندي فأتجمّل بكما فإني وحش لفراقكما؛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و زبير از اميرالمؤنين تقاضا نمودند كه حكومت كوفه و بصره را به آنان بسپارد؛ اما اميرالمؤنين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من در مدينه بمانيد، زيرا من به وجود شما احتياج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اميرالمؤنين عليه السلام از واگذارى حكومت كوفه و بصره خوددارى نمود، طلحه و زبير در انديشه جنگ افروزى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بعد قتل عثمان بأربعة أشهر، وابن عامر بها يجرّ الدنيا، وقدم يعلى بن أمية معه بمال كثير، وزيادة على أربعمائة بعير، فاجتمعوا في بيت عائشة، فأداروا الرأي،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إلى علي فنقاتله،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طاقة بأهل المدينة، ولكنّا نسير حتى ندخل البصرة والكوفة، ولطلحة بالكوفة شيعة وهوى، وللزبير بالبصرة هوى ومعونة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رأيهم على أن </w:t>
      </w:r>
    </w:p>
    <w:p>
      <w:pPr>
        <w:pStyle w:val="BookText"/>
        <w:rPr/>
      </w:pPr>
      <w:r>
        <w:rPr>
          <w:rFonts w:ascii="Amiri" w:hAnsi="Amiri" w:eastAsia="Amiri" w:cs="Amiri"/>
          <w:color w:val="111111"/>
          <w:sz w:val="28"/>
          <w:sz w:val="28"/>
          <w:szCs w:val="28"/>
          <w:rtl w:val="true"/>
          <w:lang w:bidi="ar-SA"/>
        </w:rPr>
        <w:t>يسيروا إلى البصرة وإلى الكوفة؛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آن دو نفر رهسپار مكه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تنها چهار ماه از قتل عثمان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يعلى بن اميه بالغ بر چهار صد شتر با خود آورد و ابن عامر نيز به آنان ملحق شد و همگى در منزل عايشه جمع شدند و تصميم گرفتند تا با على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گفتند كه مردم مدينه به شما كمك نخواهند كرد، اما مردم كوفه و بصره از شما پشتيبانى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كوفه و زبير در بصره هوادار داشتند؛ از اين رو تصميم گرفتند تا به كوفه و بصره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چنين تصميمى گرفته شد، جناب ام سلمه كه از همسران وفادار رسول خدا و بسيار مورد احترام است، دخالت كرد و به عايشه هشدار داد و طبق نقل ابن طيفور، به عايشه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سدة بين رسول اللّه صلّى اللّه عليه وسلّم وبين أمته، حجابك مضروب على حرمته، وقد جمع القرآن ذلك فلا تندحيه، وسكن اللّه عقيرتك فلا تصحريها، اللّه من وراء هذه الأمة، قد علم رسول اللّه مكانك لو أراد أن يعهد فيك عهداً، بل قد نهاك عن الفرطة في البلاد، ما كنت قائلة لو أنّ رسول اللّه قد عارضك بأطراف الفلوات ناصة قعوداً من منهل إلى منهل؟ إن بعين اللّه مثواك وعلى رسول اللّه تعرضين؛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عايشه، حرمت رسول خدا صلّى اللّه عليه وآله را نگه دار و حجابت را حفظ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pStyle w:val="BookText"/>
        <w:rPr/>
      </w:pPr>
      <w:r>
        <w:rPr>
          <w:rFonts w:ascii="IRNazanin" w:hAnsi="IRNazanin" w:eastAsia="IRNazanin"/>
          <w:color w:val="111111"/>
          <w:sz w:val="28"/>
          <w:sz w:val="28"/>
          <w:szCs w:val="28"/>
          <w:rtl w:val="true"/>
          <w:lang w:bidi="fa-IR"/>
        </w:rPr>
        <w:t>به ياد آور كه رسول خدا به تو هشدار داده بود كه اگر پيمان خود را با حضرت بشكنى و در شهرها به فتنه افروزى روى آورى، حرمت رسول خدا را شكسته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عايشه پس از عزم جنگ، نامه اى به زيد بن صوحان نوشت و او را به يارى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قدمت عائشة البصرة، كتبت إلى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ابنة أبيبكر أم المؤنين حبيبة رسول اللّه، إلى ابنها الخالص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فإذا أتاك كتابي هذا فأقدم وانصرنا على أمرنا هذا، فإن لم تفعل فخذّل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زيد بن صوحان إلى عائشة ابنة أبيبكر حبيبة رسول اللّه،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ابنك الخالص إن اعتزلت هذا الأمر ورجعت إلى بيتك، وإلا فأنا أوّل من نابذك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 المؤنين، أمرت أن تلزم بيتها وأمرنا أن نقاتل، فتركت ما أمرت به وأمرتنا به، وصنعت ما أمرنا ونهتنا عنه؛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عايشه به بصره وارد شد، نامه اى به زيد بن صوحان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از عايشه دختر ابوبكر، ام المؤنين و حبيبه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خالصش 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پس از اين كه نامه من را دريافت نمودى، به يارى ما بشتاب و اگر از يارى ما كوتاهى مى كنى، پس لااقل با على نيز همكارى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صوحان در پاسخش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از زيد بن صوحان به عايشه دختر ابوبكر </w:t>
      </w:r>
    </w:p>
    <w:p>
      <w:pPr>
        <w:pStyle w:val="BookText"/>
        <w:rPr/>
      </w:pPr>
      <w:r>
        <w:rPr>
          <w:rFonts w:ascii="IRNazanin" w:hAnsi="IRNazanin" w:eastAsia="IRNazanin"/>
          <w:color w:val="111111"/>
          <w:sz w:val="28"/>
          <w:sz w:val="28"/>
          <w:szCs w:val="28"/>
          <w:rtl w:val="true"/>
          <w:lang w:bidi="fa-IR"/>
        </w:rPr>
        <w:t>و حبيبه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فرزند خالص تو هستم مشروط بر آن كه از تصميم خود صرف نظر نمايى و در خانه ات بنشينى؛ زيرا اگر چنين نكنى، من نخستين كسى هستم كه به جنگ تو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ام المؤنين را در صورتى مورد رحمت قرار داده است كه در خانه بنشيند و به ما امر نموده كه جنگ نماييم؛ اما تو از فرمان خدا سرپيچى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نامه اى نيز به حفصه نوشت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أخبرك أن عليّاً قد نزل ذا قار وأقام بها مرعوباً خائفاً، لما بلغه من عدّتنا وجماعتنا، فهو بمنزلة الأشفر، إن تقدّم عقر وإن تأخر 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حفصة جواري لها يتغنين ويضربن بالدفوف، فأمرتهنّ أن يقلن في غنائهنّ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ما الخبر؟ علي في السفر، كالفرس الأشفر، إن تقدم عقر، وإن تأخر 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بنات الطلقاء يدخلن على حفصة ويجتمعن لسماع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أم كلثوم بنت علي، فلبست جلابيبها ودخلت عليهن في نسوة متنكرات، ثم أسفرت عن وجهها، فلمّا عرفتها حفصة خجلت واسترجعت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تظاهرتما عليه منذ اليوم، لقد تظاهرتما على أخيه من قبل، فأنزل اللّه فيكما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رحمك اللّه، وأمرت بالكتاب فمزّق، واستغفرت اللّه؛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تو خبر مى دهم كه على در منطقه ذوقار وارد شد، در حالى كه مرعوب است و از </w:t>
      </w:r>
    </w:p>
    <w:p>
      <w:pPr>
        <w:pStyle w:val="BookText"/>
        <w:rPr/>
      </w:pPr>
      <w:r>
        <w:rPr>
          <w:rFonts w:ascii="IRNazanin" w:hAnsi="IRNazanin" w:eastAsia="IRNazanin"/>
          <w:color w:val="111111"/>
          <w:sz w:val="28"/>
          <w:sz w:val="28"/>
          <w:szCs w:val="28"/>
          <w:rtl w:val="true"/>
          <w:lang w:bidi="fa-IR"/>
        </w:rPr>
        <w:t>شنيدن قدرت سپاه ما وحشت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با شنيدن اين خبر به شادمانى پرداخت و كنيزكان گرد او را گرفتند و به نواختن دف و رقاصى مشغول شدند و دختران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در روز فتح مكه به دست رسول خدا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ملحق شدند و به شادى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 كلثوم دختر على بن ابى طالب عليه السلام به همراه تعدادى ديگر از زنان، با حجاب كامل به مجلس او وارد شدند و حجاب را كنار زدند و حفصه از ديدن آنان شرمسار گشت و از كار خود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حفصه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شورش كرديد و پيش از اين نيز بر برادر اميرالمؤنين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شورش كرديد و خداوند در مذمت شما آيه تحريم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عايشه و همراهانش وارد بصره شدند و در ابتداى امر با عثمان بن حنيف كه والى اميرالمؤنين عليه السلام در بصره بود،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فقدموا البصرة وعليها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نقمتم على صاحبكم؟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أولى بها منا وقد صنع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أمرني فأكتب إليه فأعلمه ما جئتم له، على أن أصلّي بالناس حتى يأتينا كتابه، فوقفوا عليه وكتب؛</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 در حالى كه عثمان بن حنيف والى آنجا بود؛ از اين رو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عليه خليفه شورش كرده ايد؟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سزاوارتر از ما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صبر نماييد تا به خليفه نامه بنويسم و شرايط را براى او بازگو نمايم تا تكليف مرا روشن نمايد؛ پس اينك من بر مردم نماز مى خوانم تا پاسخ خليفه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نيز قبول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ادامه ماجرا را اين گونه نقل مى كند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استوسق لطلحة والزبير أمرهما، خرجا في ليلة مظلمة ذات ريح ومطر، ومعهما أصحابهما، قد ألبسوهم الدروع، وظاهروا فوقها بالثياب، فانتهوا إلى المسجد وقت صلاة الفجر، وقد سبقهم عثمان بن حنيف إليه، وأقيمت الصلاة، فتقدّم عثمان ليصلّي بهم فأخّره طلحة والزبير، وقدّموا الزبير فجاءت السبابجة وهم الشّرط حرس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فأخّروا الزبير، وقدّموا عثمان، فغلبهم أصحاب الزبير، فقدّموا الزبير وأخّروا عثمان، فلم يزالوا كذلك حتى كادت الشمس أن تطلع، وصاح بهم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تتقون أصحاب محمد وقد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الزبير فصلّى بالناس، فلمّا انصرف من صلاته، صاح بأصحابه المستسلحين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خذوا عثمان بن حنيف، فأخذوه بعد أن تضارب هو ومروان بن الحكم بسيفيهما، فلمّا أسر ضرب ضرب الموت، ونتف حاجباه وأشفار عينيه وكلّ شعرة في رأسه ووجهه، وأخذوا السبابجة وهم سبعون رجلاً، فانطلقوا بهم وبعثمان بن حنيف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إليه فاضرب عنقه، فإنّ الأنصار قتلت أباك وأعانت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ويا طلحة، </w:t>
      </w:r>
    </w:p>
    <w:p>
      <w:pPr>
        <w:pStyle w:val="BookText"/>
        <w:rPr/>
      </w:pPr>
      <w:r>
        <w:rPr>
          <w:rFonts w:ascii="Amiri" w:hAnsi="Amiri" w:eastAsia="Amiri" w:cs="Amiri"/>
          <w:color w:val="111111"/>
          <w:sz w:val="28"/>
          <w:sz w:val="28"/>
          <w:szCs w:val="28"/>
          <w:rtl w:val="true"/>
          <w:lang w:bidi="ar-SA"/>
        </w:rPr>
        <w:t>ويا زبير، إنّ أخي سهل بن حنيف خليفة علي بن أبيطالب على المدينة، وأقسم باللّه، إن قتلتموني ليضعنّ السيف في بني أبيكم وأهلكم ورهطكم، فلا يبقي أحداً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عنه، وخافوا أن يقع سهل بن حنيف بعيالاتهم وأهلهم بالمدينة، فتركوه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عائشة إلى الزبير أن اقتل السبابجة فإنّه قد بلغني الذي صنعوا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فذبحهم واللّه الزبير كما يذبح الغنم؛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زبير از تاريكى شب استفاده كردند و هنگام نماز صبح به مسجد يورش بردند تا اجازه ندهند عثمان بن حنيف نماز را با مردم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مقاومت كرد و ميان او و زبير كش مكش رخ داد و افراد طايفه سيابجه كه عمال عثمان بن حنيف بودند و از محافظان بيت المال شمرده مى شدند، از عثمان دفاع كردند تا آنجا كه تا نزديك طلوع آفتاب درگيرى ادامه داشت و در نهايت اهل مسجد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اصحاب محمد، نماز را دريابيد كه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زبير غلبه كرد و نماز را با مردم به جا آورد و پس از نماز، عثمان بن حنيف دستگير شد و مروان بن حكم او را زد و موى سر و صورت او را كندند و او را شكنجه نمودند و هفتاد نفر از ياران او را نيز بازداشت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را نزد عايشه آوردند و عايشه به ابان بن عثمان كه هم پيمان عايشه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او را بزن، زيرا انصار در مدينه از قاتلان پدرت حمايت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حنيف نيز از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عثمان بن حنيف آنان را تهديد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آسيبى به من برسد، برادرم، </w:t>
      </w:r>
    </w:p>
    <w:p>
      <w:pPr>
        <w:pStyle w:val="BookText"/>
        <w:rPr/>
      </w:pPr>
      <w:r>
        <w:rPr>
          <w:rFonts w:ascii="IRNazanin" w:hAnsi="IRNazanin" w:eastAsia="IRNazanin"/>
          <w:color w:val="111111"/>
          <w:sz w:val="28"/>
          <w:sz w:val="28"/>
          <w:szCs w:val="28"/>
          <w:rtl w:val="true"/>
          <w:lang w:bidi="fa-IR"/>
        </w:rPr>
        <w:t>سهل بن حنيف كه والى مدينه است از شما انتقام مى كشد و به خدا سوگند يك نفر از شما و اهل شما را باقى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هواداران عايشه ترسيدند و او را رها نمودند؛ اما عايشه، زبير را فرستاد و او مردان سبابجه را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بيان جزئيات اين ماجرا آن است تا مخاطب آگاه شود كه عايشه و هواداران او چگونه به نام اصلاح جامعه اسلامى به جنايات وحشتناكى دست زدند و جامعه را به فساد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كه عايشه از مخالفان سرسخت عثمان بود و پيش از اين به مداركى اشاره نموديم كه نشان مى داد عايشه از كسانى بوده است كه مردم را عليه عثمان بن عفان مى شوراند؛ اما اينك خون خواه عثمان شده و فرزند عثمان نيز با او هم داستان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سياست ورزى آنان سبب گرديد تا سنت رسول خدا صلّى اللّه عليه وآله پايمال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عجيب است كه هنگام محاصره منزل عثمان، مروان از عايشه تقاضا كرد تا از عثمان حمايت كند، اما عايشه در پاسخ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مروان، 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غرارة من غرائري، وأنّي طوقت حمله حتى ألقيه في البحر</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دوست دارم تا عثمان را به من بدهند تا دست و پايش را ببندم و او را در دريا 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ابن عباس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إياك أن تردّ الناس عن هذا الطاغية؛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حذر باش از اين كه مردم را از عثمان منصرف نمايى و مانع قتل او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ام سلمه نيز به عايشه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أم سلمة، إنّك كنت بالأمس تحرّضين على عثمان وتقولين فيه أخبث القول، وما كان اسمه عندك إلاّ نعثلاً؛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ام سلمه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كسانى نبودى كه مردم به قتل عثمان تحريك كردى و زشت ترين سخن را در مورد او به كار بردى و او را پيرمرد يهودى خطاب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نيز هنگامى كه عايشه را در حال گريه بر عثمان ديد،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بالأمس تحرّضين عليه، ثم أنت اليوم تبكينه؟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تو همان كسى نبودى كه مردم عليه عثمان شوراندى و اكنون بر او گريه مى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نوشته اند كه عايشه به احنف بن قيس گفت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تعتذر إلى اللّه من ترك جهاد قتلة أمير المؤنين عثمان؟ أمن قلّة عدد؟ أو أنّك لا تطاع في العشيرة؟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المؤنين، ما كبرت السنّ ولا طال العهد، وإنّ عهدي بك عام أوّل تقولين فيه وتنالين منه؛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واى بر تو 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خدا را مى دهى در حالى كه جهاد با قاتلان عثمان را ترك نمودى؟ آيا از اندك بودن سپاه مى هراسى؟ يا اين كه طايفه تو از تو فرمان نمى برند؟ احنف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المؤنين، هنوز آنقدر پير نشده و فراموش نكرده ام و هنوز زمان زيادى از مرگ عثمان نگذشته است كه تو از كسانى بودى كه مردم را عليه عثمان شوراندى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عايشه به مغيره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أباعبداللّه، لو رأيتني يوم الجمل، قد أنفذت النصل هودجي حتى وصل بعضها إلى 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كان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ولم تقول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تكون كفارة في سعيك على عثمان؛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ابوعبداللّه، كجا بودى تا ببينى در روز جمل به هودج من تير اصابت كرد و برخى از آن تيرها به من نيز برخورد كرد؟ مغيره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كاش توسط برخى از آن تيرها به قتل رسيده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گويى؟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قتل تو، كفاره تلاش هايت براى قتل عثمان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 نيز هنگامى كه مروان و همراهانش و طلحه، زبير و عايشه را در مكان ذات عرق ديد، به آنان گفت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تذهبون وثاركم على أعجاز الإبل؟ أقتلوهم ثم ارجعوا إلى منازلكم، </w:t>
      </w:r>
    </w:p>
    <w:p>
      <w:pPr>
        <w:pStyle w:val="BookText"/>
        <w:rPr/>
      </w:pPr>
      <w:r>
        <w:rPr>
          <w:rFonts w:ascii="Amiri" w:hAnsi="Amiri" w:eastAsia="Amiri" w:cs="Amiri"/>
          <w:color w:val="111111"/>
          <w:sz w:val="28"/>
          <w:sz w:val="28"/>
          <w:szCs w:val="28"/>
          <w:rtl w:val="true"/>
          <w:lang w:bidi="ar-SA"/>
        </w:rPr>
        <w:t>لا تقتلوا أنفسكم؛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كجا مى رويد؟ كسانى كه بر شتر سوار هستند و به خون خواهى عثمان مى روند را به قتل برسانيد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آنان قاتل عثمان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را در معرض كشتن قرار ندهيد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اميرالمؤنين نيز در نامه اى كه به عايشه نوشت،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خرجت من بيتك عاصية للّه ولرسوله محمّد صلّى اللّه عليه وآله، تطلبين أمراً كان عنك موضوعاً، ثم تزعمين أنّك تريدين الإصلاح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فخبّريني ما للنساء وقود العساكر والإصلاح بين الناس؟ وطلبت كما زعمك بدم عثمان، وعثمان رجل من بنيأمية، وأنت من بنيتيم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تقولين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قتل اللّه نعثلاً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وارجعي إلى منزلك وأسبلي عليك سترك؛</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خود خارج شدى، در حالى كه معصيت خدا و رسولش را به جا آوردى و به دنبال مسأله اى رفتى كه به تو مربوط نمى شود و گمان كردى كه اصلاح مسلمانان را طلب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امور مردانه و لشكركشى با زنان چه نسبتى دارد؟ تو مردم مسلمان را به جان هم انداختى و سبب ريختن خون انسان هايى شدى كه خونشان محترم است و گمان كردى كه خون خواه عثمان هستى، در حالى كه تو چه </w:t>
      </w:r>
    </w:p>
    <w:p>
      <w:pPr>
        <w:pStyle w:val="BookText"/>
        <w:rPr/>
      </w:pPr>
      <w:r>
        <w:rPr>
          <w:rFonts w:ascii="IRNazanin" w:hAnsi="IRNazanin" w:eastAsia="IRNazanin"/>
          <w:color w:val="111111"/>
          <w:sz w:val="28"/>
          <w:sz w:val="28"/>
          <w:szCs w:val="28"/>
          <w:rtl w:val="true"/>
          <w:lang w:bidi="fa-IR"/>
        </w:rPr>
        <w:t xml:space="preserve">نسبتى با خون خواهى عثمان دارى؟ عثمان از بنى اميه است و تو از بنى تيم مى باشى و تو تا ديروز آشكارا در ميان اصحاب رسول خدا عليه عثمان سخن مى گفتى و او را پيرمرد يهودى خطاب مى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رسول خدا را به قتل او تحريك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كافر خواندى و امروز به خون خواهى او برخاستى؟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از خدا بترس و در خانه ات بنشين و احترام خود را نگه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ابن عباس، فمرّ بعائشة في الصّلصل،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أنشدك اللّه، فإنّك قد أعطيت لساناً إزعيلاً، أن تخذّل عن هذا الرجل، وأن تشكّك فيه الناس، فقد بانت لهم بصائرهم وأنهجت ورفعت لهم المنار وتحلبوا من البلدان لأمر قد جم، وقد رأيت طلحة بن عبيداللّه قد اتخذ على بيوت الأموال والخزائن مفاتيح، فإن يل يسر بسيرة ابن عمه أبيبكر؛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با عايشه در صلصل ديدار نمود و عايشه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تو مرد سخنورى هستى و زبان گيرايى دارى؛ پس تلاش كن تا مردم عثمان را به قتل برسانند و اگر طلحه به قدرت برسد، او امين در حفظ بيت المال است و به سيره پسر عمويش ابوبكر عمل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طبرى مى نويسد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عائشة لما انتهت إلى سرف راجعة في طريقها إلى مكة، لقيها عبد ابن </w:t>
      </w:r>
    </w:p>
    <w:p>
      <w:pPr>
        <w:pStyle w:val="BookText"/>
        <w:rPr/>
      </w:pPr>
      <w:r>
        <w:rPr>
          <w:rFonts w:ascii="Amiri" w:hAnsi="Amiri" w:eastAsia="Amiri" w:cs="Amiri"/>
          <w:color w:val="111111"/>
          <w:sz w:val="28"/>
          <w:sz w:val="28"/>
          <w:szCs w:val="28"/>
          <w:rtl w:val="true"/>
          <w:lang w:bidi="ar-SA"/>
        </w:rPr>
        <w:t xml:space="preserve">أم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بن أبيسلمة، ينسب إلى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 فمكثوا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أهل المدينة بالاجتماع فجازت بهم الأمور إلى خير مجاز، اجتمعوا على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 أنّ هذه انطبقت على هذه إن تم الأمر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مكّة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أم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فواللّه، إنّ أوّل من أمال حرفه لأنتِ، ولقد 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در مسير مكه با عبد بن ابى سلمه ديدار كرد و كيفيت اوضاع را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چه اتفاقى افتاد؟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با على بن ابى طالب عليه السلام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آسمان بر زمين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مكه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عثمان مظلومانه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ابن ام كلاب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نخستين كسى كه عليه عثمان موضع گرفت تو بودى و تو مردم را به قتل او تحريك نمودى و گفتى اين پيرمرد يهودى را بكشيد؛ چرا كه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اميرالمؤنين نسبت به طلحه</w:t>
      </w:r>
      <w:r>
        <w:rPr>
          <w:rStyle w:val="FootnoteAnchor"/>
          <w:rtl w:val="true"/>
        </w:rPr>
        <w:footnoteReference w:id="557"/>
      </w:r>
      <w:r>
        <w:rPr>
          <w:rFonts w:ascii="IRNazanin" w:hAnsi="IRNazanin" w:eastAsia="IRNazanin"/>
          <w:color w:val="111111"/>
          <w:sz w:val="28"/>
          <w:sz w:val="28"/>
          <w:szCs w:val="28"/>
          <w:rtl w:val="true"/>
          <w:lang w:bidi="fa-IR"/>
        </w:rPr>
        <w:t xml:space="preserve">نيز خيرخواهى نمود و او را پيش از شروع </w:t>
      </w:r>
    </w:p>
    <w:p>
      <w:pPr>
        <w:pStyle w:val="BookText"/>
        <w:rPr/>
      </w:pPr>
      <w:r>
        <w:rPr>
          <w:rFonts w:ascii="IRNazanin" w:hAnsi="IRNazanin" w:eastAsia="IRNazanin"/>
          <w:color w:val="111111"/>
          <w:sz w:val="28"/>
          <w:sz w:val="28"/>
          <w:szCs w:val="28"/>
          <w:rtl w:val="true"/>
          <w:lang w:bidi="fa-IR"/>
        </w:rPr>
        <w:t>جنگ جمل به حضور طلبيد 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أنشدك اللّه، أسمعت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تقاتلني؟</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سوگند مى دهم كه آيا از رسول خدا نشنيده اى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به نبرد برخاسته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سخنان حضرت در طلحه اثر نكرد و او بر جنگ اصرار نمود و با آغاز جنگ، به دست مروان بن حكم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بثاري بعد اليوم، ثم رماه بسهم فقتله</w:t>
      </w:r>
      <w:r>
        <w:rPr>
          <w:rStyle w:val="FootnoteAnchor"/>
          <w:rtl w:val="true"/>
        </w:rPr>
        <w:footnoteReference w:id="559"/>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دم عثمان عند هذا، هو كان أشدّ الناس عليه، وما أطلب أثراً بعد عين</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ثم التفت إلى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كفيتك أحد قتلة أبيك؛</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خون خواهى عثمان را مى كنم؛ از اين رو تيرى بر گرفت و به طلحه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قاتل عثمان بود و او بدترين مردم عليه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ابان بن عثمان كه فرزند عثمان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پدرت را از يكى از قاتلانش گرفتم</w:t>
      </w:r>
      <w:r>
        <w:rPr>
          <w:rFonts w:eastAsia="IRNazanin" w:cs="IRNazanin"/>
          <w:color w:val="111111"/>
          <w:sz w:val="28"/>
          <w:szCs w:val="28"/>
          <w:rtl w:val="true"/>
          <w:lang w:bidi="fa-IR"/>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بدين جا به همين اندازه از توضيح اكتفا مى نماييم؛ زيرا از يك سو رعايت اختصار در اين نوشتار لازم است و از سوى ديگر، غرض ما تحليل تاريخ نيست؛ از اين رو تنها اشاره اى اجمالى نموديم تا احوال دشمنان اميرالمؤنين عليه السلام آشكار، و مظلوميت آن حضرت نمايان گردد؛ چه اين كه اقدامات خصمانه عايشه، طلحه و زبير يكى از مهم ترين قضايائيست كه در زمان خلافت اميرالمؤنين عليه السلام به وقوع پيوسته است</w:t>
      </w:r>
      <w:r>
        <w:rPr>
          <w:rFonts w:eastAsia="IRNazanin" w:cs="IRNazanin"/>
          <w:color w:val="111111"/>
          <w:sz w:val="28"/>
          <w:szCs w:val="28"/>
          <w:rtl w:val="true"/>
          <w:lang w:bidi="fa-IR"/>
        </w:rPr>
        <w:t xml:space="preserve">. </w:t>
      </w:r>
      <w:bookmarkStart w:id="311" w:name="pg11679_113294"/>
    </w:p>
    <w:p>
      <w:pPr>
        <w:pStyle w:val="Heading3"/>
        <w:numPr>
          <w:ilvl w:val="2"/>
          <w:numId w:val="1"/>
        </w:numPr>
        <w:rPr/>
      </w:pPr>
      <w:bookmarkStart w:id="312" w:name="__RefHeading___Toc7518444_73709187"/>
      <w:bookmarkStart w:id="313" w:name="_Toc111"/>
      <w:bookmarkEnd w:id="311"/>
      <w:bookmarkEnd w:id="312"/>
      <w:r>
        <w:rPr>
          <w:rtl w:val="true"/>
        </w:rPr>
        <w:t>نقد معاوية بن ابى سفيان</w:t>
      </w:r>
      <w:bookmarkEnd w:id="313"/>
    </w:p>
    <w:p>
      <w:pPr>
        <w:pStyle w:val="BookText"/>
        <w:rPr/>
      </w:pPr>
      <w:r>
        <w:rPr>
          <w:rFonts w:ascii="IRNazanin" w:hAnsi="IRNazanin" w:eastAsia="IRNazanin"/>
          <w:color w:val="111111"/>
          <w:sz w:val="28"/>
          <w:sz w:val="28"/>
          <w:szCs w:val="28"/>
          <w:rtl w:val="true"/>
          <w:lang w:bidi="fa-IR"/>
        </w:rPr>
        <w:t>معاوية بن ابى سفيان از تيره بنى اميه از قريش مى باشد و يكى از سرسخت ترين دشمنان اميرالمؤنين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آن كه وى ارتباط تنگاتنگى با خليفه دوم و سوم داشته و پس از به خلافت رسيدن اميرالمؤنين عليه السلام، از پذيرش خلافت آن حضرت سر باز زده و شام را به منطقه امن دشمنان آن حضرت مبدل نموده است؛ از اين رو سزاوار است تا كمى پيرامون شخصيت وى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سائب كلبى صاحب كتاب مثالب العرب، در معرفى معاويه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لعمارة بن وليد بن المغيرة المخزومي، ولمسافر بن أبيعمرو، ولأبيسفيان، ولرجل آخر سمّاه، وكانت هند امّه من المعلمات، وكان احبّ الرجال اليها السودان؛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معاويه از نظر نسب به عمارة بن وليد بن مغيرة مخزومى، مسافر بن ابى عمرو، ابوسفيان و مرد ديگرى نسبت داده شد و مادرش هند بود كه از فاحشه هاى جاهليت </w:t>
      </w:r>
    </w:p>
    <w:p>
      <w:pPr>
        <w:pStyle w:val="BookText"/>
        <w:rPr/>
      </w:pPr>
      <w:r>
        <w:rPr>
          <w:rFonts w:ascii="Amiri" w:hAnsi="Amiri" w:eastAsia="Amiri" w:cs="Amiri"/>
          <w:color w:val="111111"/>
          <w:sz w:val="28"/>
          <w:sz w:val="28"/>
          <w:szCs w:val="28"/>
          <w:rtl w:val="true"/>
          <w:lang w:bidi="ar-SA"/>
        </w:rPr>
        <w:t>به حساب مى آمد و به مردان سودانى بسيار متمايل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زمخشرى نيز در كتاب ربيع الابرار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يعزى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مسافر بن أبيعمرو، وإلى عمارة بن الوليد، وإلى العبّاس بن عبدالمطلب، وإلى الصّباح، مغنٍّ أسود كان لعمارة؛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به چهار نفر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بن ابى عمرو، عمارة بن وليد، عبّاس بن عبدالمطلب، و مردى به نام صباح كه مطربى سياه پوست و متعلق به عماره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ابتداى امر اصلاً مشخص نيست كه معاويه به راستى از قريش است يا از غير قريش؛ و اگر از قريش است، آيا از بنى مخزوم مى باشد، يا از بنى اميه و يا از بنى هاشم؟ در هر حال ثابت است كه او حلال زاده نبوده و در خانواده پاكى رشد و نمو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خانواده او را شجره ملعونه ناميده است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الرُّؤيَا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خواب به تو نشان داديم مايه فتنه و امتحان براى مردم مى باشد، و درختى است كه در قرآن از آن به نفرين شده ياد گرديده و ما به ذكر آيات عظيم، آن ها را از خدا مى ترسانيم؛ و ليكن چيزى جز كفر و طغيان بر آن ها نيفزايد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تفسير آيه مذكور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وسلّم بنيأُميّة ينزون على منبره نزو القردة فساءه ذلك، وهذا قول ابن عبّاسٍ في رواية عطاء؛</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مسيب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خواب بنى اميه را مشاهده كرد كه از منبر او بالا مى روند و مانند بوزينگان بازى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نظريه متعلق به ابن عباس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روايت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عبدالمهيمن، عن ابن عبّاس، عن سهل بن سعد،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وسلّم بنيأمية ينزون على منبره نزو القردة فساءه ذلك فما استجمع ضاحكا حتّى مات،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الرُّؤيَا الَّتي أَرَيْناكَ إِلاّ فِتْنَةً لِلنّاسِ وَالشَّجَرَةَ الْمَلْعُونَةَ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Style w:val="FootnoteAnchor"/>
          <w:rtl w:val="true"/>
        </w:rPr>
        <w:footnoteReference w:id="567"/>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كه رسول خدا صلّى اللّه عليه وآله در عالم خواب، بنى اميه را ديد كه بر منبرش بالا مى روند و مانند بوزينگان بازى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پس از ديدن اين خواب، تا آخر عمرش نخنديد تا از دنيا رفت و به اين مناسبت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جَعَلْنَا الرُّؤيَا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اساساً بنى اميه به شرارت معروف بودند و دشمنى آنان با رسول خدا صلّى اللّه عليه وآله آن قدر آشكار بود كه آيه در مذمت آنان نازل گشت؛ اما پيامبر خدا صلّى اللّه عليه وآله علاوه بر نفرين عمومى بنى اميه، معاويه را به صورت خاص لعن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براء بن عازب از پدرش روايت كرده است كه رسول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التابع و المتبوع، اللهمّ عليك بالأقيعس، قال ابن البراء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الأقيعس؟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جلودار و پيرو او را لعنت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اقيعس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 اقيعس كيست؟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اقمر مى گويد از عبداللّه بن عمر در خواست نموديم تا براى ما حديث بگويد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ابوسفيان سوار مركب بود و معاويه و برادرش از پيش و پس مركب رهسپار بودند و رسول خدا صلّى اللّه عليه وآله هنگامى كه آنان را ديد،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القائد و السائق و الراكب، قلنا أنت سمعت رسول اللّه؟ قال نعم، والاّ فصُمتا أذناي، كما عُميتا عيناي؛</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شخصى كه سواره است و آن كس كه جلودار است و آن كس كه در پى آنان مى رود 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عبداللّه بن عمر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از رسول خدا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اگر دروغ بگويم دو گوشم كر باد، همچنانكه دو چشمم نابيناست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جدا از لعن و نفرين رسول خدا صلّى اللّه عليه وآله و حرام زادگى معاويه، وى از جمله طلقاء به حساب آمده و طلقاء حق حاكميت و ولايت بر ديگر صحابه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الطلقاء هم الذين خلّى عنهم يوم فتح مكة وأطلقهم، ولم يسترقهم، واحدهم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طليق، فعيل بمعنى مفعول، وهو الأسير إذا أطلق سبيله؛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طلقا به كسانى گفته مى شود كه در روز فتح مكه به دست رسول خدا صلّى اللّه عليه وآله اسير شده و سپس آزاد شدند؛ و مفرد آن طليق بر وزن فعيل به معناى اسيرى است كه آزاد گرديده،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أبوعوانة، عن حسين بن عمران، عن شيخ، عن عبدالرحمن بن أبزى،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في أهل بدر ما بقي منهم أحد، ثم في أهل أحد ما بقي منهم أحد، وفي كذا وكذا وليس فيها لطليق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 طليق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لمسلمة الفتح شيء؛</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عفان بن مسلم به سند خود از عمر بن خطاب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خلافت متعلق به جنگاوران بدر است تا زمانى كه زنده باشند و پس از آنان، به جنگاوران احد تعلق دارد؛ اما هرگز اين منصب به آزادشدگان روز فتح مكه و فرزندان آنان و كسانى كه روز فتح مكه ايمان آوردند نخواهد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جالب است كه خود عمر بن خطاب، حكومت منطقه شام را به معاويه واگذار كرد؛ در حالى كه معاويه در زمره طلقاء بود و يا لااقل فرزند طلقاء بود؛ اما عمر بن خطاب سخن خويش را نيز ناديده گرفت و شام را به معاويه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از عبدالرحمان بن غنم اشعرى نقل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مدخل لمعاوية في الشورى، وهو من الطلقاء، الذين لا تجوز لهم الخلافة، وهو وأبوه من رؤس الأحزاب؛</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چه نسبتى با شورا دارد، در حالى كه از طلقاء است و آنان حق خلافت ندارند و او و پدرش نيز از رؤساى احزاب بر ضد رسول خدا صلّى اللّه عليه وآله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نيز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عجيب نيست كه مردى از طلقاء با اصحاب رسول خدا صلّى اللّه عليه وآله در امر خلافت منازعه مى كند؟ او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تعجب من ذلك؟ وهو سلطان اللّه يؤيه البرّ والفاجر، وقد ملك فرعون أهل مصر أربعمائة سنة، وكذلك غيره من الكفّار؛</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جاى تعجب ندارد و اين منصب، سلطنتى است كه ممكن است خدا آن را به هر ناكس فاجرى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فرعون به مدت چهارصد سال بر مصر حكومت كرد و غير او نيز بودند كه حكومت نمودند، اما كافر بودند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تا بدين جا اثبات شد كه اولاً معاويه از نسب روشنى برخوردار نبوده و مشخص نبوده كه به راستى آيا عرب است يا غير عرب و اگر عرب است، از كدام </w:t>
      </w:r>
    </w:p>
    <w:p>
      <w:pPr>
        <w:pStyle w:val="BookText"/>
        <w:rPr/>
      </w:pPr>
      <w:r>
        <w:rPr>
          <w:rFonts w:ascii="Amiri" w:hAnsi="Amiri" w:eastAsia="Amiri" w:cs="Amiri"/>
          <w:color w:val="111111"/>
          <w:sz w:val="28"/>
          <w:sz w:val="28"/>
          <w:szCs w:val="28"/>
          <w:rtl w:val="true"/>
          <w:lang w:bidi="ar-SA"/>
        </w:rPr>
        <w:t>طايفه مى باشد؟ و ثانياً وى از طلقاء بوده و حق حاكميت و خلافت رسول خدا صلّى اللّه عليه وآله را نداشته است و ثالثاً مورد لعن و نفرين و طرد رسول خدا صلّى اللّه عليه وآله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اقدامات خصمانه معاويه آن بود كه دوستداران اهل بيت عليهم السلام و مواليان اميرالمؤنين را بدون كوچك ترين جرمى به قتل رساند و از هيچ جنايتى براى نابود كردن شيعيان اميرالمؤنين عليه السلام فروگذار نكرد و ابداً برايش اهميت نداشت كه مقتولان از صحابه باشند يا انسان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انسان هاى نيك روزگار معاويه، حجر بن عدى است كه معاويه وى را در حالى كه از صحابه والا مقام بود، به طرز فجيعى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باره حجر بن عدى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حجر بن عدي بن الأدبر الكندي، يكنى أباعبدالرحمن، كوفي، وهو حجر بن عدي بن معاوية بن جبلة بن الأدبر، وإنّما سمى الأدبر، لأنّه ضرب بالسيف على أليته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بها 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حجر من فضلاء الصحابة، وصغر سنه عن كبارهم، وكان على كندة يوم صفّين وكان على الميسرة يوم النهروان؛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عدى كندى با كنيه ابوعبدالرحمان و كوفى مى باشد و به او ادبر مى گفتند؛ زيرا بر اثر ضرب شمشير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فضلاء صحابه بود و در سن كم به ياران رسول خدا صلّى اللّه عليه وآله پيوسته بود و در نبرد صفين، فرمانده قبيله كنده بود و در نبرد نهروان، فرمانده طرف راست سپاه اميرالمؤنين عليه السلام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حاكم نيشابورى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حجر بن عدي الجاهلية وأكل الدم فيها ثم صحب رسول اللّه صلّى اللّه عليه وسلّم وسمع منه وشهد مع علي بن أبيطالب رضي اللّه عنه الجمل وصفين وقتل في موالاة علي؛</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يعقوب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 روزگار جاهليت را درك كرده بود؛ سپس به مصاحبت رسول خدا صلّى اللّه عليه وآله نائل آمد و از صحابه آن حضرت شد و همراه على بن ابى طالب در جنگ جمل و صفين حضور پيدا كرد و تنها به جرم موالات على عليه السلام، به قتل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محمد بن عبداللّه بن عتاب العبدي ببغداد، ثنا أحمد بن عبيداللّه النرسي، ثنا عمرو بن عاصم الكلابي، ثنا حماد بن سلمة، عن علي بن زيد، عن سعيد بن المسيب،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معاوية على أم المؤنين عائشة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قتلت حجراً وأصحابه وفعلت الذي فعلت وذكر الحكاية بطولها؛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محمد بن عبداللّه بن عتاب عبدى به سند خود از مروان بن حكم نقل مى كند كه همراه با معاويه بر عايشه وارد شديم و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آيا حجر و اصحاب او را به قتل رساندى؟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سيرين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معاوية لما حضرته الوفاة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منك يا حجر طويل؛</w:t>
      </w:r>
      <w:r>
        <w:rPr>
          <w:rStyle w:val="FootnoteAnchor"/>
          <w:rtl w:val="true"/>
        </w:rPr>
        <w:footnoteReference w:id="578"/>
      </w:r>
      <w:r>
        <w:rPr>
          <w:rFonts w:ascii="IRNazanin" w:hAnsi="IRNazanin" w:eastAsia="IRNazanin"/>
          <w:color w:val="111111"/>
          <w:sz w:val="28"/>
          <w:sz w:val="28"/>
          <w:szCs w:val="28"/>
          <w:rtl w:val="true"/>
          <w:lang w:bidi="fa-IR"/>
        </w:rPr>
        <w:t>به ما خبر رسيده كه معاويه در هنگام مرگش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ميان من و حجر فاصله زيادى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حجر را به قتل نمى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كتب سيره و تاريخ، در مورد حجر بن عدى و فضيلت او سخن بسيار گفته اند و ما براى رعايت اختصار از بيان بيشتر خوددارى مى كنيم؛ اما غرض آن بود تا اثبات شود كه حجر بن عدى آن چنان پاك بود كه حاكم نيشابورى اعتراف كرده كه جرم حجر بن عدى تنها موالات اميرالمؤمنين على بن ابى طالب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بود تا معاويه با اين خصلت درنده خويى و جنايت كارى از طرف خليفه دوم و سوم به قدرت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افراد برجسته اى كه توسط معاويه به قتل رسيد، عمرو بن حمق خُزاعى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 نويسد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زياد الكوفة أثاره عمارة بن عقبة بن أبيمعيط،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الحمق من شيعة علي، فسير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الزرافات التي تجتمع عندك من أرادك أو أردت كلامه ففي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زياد رؤاء أصحاب حجر، فخرج عمرو إلى الموصل هو ورفاعة بن شداد، فكمنا في جل، فبلغ عامل ذلك الرستاق، فاستنكر شأنهما، فسار إليهما في الخيل، فأما عمرو بن الحمق فكان مريضاً، </w:t>
      </w:r>
    </w:p>
    <w:p>
      <w:pPr>
        <w:pStyle w:val="BookText"/>
        <w:rPr/>
      </w:pPr>
      <w:r>
        <w:rPr>
          <w:rFonts w:ascii="Amiri" w:hAnsi="Amiri" w:eastAsia="Amiri" w:cs="Amiri"/>
          <w:color w:val="111111"/>
          <w:sz w:val="28"/>
          <w:sz w:val="28"/>
          <w:szCs w:val="28"/>
          <w:rtl w:val="true"/>
          <w:lang w:bidi="ar-SA"/>
        </w:rPr>
        <w:t xml:space="preserve">فلم يكن عنده امتناع، وأما رفاعة فكان شاباً، فركب وحمل عليهم، فأفرجوا له، ثم طلبته الخيل، وكان رامياً فرماهم فانصرفوا، وبعثوا بعمرو إلى عبدالرحمن بن أم الحكم أمير الموصل، فكتب فيه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أبوإسحاق، عن هنيدة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أهدي في الإسلام رأس 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عمار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نقل رأس الحمق؛</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زياد به كوفه آمد، عمارة بن عقبه بن ابى معيط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عمرو بن حمق از شيعيان على مى باشد؛ از اين رو زياد به او پيغام داد كه پس از اين حق ندارى در خفا و منزلت ديدارهاى محرمانه برگزار كنى و بايد تمام جلساتت را در مسجد و در ملا عام برگزار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كه زياد، بزرگان ياران حجر بن عدى را طلبيد؛ اما عمرو بن حمق به همراه رفاعه بن شداد به موصل گريخت و در مكانى پنهان شدند؛ ولى مكان آنان لو رفت و گروهى براى دستگيرى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مريض بود و توان مقابله و فرار را نداشت؛ اما رفاعه بن شداد كه جوان بود، با چابكى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عمرو بن حمق را نزد امير موصل بردند و او به معاويه نامه نوشت و كسب تكليف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سرى كه از بدن جدا شد و به عنوان هديه فرستاده شد، سر عمرو بن 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دهنى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سرى كه در اسلام مورد نقل و انتقال واقع شد، سر عمرو بن حمق بود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معاويه تنها به قتل و غارت شيعيان اكتفا ننمود؛ بلكه به صورت رسمى </w:t>
      </w:r>
    </w:p>
    <w:p>
      <w:pPr>
        <w:pStyle w:val="BookText"/>
        <w:rPr/>
      </w:pPr>
      <w:r>
        <w:rPr>
          <w:rFonts w:ascii="Amiri" w:hAnsi="Amiri" w:eastAsia="Amiri" w:cs="Amiri"/>
          <w:color w:val="111111"/>
          <w:sz w:val="28"/>
          <w:sz w:val="28"/>
          <w:szCs w:val="28"/>
          <w:rtl w:val="true"/>
          <w:lang w:bidi="ar-SA"/>
        </w:rPr>
        <w:t>و علنى اقدام به سب و لعن اميرالمؤنين عليه السلام نمود و فرمان داد تا همه جا عليه حضرت اهانت و لعن رواج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روايت كرده است كه معاويه به سعد امر نمود تا به اميرالمؤنين عليه السلام اهانت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وسلّم فلن أسبّه، لأن تكون لي واحدة منهنّ أحبّ إليّ من حمر النعم، سمعت رسول اللّه صلّى اللّه عليه وسلّم،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والصبيان، فقال له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w:t>
      </w:r>
      <w:r>
        <w:rPr>
          <w:rFonts w:eastAsia="Amiri" w:cs="Amiri" w:ascii="Amiri" w:hAnsi="Amiri"/>
          <w:color w:val="111111"/>
          <w:sz w:val="28"/>
          <w:szCs w:val="28"/>
          <w:rtl w:val="true"/>
          <w:lang w:bidi="ar-SA"/>
        </w:rPr>
        <w:t>... »</w:t>
      </w:r>
      <w:r>
        <w:rPr>
          <w:rStyle w:val="FootnoteAnchor"/>
          <w:rtl w:val="true"/>
        </w:rPr>
        <w:footnoteReference w:id="580"/>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سعد امر نمود تا به على بن ابى طالب توهين و فحاشى كند؛ اما سعد امتناع كرد و معاويه علت امتناع وى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سه خصلتى كه رسول خدا صلّى اللّه عليه وآله در مورد على بن ابى طالب عليه السلام به كار برده را به ياد دارم، هرگز او را دشنام نمى دهم و اگر يكى از اين سه خصلت براى من بود، برايم از تمام دنيا با ارزش تر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رسول خدا صلّى اللّه عليه وآله در برخى از جنگ هايش على را جانشين خود كرد و على دلگير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مرا با زنان و كودكان تنها مى گذاريد؟ اما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جايگاه تو براى من همانند جايگاه هارون نسبت به موسى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شنيدم كه رسول خدا صلّى اللّه عليه وآله روز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 را به كسى مى سپارم كه خدا و رسولش را دوست </w:t>
      </w:r>
    </w:p>
    <w:p>
      <w:pPr>
        <w:pStyle w:val="BookText"/>
        <w:rPr/>
      </w:pPr>
      <w:r>
        <w:rPr>
          <w:rFonts w:ascii="IRNazanin" w:hAnsi="IRNazanin" w:eastAsia="IRNazanin"/>
          <w:color w:val="111111"/>
          <w:sz w:val="28"/>
          <w:sz w:val="28"/>
          <w:szCs w:val="28"/>
          <w:rtl w:val="true"/>
          <w:lang w:bidi="fa-IR"/>
        </w:rPr>
        <w:t xml:space="preserve">دارد و خدا و رسولش نيز 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 مباهله در شأن او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ذيل حديث 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مفصل مورد بررسى قرار گرفت كه علاقه مندان مى توانند جهت مزيد اطلاع به آنجا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من بنيأمية 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إنك قد بلغت ما أملت، فلو كففت عن لعن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يربو عليه الصغير ويهرم عليه الكبير، ولا يذكر له ذاكر مفضلاً؛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گروهى از بنى اميه نزد معاويه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المؤنين، به ما خبر رسيده كه به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مى گويى پس اينك ديگر بس است و دست از كار خود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آبروى او را به طور كامل نبرم، دست بردار نيستم و به اندازه اى به او توهين مى كنم كه ديگر هيچ كوچك و بزرگى از او به نيكى ياد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نيز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بنو أمية يسبّون على بن أبيطالب في الخطبة، فلمّا ولي عمر بن عبدالعزيز أبطله، وكتب إلى نوابه بإبطاله وقرأ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وَالاْءِحْسانِ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فاستمرت قراءتها إلى الآن؛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اميه در خطبه هاى خويش به على بن ابى طالب عليه السلام دشنام مى دادند تا </w:t>
      </w:r>
    </w:p>
    <w:p>
      <w:pPr>
        <w:pStyle w:val="BookText"/>
        <w:rPr/>
      </w:pPr>
      <w:r>
        <w:rPr>
          <w:rFonts w:ascii="Amiri" w:hAnsi="Amiri" w:eastAsia="Amiri" w:cs="Amiri"/>
          <w:color w:val="111111"/>
          <w:sz w:val="28"/>
          <w:sz w:val="28"/>
          <w:szCs w:val="28"/>
          <w:rtl w:val="true"/>
          <w:lang w:bidi="ar-SA"/>
        </w:rPr>
        <w:t xml:space="preserve">اين كه عمر بن عبدالعزيز اين سنت را برانداخت و فرمان داد تا به جاى دشنام به على بن ابى طالب،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وَالاْءِحْسانِ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تلاوت كنند و اين سنت تا زمان ما نيز ادامه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الحديد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گزارش داده كه معتضد عباسى آنچنان از اقدامات معاويه برآشفته بود كه فرمان داد تا مانند خود معاويه، او را لعن و نفرين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 عزم المعتضد على لعن معاوية بن أبيسفيان على المنابر، وأمر بإنشاء كتاب يقرأ على الناس، فخوفه عبيداللّه بن سليمان اضطراب العامة، وأنّه لا يأمن أن تكون فتنة، فلم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شيء بدأ به المعتضد من ذلك التقدم إلى العامة بلزوم أعمالهم، وترك الاجتماع والعصبية،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يترحموا على معاوية، ولا يذكروه بخير، وكانت عادتهم جارية بالترحم عليه، وتحدث الناس أنّ الكتاب الذي قد أمر المعتضد بإنشائه بلعن معاوية يقرأ بعد صلاة الجمعة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أحضر يوسف بن يعقوب القاضي، وأمره أن يعمل الحيلة في إبطال ما عزم المعتضد عليه، فمضى يوسف فكلم المعتضد في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تضطرب العامة، ويكون منها عند سماعها هذا الكتاب حركة،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تحركت العامة أو نطقت وضعت السيف فيها؛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طبرى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معتضد فرمان داد تا معاويه را بر فراز منابر لعن </w:t>
      </w:r>
    </w:p>
    <w:p>
      <w:pPr>
        <w:pStyle w:val="BookText"/>
        <w:rPr/>
      </w:pPr>
      <w:r>
        <w:rPr>
          <w:rFonts w:ascii="IRNazanin" w:hAnsi="IRNazanin" w:eastAsia="IRNazanin"/>
          <w:color w:val="111111"/>
          <w:sz w:val="28"/>
          <w:sz w:val="28"/>
          <w:szCs w:val="28"/>
          <w:rtl w:val="true"/>
          <w:lang w:bidi="fa-IR"/>
        </w:rPr>
        <w:t>كنند و اين فرمان را مكتوب كرد و به عمال خود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عبيداللّه بن سليمان از اين حركت هراسيد و تلاش كرد تا نظر معتضد را عوض نمايد و او را از وقوع فتنه و شورش آگاه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در ضرب نخست فرمان داد تا مردم از تعصب دست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معاويه ترحم نكنند و از او به نيكى ياد نكنند؛ زيرا عادت مردم بر اين بود كه بر معاويه ترحم و طلب رحمت مى كردند؛ اما معتضد فرمان داد تا پس از نماز جمعه بر فراز منبر بر معاويه نفرين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عبيداللّه بن سليمان به يوسف بن يعقوب قاضى گفت تا با بكار بستن حيله اى، نظر معتضد را عوض نمايد و او نيز نزد معتضد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ترسم كه به واسطه فرمان شما، مردم بشورند و شمشير بكشند و اوضاع به نا آرامى بگرايد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رفتار معاويه آن قدر ناشايست و ناهنجار بود كه حتى عبداللّه بن عمر نيز از او بيزارى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از عبداللّه بن عمر روايت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شريك، عن ليث، عن طاوس،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من هذا الفجّ رجل يموت حين يموت وهو على غير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عليّ ذلك، وتركت أبي يلبس ثيابه ويجئ، فطلع معاوية؛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مردى آگاه مى نمايم كه بر غير سنت من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كه آن مرد پدرم باشد؛ اما در اين هنگام معاويه آمد و مصداق فرمايش رسول خدا صلّى اللّه عليه وآله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عبداللّه بن عمر در آخر عمرش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أجدني آسى على شيء فاتني في الدنيا، إلاّ أنّي لم أقاتل الفئة الباغية مع علي؛</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بابت هيچ چيز در اين دنيا افسوس نمى خورم مگر بابت اين كه همراه على با گروه باغيه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سرّ ماجرا در آن است كه قريش از رسول خدا صلّى اللّه عليه وآله كينه هاى ديرينه اى به دل داشتند و با تمام قوا كوشيدند تا رسول خدا صلّى اللّه عليه وآله و انديشه آن حضرت را از بين ببرند؛ اما خداوند از رسولش حمايت نمود و قريش ناكام گشت؛ از اين رو تلاش نمودند تا انتقام رسول خدا صلّى اللّه عليه وآله را از اهل بيتش عليهم السلام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اميرالمؤنين عليه السلام بارها به اين حقيقت تلخ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در همين باره مى نويسد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جابر،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قريش، فإنّهم قطعوا رحمي، وغصبوني حقي، وأجمعوا على منازعتي أمرا كنت أولى به،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الحق أن نأخذه، ومن الحق أن تتركه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عمرو بن دينار، عن ابن أبيمليكة،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عبدالرحمن ابن عوف،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نقرأ من جملة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في آخر الأمر كما قاتلتموهم في أوله؟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بلى، ولكن ذاك إذا كان الأُمراء بنيأمية والوزراء بنيمخزوم</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از ابوطفيل روايت كرده است كه از اميرالمؤنين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پناه مى برم از 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رحم مرا قطع نمودند و حقم را غصب كردند و در امورى با من نزاع كردند كه حقى نداشتند و من سزاوارتر از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دينار مى گويد كه عبدالرحمان بن عوف با عمر بن خطاب ديدار كرد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قرآن وارد نشده كه با آنان در انتهاى امر نبرد كن همان گونه كه در ابتداى امر جنگيدى؟ عبدالرحمان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ليكن اين مطلب مربوط به زمانى است كه بنى اميه حاكم شوند و بنى مخزوم وزير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نويسد كه اميرالمؤنين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استعديك على قريش، فإنّهم أضمروا لرسولك صلّى اللّه عليه وآله ضروبا من الشر والغدر، فعجزوا عنها، وحلت بينهم وبينها، فكانت الوجبة بي، والدائرة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حسناً وحسيناً، ولا تمكن فجرة قريش منهما ما دمت حياً، فإذا توفيتني فأنت الرقيب عليهم، وأنت على كلّ شيء شهيد؛</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در مقابل قريش يارى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نتوانستند رسول تو را از پا درآورند؛ اما انتقام او را از من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زنده ام، حسن و حسينم را از شر بدكاران قريش حفظ نما و پس از من نيز آنان را حفظ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علاوه بر قتل و غارت شيعيان و فحاشى به اميرالمؤنين عليه السلام و انجام هر عمل ناپسندى كه در توانش بود، اقدام به ترور حضرت امام حسن مجتبى عليه السلام نيز نمود و دست آخر موفق شد تا آن حضرت را مظلومانه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دسّ إلى جعدة بنت الأشعث بن قيس امرأة الحسن، وأرغبها حتّى سمّته وكانت شانئة له، وقال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معاوية إلى ابنة سهيل بن عمرو امرأة الحسن مائة ألف دينار على أن تسقيه شربة بعث بها إليها، ففعلت؛</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جعده دختر اشعث بن قيس كه همسر حضرت امام حسن عليه السلام بود، توطئه چيد تا امام حسن را مسموم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بن عدى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معاويه با دختر سهيل بن عمرو كه همسر امام حسن بود توطئه كرد تا در عوض صد هزار دينار، شربتى را كه برايش مى فرستد به امام حسن بخوراند و آن حضرت را به شهادت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بلاذرى در انساب الاشراف مى نويسد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 أن معاوية دس إلى جعدة بنت الأشعث بن قيس امرأة الحسن، وأرغبها حتى سمته وكانت شانئة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معاوية إلى ابنة سهيل بن عمرة امرأة الحسن مائة ألف دينار على أن تسقيه شربة بعث </w:t>
      </w:r>
    </w:p>
    <w:p>
      <w:pPr>
        <w:pStyle w:val="BookText"/>
        <w:rPr/>
      </w:pPr>
      <w:r>
        <w:rPr>
          <w:rFonts w:ascii="Amiri" w:hAnsi="Amiri" w:eastAsia="Amiri" w:cs="Amiri"/>
          <w:color w:val="111111"/>
          <w:sz w:val="28"/>
          <w:sz w:val="28"/>
          <w:szCs w:val="28"/>
          <w:rtl w:val="true"/>
          <w:lang w:bidi="ar-SA"/>
        </w:rPr>
        <w:t>بها إليها ففعلت؛</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است معاويه مخفيانه به جعده دختر اشعث و همسر حسن عليه السلام پيام فرستاد و او را تشويق به مسموم كردن آن حضرت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از حسن نيز دل خوشى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بن 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دسيسه كرد و به دختر سهيل بن عمره، همسر حسن عليه السلام صد هزار دينار وعده داد كه اگر حسن عليه السلام را مسموم كند، براى وى ارسال كند و او نيز اين كار را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نويرى در كتاب نهايه الارب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أبوقتادة وأبوبكر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الحسن بن علي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امرأته جعدة بنت الأشعث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كان ذلك منها بتدسيس معاوية إليها وما بذل لها في ذلك، وكان لها ضرائر وأنه وعدها بخمسين ألف درهم، وأن يزوجها من يزيد، فلما فعلت وفى لها بالمال،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ليزيد يمنعنا من الوفاء لك بالشرط الثاني؛</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ابوقتاده و ابوبكر بن حفص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رضى اللّه عنه به دست همسرش جعده دختر اشعث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دادن به ايشان از سوى جعده با دسيسه چينى معاويه و براى به دست آوردن آن چه معاويه به او وعده داد و همچنين داشتن چند هوو،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وعده داده بود كه پنجاه هزار درهم به او داده و او را به ازدواج يزيد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وى به اين كار مبادرت كرد، پولى را كه وعده </w:t>
      </w:r>
      <w:bookmarkStart w:id="314" w:name="pg11679_113312"/>
    </w:p>
    <w:p>
      <w:pPr>
        <w:pStyle w:val="BookText"/>
        <w:rPr/>
      </w:pPr>
      <w:bookmarkEnd w:id="314"/>
      <w:r>
        <w:rPr>
          <w:rFonts w:ascii="IRNazanin" w:hAnsi="IRNazanin" w:eastAsia="IRNazanin"/>
          <w:color w:val="111111"/>
          <w:sz w:val="28"/>
          <w:sz w:val="28"/>
          <w:szCs w:val="28"/>
          <w:rtl w:val="true"/>
          <w:lang w:bidi="fa-IR"/>
        </w:rPr>
        <w:t>كرده بود به جعده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 به يزيد مانع از آن مى شود كه شرط دوم را عملى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كه در زمره عالمان بزرگ ادب عرب و تفسير اهل سنت است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معاوية لجعدة بنت الأشعث امرأة الحسن مائة ألف حتى سمته، ومكث شهرين وإنه ليرفع من تحته كذا طستاً من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السم مراراً ما أصابني فيها ما أصابني في هذه المرة، لقد لفظت كبدي فجعلت أقلبها بعود كان في يدي؛</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جعده دختر اشعث و همسر حسن عليه السلام وعده داد تا ايشان را مسموم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دو ماه پس از آن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آن چنان اثر كرد كه طشت پر از خون از مقابلش برمى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بارها به من سم خورانده اند؛ اما هيچ يك به مانند بار سم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لخته هاى خونى كه از من خارج شد را با چوب دستى زيرو رو كردم و دريافتم كه اين بار سم اثر خود را كرده است</w:t>
      </w:r>
      <w:r>
        <w:rPr>
          <w:rFonts w:eastAsia="IRNazanin" w:cs="IRNazanin"/>
          <w:color w:val="111111"/>
          <w:sz w:val="28"/>
          <w:szCs w:val="28"/>
          <w:rtl w:val="true"/>
          <w:lang w:bidi="fa-IR"/>
        </w:rPr>
        <w:t>.</w:t>
      </w:r>
    </w:p>
    <w:p>
      <w:pPr>
        <w:pStyle w:val="Heading3"/>
        <w:numPr>
          <w:ilvl w:val="2"/>
          <w:numId w:val="1"/>
        </w:numPr>
        <w:rPr/>
      </w:pPr>
      <w:bookmarkStart w:id="315" w:name="__RefHeading___Toc7518446_73709187"/>
      <w:bookmarkStart w:id="316" w:name="_Toc112"/>
      <w:bookmarkEnd w:id="315"/>
      <w:r>
        <w:rPr>
          <w:rtl w:val="true"/>
        </w:rPr>
        <w:t>خوشحالى معاويه از شهادت امام حسن مجتبى</w:t>
      </w:r>
      <w:bookmarkEnd w:id="31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رفتار معاويه با ريحانه الرسول صلّى اللّه عليه وآله و يكى از دو سادات و سروران جوانان اهل بهشت، به توطئه در خوراندن سم به واسطه همسر امام حسن مجتبى عليه السلام </w:t>
      </w:r>
    </w:p>
    <w:p>
      <w:pPr>
        <w:pStyle w:val="BookText"/>
        <w:rPr/>
      </w:pPr>
      <w:r>
        <w:rPr>
          <w:rFonts w:ascii="IRNazanin" w:hAnsi="IRNazanin" w:eastAsia="IRNazanin"/>
          <w:color w:val="111111"/>
          <w:sz w:val="28"/>
          <w:sz w:val="28"/>
          <w:szCs w:val="28"/>
          <w:rtl w:val="true"/>
          <w:lang w:bidi="fa-IR"/>
        </w:rPr>
        <w:t>ختم نمى شود؛ بلكه وى پس از شهادت امام حسن مجتبى عليه السلام، به ابراز شادى و شعف پرداخت و به جهت اين واقعه تلخ و دردناك، سجده شكر به جاى آورد و اطرافيان وى نيز به پيروى از او، به همين عمل شنيع مبادرت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تاريخ نگاران اهل سنت گزارش گر اين عمل معاويه هستند كه در اين ميان مى توان به عالمانى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ابن قتيبه، برى، ابن خلكان، ابن حمدون و ديگران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دميرى در حياة الحيوان الكبرى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معاوية موته سمع تكبيره من الخضراء، فكبر أهل الشام لذلك التكبير، فقالت فاختة بنت قريظة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عينك ما الذي كبرت لأجله؟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على موت ابن فاطمة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كبرت شماتة بموته، ولكن استراح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ابن عباس رضي اللّه تعالى عنهما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هل تدري ما حدث في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حدث؟ إلا أني أراك مستبشرا وقد بلغني تكبيرك وسجودك،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أبامحمد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تسد حفرته حفرتك، ولا يزيد عمره في عمرك، ولئن كنا قد أصبنا بالحسن، فلقد أصبنا بإمام المتّقين وخاتم النبيين، فجبر اللّه تلك الصدعة، وسكن تلك العبرة، وكان اللّه الخلف علينا من بعده؛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كه معاويه از رحلت امام حسن عليه السلام با خبر شد، صداى تكبير وى از كاخ </w:t>
      </w:r>
    </w:p>
    <w:p>
      <w:pPr>
        <w:pStyle w:val="BookText"/>
        <w:rPr/>
      </w:pPr>
      <w:r>
        <w:rPr>
          <w:rFonts w:ascii="IRNazanin" w:hAnsi="IRNazanin" w:eastAsia="IRNazanin"/>
          <w:color w:val="111111"/>
          <w:sz w:val="28"/>
          <w:sz w:val="28"/>
          <w:szCs w:val="28"/>
          <w:rtl w:val="true"/>
          <w:lang w:bidi="fa-IR"/>
        </w:rPr>
        <w:t>سبزش شنيده شد و مردم شام نيز به پيروى از او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فاخته بنت 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روشن، به چه روى صدا به تكبير بلند كردى؟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مردن فرزند فاطمه تكبير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جهت شادمانى از مرگ او تكبير نگفتم؛ اما آسوده خاطر و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رخدادى كه براى خانواده ات افتاده با خبرى؟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شده است؛ ولى تو را شادمان و خندان ديده و خبر تكبير و سجده تو را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ابومحمد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بدن او قبر تو را تنگ نخواهد كرد و كم شدن عمر او، بر عمر تو نخواهد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نيز به حسن عليه السلام ملحق شويم، به پيشواى پرهيزگاران و انگشتر پيامبران ملحق شده ايم و خداوند اين دورى را جبران و اين اندوه را تسكين خواهد داد و پس از آن نيز خداوند براى ما جانشين انتخاب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نيز در همين باره مى نويسد</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بلغ معاوية موت الحسن بن علي رضي اللّه عنه، سجد معاوية وسجد من حوله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 أبومحمد؟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وبلغني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آكلة الكبود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يسدنّ حسدك إياه حفرتك، ولا يزيد انقضاء أجله في عمرك؛</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هنگامى كه خبر شهادت حسن بن على رضى اللّه عنه به معاويه رسيد، او و اطرافيان او سجده شكر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عباس نزد معاويه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ابومحمد حسن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من شنيده ام كه بدين روى سجده شكر به جاى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زن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بدن او را در قبر تو نخواهند نهاد و فرا رسيدن مرگ او نيز موجب طول عمر تو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قتيبه دينورى نيز در كتاب الإمامة والسياسة و در شرح حال آن حضرت عليه السلام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سنة إحدى وخمسين، مرض الحسن بن علي مرضه الذي مات فيه، فكتب عامل المدينة إلى معاوية يخبره بشكاية الحسن،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ألا يمضي يوم يمر بي إلا يأتيني فيه خبره فافعل، فلم يزل يكتب إليه بحاله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بذلك، فلما أتاه الخبر أظهر فرحاً وسروراً، حتى سجد وسجد من كان معه، فبلغ ذلك عبداللّه بن عباس، وكان بالشام يومئذ، فدخل على معاوية، فلما جلس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هلك الحسن بن علي؟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ترجيعاً مكرراً، وقد بلغني الذي أظهرت من الفرح والسرور لوفاته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 جسده حفرتك، ولا زاد نقصان أجله في عمرك، ولقد مات وهو خير منك، ولئن أصبنا به لقد أصبنا بمن كان خيرا منه، جده رسول اللّه صلّى اللّه عليه وسلّم، فجبر اللّه مصيبته، وخلف علينا من بعده أحسن الخلافة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شهق ابن عباس وبكى، وبكى من حضر المجلس، وبكى معاوية، فما </w:t>
      </w:r>
    </w:p>
    <w:p>
      <w:pPr>
        <w:pStyle w:val="BookText"/>
        <w:rPr/>
      </w:pPr>
      <w:r>
        <w:rPr>
          <w:rFonts w:ascii="Amiri" w:hAnsi="Amiri" w:eastAsia="Amiri" w:cs="Amiri"/>
          <w:color w:val="111111"/>
          <w:sz w:val="28"/>
          <w:sz w:val="28"/>
          <w:szCs w:val="28"/>
          <w:rtl w:val="true"/>
          <w:lang w:bidi="ar-SA"/>
        </w:rPr>
        <w:t>رأيت يوماً أكثر باكياً من ذلك اليوم،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ترك بنين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كان صغيراً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له من العمر؟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الحسن أعظم من أن يجهل أحد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معاوية يسيراً،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سيد قومك من بعده،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أبقى اللّه أباعبداللّه الحسين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يا ابن عباس، ما استنبأتك إلاّ وجدتك معدا؛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سال پنجاه و يك هجرى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 و بر اثر همان بيمارى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مدينه به معاويه نامه نوشت و او را از وضعيت حسن بن على عليه السلام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هر روز اخبار وى را براى من بفرست؛ از اين رو تا زمان رحلت حسن بن على عليه السلام، احوال ايشان را پى در پى به معاويه مى رساند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از دنيا رفت، حاكم مدينه معاويه را از اين خبر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 از اطلاع از آن، آشكارا به شادى و پايكوبى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به سجده افتاد و همراهان وى نيز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عبداللّه بن عباس رسيد و اين زمانى بود كه وى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معاويه وارد شد و آن گاه كه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پسر عباس، حسن بن على مرد؛ چرا غمگين نيستى؟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دنيا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 اين جمله را تكرار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به جهت رحلت وى آشكارا به شادى و پايكوبى پرداخته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بدن او قبر تو را پر نخواهد كرد و كمى عمر او بر عمر تو نخواهد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حالى از دنيا رفت كه از تو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او ملحق شويم، به شخصى بهتر از او و جدش رسول خدا صلّى اللّه عليه وآله ملحق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مصيبت او را جبران خواهد كرد و پس از وى خوب جانشينانى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عباس با صداى بلند گريه كرد و حاضران در مجلس نيز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گريست به طورى كه تا آن روز چنين گريه اى از او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گويا وى كودكان خردسالى به 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كوچك بوديم و بزرگ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 داشت؟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مشهورتر از آن است كه كسى تاريخ ولادتش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مدتى كوتاه سكوت كرد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 تو از امروز بزرگ قوم خود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خداوند ابوعبداللّه الحسين عليه السلام را زنده نگه داشته است، من بزرگ قوم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عجب پدرى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امتحان كردم، تو را آماده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نيز در كتاب العقد الفريد مى نويسد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بلغ معاويةَ موتُ الحسن بن علي خرّ ساجداً للّه، ثم أرسل إلى ابن عباس، وكان معه في الشام، فعزاه وهو مُستبشر،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سنة </w:t>
      </w:r>
    </w:p>
    <w:p>
      <w:pPr>
        <w:pStyle w:val="BookText"/>
        <w:rPr/>
      </w:pPr>
      <w:r>
        <w:rPr>
          <w:rFonts w:ascii="Amiri" w:hAnsi="Amiri" w:eastAsia="Amiri" w:cs="Amiri"/>
          <w:color w:val="111111"/>
          <w:sz w:val="28"/>
          <w:sz w:val="28"/>
          <w:szCs w:val="28"/>
          <w:rtl w:val="true"/>
          <w:lang w:bidi="ar-SA"/>
        </w:rPr>
        <w:t>مات أبومحمد؟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كان يُسمع في قُريش، فالعجب من أن يجهله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ترك أطفالاً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صغيراً يَكْبُر، وإن طِفْلَنَا لكَهْل، وإن صغيرَنا 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يا معاويةُ مُستبشراً بموت الحسن بن علي؟ فواللّه لا ينْسأ في أجلك، ولا يَسُد حُفرتك، وما أقَل بقاءَك وبقاءَنا بعده؛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خبر شهادت حسن بن على عليهما السلام به معاويه رسيد، سجده شكر به جاى آورد؛ آن گاه كسى را به دنبال ابن عباس فرستاد كه در شام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شادمان بود، به وى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در چند سالگى از دنيا رفت؟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را تمامى قريش مى دانند، عجيب است كه فردى همانند تو از آن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فرزندان كوچكى بر جاى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كوچكى بزرگ خواهد شد، كودكان و خردسالان ما نيز بزرگ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علت خوشحالى تو در شهادت حسن بن على عليهما السلام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رحلت او اجل تو را به تأخير نخواهد انداخت و بدن او نيز قبر تو را پر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 است ماندن من و تو پس از حسن بن على عليهما السلام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مطالبى كه بيان شد، تنها گوشه اى از زندگانى ننگين معاويه بود و البته بيان جزئيات جنايت هاى معاويه از حوصله اين نوشتار خارج است و ما علاقه مندان را به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مفصل حواله مى دهيم؛ اما غرض از بيان اين نكات مختصر آن بود تا مخاطب آگاه شود كه معاويه به عنوان عامل و كارگزار خليفه دوم و سوم به چه جنايت هاى هولناكى دست زده و از همه مهم تر آن كه با حجت خدا و خليفه رسول خدا صلّى اللّه عليه وآله ستيزه كرده و فرزند رسول خدا صلّى اللّه عليه وآله را نيز به شهادت رسانده است</w:t>
      </w:r>
      <w:r>
        <w:rPr>
          <w:rFonts w:eastAsia="IRNazanin" w:cs="IRNazanin"/>
          <w:color w:val="111111"/>
          <w:sz w:val="28"/>
          <w:szCs w:val="28"/>
          <w:rtl w:val="true"/>
          <w:lang w:bidi="fa-IR"/>
        </w:rPr>
        <w:t xml:space="preserve">! </w:t>
      </w:r>
      <w:bookmarkStart w:id="317" w:name="pg11679_113320"/>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8" w:name="__RefHeading___Toc7518448_73709187"/>
      <w:bookmarkStart w:id="319" w:name="_Toc113"/>
      <w:bookmarkEnd w:id="317"/>
      <w:bookmarkEnd w:id="318"/>
      <w:r>
        <w:rPr>
          <w:rtl w:val="true"/>
        </w:rPr>
        <w:t>كتاب نامه</w:t>
      </w:r>
      <w:bookmarkEnd w:id="319"/>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الإبهاج في شرح المنهاج على منهاج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عبدالكافى سُبكى، دار الكتب العلميه،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ابومحمدعلى بن حزم اندلسى، مطبعة العاصمة،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محيى الدين محمّد بن عربى،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غزالى، دار المعرفه، بيروت،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احمد حجازى سقا، مكتبة الكليات الزهرية، سال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الإستيعاب في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ابن اثير جزرى، دار الكتب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على بن حجر 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عبدالموجود و على محمد معوض، دار الكتب العلميه،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الدين محمّد بن عبداللّه‏ خطيب تبريزى،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ابواسداللّه‏ بن حافظ محمّد عبداللّه‏ انصارى، مؤسسة اهل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قتيبه 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زينى، مؤسسة الحلبى وشركاه للنشر والتوزيع،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محمّد تميمى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بارودى، دار الجنان،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بلاذرى، تحقيق محمّد باقر محمودى، مؤسسة الاعلمى للمطبوعات، چاپ يكم،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وفا،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التذكرة الحمدونية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حمدون،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و بكر عبّاس، دار صادر للطباعة والنشر، چاپ يكم،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مكتبه بصيرتى،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المجالس وأنس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نور سيف، دار المأمون للتراث،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الكتاب العربى، چاپ يكم،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انتشارات شريف رضى،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يزيد طبرى، مؤسسه اعلمى، بيروت،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 يعقوب يعقوبى، انتشارات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ابوبكر خطيب بغدادى، دار الكتب العلميه،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خليفة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بن خياط شيبانى عصفرى،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ضياء عمرى، دار القلم، دمشق، چاپ دوم، سال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عن آل الرسول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حسين بن شعبه 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مؤسسة نشر الاسلامى التابعة لجماعة المدرسين، قم،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العلميه،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دهلوى، كتابخانه، پيشاور ـ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تخريج الأحاديث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يوسف زيعلى،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عبدالرحمان سعد، دار ابن خزيمة، رياض،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تدريب الراوي في شرح 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المكتبة الرياض الحديثة،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احمد بن عثمان ذهبى، دار احياء التراث العربى،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محمّد بن احمد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احمد بن محمّد انصارى 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عبدالعليم بردونى،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حسن بن محمد قمى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احمد علوى و محمّد عبدالكبير بكرى، وزارة عموم الأوقاف الشؤون الإسلامية، سال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تنوير الحوالك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عبدالرحمان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عبدالعزيز خالدى، دار الكتب العلميه،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ابوالحجاج يوسف بن زكى عبدالرحمان مزى،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موسسه الرساله، بيروت، چاپ يكم،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بى نا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عبدالرحمان بن ابى حاتم، دار احياء التراث العربى، بيروت، چاپ يكم،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الداورى، قم ـ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خطب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زكى صفوت، المكتبه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النقي على 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عثمان ماردينى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الجوهرة في نسب الإمام علي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انصارى تلمسانى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تونجى، مكتبة النورى، دمشق، چاپ يكم،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الحيوان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دميرى، دار الكتب العلميه، بيروت، چاپ دوم، سال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دار المعرفه، بيروت،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مظفّر، مؤسسه آل البيت،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ربيع الأبرار ونصوص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عمر زمخشرى،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عبدالامير مهنا، مؤسسه الاعلمى للمطبوعات، بيروت ـ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دهلوى،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رجال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دهلوى،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على جبعى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مكتبه بصيرتى،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الرياض النضرة في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محبّ الدين طبرى، دار الكتب العلميه،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المعاد في هدي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بن قيم جوزية، مؤسسه الرساله، بيروت، چاپ بيست و هفتم،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صالحى 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احمد و على محمّد معوض، دار الكتب العلميه،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العالمين وكشف ما في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محمد بن محمد غزالى،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محمدحسن اسماعيل و احمد فريد مزيدى، دار الكتب العلميه، بيروت ـ لبنان، چاپ يكم،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السقيفة وفدك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عبدالعزيز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امينى، شركة الكتبى للطباعة والنشر، بيروت ـ لبنان، چاپ يكم،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عبدالباقى، دار الفكر، بيروت،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أبيداود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سليمان بن اشعث سجستانى،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لحام، دار الفكر للطباعة والنشر والتوزيع،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حسين بن على بن موسى ابوبكر بيهقى،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الكتب العلميه،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نسائى، با شرح جلال الدين سيوطى و حاشيه ابوالحسن نورالدين بن </w:t>
      </w:r>
    </w:p>
    <w:p>
      <w:pPr>
        <w:pStyle w:val="BookText"/>
        <w:rPr/>
      </w:pPr>
      <w:r>
        <w:rPr>
          <w:rFonts w:ascii="Amiri" w:hAnsi="Amiri" w:eastAsia="Amiri" w:cs="Amiri"/>
          <w:color w:val="111111"/>
          <w:sz w:val="28"/>
          <w:sz w:val="28"/>
          <w:szCs w:val="28"/>
          <w:rtl w:val="true"/>
          <w:lang w:bidi="ar-SA"/>
        </w:rPr>
        <w:t xml:space="preserve">عبدالهادى سندى، دار احياء التراث العربى، بيروت ـ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مؤسسه الرساله،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دار المعرفه،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هشام بن ايوب حميرى معافرى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مكتبة محمد على صبيح وأولاده، مصر،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الشافي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علم الهدى موسوى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اسماعيليان،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المقاصد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سعدالدين تفتازانى، دار المعارف النعمانيه، پاكستان،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على شريف جرجانى، به همراه دو حاشيه سيالكوتى و شاه فنارى، مطبعه السعاده، مصر، سال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نووى، دار الكتاب العربى، بيروت،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مسند أبيحنيفه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على قارى، دار الكتب العلميه،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دار احياء الكتب العربيه، چاپ يكم،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 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حماد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دار العلم للملايين، بيروت،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دار الفكر، بيروت،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قشيرى نيشابورى، دار الفكر، بيروت،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 كامل محمّد خراط، مؤسسه الرساله،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ابراهيم زايد، دار المعرفة، بيروت،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ضعفاء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عمرو عقيلى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عبدالمعطى امين قلعجى، دار الكتب العلميه، بيروت،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عبدالرحمان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قاضى، دار الكتب العلميه، بيروت،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والمتروكين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المعرفه،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طوالع الأنوار من مطالع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عبداللّه‏ بن عمر بيضاوى،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سليمان، دار الجيل،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الجاحظ،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عبد ربّه اندلسى، دار الكتب العلميه،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بدرالدين محمود بن احمد عينى، دار احياء التراث</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ثقفى 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محدث ارموى،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الباري 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دار المعرفه،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شوكانى يمنى،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سعيد ابن حزم، مكتبة الخانجى،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فواتح الرحموت بشرح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عبدالعلى نظام الدين محمد سهالوى انصارى لكنوى،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محمود محمد عمر، دار الكتب العلميه، بيروت، چاپ يكم،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القدير شرح الجامع الصغير من أحاديث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دار الكتب العلميه،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على بن ابى الكرم ابن اثير، دار صادر،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ابراهيم ثعلبى نيشابورى، دار احياء التراث العربى،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مؤسسه الرساله،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الكواكب الدراري في 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قرشى كرمانى، دار احياء التراث العربى،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النظاميه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مؤسسه الاعلمى للمطبوعات، بيروت، چاپ سوم،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الفقه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سرخسى، دار المعرفه للطباعة والنشر والتوزيع، بيروت ـ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ابراهيم زايد، دار الباز وعباس احمد الباز، 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دار الكتب العلميه،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عبدالحليم بن تيميه 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باز، عامر جزار، دار الوفاء، چاپ سوم،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راغب اصفهانى، دار المكتبة الحياة، بيروت ـ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المحصول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جابر فياض علوانى، مؤسسه الرساله، بيروت، چاپ دوم،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شاكر،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أبيالفداء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عماد الدين اسماعيل بن على، حسينيه مصريه،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مسعودى، الشركة العالميه، چاپ يكم،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للحاكم مع تعليقات الذهبي في 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w:t>
      </w:r>
    </w:p>
    <w:p>
      <w:pPr>
        <w:pStyle w:val="BookText"/>
        <w:rPr/>
      </w:pPr>
      <w:r>
        <w:rPr>
          <w:rFonts w:ascii="Amiri" w:hAnsi="Amiri" w:eastAsia="Amiri" w:cs="Amiri"/>
          <w:color w:val="111111"/>
          <w:sz w:val="28"/>
          <w:sz w:val="28"/>
          <w:szCs w:val="28"/>
          <w:rtl w:val="true"/>
          <w:lang w:bidi="ar-SA"/>
        </w:rPr>
        <w:t xml:space="preserve">حاكم نيشابورى، دار المعرفه،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حاكم نيشابورى، دار المعرفه،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المستصفى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ابوحامد محمد بن محمد غزالى،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عبدالسلام عبدالشافى، دار الكتب العلميه، بيروت ـ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شيبانى،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صنعانى، منشورات المجلس العلمى،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ابى شيبه،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دار المعارف،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ابوسليمان احمد بن محمد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العلمية، حلب، چاپ يكم،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سليمان بن احمد 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بن محمّد و عبدالمحسن بن ابراهيم الحسينى، دار الحرمين، قاهره،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احمد طبرانى، دار احياء التراث العربى،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السنن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حسين 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كسروى، دار 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حاكم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معظم حسين، دار الآفاق الحديث، بيروت،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واقدى، اعلمى، بيروت،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قدامه، دار الكتاب العربى للنشر والتوزيع، بيروت ـ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عبدالجبار 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قنواتى، الدار المصريه، قاهره، سال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المغني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زهراء، دار الكتب العلميه،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عبدالكريم بن ابى بكر 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گيلانى، دار المعرفه، بيروت،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بن محمّد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محمودى، مؤسسه نشر الاسلامى التابعه لجماعة المدرسين،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عبدالرحمان بن على 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تركى، دار هجر،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شهرآشوب مازندرانى، المكتبه الحيدريه، نجف،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في تاريخ الملوك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العلميه، لبنان،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المنهاج شرح صحيح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نووى حاوى، المطبعة المصرية بالأزهر، چاپ يكم،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عضدالدين عبدالرحمان بن احمد ايجى،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عميره، دار الجيل،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انس،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دار احياء التراث العربى، بيروت ـ لبنان،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الإعتدال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المعرفه،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الرياض في شرح الشفاء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شهاب الدين خفاجى،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عبدالوهاب نويرى، وزارة الثقافة والارشاد القومى المؤسسه المصريه العامه للتأليف والترجمه والطباعه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النفقة على 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الدين عبدالرحمان خلف، دار ابن القيم، دمام ـ سعودى، چاپ يكم،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زاوى و محمود محمّد طناجى، مؤسسه اسماعيليان، قم، چاپ چهارم،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رضا صدر،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اللّه‏ حسنى ارموى، دار الهجره، قم،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ابيك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احمد بن محمّد بن ابى 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احسان عباس، دار الثقافه،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منقرى، تحقيق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المؤسسة العربية الحديثة للطبع والنشر والتوزيع، قاهره، چاپ دوم،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Jawahir al-Kalam</w:t>
      </w:r>
    </w:p>
    <w:p>
      <w:pPr>
        <w:pStyle w:val="BookText"/>
        <w:rPr/>
      </w:pPr>
      <w:r>
        <w:rPr>
          <w:rFonts w:eastAsia="Times New Roman" w:cs="Times New Roman" w:ascii="Times New Roman" w:hAnsi="Times New Roman"/>
          <w:color w:val="111111"/>
          <w:sz w:val="28"/>
          <w:szCs w:val="28"/>
          <w:lang w:val="en-US" w:bidi="en-US"/>
        </w:rPr>
        <w:t>fi Marifat al-Imamah wel-Imam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Gems of Speech in being acquainted with Imamate and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Kharij lectures on Imamate</w:t>
      </w:r>
    </w:p>
    <w:p>
      <w:pPr>
        <w:pStyle w:val="BookText"/>
        <w:rPr/>
      </w:pPr>
      <w:r>
        <w:rPr>
          <w:rFonts w:eastAsia="Times New Roman" w:cs="Times New Roman" w:ascii="Times New Roman" w:hAnsi="Times New Roman"/>
          <w:color w:val="111111"/>
          <w:sz w:val="28"/>
          <w:szCs w:val="28"/>
          <w:lang w:val="en-US" w:bidi="en-US"/>
        </w:rPr>
        <w:t>Volume Twelve</w:t>
      </w:r>
    </w:p>
    <w:p>
      <w:pPr>
        <w:pStyle w:val="BookText"/>
        <w:rPr/>
      </w:pPr>
      <w:r>
        <w:rPr>
          <w:rFonts w:eastAsia="Times New Roman" w:cs="Times New Roman" w:ascii="Times New Roman" w:hAnsi="Times New Roman"/>
          <w:color w:val="111111"/>
          <w:sz w:val="28"/>
          <w:szCs w:val="28"/>
          <w:lang w:val="en-US" w:bidi="en-US"/>
        </w:rPr>
        <w:t>Study and Criticism of the evidences on the caliphs caliphate</w:t>
      </w:r>
    </w:p>
    <w:p>
      <w:pPr>
        <w:pStyle w:val="BookText"/>
        <w:rPr/>
      </w:pPr>
      <w:r>
        <w:rPr>
          <w:rFonts w:eastAsia="Times New Roman" w:cs="Times New Roman" w:ascii="Times New Roman" w:hAnsi="Times New Roman"/>
          <w:color w:val="111111"/>
          <w:sz w:val="28"/>
          <w:szCs w:val="28"/>
          <w:lang w:val="en-US" w:bidi="en-US"/>
        </w:rPr>
        <w:t>Criticism of Aaisha, Talhah, Zubayr, and Muawiyah</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Sayyid Ali Husayni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اهل تقوا را از آن آتش دور سازند، آن كسى كه مال خود را مى بخشد تا پاك شود و هيچ كس را نزد او نعمتى نيست تا بخواهد او را جزاء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ليل،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29033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29034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أبيحنيفه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في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مع تعليقات الذهبي في 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 به حديثى گفته مى شود كه به كسى دروغ نسبت دهند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 في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في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 تاريخ أبيالفداء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حرف زاء، ترجمه زهرى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بسيار ديگر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المجالس وأنس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به نقل از ابن عبدالبرّ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مردى كه خود به ديگرى اقتدا نموده و مردم به او اقتدا نموده اند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ليل،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آياتي از قبيل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أَعْلَمُ حَيْثُ يَجْعَلُ رِسالَتَهُ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جاعِلُكَ لِلنّاسِ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جَعَلْناكَ خَليفَةً فِي الْأَرْضِ فَاحْكُمْ بَيْنَ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نصبى و جعلى بودن منصب خلافت همچون منصب نبوت دلالت دارد و در جاى خود به كيفيت استدلال به اين آيات اشاره نموده ايم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به نقل از سيره ابن اسحاق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پيشين، در باره احاديثى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ثقلين، طير مشوى، رايت، مدينة العلم، منزلت و ديگر احاديث به صورت مبسوط بحث كرده و تك تك آن احاديث را، چه به جهت دليل نقلى و چه از منظر دليل عقلى، دلالت كننده بر امامت و خلافت اميرالمؤنين عليه السلام 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شواهد محكمى نيز از آيات قرآن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آيات غدير و آيات ديگر نيز بر خلافت منصوص اميرالمؤنين عليه السلام اقامه نموديم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 مخاطب اين سطور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كه در جلد نخستين اين مجموعه تأكيد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ترجمه ها تحت اللفظى نيست؛ زيرا بسيارى از عبارت ها با كنايه بيان شده و ترجمه دقيق و واژه به واژه نياز به توضيح پيدا مى كند و دقت مخاطب را به بيراه مى كشاند؛ از اين رو ما مى كوشيم تا ترجمه اى روان و در عين حال گويا ارائه دهيم تا مخاطب با سهولت به مقصد پى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تلاش مى كنيم تا دقت كاملاً حفظ گردد؛ چه اين كه دقت در عبارات نقل شده از اهميت به سزايى برخوردار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بسيار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مى گويند آيه اى به اين مهمى را فراموش نموده بوديم، گويا هرگز چنين آيه اى نشنيده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از چنين مردمى كه آيه مسلم قرآن را سه روز فراموش مى كنند، بعيد نيست تا واقعه غدير خم را از ياد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باور نگارنده اين سطور، روحيات مردم در صدر نخستين نياز به واكاوى جدى دارد و جا دارد تا افرادى كه متخصص در شناخت روحيات مردم مى باشند، بى ثباتى و تزلزل مردم در صدر نخست را به دقت واكاوى نمايند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 اندكى اختلاف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به نقل از كتاب سقيفه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 وكشف ما في الدارين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صحيح مسلم بن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تنها فرستاده اى از جانب خداست و پيش از او نيز فرستادگانى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ابن ام مكتوم از اين آيه آن بود كه رسول خدا صلّى اللّه عليه وآله مانند انبياء پيشين از دنيا مى رود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تو از دنيا مى روى و آنها نيز از دنيا مى روند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چيز به جز پروردگار از بين مى رود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آنچه روى زمين است از ميان مى رود و تنها پروردگار باقى مى ماند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نفسى طعم مرگ را مى چشد و سزاى اعمالتان را در روز قيامت مشاهده مى كنيد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كسى است كه پيامبرش را با هدايت و دين صحيح فرستاد تا آن را بر هر چه دين است، پيروز گرداند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به يقين آنان را در اين سرزمين جانشين خود قرار دهد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براى كسانى كه كفر ورزيدند، به همسر نوح و همسر لوط مثال زده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تخريج الأحاديث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با اندكى تلخيص آمده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 تاريخ أبيالفداء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شخص فاسقى براى شما خبر آورد، در مورد سخن او تحقيق كنيد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11/562</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به نقل از المعارف ابن قتيبه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در مروج الذهب،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فحمله على بعير عليه قتب يابس، معه خمسة من الصقالبة يطيرون به، حتى أتوا به المدينة وقد تسلّخت بواطن أفخاذه وكاد أن يتلف،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تموت من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لن أموت حتى أنفى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جوامع ما ينزل به بعد، ومن يتولّى دفنه؛ ابوذر را بر مركب سختى سوار نمودند و مانند باد به مدينه بردند به گونه اى كه گوشت ران هايش بر اثر سواركارى خشن، خورده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گفتند كه از دنيا مى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زيرا از رسول خدا صلّى اللّه عليه وآله شنيدم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دنيا نمى روم مگر آن كه تبعيد گردم و در آنجا بميرم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توضيح داد كه رسول خدا صلّى اللّه عليه وآله در مورد عاقبت او چه فرموده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به نقل از واقدى</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زوراء مكانى است نزديك مسجد پيامبر اكرم صلّى اللّه عليه وآله در مدينه 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در تاج العروس با استناد به همين حديث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بالمدينة قُرْبَ المسجد الشريف، وقد جاء ذكره في حديث الزُّهريّ عن السّائب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26660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النفقة على العيال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زبير از جنگ فاصله گرفت، فرزندش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تدعنا؟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أذكرني أبوالحسن بأمر كنت قد أنسيته، فاخترت العار على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كجا مى روى؟ زبير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فرزندم، من ننگ كناره گيرى از جنگ را به جان مى خرم تا گرفتار آتش نشوم؛ زيرا على نكته اى را به يادم آورد كه فراموش كرده بودم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بن عبيداللّه صحابى مشهور رسول خدا صلّى اللّه عليه وآله و از قبيله تيم بن مره قريش بود كه به اين جهت با عايشه نسبت خويشاوندى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نيز از كسانى بود كه در ماجراى سقيفه از بيعت با ابوبكر امتناع كرد و از اميرالمؤنين عليه السلام حمايت نمود و ما در ضمن بررسى ماجراى سقيفه، به اجمال به نقش او نيز اشاره نموديم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ونصوص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في فنون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الجوهرة في نسب الامام علي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559</Pages>
  <Words>129940</Words>
  <Characters>495923</Characters>
  <CharactersWithSpaces>623627</CharactersWithSpaces>
  <Paragraphs>2814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2026-08-22T04:49:03Z</dcterms:created>
  <dc:creator>ghaemiyeh.com</dc:creator>
  <dc:description/>
  <dc:language>en-US</dc:language>
  <cp:lastModifiedBy/>
  <dcterms:modified xsi:type="dcterms:W3CDTF">2026-08-22T08:19:19Z</dcterms:modified>
  <cp:revision>1</cp:revision>
  <dc:subject/>
  <dc:title>جواهر الکلام فی معرفة الامامة والامام جلد 12</dc:title>
</cp:coreProperties>
</file>

<file path=docProps/custom.xml><?xml version="1.0" encoding="utf-8"?>
<Properties xmlns="http://schemas.openxmlformats.org/officeDocument/2006/custom-properties" xmlns:vt="http://schemas.openxmlformats.org/officeDocument/2006/docPropsVTypes"/>
</file>