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7985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77987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77989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5477991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5477993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477995_73709187">
            <w:r>
              <w:rPr>
                <w:webHidden/>
                <w:rStyle w:val="IndexLink"/>
                <w:rtl w:val="true"/>
              </w:rPr>
              <w:t>سوره مُجادِلَه</w:t>
            </w:r>
            <w:r>
              <w:rPr>
                <w:rStyle w:val="IndexLink"/>
                <w:rtl w:val="true"/>
              </w:rPr>
              <w:tab/>
            </w:r>
            <w:r>
              <w:rPr>
                <w:rStyle w:val="IndexLink"/>
              </w:rPr>
              <w:t>13</w:t>
            </w:r>
          </w:hyperlink>
        </w:p>
        <w:p>
          <w:pPr>
            <w:pStyle w:val="Contents3"/>
            <w:tabs>
              <w:tab w:val="clear" w:pos="8459"/>
              <w:tab w:val="right" w:pos="9026" w:leader="dot"/>
            </w:tabs>
            <w:rPr/>
          </w:pPr>
          <w:hyperlink w:anchor="__RefHeading___Toc5477997_73709187">
            <w:r>
              <w:rPr>
                <w:webHidden/>
                <w:rStyle w:val="IndexLink"/>
                <w:rtl w:val="true"/>
              </w:rPr>
              <w:t>آداب معاشرت و مجالست</w:t>
            </w:r>
            <w:r>
              <w:rPr>
                <w:rStyle w:val="IndexLink"/>
                <w:rtl w:val="true"/>
              </w:rPr>
              <w:tab/>
            </w:r>
            <w:r>
              <w:rPr>
                <w:rStyle w:val="IndexLink"/>
              </w:rPr>
              <w:t>13</w:t>
            </w:r>
          </w:hyperlink>
        </w:p>
        <w:p>
          <w:pPr>
            <w:pStyle w:val="Contents3"/>
            <w:tabs>
              <w:tab w:val="clear" w:pos="8459"/>
              <w:tab w:val="right" w:pos="9026" w:leader="dot"/>
            </w:tabs>
            <w:rPr/>
          </w:pPr>
          <w:hyperlink w:anchor="__RefHeading___Toc5477999_73709187">
            <w:r>
              <w:rPr>
                <w:webHidden/>
                <w:rStyle w:val="IndexLink"/>
                <w:rtl w:val="true"/>
              </w:rPr>
              <w:t>آداب معاشرت و مجالست در اسلام</w:t>
            </w:r>
            <w:r>
              <w:rPr>
                <w:rStyle w:val="IndexLink"/>
                <w:rtl w:val="true"/>
              </w:rPr>
              <w:tab/>
            </w:r>
            <w:r>
              <w:rPr>
                <w:rStyle w:val="IndexLink"/>
              </w:rPr>
              <w:t>15</w:t>
            </w:r>
          </w:hyperlink>
        </w:p>
        <w:p>
          <w:pPr>
            <w:pStyle w:val="Contents3"/>
            <w:tabs>
              <w:tab w:val="clear" w:pos="8459"/>
              <w:tab w:val="right" w:pos="9026" w:leader="dot"/>
            </w:tabs>
            <w:rPr/>
          </w:pPr>
          <w:hyperlink w:anchor="__RefHeading___Toc5478001_73709187">
            <w:r>
              <w:rPr>
                <w:webHidden/>
                <w:rStyle w:val="IndexLink"/>
                <w:rtl w:val="true"/>
              </w:rPr>
              <w:t>حزب شیطان</w:t>
            </w:r>
            <w:r>
              <w:rPr>
                <w:rStyle w:val="IndexLink"/>
                <w:rtl w:val="true"/>
              </w:rPr>
              <w:tab/>
            </w:r>
            <w:r>
              <w:rPr>
                <w:rStyle w:val="IndexLink"/>
              </w:rPr>
              <w:t>17</w:t>
            </w:r>
          </w:hyperlink>
        </w:p>
        <w:p>
          <w:pPr>
            <w:pStyle w:val="Contents3"/>
            <w:tabs>
              <w:tab w:val="clear" w:pos="8459"/>
              <w:tab w:val="right" w:pos="9026" w:leader="dot"/>
            </w:tabs>
            <w:rPr/>
          </w:pPr>
          <w:hyperlink w:anchor="__RefHeading___Toc5478003_73709187">
            <w:r>
              <w:rPr>
                <w:webHidden/>
                <w:rStyle w:val="IndexLink"/>
                <w:rtl w:val="true"/>
              </w:rPr>
              <w:t>مفهوم و شرایط تحقق پیروزی از دیدگاه‌قرآن</w:t>
            </w:r>
            <w:r>
              <w:rPr>
                <w:rStyle w:val="IndexLink"/>
                <w:rtl w:val="true"/>
              </w:rPr>
              <w:tab/>
            </w:r>
            <w:r>
              <w:rPr>
                <w:rStyle w:val="IndexLink"/>
              </w:rPr>
              <w:t>18</w:t>
            </w:r>
          </w:hyperlink>
        </w:p>
        <w:p>
          <w:pPr>
            <w:pStyle w:val="Contents3"/>
            <w:tabs>
              <w:tab w:val="clear" w:pos="8459"/>
              <w:tab w:val="right" w:pos="9026" w:leader="dot"/>
            </w:tabs>
            <w:rPr/>
          </w:pPr>
          <w:hyperlink w:anchor="__RefHeading___Toc5478005_73709187">
            <w:r>
              <w:rPr>
                <w:webHidden/>
                <w:rStyle w:val="IndexLink"/>
                <w:rtl w:val="true"/>
              </w:rPr>
              <w:t>پاداش پنجگانه آنان که قلبشان فقط برای خدا می‌تپد</w:t>
            </w:r>
            <w:r>
              <w:rPr>
                <w:rStyle w:val="IndexLink"/>
                <w:rtl w:val="true"/>
              </w:rPr>
              <w:tab/>
            </w:r>
            <w:r>
              <w:rPr>
                <w:rStyle w:val="IndexLink"/>
              </w:rPr>
              <w:t>20</w:t>
            </w:r>
          </w:hyperlink>
        </w:p>
        <w:p>
          <w:pPr>
            <w:pStyle w:val="Contents3"/>
            <w:tabs>
              <w:tab w:val="clear" w:pos="8459"/>
              <w:tab w:val="right" w:pos="9026" w:leader="dot"/>
            </w:tabs>
            <w:rPr/>
          </w:pPr>
          <w:hyperlink w:anchor="__RefHeading___Toc5478007_73709187">
            <w:r>
              <w:rPr>
                <w:webHidden/>
                <w:rStyle w:val="IndexLink"/>
                <w:rtl w:val="true"/>
              </w:rPr>
              <w:t>نشانه اصلی حزب اللّه و حزب شیطان</w:t>
            </w:r>
            <w:r>
              <w:rPr>
                <w:rStyle w:val="IndexLink"/>
                <w:rtl w:val="true"/>
              </w:rPr>
              <w:tab/>
            </w:r>
            <w:r>
              <w:rPr>
                <w:rStyle w:val="IndexLink"/>
              </w:rPr>
              <w:t>24</w:t>
            </w:r>
          </w:hyperlink>
        </w:p>
        <w:p>
          <w:pPr>
            <w:pStyle w:val="Contents2"/>
            <w:tabs>
              <w:tab w:val="clear" w:pos="8743"/>
              <w:tab w:val="right" w:pos="9026" w:leader="dot"/>
            </w:tabs>
            <w:rPr/>
          </w:pPr>
          <w:hyperlink w:anchor="__RefHeading___Toc5478009_73709187">
            <w:r>
              <w:rPr>
                <w:webHidden/>
                <w:rStyle w:val="IndexLink"/>
                <w:rtl w:val="true"/>
              </w:rPr>
              <w:t>سوره حَشْر</w:t>
            </w:r>
            <w:r>
              <w:rPr>
                <w:rStyle w:val="IndexLink"/>
                <w:rtl w:val="true"/>
              </w:rPr>
              <w:tab/>
            </w:r>
            <w:r>
              <w:rPr>
                <w:rStyle w:val="IndexLink"/>
              </w:rPr>
              <w:t>28</w:t>
            </w:r>
          </w:hyperlink>
        </w:p>
        <w:p>
          <w:pPr>
            <w:pStyle w:val="Contents3"/>
            <w:tabs>
              <w:tab w:val="clear" w:pos="8459"/>
              <w:tab w:val="right" w:pos="9026" w:leader="dot"/>
            </w:tabs>
            <w:rPr/>
          </w:pPr>
          <w:hyperlink w:anchor="__RefHeading___Toc5478011_73709187">
            <w:r>
              <w:rPr>
                <w:webHidden/>
                <w:rStyle w:val="IndexLink"/>
                <w:rtl w:val="true"/>
              </w:rPr>
              <w:t>تسبیح موجودات زمین و آسمان</w:t>
            </w:r>
            <w:r>
              <w:rPr>
                <w:rStyle w:val="IndexLink"/>
                <w:rtl w:val="true"/>
              </w:rPr>
              <w:tab/>
            </w:r>
            <w:r>
              <w:rPr>
                <w:rStyle w:val="IndexLink"/>
              </w:rPr>
              <w:t>28</w:t>
            </w:r>
          </w:hyperlink>
        </w:p>
        <w:p>
          <w:pPr>
            <w:pStyle w:val="Contents3"/>
            <w:tabs>
              <w:tab w:val="clear" w:pos="8459"/>
              <w:tab w:val="right" w:pos="9026" w:leader="dot"/>
            </w:tabs>
            <w:rPr/>
          </w:pPr>
          <w:hyperlink w:anchor="__RefHeading___Toc5478013_73709187">
            <w:r>
              <w:rPr>
                <w:webHidden/>
                <w:rStyle w:val="IndexLink"/>
                <w:rtl w:val="true"/>
              </w:rPr>
              <w:t>برای آخرت خود زاد و توشه فراهم کنید</w:t>
            </w:r>
            <w:r>
              <w:rPr>
                <w:rStyle w:val="IndexLink"/>
                <w:rtl w:val="true"/>
              </w:rPr>
              <w:tab/>
            </w:r>
            <w:r>
              <w:rPr>
                <w:rStyle w:val="IndexLink"/>
              </w:rPr>
              <w:t>34</w:t>
            </w:r>
          </w:hyperlink>
        </w:p>
        <w:p>
          <w:pPr>
            <w:pStyle w:val="Contents3"/>
            <w:tabs>
              <w:tab w:val="clear" w:pos="8459"/>
              <w:tab w:val="right" w:pos="9026" w:leader="dot"/>
            </w:tabs>
            <w:rPr/>
          </w:pPr>
          <w:hyperlink w:anchor="__RefHeading___Toc5478015_73709187">
            <w:r>
              <w:rPr>
                <w:webHidden/>
                <w:rStyle w:val="IndexLink"/>
                <w:rtl w:val="true"/>
              </w:rPr>
              <w:t>«</w:t>
            </w:r>
            <w:r>
              <w:rPr>
                <w:rStyle w:val="IndexLink"/>
                <w:rtl w:val="true"/>
              </w:rPr>
              <w:t>خودفراموشی</w:t>
            </w:r>
            <w:r>
              <w:rPr>
                <w:rStyle w:val="IndexLink"/>
                <w:rtl w:val="true"/>
              </w:rPr>
              <w:t>»</w:t>
            </w:r>
            <w:r>
              <w:rPr>
                <w:rStyle w:val="IndexLink"/>
                <w:rtl w:val="true"/>
              </w:rPr>
              <w:t>نتیجه</w:t>
            </w:r>
            <w:r>
              <w:rPr>
                <w:rStyle w:val="IndexLink"/>
                <w:rtl w:val="true"/>
              </w:rPr>
              <w:t>«</w:t>
            </w:r>
            <w:r>
              <w:rPr>
                <w:rStyle w:val="IndexLink"/>
                <w:rtl w:val="true"/>
              </w:rPr>
              <w:t>خدافراموشی</w:t>
            </w:r>
            <w:r>
              <w:rPr>
                <w:rStyle w:val="IndexLink"/>
                <w:rtl w:val="true"/>
              </w:rPr>
              <w:t>»</w:t>
            </w:r>
            <w:r>
              <w:rPr>
                <w:rStyle w:val="IndexLink"/>
                <w:rtl w:val="true"/>
              </w:rPr>
              <w:t>است</w:t>
            </w:r>
            <w:r>
              <w:rPr>
                <w:rStyle w:val="IndexLink"/>
                <w:rtl w:val="true"/>
              </w:rPr>
              <w:tab/>
            </w:r>
            <w:r>
              <w:rPr>
                <w:rStyle w:val="IndexLink"/>
              </w:rPr>
              <w:t>36</w:t>
            </w:r>
          </w:hyperlink>
        </w:p>
        <w:p>
          <w:pPr>
            <w:pStyle w:val="Contents3"/>
            <w:tabs>
              <w:tab w:val="clear" w:pos="8459"/>
              <w:tab w:val="right" w:pos="9026" w:leader="dot"/>
            </w:tabs>
            <w:rPr/>
          </w:pPr>
          <w:hyperlink w:anchor="__RefHeading___Toc5478017_73709187">
            <w:r>
              <w:rPr>
                <w:webHidden/>
                <w:rStyle w:val="IndexLink"/>
                <w:rtl w:val="true"/>
              </w:rPr>
              <w:t>خط خوبی‌ها و بدی‌ها از هم جداست</w:t>
            </w:r>
            <w:r>
              <w:rPr>
                <w:rStyle w:val="IndexLink"/>
                <w:rtl w:val="true"/>
              </w:rPr>
              <w:tab/>
            </w:r>
            <w:r>
              <w:rPr>
                <w:rStyle w:val="IndexLink"/>
              </w:rPr>
              <w:t>37</w:t>
            </w:r>
          </w:hyperlink>
        </w:p>
        <w:p>
          <w:pPr>
            <w:pStyle w:val="Contents3"/>
            <w:tabs>
              <w:tab w:val="clear" w:pos="8459"/>
              <w:tab w:val="right" w:pos="9026" w:leader="dot"/>
            </w:tabs>
            <w:rPr/>
          </w:pPr>
          <w:hyperlink w:anchor="__RefHeading___Toc5478019_73709187">
            <w:r>
              <w:rPr>
                <w:webHidden/>
                <w:rStyle w:val="IndexLink"/>
                <w:rtl w:val="true"/>
              </w:rPr>
              <w:t>اگر قرآن بر کوه‌ها نازل می‌شد ، از هم می‌شکافتند</w:t>
            </w:r>
            <w:r>
              <w:rPr>
                <w:rStyle w:val="IndexLink"/>
                <w:rtl w:val="true"/>
              </w:rPr>
              <w:tab/>
            </w:r>
            <w:r>
              <w:rPr>
                <w:rStyle w:val="IndexLink"/>
              </w:rPr>
              <w:t>38</w:t>
            </w:r>
          </w:hyperlink>
        </w:p>
        <w:p>
          <w:pPr>
            <w:pStyle w:val="Contents3"/>
            <w:tabs>
              <w:tab w:val="clear" w:pos="8459"/>
              <w:tab w:val="right" w:pos="9026" w:leader="dot"/>
            </w:tabs>
            <w:rPr/>
          </w:pPr>
          <w:hyperlink w:anchor="__RefHeading___Toc5478021_73709187">
            <w:r>
              <w:rPr>
                <w:webHidden/>
                <w:rStyle w:val="IndexLink"/>
                <w:rtl w:val="true"/>
              </w:rPr>
              <w:t xml:space="preserve">صفات </w:t>
            </w:r>
            <w:r>
              <w:rPr>
                <w:rStyle w:val="IndexLink"/>
              </w:rPr>
              <w:t>18</w:t>
            </w:r>
            <w:r>
              <w:rPr>
                <w:rStyle w:val="IndexLink"/>
                <w:rtl w:val="true"/>
              </w:rPr>
              <w:t>گانه خدایی که دوستش داریم</w:t>
            </w:r>
            <w:r>
              <w:rPr>
                <w:rStyle w:val="IndexLink"/>
                <w:rtl w:val="true"/>
              </w:rPr>
              <w:tab/>
            </w:r>
            <w:r>
              <w:rPr>
                <w:rStyle w:val="IndexLink"/>
              </w:rPr>
              <w:t>40</w:t>
            </w:r>
          </w:hyperlink>
        </w:p>
        <w:p>
          <w:pPr>
            <w:pStyle w:val="Contents3"/>
            <w:tabs>
              <w:tab w:val="clear" w:pos="8459"/>
              <w:tab w:val="right" w:pos="9026" w:leader="dot"/>
            </w:tabs>
            <w:rPr/>
          </w:pPr>
          <w:hyperlink w:anchor="__RefHeading___Toc5478023_73709187">
            <w:r>
              <w:rPr>
                <w:webHidden/>
                <w:rStyle w:val="IndexLink"/>
                <w:rtl w:val="true"/>
              </w:rPr>
              <w:t>عظمت آیات آخر سوره حشر</w:t>
            </w:r>
            <w:r>
              <w:rPr>
                <w:rStyle w:val="IndexLink"/>
                <w:rtl w:val="true"/>
              </w:rPr>
              <w:tab/>
            </w:r>
            <w:r>
              <w:rPr>
                <w:rStyle w:val="IndexLink"/>
              </w:rPr>
              <w:t>47</w:t>
            </w:r>
          </w:hyperlink>
        </w:p>
        <w:p>
          <w:pPr>
            <w:pStyle w:val="Contents2"/>
            <w:tabs>
              <w:tab w:val="clear" w:pos="8743"/>
              <w:tab w:val="right" w:pos="9026" w:leader="dot"/>
            </w:tabs>
            <w:rPr/>
          </w:pPr>
          <w:hyperlink w:anchor="__RefHeading___Toc5478025_73709187">
            <w:r>
              <w:rPr>
                <w:webHidden/>
                <w:rStyle w:val="IndexLink"/>
                <w:rtl w:val="true"/>
              </w:rPr>
              <w:t>سوره مُمْتَحِنَه</w:t>
            </w:r>
            <w:r>
              <w:rPr>
                <w:rStyle w:val="IndexLink"/>
                <w:rtl w:val="true"/>
              </w:rPr>
              <w:tab/>
            </w:r>
            <w:r>
              <w:rPr>
                <w:rStyle w:val="IndexLink"/>
              </w:rPr>
              <w:t>49</w:t>
            </w:r>
          </w:hyperlink>
        </w:p>
        <w:p>
          <w:pPr>
            <w:pStyle w:val="Contents3"/>
            <w:tabs>
              <w:tab w:val="clear" w:pos="8459"/>
              <w:tab w:val="right" w:pos="9026" w:leader="dot"/>
            </w:tabs>
            <w:rPr/>
          </w:pPr>
          <w:hyperlink w:anchor="__RefHeading___Toc5478027_73709187">
            <w:r>
              <w:rPr>
                <w:webHidden/>
                <w:rStyle w:val="IndexLink"/>
                <w:rtl w:val="true"/>
              </w:rPr>
              <w:t>عاقبت دوستی‌های غیر خدایی</w:t>
            </w:r>
            <w:r>
              <w:rPr>
                <w:rStyle w:val="IndexLink"/>
                <w:rtl w:val="true"/>
              </w:rPr>
              <w:tab/>
            </w:r>
            <w:r>
              <w:rPr>
                <w:rStyle w:val="IndexLink"/>
              </w:rPr>
              <w:t>49</w:t>
            </w:r>
          </w:hyperlink>
        </w:p>
        <w:p>
          <w:pPr>
            <w:pStyle w:val="Contents3"/>
            <w:tabs>
              <w:tab w:val="clear" w:pos="8459"/>
              <w:tab w:val="right" w:pos="9026" w:leader="dot"/>
            </w:tabs>
            <w:rPr/>
          </w:pPr>
          <w:hyperlink w:anchor="__RefHeading___Toc5478029_73709187">
            <w:r>
              <w:rPr>
                <w:webHidden/>
                <w:rStyle w:val="IndexLink"/>
                <w:rtl w:val="true"/>
              </w:rPr>
              <w:t>ابراهیم برای همه شما اُسوه بود</w:t>
            </w:r>
            <w:r>
              <w:rPr>
                <w:rStyle w:val="IndexLink"/>
                <w:rtl w:val="true"/>
              </w:rPr>
              <w:tab/>
            </w:r>
            <w:r>
              <w:rPr>
                <w:rStyle w:val="IndexLink"/>
              </w:rPr>
              <w:t>52</w:t>
            </w:r>
          </w:hyperlink>
        </w:p>
        <w:p>
          <w:pPr>
            <w:pStyle w:val="Contents3"/>
            <w:tabs>
              <w:tab w:val="clear" w:pos="8459"/>
              <w:tab w:val="right" w:pos="9026" w:leader="dot"/>
            </w:tabs>
            <w:rPr/>
          </w:pPr>
          <w:hyperlink w:anchor="__RefHeading___Toc5478031_73709187">
            <w:r>
              <w:rPr>
                <w:webHidden/>
                <w:rStyle w:val="IndexLink"/>
                <w:rtl w:val="true"/>
              </w:rPr>
              <w:t>الگوهای جاودان</w:t>
            </w:r>
            <w:r>
              <w:rPr>
                <w:rStyle w:val="IndexLink"/>
                <w:rtl w:val="true"/>
              </w:rPr>
              <w:tab/>
            </w:r>
            <w:r>
              <w:rPr>
                <w:rStyle w:val="IndexLink"/>
              </w:rPr>
              <w:t>58</w:t>
            </w:r>
          </w:hyperlink>
        </w:p>
        <w:p>
          <w:pPr>
            <w:pStyle w:val="Contents3"/>
            <w:tabs>
              <w:tab w:val="clear" w:pos="8459"/>
              <w:tab w:val="right" w:pos="9026" w:leader="dot"/>
            </w:tabs>
            <w:rPr/>
          </w:pPr>
          <w:hyperlink w:anchor="__RefHeading___Toc5478033_73709187">
            <w:r>
              <w:rPr>
                <w:webHidden/>
                <w:rStyle w:val="IndexLink"/>
                <w:rtl w:val="true"/>
              </w:rPr>
              <w:t>اصل‌اساسی دوستی یادشمنی در راه خدا</w:t>
            </w:r>
            <w:r>
              <w:rPr>
                <w:rStyle w:val="IndexLink"/>
                <w:rtl w:val="true"/>
              </w:rPr>
              <w:tab/>
            </w:r>
            <w:r>
              <w:rPr>
                <w:rStyle w:val="IndexLink"/>
              </w:rPr>
              <w:t>59</w:t>
            </w:r>
          </w:hyperlink>
        </w:p>
        <w:p>
          <w:pPr>
            <w:pStyle w:val="Contents2"/>
            <w:tabs>
              <w:tab w:val="clear" w:pos="8743"/>
              <w:tab w:val="right" w:pos="9026" w:leader="dot"/>
            </w:tabs>
            <w:rPr/>
          </w:pPr>
          <w:hyperlink w:anchor="__RefHeading___Toc5478035_73709187">
            <w:r>
              <w:rPr>
                <w:webHidden/>
                <w:rStyle w:val="IndexLink"/>
                <w:rtl w:val="true"/>
              </w:rPr>
              <w:t>سوره صَفّ</w:t>
            </w:r>
            <w:r>
              <w:rPr>
                <w:rStyle w:val="IndexLink"/>
                <w:rtl w:val="true"/>
              </w:rPr>
              <w:tab/>
            </w:r>
            <w:r>
              <w:rPr>
                <w:rStyle w:val="IndexLink"/>
              </w:rPr>
              <w:t>61</w:t>
            </w:r>
          </w:hyperlink>
        </w:p>
        <w:p>
          <w:pPr>
            <w:pStyle w:val="Contents3"/>
            <w:tabs>
              <w:tab w:val="clear" w:pos="8459"/>
              <w:tab w:val="right" w:pos="9026" w:leader="dot"/>
            </w:tabs>
            <w:rPr/>
          </w:pPr>
          <w:hyperlink w:anchor="__RefHeading___Toc5478037_73709187">
            <w:r>
              <w:rPr>
                <w:webHidden/>
                <w:rStyle w:val="IndexLink"/>
                <w:rtl w:val="true"/>
              </w:rPr>
              <w:t>سوره صَفّ</w:t>
            </w:r>
            <w:r>
              <w:rPr>
                <w:rStyle w:val="IndexLink"/>
                <w:rtl w:val="true"/>
              </w:rPr>
              <w:tab/>
            </w:r>
            <w:r>
              <w:rPr>
                <w:rStyle w:val="IndexLink"/>
              </w:rPr>
              <w:t>61</w:t>
            </w:r>
          </w:hyperlink>
        </w:p>
        <w:p>
          <w:pPr>
            <w:pStyle w:val="Contents3"/>
            <w:tabs>
              <w:tab w:val="clear" w:pos="8459"/>
              <w:tab w:val="right" w:pos="9026" w:leader="dot"/>
            </w:tabs>
            <w:rPr/>
          </w:pPr>
          <w:hyperlink w:anchor="__RefHeading___Toc5478039_73709187">
            <w:r>
              <w:rPr>
                <w:webHidden/>
                <w:rStyle w:val="IndexLink"/>
                <w:rtl w:val="true"/>
              </w:rPr>
              <w:t>گفتار بی‌عمل</w:t>
            </w:r>
            <w:r>
              <w:rPr>
                <w:rStyle w:val="IndexLink"/>
                <w:rtl w:val="true"/>
              </w:rPr>
              <w:tab/>
            </w:r>
            <w:r>
              <w:rPr>
                <w:rStyle w:val="IndexLink"/>
              </w:rPr>
              <w:t>62</w:t>
            </w:r>
          </w:hyperlink>
        </w:p>
        <w:p>
          <w:pPr>
            <w:pStyle w:val="Contents3"/>
            <w:tabs>
              <w:tab w:val="clear" w:pos="8459"/>
              <w:tab w:val="right" w:pos="9026" w:leader="dot"/>
            </w:tabs>
            <w:rPr/>
          </w:pPr>
          <w:hyperlink w:anchor="__RefHeading___Toc5478041_73709187">
            <w:r>
              <w:rPr>
                <w:webHidden/>
                <w:rStyle w:val="IndexLink"/>
                <w:rtl w:val="true"/>
              </w:rPr>
              <w:t>پیکارگرانی همچون سدّ فولادین</w:t>
            </w:r>
            <w:r>
              <w:rPr>
                <w:rStyle w:val="IndexLink"/>
                <w:rtl w:val="true"/>
              </w:rPr>
              <w:tab/>
            </w:r>
            <w:r>
              <w:rPr>
                <w:rStyle w:val="IndexLink"/>
              </w:rPr>
              <w:t>64</w:t>
            </w:r>
          </w:hyperlink>
        </w:p>
        <w:p>
          <w:pPr>
            <w:pStyle w:val="Contents3"/>
            <w:tabs>
              <w:tab w:val="clear" w:pos="8459"/>
              <w:tab w:val="right" w:pos="9026" w:leader="dot"/>
            </w:tabs>
            <w:rPr/>
          </w:pPr>
          <w:hyperlink w:anchor="__RefHeading___Toc5478043_73709187">
            <w:r>
              <w:rPr>
                <w:webHidden/>
                <w:rStyle w:val="IndexLink"/>
                <w:rtl w:val="true"/>
              </w:rPr>
              <w:t>ضرورت وحدت جامعه</w:t>
            </w:r>
            <w:r>
              <w:rPr>
                <w:rStyle w:val="IndexLink"/>
                <w:rtl w:val="true"/>
              </w:rPr>
              <w:tab/>
            </w:r>
            <w:r>
              <w:rPr>
                <w:rStyle w:val="IndexLink"/>
              </w:rPr>
              <w:t>65</w:t>
            </w:r>
          </w:hyperlink>
        </w:p>
        <w:p>
          <w:pPr>
            <w:pStyle w:val="Contents3"/>
            <w:tabs>
              <w:tab w:val="clear" w:pos="8459"/>
              <w:tab w:val="right" w:pos="9026" w:leader="dot"/>
            </w:tabs>
            <w:rPr/>
          </w:pPr>
          <w:hyperlink w:anchor="__RefHeading___Toc5478045_73709187">
            <w:r>
              <w:rPr>
                <w:webHidden/>
                <w:rStyle w:val="IndexLink"/>
                <w:rtl w:val="true"/>
              </w:rPr>
              <w:t>عیسی بشارت ظهور پیامبر اسلام صلی‌الله‌علیه‌و‌آله رامی‌دهد</w:t>
            </w:r>
            <w:r>
              <w:rPr>
                <w:rStyle w:val="IndexLink"/>
                <w:rtl w:val="true"/>
              </w:rPr>
              <w:tab/>
            </w:r>
            <w:r>
              <w:rPr>
                <w:rStyle w:val="IndexLink"/>
              </w:rPr>
              <w:t>67</w:t>
            </w:r>
          </w:hyperlink>
        </w:p>
        <w:p>
          <w:pPr>
            <w:pStyle w:val="Contents3"/>
            <w:tabs>
              <w:tab w:val="clear" w:pos="8459"/>
              <w:tab w:val="right" w:pos="9026" w:leader="dot"/>
            </w:tabs>
            <w:rPr/>
          </w:pPr>
          <w:hyperlink w:anchor="__RefHeading___Toc5478047_73709187">
            <w:r>
              <w:rPr>
                <w:webHidden/>
                <w:rStyle w:val="IndexLink"/>
                <w:rtl w:val="true"/>
              </w:rPr>
              <w:t>رابطه بشارت و تکامل دین</w:t>
            </w:r>
            <w:r>
              <w:rPr>
                <w:rStyle w:val="IndexLink"/>
                <w:rtl w:val="true"/>
              </w:rPr>
              <w:tab/>
            </w:r>
            <w:r>
              <w:rPr>
                <w:rStyle w:val="IndexLink"/>
              </w:rPr>
              <w:t>68</w:t>
            </w:r>
          </w:hyperlink>
        </w:p>
        <w:p>
          <w:pPr>
            <w:pStyle w:val="Contents3"/>
            <w:tabs>
              <w:tab w:val="clear" w:pos="8459"/>
              <w:tab w:val="right" w:pos="9026" w:leader="dot"/>
            </w:tabs>
            <w:rPr/>
          </w:pPr>
          <w:hyperlink w:anchor="__RefHeading___Toc5478049_73709187">
            <w:r>
              <w:rPr>
                <w:webHidden/>
                <w:rStyle w:val="IndexLink"/>
                <w:rtl w:val="true"/>
              </w:rPr>
              <w:t>دشمنان حق می‌خواهند نور خدا را با دهان خود خاموش کنند</w:t>
            </w:r>
            <w:r>
              <w:rPr>
                <w:rStyle w:val="IndexLink"/>
                <w:rtl w:val="true"/>
              </w:rPr>
              <w:tab/>
            </w:r>
            <w:r>
              <w:rPr>
                <w:rStyle w:val="IndexLink"/>
              </w:rPr>
              <w:t>69</w:t>
            </w:r>
          </w:hyperlink>
        </w:p>
        <w:p>
          <w:pPr>
            <w:pStyle w:val="Contents3"/>
            <w:tabs>
              <w:tab w:val="clear" w:pos="8459"/>
              <w:tab w:val="right" w:pos="9026" w:leader="dot"/>
            </w:tabs>
            <w:rPr/>
          </w:pPr>
          <w:hyperlink w:anchor="__RefHeading___Toc5478051_73709187">
            <w:r>
              <w:rPr>
                <w:webHidden/>
                <w:rStyle w:val="IndexLink"/>
                <w:rtl w:val="true"/>
              </w:rPr>
              <w:t>ایمان و جهاد، تجارتی پر سود و بی‌نظیر</w:t>
            </w:r>
            <w:r>
              <w:rPr>
                <w:rStyle w:val="IndexLink"/>
                <w:rtl w:val="true"/>
              </w:rPr>
              <w:tab/>
            </w:r>
            <w:r>
              <w:rPr>
                <w:rStyle w:val="IndexLink"/>
              </w:rPr>
              <w:t>72</w:t>
            </w:r>
          </w:hyperlink>
        </w:p>
        <w:p>
          <w:pPr>
            <w:pStyle w:val="Contents3"/>
            <w:tabs>
              <w:tab w:val="clear" w:pos="8459"/>
              <w:tab w:val="right" w:pos="9026" w:leader="dot"/>
            </w:tabs>
            <w:rPr/>
          </w:pPr>
          <w:hyperlink w:anchor="__RefHeading___Toc5478053_73709187">
            <w:r>
              <w:rPr>
                <w:webHidden/>
                <w:rStyle w:val="IndexLink"/>
                <w:rtl w:val="true"/>
              </w:rPr>
              <w:t>دنیا ، تجارتخانه اولیاء خدا است</w:t>
            </w:r>
            <w:r>
              <w:rPr>
                <w:rStyle w:val="IndexLink"/>
                <w:rtl w:val="true"/>
              </w:rPr>
              <w:tab/>
            </w:r>
            <w:r>
              <w:rPr>
                <w:rStyle w:val="IndexLink"/>
              </w:rPr>
              <w:t>74</w:t>
            </w:r>
          </w:hyperlink>
        </w:p>
        <w:p>
          <w:pPr>
            <w:pStyle w:val="Contents2"/>
            <w:tabs>
              <w:tab w:val="clear" w:pos="8743"/>
              <w:tab w:val="right" w:pos="9026" w:leader="dot"/>
            </w:tabs>
            <w:rPr/>
          </w:pPr>
          <w:hyperlink w:anchor="__RefHeading___Toc5478055_73709187">
            <w:r>
              <w:rPr>
                <w:webHidden/>
                <w:rStyle w:val="IndexLink"/>
                <w:rtl w:val="true"/>
              </w:rPr>
              <w:t>سوره جُمُعَه</w:t>
            </w:r>
            <w:r>
              <w:rPr>
                <w:rStyle w:val="IndexLink"/>
                <w:rtl w:val="true"/>
              </w:rPr>
              <w:tab/>
            </w:r>
            <w:r>
              <w:rPr>
                <w:rStyle w:val="IndexLink"/>
              </w:rPr>
              <w:t>75</w:t>
            </w:r>
          </w:hyperlink>
        </w:p>
        <w:p>
          <w:pPr>
            <w:pStyle w:val="Contents3"/>
            <w:tabs>
              <w:tab w:val="clear" w:pos="8459"/>
              <w:tab w:val="right" w:pos="9026" w:leader="dot"/>
            </w:tabs>
            <w:rPr/>
          </w:pPr>
          <w:hyperlink w:anchor="__RefHeading___Toc5478057_73709187">
            <w:r>
              <w:rPr>
                <w:webHidden/>
                <w:rStyle w:val="IndexLink"/>
                <w:rtl w:val="true"/>
              </w:rPr>
              <w:t>سوره جُمُعَه</w:t>
            </w:r>
            <w:r>
              <w:rPr>
                <w:rStyle w:val="IndexLink"/>
                <w:rtl w:val="true"/>
              </w:rPr>
              <w:tab/>
            </w:r>
            <w:r>
              <w:rPr>
                <w:rStyle w:val="IndexLink"/>
              </w:rPr>
              <w:t>75</w:t>
            </w:r>
          </w:hyperlink>
        </w:p>
        <w:p>
          <w:pPr>
            <w:pStyle w:val="Contents3"/>
            <w:tabs>
              <w:tab w:val="clear" w:pos="8459"/>
              <w:tab w:val="right" w:pos="9026" w:leader="dot"/>
            </w:tabs>
            <w:rPr/>
          </w:pPr>
          <w:hyperlink w:anchor="__RefHeading___Toc5478059_73709187">
            <w:r>
              <w:rPr>
                <w:webHidden/>
                <w:rStyle w:val="IndexLink"/>
                <w:rtl w:val="true"/>
              </w:rPr>
              <w:t>اهداف سه‌گانه بعثت پیامبر صلی‌الله‌علیه‌و‌آله</w:t>
            </w:r>
            <w:r>
              <w:rPr>
                <w:rStyle w:val="IndexLink"/>
                <w:rtl w:val="true"/>
              </w:rPr>
              <w:tab/>
            </w:r>
            <w:r>
              <w:rPr>
                <w:rStyle w:val="IndexLink"/>
              </w:rPr>
              <w:t>76</w:t>
            </w:r>
          </w:hyperlink>
        </w:p>
        <w:p>
          <w:pPr>
            <w:pStyle w:val="Contents3"/>
            <w:tabs>
              <w:tab w:val="clear" w:pos="8459"/>
              <w:tab w:val="right" w:pos="9026" w:leader="dot"/>
            </w:tabs>
            <w:rPr/>
          </w:pPr>
          <w:hyperlink w:anchor="__RefHeading___Toc5478061_73709187">
            <w:r>
              <w:rPr>
                <w:webHidden/>
                <w:rStyle w:val="IndexLink"/>
                <w:rtl w:val="true"/>
              </w:rPr>
              <w:t>فضل الهی روی حساب است</w:t>
            </w:r>
            <w:r>
              <w:rPr>
                <w:rStyle w:val="IndexLink"/>
                <w:rtl w:val="true"/>
              </w:rPr>
              <w:tab/>
            </w:r>
            <w:r>
              <w:rPr>
                <w:rStyle w:val="IndexLink"/>
              </w:rPr>
              <w:t>80</w:t>
            </w:r>
          </w:hyperlink>
        </w:p>
        <w:p>
          <w:pPr>
            <w:pStyle w:val="Contents3"/>
            <w:tabs>
              <w:tab w:val="clear" w:pos="8459"/>
              <w:tab w:val="right" w:pos="9026" w:leader="dot"/>
            </w:tabs>
            <w:rPr/>
          </w:pPr>
          <w:hyperlink w:anchor="__RefHeading___Toc5478063_73709187">
            <w:r>
              <w:rPr>
                <w:webHidden/>
                <w:rStyle w:val="IndexLink"/>
                <w:rtl w:val="true"/>
              </w:rPr>
              <w:t>چهارپایی بر او کتابی چند</w:t>
            </w:r>
            <w:r>
              <w:rPr>
                <w:rStyle w:val="IndexLink"/>
                <w:rtl w:val="true"/>
              </w:rPr>
              <w:tab/>
            </w:r>
            <w:r>
              <w:rPr>
                <w:rStyle w:val="IndexLink"/>
              </w:rPr>
              <w:t>81</w:t>
            </w:r>
          </w:hyperlink>
        </w:p>
        <w:p>
          <w:pPr>
            <w:pStyle w:val="Contents3"/>
            <w:tabs>
              <w:tab w:val="clear" w:pos="8459"/>
              <w:tab w:val="right" w:pos="9026" w:leader="dot"/>
            </w:tabs>
            <w:rPr/>
          </w:pPr>
          <w:hyperlink w:anchor="__RefHeading___Toc5478065_73709187">
            <w:r>
              <w:rPr>
                <w:webHidden/>
                <w:rStyle w:val="IndexLink"/>
                <w:rtl w:val="true"/>
              </w:rPr>
              <w:t>عالِم بی‌عمل</w:t>
            </w:r>
            <w:r>
              <w:rPr>
                <w:rStyle w:val="IndexLink"/>
                <w:rtl w:val="true"/>
              </w:rPr>
              <w:tab/>
            </w:r>
            <w:r>
              <w:rPr>
                <w:rStyle w:val="IndexLink"/>
              </w:rPr>
              <w:t>84</w:t>
            </w:r>
          </w:hyperlink>
        </w:p>
        <w:p>
          <w:pPr>
            <w:pStyle w:val="Contents3"/>
            <w:tabs>
              <w:tab w:val="clear" w:pos="8459"/>
              <w:tab w:val="right" w:pos="9026" w:leader="dot"/>
            </w:tabs>
            <w:rPr/>
          </w:pPr>
          <w:hyperlink w:anchor="__RefHeading___Toc5478067_73709187">
            <w:r>
              <w:rPr>
                <w:webHidden/>
                <w:rStyle w:val="IndexLink"/>
                <w:rtl w:val="true"/>
              </w:rPr>
              <w:t>علل سه‌گانه ترس انسان از مرگ</w:t>
            </w:r>
            <w:r>
              <w:rPr>
                <w:rStyle w:val="IndexLink"/>
                <w:rtl w:val="true"/>
              </w:rPr>
              <w:tab/>
            </w:r>
            <w:r>
              <w:rPr>
                <w:rStyle w:val="IndexLink"/>
              </w:rPr>
              <w:t>87</w:t>
            </w:r>
          </w:hyperlink>
        </w:p>
        <w:p>
          <w:pPr>
            <w:pStyle w:val="Contents3"/>
            <w:tabs>
              <w:tab w:val="clear" w:pos="8459"/>
              <w:tab w:val="right" w:pos="9026" w:leader="dot"/>
            </w:tabs>
            <w:rPr/>
          </w:pPr>
          <w:hyperlink w:anchor="__RefHeading___Toc5478069_73709187">
            <w:r>
              <w:rPr>
                <w:webHidden/>
                <w:rStyle w:val="IndexLink"/>
                <w:rtl w:val="true"/>
              </w:rPr>
              <w:t>بزرگترین اجتماع عبادی سیاسی هفته</w:t>
            </w:r>
            <w:r>
              <w:rPr>
                <w:rStyle w:val="IndexLink"/>
                <w:rtl w:val="true"/>
              </w:rPr>
              <w:tab/>
            </w:r>
            <w:r>
              <w:rPr>
                <w:rStyle w:val="IndexLink"/>
              </w:rPr>
              <w:t>89</w:t>
            </w:r>
          </w:hyperlink>
        </w:p>
        <w:p>
          <w:pPr>
            <w:pStyle w:val="Contents3"/>
            <w:tabs>
              <w:tab w:val="clear" w:pos="8459"/>
              <w:tab w:val="right" w:pos="9026" w:leader="dot"/>
            </w:tabs>
            <w:rPr/>
          </w:pPr>
          <w:hyperlink w:anchor="__RefHeading___Toc5478071_73709187">
            <w:r>
              <w:rPr>
                <w:webHidden/>
                <w:rStyle w:val="IndexLink"/>
                <w:rtl w:val="true"/>
              </w:rPr>
              <w:t>نخستین نماز جمعه در اسلام</w:t>
            </w:r>
            <w:r>
              <w:rPr>
                <w:rStyle w:val="IndexLink"/>
                <w:rtl w:val="true"/>
              </w:rPr>
              <w:tab/>
            </w:r>
            <w:r>
              <w:rPr>
                <w:rStyle w:val="IndexLink"/>
              </w:rPr>
              <w:t>92</w:t>
            </w:r>
          </w:hyperlink>
        </w:p>
        <w:p>
          <w:pPr>
            <w:pStyle w:val="Contents3"/>
            <w:tabs>
              <w:tab w:val="clear" w:pos="8459"/>
              <w:tab w:val="right" w:pos="9026" w:leader="dot"/>
            </w:tabs>
            <w:rPr/>
          </w:pPr>
          <w:hyperlink w:anchor="__RefHeading___Toc5478073_73709187">
            <w:r>
              <w:rPr>
                <w:webHidden/>
                <w:rStyle w:val="IndexLink"/>
                <w:rtl w:val="true"/>
              </w:rPr>
              <w:t>اهمیت نماز جمعه</w:t>
            </w:r>
            <w:r>
              <w:rPr>
                <w:rStyle w:val="IndexLink"/>
                <w:rtl w:val="true"/>
              </w:rPr>
              <w:tab/>
            </w:r>
            <w:r>
              <w:rPr>
                <w:rStyle w:val="IndexLink"/>
              </w:rPr>
              <w:t>94</w:t>
            </w:r>
          </w:hyperlink>
        </w:p>
        <w:p>
          <w:pPr>
            <w:pStyle w:val="Contents3"/>
            <w:tabs>
              <w:tab w:val="clear" w:pos="8459"/>
              <w:tab w:val="right" w:pos="9026" w:leader="dot"/>
            </w:tabs>
            <w:rPr/>
          </w:pPr>
          <w:hyperlink w:anchor="__RefHeading___Toc5478075_73709187">
            <w:r>
              <w:rPr>
                <w:webHidden/>
                <w:rStyle w:val="IndexLink"/>
                <w:rtl w:val="true"/>
              </w:rPr>
              <w:t>فلسفه نماز عبادی سیاسی جمعه</w:t>
            </w:r>
            <w:r>
              <w:rPr>
                <w:rStyle w:val="IndexLink"/>
                <w:rtl w:val="true"/>
              </w:rPr>
              <w:tab/>
            </w:r>
            <w:r>
              <w:rPr>
                <w:rStyle w:val="IndexLink"/>
              </w:rPr>
              <w:t>95</w:t>
            </w:r>
          </w:hyperlink>
        </w:p>
        <w:p>
          <w:pPr>
            <w:pStyle w:val="Contents3"/>
            <w:tabs>
              <w:tab w:val="clear" w:pos="8459"/>
              <w:tab w:val="right" w:pos="9026" w:leader="dot"/>
            </w:tabs>
            <w:rPr/>
          </w:pPr>
          <w:hyperlink w:anchor="__RefHeading___Toc5478077_73709187">
            <w:r>
              <w:rPr>
                <w:webHidden/>
                <w:rStyle w:val="IndexLink"/>
                <w:rtl w:val="true"/>
              </w:rPr>
              <w:t>شرایط وجوب نماز جمعه</w:t>
            </w:r>
            <w:r>
              <w:rPr>
                <w:rStyle w:val="IndexLink"/>
                <w:rtl w:val="true"/>
              </w:rPr>
              <w:tab/>
            </w:r>
            <w:r>
              <w:rPr>
                <w:rStyle w:val="IndexLink"/>
              </w:rPr>
              <w:t>98</w:t>
            </w:r>
          </w:hyperlink>
        </w:p>
        <w:p>
          <w:pPr>
            <w:pStyle w:val="Contents2"/>
            <w:tabs>
              <w:tab w:val="clear" w:pos="8743"/>
              <w:tab w:val="right" w:pos="9026" w:leader="dot"/>
            </w:tabs>
            <w:rPr/>
          </w:pPr>
          <w:hyperlink w:anchor="__RefHeading___Toc5478079_73709187">
            <w:r>
              <w:rPr>
                <w:webHidden/>
                <w:rStyle w:val="IndexLink"/>
                <w:rtl w:val="true"/>
              </w:rPr>
              <w:t>سوره مُنافِقُون</w:t>
            </w:r>
            <w:r>
              <w:rPr>
                <w:rStyle w:val="IndexLink"/>
                <w:rtl w:val="true"/>
              </w:rPr>
              <w:tab/>
            </w:r>
            <w:r>
              <w:rPr>
                <w:rStyle w:val="IndexLink"/>
              </w:rPr>
              <w:t>99</w:t>
            </w:r>
          </w:hyperlink>
        </w:p>
        <w:p>
          <w:pPr>
            <w:pStyle w:val="Contents3"/>
            <w:tabs>
              <w:tab w:val="clear" w:pos="8459"/>
              <w:tab w:val="right" w:pos="9026" w:leader="dot"/>
            </w:tabs>
            <w:rPr/>
          </w:pPr>
          <w:hyperlink w:anchor="__RefHeading___Toc5478081_73709187">
            <w:r>
              <w:rPr>
                <w:webHidden/>
                <w:rStyle w:val="IndexLink"/>
                <w:rtl w:val="true"/>
              </w:rPr>
              <w:t>سوره مُنافِقُون</w:t>
            </w:r>
            <w:r>
              <w:rPr>
                <w:rStyle w:val="IndexLink"/>
                <w:rtl w:val="true"/>
              </w:rPr>
              <w:tab/>
            </w:r>
            <w:r>
              <w:rPr>
                <w:rStyle w:val="IndexLink"/>
              </w:rPr>
              <w:t>99</w:t>
            </w:r>
          </w:hyperlink>
        </w:p>
        <w:p>
          <w:pPr>
            <w:pStyle w:val="Contents3"/>
            <w:tabs>
              <w:tab w:val="clear" w:pos="8459"/>
              <w:tab w:val="right" w:pos="9026" w:leader="dot"/>
            </w:tabs>
            <w:rPr/>
          </w:pPr>
          <w:hyperlink w:anchor="__RefHeading___Toc5478083_73709187">
            <w:r>
              <w:rPr>
                <w:webHidden/>
                <w:rStyle w:val="IndexLink"/>
                <w:rtl w:val="true"/>
              </w:rPr>
              <w:t>سرچشمه نفاق و نشانه‌های منافقان</w:t>
            </w:r>
            <w:r>
              <w:rPr>
                <w:rStyle w:val="IndexLink"/>
                <w:rtl w:val="true"/>
              </w:rPr>
              <w:tab/>
            </w:r>
            <w:r>
              <w:rPr>
                <w:rStyle w:val="IndexLink"/>
              </w:rPr>
              <w:t>100</w:t>
            </w:r>
          </w:hyperlink>
        </w:p>
        <w:p>
          <w:pPr>
            <w:pStyle w:val="Contents3"/>
            <w:tabs>
              <w:tab w:val="clear" w:pos="8459"/>
              <w:tab w:val="right" w:pos="9026" w:leader="dot"/>
            </w:tabs>
            <w:rPr/>
          </w:pPr>
          <w:hyperlink w:anchor="__RefHeading___Toc5478085_73709187">
            <w:r>
              <w:rPr>
                <w:webHidden/>
                <w:rStyle w:val="IndexLink"/>
                <w:rtl w:val="true"/>
              </w:rPr>
              <w:t xml:space="preserve">نفاق </w:t>
            </w:r>
            <w:r>
              <w:rPr>
                <w:rStyle w:val="IndexLink"/>
                <w:rtl w:val="true"/>
              </w:rPr>
              <w:t xml:space="preserve">« </w:t>
            </w:r>
            <w:r>
              <w:rPr>
                <w:rStyle w:val="IndexLink"/>
                <w:rtl w:val="true"/>
              </w:rPr>
              <w:t xml:space="preserve">اعتقادی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رفتاری </w:t>
            </w:r>
            <w:r>
              <w:rPr>
                <w:rStyle w:val="IndexLink"/>
                <w:rtl w:val="true"/>
              </w:rPr>
              <w:t>»</w:t>
              <w:tab/>
            </w:r>
            <w:r>
              <w:rPr>
                <w:rStyle w:val="IndexLink"/>
              </w:rPr>
              <w:t>102</w:t>
            </w:r>
          </w:hyperlink>
        </w:p>
        <w:p>
          <w:pPr>
            <w:pStyle w:val="Contents2"/>
            <w:tabs>
              <w:tab w:val="clear" w:pos="8743"/>
              <w:tab w:val="right" w:pos="9026" w:leader="dot"/>
            </w:tabs>
            <w:rPr/>
          </w:pPr>
          <w:hyperlink w:anchor="__RefHeading___Toc5478087_73709187">
            <w:r>
              <w:rPr>
                <w:webHidden/>
                <w:rStyle w:val="IndexLink"/>
                <w:rtl w:val="true"/>
              </w:rPr>
              <w:t>سوره تَغابُن</w:t>
            </w:r>
            <w:r>
              <w:rPr>
                <w:rStyle w:val="IndexLink"/>
                <w:rtl w:val="true"/>
              </w:rPr>
              <w:tab/>
            </w:r>
            <w:r>
              <w:rPr>
                <w:rStyle w:val="IndexLink"/>
              </w:rPr>
              <w:t>104</w:t>
            </w:r>
          </w:hyperlink>
        </w:p>
        <w:p>
          <w:pPr>
            <w:pStyle w:val="Contents3"/>
            <w:tabs>
              <w:tab w:val="clear" w:pos="8459"/>
              <w:tab w:val="right" w:pos="9026" w:leader="dot"/>
            </w:tabs>
            <w:rPr/>
          </w:pPr>
          <w:hyperlink w:anchor="__RefHeading___Toc5478089_73709187">
            <w:r>
              <w:rPr>
                <w:webHidden/>
                <w:rStyle w:val="IndexLink"/>
                <w:rtl w:val="true"/>
              </w:rPr>
              <w:t>تسبیح و حمد عمومی‌موجودات‌جهان</w:t>
            </w:r>
            <w:r>
              <w:rPr>
                <w:rStyle w:val="IndexLink"/>
                <w:rtl w:val="true"/>
              </w:rPr>
              <w:tab/>
            </w:r>
            <w:r>
              <w:rPr>
                <w:rStyle w:val="IndexLink"/>
              </w:rPr>
              <w:t>104</w:t>
            </w:r>
          </w:hyperlink>
        </w:p>
        <w:p>
          <w:pPr>
            <w:pStyle w:val="Contents3"/>
            <w:tabs>
              <w:tab w:val="clear" w:pos="8459"/>
              <w:tab w:val="right" w:pos="9026" w:leader="dot"/>
            </w:tabs>
            <w:rPr/>
          </w:pPr>
          <w:hyperlink w:anchor="__RefHeading___Toc5478091_73709187">
            <w:r>
              <w:rPr>
                <w:webHidden/>
                <w:rStyle w:val="IndexLink"/>
                <w:rtl w:val="true"/>
              </w:rPr>
              <w:t>خدا از اسرار نهفته درون سینه‌ها آگاه است</w:t>
            </w:r>
            <w:r>
              <w:rPr>
                <w:rStyle w:val="IndexLink"/>
                <w:rtl w:val="true"/>
              </w:rPr>
              <w:tab/>
            </w:r>
            <w:r>
              <w:rPr>
                <w:rStyle w:val="IndexLink"/>
              </w:rPr>
              <w:t>113</w:t>
            </w:r>
          </w:hyperlink>
        </w:p>
        <w:p>
          <w:pPr>
            <w:pStyle w:val="Contents3"/>
            <w:tabs>
              <w:tab w:val="clear" w:pos="8459"/>
              <w:tab w:val="right" w:pos="9026" w:leader="dot"/>
            </w:tabs>
            <w:rPr/>
          </w:pPr>
          <w:hyperlink w:anchor="__RefHeading___Toc5478093_73709187">
            <w:r>
              <w:rPr>
                <w:webHidden/>
                <w:rStyle w:val="IndexLink"/>
                <w:rtl w:val="true"/>
              </w:rPr>
              <w:t>همه مصائب به فرمان خدا است</w:t>
            </w:r>
            <w:r>
              <w:rPr>
                <w:rStyle w:val="IndexLink"/>
                <w:rtl w:val="true"/>
              </w:rPr>
              <w:tab/>
            </w:r>
            <w:r>
              <w:rPr>
                <w:rStyle w:val="IndexLink"/>
              </w:rPr>
              <w:t>115</w:t>
            </w:r>
          </w:hyperlink>
        </w:p>
        <w:p>
          <w:pPr>
            <w:pStyle w:val="Contents2"/>
            <w:tabs>
              <w:tab w:val="clear" w:pos="8743"/>
              <w:tab w:val="right" w:pos="9026" w:leader="dot"/>
            </w:tabs>
            <w:rPr/>
          </w:pPr>
          <w:hyperlink w:anchor="__RefHeading___Toc5478095_73709187">
            <w:r>
              <w:rPr>
                <w:webHidden/>
                <w:rStyle w:val="IndexLink"/>
                <w:rtl w:val="true"/>
              </w:rPr>
              <w:t>سوره طَلاق</w:t>
            </w:r>
            <w:r>
              <w:rPr>
                <w:rStyle w:val="IndexLink"/>
                <w:rtl w:val="true"/>
              </w:rPr>
              <w:tab/>
            </w:r>
            <w:r>
              <w:rPr>
                <w:rStyle w:val="IndexLink"/>
              </w:rPr>
              <w:t>119</w:t>
            </w:r>
          </w:hyperlink>
        </w:p>
        <w:p>
          <w:pPr>
            <w:pStyle w:val="Contents3"/>
            <w:tabs>
              <w:tab w:val="clear" w:pos="8459"/>
              <w:tab w:val="right" w:pos="9026" w:leader="dot"/>
            </w:tabs>
            <w:rPr/>
          </w:pPr>
          <w:hyperlink w:anchor="__RefHeading___Toc5478097_73709187">
            <w:r>
              <w:rPr>
                <w:webHidden/>
                <w:rStyle w:val="IndexLink"/>
                <w:rtl w:val="true"/>
              </w:rPr>
              <w:t>سوره طَلاق</w:t>
            </w:r>
            <w:r>
              <w:rPr>
                <w:rStyle w:val="IndexLink"/>
                <w:rtl w:val="true"/>
              </w:rPr>
              <w:tab/>
            </w:r>
            <w:r>
              <w:rPr>
                <w:rStyle w:val="IndexLink"/>
              </w:rPr>
              <w:t>119</w:t>
            </w:r>
          </w:hyperlink>
        </w:p>
        <w:p>
          <w:pPr>
            <w:pStyle w:val="Contents3"/>
            <w:tabs>
              <w:tab w:val="clear" w:pos="8459"/>
              <w:tab w:val="right" w:pos="9026" w:leader="dot"/>
            </w:tabs>
            <w:rPr/>
          </w:pPr>
          <w:hyperlink w:anchor="__RefHeading___Toc5478099_73709187">
            <w:r>
              <w:rPr>
                <w:webHidden/>
                <w:rStyle w:val="IndexLink"/>
                <w:rtl w:val="true"/>
              </w:rPr>
              <w:t>ارتباط بین تقوا و نجات از مشکلات</w:t>
            </w:r>
            <w:r>
              <w:rPr>
                <w:rStyle w:val="IndexLink"/>
                <w:rtl w:val="true"/>
              </w:rPr>
              <w:tab/>
            </w:r>
            <w:r>
              <w:rPr>
                <w:rStyle w:val="IndexLink"/>
              </w:rPr>
              <w:t>120</w:t>
            </w:r>
          </w:hyperlink>
        </w:p>
        <w:p>
          <w:pPr>
            <w:pStyle w:val="Contents3"/>
            <w:tabs>
              <w:tab w:val="clear" w:pos="8459"/>
              <w:tab w:val="right" w:pos="9026" w:leader="dot"/>
            </w:tabs>
            <w:rPr/>
          </w:pPr>
          <w:hyperlink w:anchor="__RefHeading___Toc5478101_73709187">
            <w:r>
              <w:rPr>
                <w:webHidden/>
                <w:rStyle w:val="IndexLink"/>
                <w:rtl w:val="true"/>
              </w:rPr>
              <w:t>مفهوم روح توکل بر خدا</w:t>
            </w:r>
            <w:r>
              <w:rPr>
                <w:rStyle w:val="IndexLink"/>
                <w:rtl w:val="true"/>
              </w:rPr>
              <w:tab/>
            </w:r>
            <w:r>
              <w:rPr>
                <w:rStyle w:val="IndexLink"/>
              </w:rPr>
              <w:t>123</w:t>
            </w:r>
          </w:hyperlink>
        </w:p>
        <w:p>
          <w:pPr>
            <w:pStyle w:val="Contents3"/>
            <w:tabs>
              <w:tab w:val="clear" w:pos="8459"/>
              <w:tab w:val="right" w:pos="9026" w:leader="dot"/>
            </w:tabs>
            <w:rPr/>
          </w:pPr>
          <w:hyperlink w:anchor="__RefHeading___Toc5478103_73709187">
            <w:r>
              <w:rPr>
                <w:webHidden/>
                <w:rStyle w:val="IndexLink"/>
                <w:rtl w:val="true"/>
              </w:rPr>
              <w:t>هدف از آفرینش عالَم ، معرفت است</w:t>
            </w:r>
            <w:r>
              <w:rPr>
                <w:rStyle w:val="IndexLink"/>
                <w:rtl w:val="true"/>
              </w:rPr>
              <w:tab/>
            </w:r>
            <w:r>
              <w:rPr>
                <w:rStyle w:val="IndexLink"/>
              </w:rPr>
              <w:t>126</w:t>
            </w:r>
          </w:hyperlink>
        </w:p>
        <w:p>
          <w:pPr>
            <w:pStyle w:val="Contents2"/>
            <w:tabs>
              <w:tab w:val="clear" w:pos="8743"/>
              <w:tab w:val="right" w:pos="9026" w:leader="dot"/>
            </w:tabs>
            <w:rPr/>
          </w:pPr>
          <w:hyperlink w:anchor="__RefHeading___Toc5478105_73709187">
            <w:r>
              <w:rPr>
                <w:webHidden/>
                <w:rStyle w:val="IndexLink"/>
                <w:rtl w:val="true"/>
              </w:rPr>
              <w:t>سوره تَحْریم</w:t>
            </w:r>
            <w:r>
              <w:rPr>
                <w:rStyle w:val="IndexLink"/>
                <w:rtl w:val="true"/>
              </w:rPr>
              <w:tab/>
            </w:r>
            <w:r>
              <w:rPr>
                <w:rStyle w:val="IndexLink"/>
              </w:rPr>
              <w:t>131</w:t>
            </w:r>
          </w:hyperlink>
        </w:p>
        <w:p>
          <w:pPr>
            <w:pStyle w:val="Contents3"/>
            <w:tabs>
              <w:tab w:val="clear" w:pos="8459"/>
              <w:tab w:val="right" w:pos="9026" w:leader="dot"/>
            </w:tabs>
            <w:rPr/>
          </w:pPr>
          <w:hyperlink w:anchor="__RefHeading___Toc5478107_73709187">
            <w:r>
              <w:rPr>
                <w:webHidden/>
                <w:rStyle w:val="IndexLink"/>
                <w:rtl w:val="true"/>
              </w:rPr>
              <w:t>سوره تَحْریم</w:t>
            </w:r>
            <w:r>
              <w:rPr>
                <w:rStyle w:val="IndexLink"/>
                <w:rtl w:val="true"/>
              </w:rPr>
              <w:tab/>
            </w:r>
            <w:r>
              <w:rPr>
                <w:rStyle w:val="IndexLink"/>
              </w:rPr>
              <w:t>131</w:t>
            </w:r>
          </w:hyperlink>
        </w:p>
        <w:p>
          <w:pPr>
            <w:pStyle w:val="Contents3"/>
            <w:tabs>
              <w:tab w:val="clear" w:pos="8459"/>
              <w:tab w:val="right" w:pos="9026" w:leader="dot"/>
            </w:tabs>
            <w:rPr/>
          </w:pPr>
          <w:hyperlink w:anchor="__RefHeading___Toc5478109_73709187">
            <w:r>
              <w:rPr>
                <w:webHidden/>
                <w:rStyle w:val="IndexLink"/>
                <w:rtl w:val="true"/>
              </w:rPr>
              <w:t>ثمرات پنجگانه توبه نصوح</w:t>
            </w:r>
            <w:r>
              <w:rPr>
                <w:rStyle w:val="IndexLink"/>
                <w:rtl w:val="true"/>
              </w:rPr>
              <w:tab/>
            </w:r>
            <w:r>
              <w:rPr>
                <w:rStyle w:val="IndexLink"/>
              </w:rPr>
              <w:t>132</w:t>
            </w:r>
          </w:hyperlink>
        </w:p>
        <w:p>
          <w:pPr>
            <w:pStyle w:val="Contents3"/>
            <w:tabs>
              <w:tab w:val="clear" w:pos="8459"/>
              <w:tab w:val="right" w:pos="9026" w:leader="dot"/>
            </w:tabs>
            <w:rPr/>
          </w:pPr>
          <w:hyperlink w:anchor="__RefHeading___Toc5478111_73709187">
            <w:r>
              <w:rPr>
                <w:webHidden/>
                <w:rStyle w:val="IndexLink"/>
                <w:rtl w:val="true"/>
              </w:rPr>
              <w:t>تعلیم و تربیت خانواده</w:t>
            </w:r>
            <w:r>
              <w:rPr>
                <w:rStyle w:val="IndexLink"/>
                <w:rtl w:val="true"/>
              </w:rPr>
              <w:tab/>
            </w:r>
            <w:r>
              <w:rPr>
                <w:rStyle w:val="IndexLink"/>
              </w:rPr>
              <w:t>133</w:t>
            </w:r>
          </w:hyperlink>
        </w:p>
        <w:p>
          <w:pPr>
            <w:pStyle w:val="Contents3"/>
            <w:tabs>
              <w:tab w:val="clear" w:pos="8459"/>
              <w:tab w:val="right" w:pos="9026" w:leader="dot"/>
            </w:tabs>
            <w:rPr/>
          </w:pPr>
          <w:hyperlink w:anchor="__RefHeading___Toc5478113_73709187">
            <w:r>
              <w:rPr>
                <w:webHidden/>
                <w:rStyle w:val="IndexLink"/>
                <w:rtl w:val="true"/>
              </w:rPr>
              <w:t>توبه دری به‌سوی رحمت‌خدا</w:t>
            </w:r>
            <w:r>
              <w:rPr>
                <w:rStyle w:val="IndexLink"/>
                <w:rtl w:val="true"/>
              </w:rPr>
              <w:tab/>
            </w:r>
            <w:r>
              <w:rPr>
                <w:rStyle w:val="IndexLink"/>
              </w:rPr>
              <w:t>135</w:t>
            </w:r>
          </w:hyperlink>
        </w:p>
        <w:p>
          <w:pPr>
            <w:pStyle w:val="Contents3"/>
            <w:tabs>
              <w:tab w:val="clear" w:pos="8459"/>
              <w:tab w:val="right" w:pos="9026" w:leader="dot"/>
            </w:tabs>
            <w:rPr/>
          </w:pPr>
          <w:hyperlink w:anchor="__RefHeading___Toc5478115_73709187">
            <w:r>
              <w:rPr>
                <w:webHidden/>
                <w:rStyle w:val="IndexLink"/>
                <w:rtl w:val="true"/>
              </w:rPr>
              <w:t>الگوهایی از زنان مؤمن و کافر</w:t>
            </w:r>
            <w:r>
              <w:rPr>
                <w:rStyle w:val="IndexLink"/>
                <w:rtl w:val="true"/>
              </w:rPr>
              <w:tab/>
            </w:r>
            <w:r>
              <w:rPr>
                <w:rStyle w:val="IndexLink"/>
              </w:rPr>
              <w:t>138</w:t>
            </w:r>
          </w:hyperlink>
        </w:p>
        <w:p>
          <w:pPr>
            <w:pStyle w:val="Contents2"/>
            <w:tabs>
              <w:tab w:val="clear" w:pos="8743"/>
              <w:tab w:val="right" w:pos="9026" w:leader="dot"/>
            </w:tabs>
            <w:rPr/>
          </w:pPr>
          <w:hyperlink w:anchor="__RefHeading___Toc5478117_73709187">
            <w:r>
              <w:rPr>
                <w:webHidden/>
                <w:rStyle w:val="IndexLink"/>
                <w:rtl w:val="true"/>
              </w:rPr>
              <w:t>فهرست مطالب</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8_144288"/>
      <w:bookmarkStart w:id="1" w:name="pg11608_144288"/>
      <w:bookmarkEnd w:id="1"/>
    </w:p>
    <w:p>
      <w:pPr>
        <w:pStyle w:val="Heading2"/>
        <w:numPr>
          <w:ilvl w:val="1"/>
          <w:numId w:val="1"/>
        </w:numPr>
        <w:rPr/>
      </w:pPr>
      <w:bookmarkStart w:id="2" w:name="pg11608_144288"/>
      <w:bookmarkStart w:id="3" w:name="__RefHeading___Toc547798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7987_73709187"/>
      <w:bookmarkStart w:id="6" w:name="_Toc2"/>
      <w:bookmarkEnd w:id="5"/>
      <w:r>
        <w:rPr>
          <w:rtl w:val="true"/>
        </w:rPr>
        <w:t>اشاره</w:t>
      </w:r>
      <w:bookmarkStart w:id="7" w:name="pg11608_144291"/>
      <w:bookmarkEnd w:id="6"/>
    </w:p>
    <w:p>
      <w:pPr>
        <w:pStyle w:val="Heading2"/>
        <w:numPr>
          <w:ilvl w:val="1"/>
          <w:numId w:val="1"/>
        </w:numPr>
        <w:rPr/>
      </w:pPr>
      <w:bookmarkStart w:id="8" w:name="__RefHeading___Toc5477989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608_144293"/>
    </w:p>
    <w:p>
      <w:pPr>
        <w:pStyle w:val="Heading2"/>
        <w:numPr>
          <w:ilvl w:val="1"/>
          <w:numId w:val="1"/>
        </w:numPr>
        <w:rPr/>
      </w:pPr>
      <w:bookmarkStart w:id="11" w:name="__RefHeading___Toc5477991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608_144295"/>
    </w:p>
    <w:p>
      <w:pPr>
        <w:pStyle w:val="Heading2"/>
        <w:numPr>
          <w:ilvl w:val="1"/>
          <w:numId w:val="1"/>
        </w:numPr>
        <w:rPr/>
      </w:pPr>
      <w:bookmarkStart w:id="14" w:name="__RefHeading___Toc5477993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608_144298"/>
    </w:p>
    <w:p>
      <w:pPr>
        <w:pStyle w:val="Heading2"/>
        <w:numPr>
          <w:ilvl w:val="1"/>
          <w:numId w:val="1"/>
        </w:numPr>
        <w:rPr/>
      </w:pPr>
      <w:bookmarkStart w:id="17" w:name="__RefHeading___Toc5477995_73709187"/>
      <w:bookmarkStart w:id="18" w:name="_Toc6"/>
      <w:bookmarkEnd w:id="16"/>
      <w:bookmarkEnd w:id="17"/>
      <w:r>
        <w:rPr>
          <w:rtl w:val="true"/>
        </w:rPr>
        <w:t>سوره مُجادِلَه</w:t>
      </w:r>
      <w:bookmarkEnd w:id="18"/>
    </w:p>
    <w:p>
      <w:pPr>
        <w:pStyle w:val="Heading3"/>
        <w:numPr>
          <w:ilvl w:val="2"/>
          <w:numId w:val="1"/>
        </w:numPr>
        <w:rPr/>
      </w:pPr>
      <w:bookmarkStart w:id="19" w:name="__RefHeading___Toc5477997_73709187"/>
      <w:bookmarkStart w:id="20" w:name="_Toc7"/>
      <w:bookmarkEnd w:id="19"/>
      <w:r>
        <w:rPr>
          <w:rtl w:val="true"/>
        </w:rPr>
        <w:t>آداب معاشرت و مجالست</w:t>
      </w:r>
      <w:bookmarkEnd w:id="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اِذا قیلَ لَکُمْ تَفَسَّحُوا فِی الْمَجالِسِ فَافْسَحُوا یَفْسَحِ‌اللّهُ‌لَکُمْ وَ اِذا قیلَ انْشُزوُافَانْشُزوُا یَرْفَعِ اللّهُ الَّذینَ امَنُوا مِنْکُمْ وَ الَّذینَ اُوتُوا الْعِلْمَ دَرَجاتٍ وَ اللّهُ بِما تَعْمَلُونَ خَبیرٌ</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شما گفته شود مجلس را وسعت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تازه‌واردها جا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بخشید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وسعت می‌بخشد و هنگامی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چنین‌کنید خداوند آن‌هارا که‌ایمان آورده‌اند و کسانی را که از علم ، بهره دارند ، درجات عظیمی می‌بخشد و خداوند به آنچه انجام می‌دهید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مکان وسیع است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توسعه دادن می‌باشد و این یکی از آداب مجلس است که وقتی تازه واردی داخل می‌شود، حاضران، جمع‌تر بنشینند و برای او جا باز کنند ، مبادا سرگردان و احیانا خسته و شرمنده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یکی از وسایل تحکیم پیوندهای محبت و دوستی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زمین بلند گرفته شده ، لذا این واژه در معنی برخاستن نیز استعمال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که خود را برتر از این می‌داند که اطاعت همسرش کند ، این واژه گاه به معنی زنده کردن نیز آمده است ، زیرا این امر سبب می‌شود که ازجا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یَفْسَحِ اللّهُ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شما وسعت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جمعی از مفسران به توسعه مجالس بهشتی تفسیر کرده‌اند و این پاداشی است‌که خداوند برای افرادی که در این جهان این آداب را رعایت کنند، می‌دهد ولی از آن‌جاکه آیه مطلق است و قید و شرطی در آن نیست ، مفهوم گسترده‌ای دارد و هرگونه وسعت بخشیدن الهی را چه در بهشت و چه در دنیا و در روح و فکر ، در عمر و زندگی و در مال و روزی را شامل می‌شود و از فضل خدا تعجب نیست که در برابر چنین کار کوچکی ، چنان پاداش عظیمی قرار دهد که پاداش به قدر کرم او است نه به قدر اعمال و کارهای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گاهی مجلس آن‌چنان مملو است که بدون برخاستن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pStyle w:val="BookText"/>
        <w:rPr/>
      </w:pPr>
      <w:r>
        <w:rPr>
          <w:rFonts w:ascii="IRNazanin" w:hAnsi="IRNazanin" w:eastAsia="IRNazanin"/>
          <w:color w:val="111111"/>
          <w:sz w:val="28"/>
          <w:sz w:val="28"/>
          <w:szCs w:val="28"/>
          <w:rtl w:val="true"/>
          <w:lang w:bidi="fa-IR"/>
        </w:rPr>
        <w:t xml:space="preserve">بعضی ، جا برای دیگران پیدا نمی‌شود و یا اگر جایی پیدا می‌شود ، مناسب حال آن‌ها نیست ، در ادامه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شما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 برخیزید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قیلَ انْشُزوُا فَانْشُزوُا </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تعلل جویید و نه به هنگامی که برمی‌خیزید ، ناراحت شوید ، چراکه گاه تازه‌واردها از شما برای نشستن ، سزاوارترند ، به‌خاطر خستگی مفرط یا کهولت سن یا احترام خاصی که دارند و یا جهات</w:t>
      </w:r>
      <w:bookmarkStart w:id="21" w:name="pg11608_144300"/>
    </w:p>
    <w:p>
      <w:pPr>
        <w:pStyle w:val="BookText"/>
        <w:rPr/>
      </w:pPr>
      <w:bookmarkEnd w:id="21"/>
      <w:r>
        <w:rPr>
          <w:rFonts w:ascii="IRNazanin" w:hAnsi="IRNazanin" w:eastAsia="IRNazanin"/>
          <w:color w:val="111111"/>
          <w:sz w:val="28"/>
          <w:sz w:val="28"/>
          <w:szCs w:val="28"/>
          <w:rtl w:val="true"/>
          <w:lang w:bidi="fa-IR"/>
        </w:rPr>
        <w:t xml:space="preserve">دیگر ، این‌جا است که باید حاضران ایثار کنند و این ادب اسلامی را رعایت نمایند ، همان‌گونه‌که در شأن‌نزول آیه‌آمده است که پیامبر صلی‌الله‌علیه‌و‌آله به جمعی از کسانی که نزدیک او نشسته بودند ، دستور داد جای خود را به جمعی از تازه‌واردان که از مجاهدان بدر بودند و از نظر علم و فضیلت بر دیگران برتری داشتند ،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نکره و با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پایانی آیه ، اشاره به درجات عظیم و والایی است که خداوند به این‌گونه افرادی که علم و ایمان را توأما دارا هستند ،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کسانی که به تازه‌واردان در کنار خود جا دهند ، درجه‌ای دارند و آن‌ها که ایثار کنند و جای خود را به آن‌ها بسپارند و از علم و معرفت بهره داشته باشند ، درجات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آن‌جاکه گروهی این آداب را با طیب خاطر و از صمیم دل انجام می‌دهند و گروه دیگری با کراهت و ناخشنودی و یا برای ریا و تظاهر ،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به‌آنچه انجام‌می‌دهید، آگاه‌است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بِما تَعْمَلُونَ خَبیرٌ</w:t>
      </w:r>
      <w:r>
        <w:rPr>
          <w:rFonts w:eastAsia="IRNazanin" w:cs="IRNazanin"/>
          <w:color w:val="111111"/>
          <w:sz w:val="28"/>
          <w:szCs w:val="28"/>
          <w:rtl w:val="true"/>
          <w:lang w:bidi="fa-IR"/>
        </w:rPr>
        <w:t>).</w:t>
      </w:r>
    </w:p>
    <w:p>
      <w:pPr>
        <w:pStyle w:val="Heading3"/>
        <w:numPr>
          <w:ilvl w:val="2"/>
          <w:numId w:val="1"/>
        </w:numPr>
        <w:rPr/>
      </w:pPr>
      <w:bookmarkStart w:id="22" w:name="__RefHeading___Toc5477999_73709187"/>
      <w:bookmarkStart w:id="23" w:name="_Toc8"/>
      <w:bookmarkEnd w:id="22"/>
      <w:r>
        <w:rPr>
          <w:rtl w:val="true"/>
        </w:rPr>
        <w:t>آداب معاشرت و مجالست در اسلام</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کرارا در کنار مسائل مهم ، اشاراتی به آداب اسلامی مجالس شده است ، از جمله آداب تحیت و ورود در مجلس ، آداب دعوت‌به طعام ، آداب سخن گفتن با پیامبر صلی‌الله‌علیه‌و‌آله و آداب جادادن به تازه‌واردها مخصوصا افراد بافضیلت و پیشگام در ایمان و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خوبی نشان می‌دهد که قرآن برای هر موضوعی در جای خود اهمیت و ارزش قائل شده است و هرگز اجازه نمی‌دهد آداب انسانی معاشرت ، به خاطر بی‌اعتنایی افراد ، زیر پا گذارده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pStyle w:val="BookText"/>
        <w:rPr/>
      </w:pPr>
      <w:r>
        <w:rPr>
          <w:rFonts w:ascii="IRNazanin" w:hAnsi="IRNazanin" w:eastAsia="IRNazanin"/>
          <w:color w:val="111111"/>
          <w:sz w:val="28"/>
          <w:sz w:val="28"/>
          <w:szCs w:val="28"/>
          <w:rtl w:val="true"/>
          <w:lang w:bidi="fa-IR"/>
        </w:rPr>
        <w:t xml:space="preserve">در کتب احادیث ، صدها روایت درباره آداب معاشرت با دیگران از پیامبر صلی‌الله‌علیه‌و‌آله و ائمه معصومین علیهم‌السلام نقل شده است و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 گردآوری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ریزه‌کاری‌هایی که در این روایات است ، نشان می‌دهد اسلام تاچه حد در این‌باره باریک‌بین و حتی سخت‌گیر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روایات حتی طرزنشستن ، سخن گفتن ، تبسم کردن ، مزاح نمودن ، اطعام کردن ، طرز نامه نوشتن و حتی طرز نگاه کردن به دوستان نیز مورد توجه قرار گرفته و دستورهایی در زمینه هریک داده شده است که نقل آن‌ها ما را از بحث تفسیری خارج می‌کند ، تنها به یک حدیث از امیر مؤمنان علی در این‌جا قناعت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قلب تو نیاز به مردم و بی‌نیازی از آن‌ها جمع باشد ، نیازت در نرمی سخن و حسن سلوک تجلی کند و بی‌نیازیت در حفظ آبرو و عزت نفس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24" w:name="pg11608_144302"/>
    </w:p>
    <w:p>
      <w:pPr>
        <w:pStyle w:val="Heading3"/>
        <w:numPr>
          <w:ilvl w:val="2"/>
          <w:numId w:val="1"/>
        </w:numPr>
        <w:rPr/>
      </w:pPr>
      <w:bookmarkStart w:id="25" w:name="__RefHeading___Toc5478001_73709187"/>
      <w:bookmarkStart w:id="26" w:name="_Toc9"/>
      <w:bookmarkEnd w:id="24"/>
      <w:bookmarkEnd w:id="25"/>
      <w:r>
        <w:rPr>
          <w:rtl w:val="true"/>
        </w:rPr>
        <w:t>حزب شیطان</w:t>
      </w:r>
      <w:bookmarkEnd w:id="2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فَاَنْسهُمْ ذِکْرَ اللّهِ اُولئِکَ حِزْبُ‌الشَّیْطانِ‌اَلا اِنَ‌حِزْبَ‌الشَّیْطانِ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آن‌ها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شده و یاد خدا را از خاطر برده است، آن‌ها حزب شیطانند، بدانید حزب شیطان زیانکارانند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قسمت پشت ران شتر است و چون ساربان به‌هنگام راندن شترها، برپشت ران‌های آن‌هامی‌زند، به‌معنی تسلط‌یافتن و به‌سرعت راندن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منافقان دروغگو و مغرور به مال و مقام ، سرنوشتی جز این ندارند که دربست در اختیار شیطان و وسوسه‌های او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pStyle w:val="BookText"/>
        <w:rPr/>
      </w:pPr>
      <w:r>
        <w:rPr>
          <w:rFonts w:ascii="IRNazanin" w:hAnsi="IRNazanin" w:eastAsia="IRNazanin"/>
          <w:color w:val="111111"/>
          <w:sz w:val="28"/>
          <w:sz w:val="28"/>
          <w:szCs w:val="28"/>
          <w:rtl w:val="true"/>
          <w:lang w:bidi="fa-IR"/>
        </w:rPr>
        <w:t xml:space="preserve">قرار گیرند و خدا را به کلی فراموش کنند ، نه تنها منحرف می‌شوند که در زمره عمّال شیطان و اعوان و انصار و لشکر و حزب او برای گمراه ساختن دیگران نیز قرار می‌گیرند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درباره آغاز وقوع فتنه‌ها و اختلاف‌ها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آغاز وقوع فتنه‌ها ، آراء باطلی است که از آن پیروی می‌کنند و بدعت‌هایی‌است که برخلاف حکم قرآن گذارده می‌شود و گروهی‌از مردم به دوستی گروهی دیگر و تبعیت آن‌هادر این‌امور می‌پردازند، اگر باطل به‌صورت خالص خودنمایی می‌کرد، از دیده هیچ صاحب عقلی پنهان</w:t>
      </w:r>
      <w:bookmarkStart w:id="27" w:name="pg11608_144303"/>
    </w:p>
    <w:p>
      <w:pPr>
        <w:pStyle w:val="BookText"/>
        <w:rPr/>
      </w:pPr>
      <w:bookmarkEnd w:id="27"/>
      <w:r>
        <w:rPr>
          <w:rFonts w:ascii="IRNazanin" w:hAnsi="IRNazanin" w:eastAsia="IRNazanin"/>
          <w:color w:val="111111"/>
          <w:sz w:val="28"/>
          <w:sz w:val="28"/>
          <w:szCs w:val="28"/>
          <w:rtl w:val="true"/>
          <w:lang w:bidi="fa-IR"/>
        </w:rPr>
        <w:t xml:space="preserve">نمی‌ماند و اگر حق از آمیزش به باطل خالص می‌شد ، اختلافی رخ نمی‌داد ، ولی بخشی از این می‌گیرند و بخشی از آن و ممزوج می‌کنند، این‌جاست که شیطان بر دوستان خود چیره می‌شود و آن‌هایی که توفیق الهی یارشان شده ، رهایی می‌یابند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تعبیر در کلام امام حسین سیدالشهداء در کربلا دیده می‌شود که وقتی صفوف اهل کوفه را همچون شب تاریک و سیل خروشانی ، در مقابل خود دید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بندگان بدی هستید، اظهاراطاعت‌خداوایمان‌به‌رسول‌کردید،ولی‌اکنون‌آمده‌ایدذریه‌پیامبر صلی‌الله‌علیه‌و‌آله را به قتل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اسْتَحْوَذَ عَلَیْکُمُ الشَّیْطانُ فَاَنْساکُمْ ذِکْرَ اللّهِ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شما چیره شده و یاد خدای بزرگ را از خاطرتان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بر شما و بر آن‌چه می‌خواهید ، اِنّا لِلّهِ وَ اِنّا اِلَیْهِ راجِعُونَ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 w:name="__RefHeading___Toc5478003_73709187"/>
      <w:bookmarkStart w:id="29" w:name="_Toc10"/>
      <w:bookmarkEnd w:id="28"/>
      <w:r>
        <w:rPr>
          <w:rtl w:val="true"/>
        </w:rPr>
        <w:t>مفهوم و شرایط تحقق پیروزی از دیدگاه‌قرآن</w:t>
      </w:r>
      <w:bookmarkEnd w:id="2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لاََغْلِبَنَّ اَنَا وَ رُسُلی اِنَّ اللّهَ قَوِیٌّ عَزیزٌ</w:t>
      </w:r>
    </w:p>
    <w:p>
      <w:pPr>
        <w:pStyle w:val="BookText"/>
        <w:rPr/>
      </w:pPr>
      <w:r>
        <w:rPr>
          <w:rFonts w:ascii="IRNazanin" w:hAnsi="IRNazanin" w:eastAsia="IRNazanin"/>
          <w:color w:val="111111"/>
          <w:sz w:val="28"/>
          <w:sz w:val="28"/>
          <w:szCs w:val="28"/>
          <w:rtl w:val="true"/>
          <w:lang w:bidi="fa-IR"/>
        </w:rPr>
        <w:t>خداوند چنین مقرر داشته که من و رسولانم پیروز می‌شویم، چرا که خداوند قوی و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معنی مبارزه</w:t>
      </w:r>
    </w:p>
    <w:p>
      <w:pPr>
        <w:pStyle w:val="BookText"/>
        <w:rPr/>
      </w:pPr>
      <w:r>
        <w:rPr>
          <w:rFonts w:ascii="IRNazanin" w:hAnsi="IRNazanin" w:eastAsia="IRNazanin"/>
          <w:color w:val="111111"/>
          <w:sz w:val="28"/>
          <w:sz w:val="28"/>
          <w:szCs w:val="28"/>
          <w:rtl w:val="true"/>
          <w:lang w:bidi="fa-IR"/>
        </w:rPr>
        <w:t xml:space="preserve">مسلحانه و غیر مسلحانه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پیروزی فرستادگان الهی در چهره‌های گوناگونی نمایان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عذاب‌های مختلفی همچون طوفان نوح و صاعقه عاد و ثمود و زلزله‌های ویرانگر قوم لوط و مانند آن و در پیروزی در جنگ‌های مختلف مانند 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غزوات پیامبر اسلام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مهم‌تر در پیروزی منطقی آن‌ها بر مکاتب شیطانی و دشمنان حق و عدالت بوده است و از این‌جا پاسخ سؤال کسانی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وعده قطعی است ، پس چرا بسیاری از رسولان الهی و امامان معصوم علیهم‌السلام و مؤمنان راستین را شهید کردند و هرگز پیروز نشدند ؟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ایراد کنندگان در واقع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تشخیص نداده‌اند ، مثلاً شاید تصور کنند امام حسین در کربلا شکست</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 ، زیرا خود و یارانش شهید شدند ، در حالی که می‌دانیم او به هدف نهایی‌اش که رسوایی بنی‌امیه و بنیان گذاردن مکتب آزادگی و درس دادن به همه آزادگان جهان بود ، رسید و هم‌اکنون به عنوان سرور شهیدان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سرسلسله آزادگان جهان انسانیت ، بر</w:t>
      </w:r>
      <w:bookmarkStart w:id="30" w:name="pg11608_144305"/>
    </w:p>
    <w:p>
      <w:pPr>
        <w:pStyle w:val="BookText"/>
        <w:rPr/>
      </w:pPr>
      <w:bookmarkEnd w:id="30"/>
      <w:r>
        <w:rPr>
          <w:rFonts w:ascii="IRNazanin" w:hAnsi="IRNazanin" w:eastAsia="IRNazanin"/>
          <w:color w:val="111111"/>
          <w:sz w:val="28"/>
          <w:sz w:val="28"/>
          <w:szCs w:val="28"/>
          <w:rtl w:val="true"/>
          <w:lang w:bidi="fa-IR"/>
        </w:rPr>
        <w:t>افکار قشر عظیمی از انسان‌ها با پیروزی حکومت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ولی نباید فراموش کرد که این وعده حتمی خداوند بی‌قید و شرط نیست ، شرط آن ایمان و آثار ایمان است ، شرطش این است که سستی به خود راه ندهند و از مشکلات نهراسند و غمگین نشوند ، چنان‌که در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لاتَحْزَنُوا وَ اَنْتُمُ‌الاَْعْلَوْنَ اِنْ کُنْتُمْ 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شرط‌دیگرش این‌است‌که دگرگونی‌هارا ازخود شروع‌کنند چراکه‌خداوند نعمت‌های هیچ قوم و ملتی‌را تغییرنمی‌دهد مگرتغییری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pStyle w:val="BookText"/>
        <w:rPr/>
      </w:pPr>
      <w:r>
        <w:rPr>
          <w:rFonts w:ascii="IRNazanin" w:hAnsi="IRNazanin" w:eastAsia="IRNazanin"/>
          <w:color w:val="111111"/>
          <w:sz w:val="28"/>
          <w:sz w:val="28"/>
          <w:szCs w:val="28"/>
          <w:rtl w:val="true"/>
          <w:lang w:bidi="fa-IR"/>
        </w:rPr>
        <w:t>درخود آن‌هاپیداشود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بِاَنَ‌اللّهَ لَمْ‌یَکُ مُغَیِّرا نِعْمَةً اَنْعَمَها عَلی قَوْمٍ حَتّی یُغَیِّروُا ما بِاَنْفُسِهِمْ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دست به‌رشته محکم الهی بزنند و صفوف خود را متحد کنند ، نیروهای خود را بسیج نمایند ، نیات را خالص گردانند و مطمئن باشند دشمن هرقدر قوی و نیرومند و آن‌هاهرقدربه‌ظاهر کم‌جمعیت و کم‌توان باشند ، سرانجام با جهاد و کوشش و توکل بر پروردگارپیروز می‌شوند </w:t>
      </w:r>
      <w:r>
        <w:rPr>
          <w:rFonts w:eastAsia="IRNazanin" w:cs="IRNazanin"/>
          <w:color w:val="111111"/>
          <w:sz w:val="28"/>
          <w:szCs w:val="28"/>
          <w:rtl w:val="true"/>
          <w:lang w:bidi="fa-IR"/>
        </w:rPr>
        <w:t>.</w:t>
      </w:r>
    </w:p>
    <w:p>
      <w:pPr>
        <w:pStyle w:val="Heading3"/>
        <w:numPr>
          <w:ilvl w:val="2"/>
          <w:numId w:val="1"/>
        </w:numPr>
        <w:rPr/>
      </w:pPr>
      <w:bookmarkStart w:id="31" w:name="__RefHeading___Toc5478005_73709187"/>
      <w:bookmarkStart w:id="32" w:name="_Toc11"/>
      <w:bookmarkEnd w:id="31"/>
      <w:r>
        <w:rPr>
          <w:rtl w:val="true"/>
        </w:rPr>
        <w:t>پاداش پنجگانه آنان که قلبشان فقط برای خدا می‌تپد</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 وَالْیَوْمِ الاْخِرِ یُوادُّونَ مَنْ حادَّاللّهَ وَ رَسُولَهُ وَ لَوْ کانُوا اباءَهُمْ اَوْ اَبْناءَهُمْ اَوْ اِخْوانَهُمْ‌اَوْعَشیرَتَهُمْ‌اُولئِکَ‌کَتَبَ فیقُلُوبِهِمُ الاْیمانَ</w:t>
      </w:r>
    </w:p>
    <w:p>
      <w:pPr>
        <w:pStyle w:val="BookText"/>
        <w:rPr/>
      </w:pPr>
      <w:r>
        <w:rPr>
          <w:rFonts w:ascii="Amiri" w:hAnsi="Amiri" w:eastAsia="Amiri" w:cs="Amiri"/>
          <w:color w:val="111111"/>
          <w:sz w:val="28"/>
          <w:sz w:val="28"/>
          <w:szCs w:val="28"/>
          <w:rtl w:val="true"/>
          <w:lang w:bidi="ar-SA"/>
        </w:rPr>
        <w:t>وَ اَیَّدَهُمْ بِروُحٍ مِنْهُ وَ یُدْخِلُهُمْ جَنّاتٍ تَجْری مِنْ تَحْتِهَا الاَْنْهارُ خالِدینَ فیها رَضِیَ‌اللّهُ عَنْهُمْ وَ رَضُوا عَنْهُ اُولئِکَ حِزْبُ اللّهِ اَلا اِنَّ حِزْبَ اللّهِ هُمُ الْمُفْلِحُونَ</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هیچ‌قومی‌را که ایمان به‌خدا و روز قیامت دارد ، نمی‌یابی که با دشمنان خدا و رسولش دوستی کنند ، هرچند پدران یا فرزندان یابرادران یاخویشاوندان آن‌ها باشند ، آن‌هاکسانی‌هستندکه خدا ایمان‌را برصفحه‌قلوبشان نوشته و با روحی‌از ناحیه خودش آن‌هارا تقویت فرموده ، آن‌ها را در باغ‌هایی از بهشت داخل می‌کند که نهرها از زیر درختانش جاری است ، جاودانه در آن می‌مانند ، خدا از آن‌ها خشنود و آن‌ها نیز از خدا خشنودند ، آن‌ها حزب اللّه‌اند ، بدانید حزب اللّه پیروز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که آخرین آیه از سوره مجادله و از کوبنده‌ترین آیات قرآن است ، به مؤمنان هشدار می‌دهد که جمع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دل ممکن نیست و باید از میان این دو ، یکی را برگزینند ، اگر به راستی مؤمنند ، باید از دوستی دشمنان خدا بپرهیزند وگرنه ادعای مسلمانی نکنند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پدران و فرزندان و برادران و اقوام ، بسیار خوب است و</w:t>
      </w:r>
    </w:p>
    <w:p>
      <w:pPr>
        <w:pStyle w:val="BookText"/>
        <w:rPr/>
      </w:pPr>
      <w:r>
        <w:rPr>
          <w:rFonts w:ascii="IRNazanin" w:hAnsi="IRNazanin" w:eastAsia="IRNazanin"/>
          <w:color w:val="111111"/>
          <w:sz w:val="28"/>
          <w:sz w:val="28"/>
          <w:szCs w:val="28"/>
          <w:rtl w:val="true"/>
          <w:lang w:bidi="fa-IR"/>
        </w:rPr>
        <w:t xml:space="preserve">نشانه زنده بودن عواطف انسانی است ، اما هنگامی که این محبت رو در روی محبت خدا قرار گیرد ، ارزش خود را از دست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افراد مورد علاقه انسان تنها این چهار گروه که در آیه ذکر شده‌اند ، نمی‌باشد ، ولی این‌ها نزدیک‌ترین افراد انسانند و با توجه به آن‌ها ، حال بقیه نیز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پاداش‌های بزرگ این گروه که قلبشان به طور کامل در اختیار عشق خدا است ، پرداخته و پنج موضوع را که بعضی به صورت امداد و توفیق است و بعضی به صورت نتیجه و سرانجام کار ، بیان می‌کند ؛</w:t>
      </w:r>
    </w:p>
    <w:p>
      <w:pPr>
        <w:pStyle w:val="BookText"/>
        <w:rPr/>
      </w:pPr>
      <w:r>
        <w:rPr>
          <w:rFonts w:ascii="Amiri" w:hAnsi="Amiri" w:eastAsia="Amiri" w:cs="Amiri"/>
          <w:color w:val="111111"/>
          <w:sz w:val="28"/>
          <w:sz w:val="28"/>
          <w:szCs w:val="28"/>
          <w:rtl w:val="true"/>
          <w:lang w:bidi="ar-SA"/>
        </w:rPr>
        <w:t xml:space="preserve">در بیان قسمت اول و دوم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اُولئِکَ کَتَبَ فیقُلُوبِهِمُ الاْیمانَ وَ اَیَّدَهُمْ بِروُحٍ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بدیهی است این امداد و لطف الهی هرگز با اصل آزادی اراده و اختیار انسان منافات ندارد ، چراکه گام‌های نخستین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محبت</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آنان برداشته شده ، سپس امدادهای الهی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شده به سراغ آنان 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روح الهی که خدا مؤمنان رابا آن تأیید می‌کند ، تقویت پایه‌های ایمان است یا دلایل عقلی یا قرآن و یا فرشته بزرگ خدا که روح نام دارد ؟ احتمالات و تفسیرهای مختلفی ذکر شده ، اما جمع</w:t>
      </w:r>
    </w:p>
    <w:p>
      <w:pPr>
        <w:pStyle w:val="BookText"/>
        <w:rPr/>
      </w:pPr>
      <w:r>
        <w:rPr>
          <w:rFonts w:ascii="IRNazanin" w:hAnsi="IRNazanin" w:eastAsia="IRNazanin"/>
          <w:color w:val="111111"/>
          <w:sz w:val="28"/>
          <w:sz w:val="28"/>
          <w:szCs w:val="28"/>
          <w:rtl w:val="true"/>
          <w:lang w:bidi="fa-IR"/>
        </w:rPr>
        <w:t xml:space="preserve">میان همه آن‌ها نیز ممکن است ، خلاصه این روح یک‌نوع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بر مؤمنان افاضه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مرحله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می‌کند که نهرها از زیر درختان و قصورش جاری است و جاودانه در آن می‌مانند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یُدْخِلُهُمْ جَنّاتٍ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چهارمین مرحله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آن‌ها خشنود است و آن‌ها نیز از خدا خشنودند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هیچ نعمتی به پایه این خشنودی دو جانبه نمی‌رسد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pStyle w:val="BookText"/>
        <w:rPr/>
      </w:pPr>
      <w:r>
        <w:rPr>
          <w:rFonts w:ascii="IRNazanin" w:hAnsi="IRNazanin" w:eastAsia="IRNazanin"/>
          <w:color w:val="111111"/>
          <w:sz w:val="28"/>
          <w:sz w:val="28"/>
          <w:szCs w:val="28"/>
          <w:rtl w:val="true"/>
          <w:lang w:bidi="fa-IR"/>
        </w:rPr>
        <w:t xml:space="preserve">و این کلیدی است برای مواهب و نعمت‌های دیگر ، چرا که وقتی خدا از کسی خشنود باشد ، هر چه تقاضا کند ، به او می‌دهد که او هم کریم است و هم قادر و توانا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و پنجمین مرحله به صورت یک اعلام عمومی که حاکی از نعمت و موهبت دیگری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حزب اللّه‌اند ، بدانید حزب اللّه پیروز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اُولئِکَ‌حِزْبُ‌اللّهِ اَلااِنَّ حِزْبَ اللّهِ هُمُ الْمُفْلِحُونَ</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پیروزی در سرای دیگر و نیل به انواع نعمت‌های مادی و معنوی در قیامت ، بلکه همان‌گونه که در آیات قبل نیز آمد ، در این دنیا نیز به لطف الهی بر دشمنان پیروزند و در پایان جهان نیز حکومت حق و عدالت در دست آن‌ها است </w:t>
      </w:r>
      <w:r>
        <w:rPr>
          <w:rFonts w:eastAsia="IRNazanin" w:cs="IRNazanin"/>
          <w:color w:val="111111"/>
          <w:sz w:val="28"/>
          <w:szCs w:val="28"/>
          <w:rtl w:val="true"/>
          <w:lang w:bidi="fa-IR"/>
        </w:rPr>
        <w:t>.</w:t>
      </w:r>
      <w:bookmarkStart w:id="33" w:name="pg11608_144309"/>
    </w:p>
    <w:p>
      <w:pPr>
        <w:pStyle w:val="Heading3"/>
        <w:numPr>
          <w:ilvl w:val="2"/>
          <w:numId w:val="1"/>
        </w:numPr>
        <w:rPr/>
      </w:pPr>
      <w:bookmarkStart w:id="34" w:name="__RefHeading___Toc5478007_73709187"/>
      <w:bookmarkStart w:id="35" w:name="_Toc12"/>
      <w:bookmarkEnd w:id="33"/>
      <w:bookmarkEnd w:id="34"/>
      <w:r>
        <w:rPr>
          <w:rtl w:val="true"/>
        </w:rPr>
        <w:t>نشانه اصلی حزب اللّه و حزب شیطان</w:t>
      </w:r>
      <w:bookmarkEnd w:id="35"/>
    </w:p>
    <w:p>
      <w:pPr>
        <w:pStyle w:val="BookText"/>
        <w:rPr/>
      </w:pPr>
      <w:r>
        <w:rPr>
          <w:rFonts w:ascii="IRNazanin" w:hAnsi="IRNazanin" w:eastAsia="IRNazanin"/>
          <w:color w:val="111111"/>
          <w:sz w:val="28"/>
          <w:sz w:val="28"/>
          <w:szCs w:val="28"/>
          <w:rtl w:val="true"/>
          <w:lang w:bidi="fa-IR"/>
        </w:rPr>
        <w:t xml:space="preserve">در دو آیه از قرآن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آیه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هر دو مورد</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که‌از حزب خدا سخن می‌گوید ، روی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فِی اللّه‌ِ وَ بُغْضٌ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اولیای حق تکیه کرده است ، در آیه سوره مائده بعد از بیان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وجوب اطاعت خدا و اطاعت رسول و آن‌کس که در حال نماز، زکات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یَتَوَلَّ اللّهَ وَ رَسُولَهُ وَ الَّذینَ امَنُوا فَاِنَّ حِزْبَ اللّهِ هُمُ الْغالِبُونَ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آیات مورد بحث نیز روی قطع رابطه دوستی از دشمنان خدا تکیه می‌کند ، بنابراین خط حزب اللّه همان خط ولایت و بریدن از غیر خدا و پیامبر و اوصیای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درمقابل هنگام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که‌در آیات قبل این سوره به آن اشاره شده ، بارزترین نشانه‌های آن‌ها را همان نفاق و دشمنی با حق و فراموشی یاد خدا و دروغ و نیرنگ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این است که در یک مورد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حِزْبَ اللّهِ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با پیروزی و غلبه بر دشمن است هر دو آیه به یک معنی باز می‌گردد ، با این قید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w:t>
      </w:r>
    </w:p>
    <w:p>
      <w:pPr>
        <w:pStyle w:val="BookText"/>
        <w:rPr/>
      </w:pPr>
      <w:r>
        <w:rPr>
          <w:rFonts w:ascii="IRNazanin" w:hAnsi="IRNazanin" w:eastAsia="IRNazanin"/>
          <w:color w:val="111111"/>
          <w:sz w:val="28"/>
          <w:sz w:val="28"/>
          <w:szCs w:val="28"/>
          <w:rtl w:val="true"/>
          <w:lang w:bidi="fa-IR"/>
        </w:rPr>
        <w:t xml:space="preserve">عمیق‌تر از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چراکه وصول به هدف را نیز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حزب شیطان را به زیانکاری و شکست و ناکامی در برنامه‌ها و بازماندن از مقصد توصیف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ولایت به معنی خاص و حبّ فی اللّه و بغض فی اللّه به معنی عام ، مسأله‌ای است که در روایات اسلامی روی آن تأکید فراوان شده است ، تا آن‌جاکه سلمان فارسی به امیر مؤمنان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خدمت پیامبر صلی‌الله‌علیه‌و‌آله رسیدم ، دست بر شانه من زد و اشاره به تو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حزبش پیروزند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در مورد دوم یعنی ولایت عامه در حدیثی از پیغمبر گرامی اسلام صلی‌الله‌علیه‌و‌آله می‌خوانیم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 الْمُؤْمِنِ</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لِلْمُؤْمِنِ فِی اللّهِ مِنْ اَعْظَمِ شُعُبِ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مؤمن نسبت‌به‌مؤمن برای‌خدااز مهم‌ترین شعبه‌های‌ایمان‌است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موسی وحی فرستاد آیا هرگز عملی برای من انجام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برای تو نماز خوانده‌ام ، روزه گرفته‌ام ، انفاق کرده‌ام و به یاد تو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نماز برای تو نشانه حق است ، روزه سپر آتش ، انفاق سایه‌ای در محشر و</w:t>
      </w:r>
    </w:p>
    <w:p>
      <w:pPr>
        <w:pStyle w:val="BookText"/>
        <w:rPr/>
      </w:pPr>
      <w:r>
        <w:rPr>
          <w:rFonts w:ascii="IRNazanin" w:hAnsi="IRNazanin" w:eastAsia="IRNazanin"/>
          <w:color w:val="111111"/>
          <w:sz w:val="28"/>
          <w:sz w:val="28"/>
          <w:szCs w:val="28"/>
          <w:rtl w:val="true"/>
          <w:lang w:bidi="fa-IR"/>
        </w:rPr>
        <w:t xml:space="preserve">ذکر ،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عمل را برای من به جا آورده‌ای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مرا در این مورد راهنمایی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والَیْتَ لی وَلِیّا ؟ وَ هَلْ عادَیْتَ لی عَدُوّا قَطٌّ ؟ فَعَلِمَ مُوسی اَنَّ اَفْضَلَ الاَْعْمالِ الْحُبُّ فِی اللّهِ وَ الْبُغْضُ 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آیاهرگز به‌خاطر من‌کسی‌را دوست داشته‌ای؟ و به‌خاطر من‌کسی‌را دشمن‌داشته‌ای؟ این‌جا بود که موسی‌دانست برترین‌اعمال حبّ فی اللّه و بغض فی اللّه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برای‌خدا و دشمنی برای خدا</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در حدیثی‌از امام‌صادق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یُمْحَضُ رَجُلٌ نِ الاْیمانَ بِاللّهِ حَتّی یَکُونَ اللّهُ اَحَبَّ اِلَیْهِ مِنْ نَفْسِهِ وَ اَبیهِ وَ اُمِّهِ وَ وَلَدِهِ وَ اَهْلِهِ وَ مالِهِ وَ مِنَ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ایمانش به خدا خالص نمی‌شود ، مگر آن زمانی که خداوند در نظرش محبوب‌تر از جانش و پدر و مادر و فرزند و خانواده و مالش و همه مردم باشد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روایات هم در جانب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جانب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دوستان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ذکر همه آن‌ها به طول می‌انجامد ، بهتر است این سخن را با حدیث پرمعنای دیگری از امام باقر پایان دهیم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اَرَدْتَ اَنْ تَعْلَمَ اَنَّ</w:t>
      </w:r>
    </w:p>
    <w:p>
      <w:pPr>
        <w:pStyle w:val="BookText"/>
        <w:rPr/>
      </w:pPr>
      <w:r>
        <w:rPr>
          <w:rFonts w:ascii="Amiri" w:hAnsi="Amiri" w:eastAsia="Amiri" w:cs="Amiri"/>
          <w:color w:val="111111"/>
          <w:sz w:val="28"/>
          <w:sz w:val="28"/>
          <w:szCs w:val="28"/>
          <w:rtl w:val="true"/>
          <w:lang w:bidi="ar-SA"/>
        </w:rPr>
        <w:t>فیکَ خَیْرا ، فَانْظُرْ اِلی قَلْبِکَ فَاِنْ کانَ یُحِبُّ اَهْلَ طاعَةِ اللّهِ عَزَّ وَ جَلَّ وَ یُبْغِضُ اَهْلَ مَعْصِیَتِهِ فَفیکَ خَیْرٌ وَ اللّهُ یُحِبُّکَ وَ اِذا کانَ یُبْغِضُ</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طاعَةِ اللّهِ وَ یُحِبُّ اَهْلَ مَعْصِیَتِهِ ، لَیْسَ فیکَ خَیْرٌ وَ اللّهُ یُبْغِضُکَ وَ الْمَرْءُ مَعَ مَنْ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بدانی آدم خوبی هستی ، نگاهی به قلبت کن ، اگر اهل طاعت خدا را دوست داری و اهل معصیتش را دشمن ، بدان آدم خوبی هستی و خدا تو را دوست دارد و اگر اهل طاعتش را دشمن داری و اهل معصیتش را دوست ، چیزی در تو نیست و خدا تو را دشمن دارد و انسان‌همیشه باکسی‌است‌که اورا دوست دارد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پایان سوره مُجادِلَه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مُجادِلَه</w:t>
      </w:r>
      <w:bookmarkStart w:id="36" w:name="pg11608_144313"/>
    </w:p>
    <w:p>
      <w:pPr>
        <w:pStyle w:val="Heading2"/>
        <w:numPr>
          <w:ilvl w:val="1"/>
          <w:numId w:val="1"/>
        </w:numPr>
        <w:rPr/>
      </w:pPr>
      <w:bookmarkStart w:id="37" w:name="__RefHeading___Toc5478009_73709187"/>
      <w:bookmarkStart w:id="38" w:name="_Toc13"/>
      <w:bookmarkEnd w:id="36"/>
      <w:bookmarkEnd w:id="37"/>
      <w:r>
        <w:rPr>
          <w:rtl w:val="true"/>
        </w:rPr>
        <w:t>سوره حَشْر</w:t>
      </w:r>
      <w:bookmarkEnd w:id="38"/>
    </w:p>
    <w:p>
      <w:pPr>
        <w:pStyle w:val="Heading3"/>
        <w:numPr>
          <w:ilvl w:val="2"/>
          <w:numId w:val="1"/>
        </w:numPr>
        <w:rPr/>
      </w:pPr>
      <w:bookmarkStart w:id="39" w:name="__RefHeading___Toc5478011_73709187"/>
      <w:bookmarkStart w:id="40" w:name="_Toc14"/>
      <w:bookmarkEnd w:id="39"/>
      <w:r>
        <w:rPr>
          <w:rtl w:val="true"/>
        </w:rPr>
        <w:t>تسبیح موجودات زمین و آسمان</w:t>
      </w:r>
      <w:bookmarkEnd w:id="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السَّمواتِ وَ ما فِی الاَْرْضِ وَ هُوَ الْعَزیزُ الْحَکیمُ</w:t>
      </w:r>
    </w:p>
    <w:p>
      <w:pPr>
        <w:pStyle w:val="BookText"/>
        <w:rPr/>
      </w:pPr>
      <w:r>
        <w:rPr>
          <w:rFonts w:ascii="IRNazanin" w:hAnsi="IRNazanin" w:eastAsia="IRNazanin"/>
          <w:color w:val="111111"/>
          <w:sz w:val="28"/>
          <w:sz w:val="28"/>
          <w:szCs w:val="28"/>
          <w:rtl w:val="true"/>
          <w:lang w:bidi="fa-IR"/>
        </w:rPr>
        <w:t xml:space="preserve">آن‌چه در آسمان‌ها و زمین وجود دارد ، برای خدا تسبیح می‌گوید و او عزیز و حکیم‌است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عمومی موجودات زمین و آسمان ، اعم از فرشتگان و انسان‌ها و حیوانات و گیاهان و جمادات ، ممکن است با زبان قال باشد یا با زبان حال ، چراکه نظام شگفت‌انگیزی‌که درآفرینش هر ذره‌ای به‌کاررفته، با زبان‌حال بیانگرعلم و قدرت وعظمت وحکمت‌خدا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به عقیده جمعی از دانشمندان ، هر موجودی در عالَم خود سهمی از عقل و درک و شعور دارد ، هرچند ما از آن آگاه</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نیستیم و به‌همین دلیل بازبان خود تسبیح خدا می‌گوید ، هرچند گوش ما توانایی شنوایی آن را ندارد ، سرتاسر جهان ، غلغله تسبیح و حمد او است ، هرچند که ما نامحرمان از آن بی‌خبریم ، اما آن‌ها که از جمادی سوی جانِ جان رفته‌اند و برای آنان از غیب چشمی باز شده ، با تمامی موجودات جهان ، همرازند و نطق آب و گِل را به‌خوبی</w:t>
      </w:r>
    </w:p>
    <w:p>
      <w:pPr>
        <w:pStyle w:val="BookText"/>
        <w:rPr/>
      </w:pPr>
      <w:r>
        <w:rPr>
          <w:rFonts w:ascii="IRNazanin" w:hAnsi="IRNazanin" w:eastAsia="IRNazanin"/>
          <w:color w:val="111111"/>
          <w:sz w:val="28"/>
          <w:sz w:val="28"/>
          <w:szCs w:val="28"/>
          <w:rtl w:val="true"/>
          <w:lang w:bidi="fa-IR"/>
        </w:rPr>
        <w:t xml:space="preserve">می‌شنوند، چراکه این نطق، محسوس اهل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مختلف قرآن ، سخن از تسبیح و حمد موجودات عالم هستی در برابر خداوند بزرگ به میان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هستی یکپارچه زمزمه و غوغا است ، هر موجودی به نوعی به حمد و ثنای حق مشغول است و غلغله‌ای خاموش در پهنه عالم هستی طنین افکنده که بی‌خبران توانایی شنیدن آن را ندارند ، اما اندیشمندانی که قلب و جانشان به نور ایمان زنده و روشن است ، این صدا را از هر سو به خوبی به گوش و جان می‌شنوند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تفسیر حقیقت این حمد و تسبیح در میان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دانشمندان و فلاسفه و مفسران بسیار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حمد 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نظرات آن‌هارا با آن‌چه مورد قبول ما است ذیلاً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معتقدند که همه ذرات موجودات این جهان اعم از آن‌چه ما آن را عاقل می‌شماریم یا بی‌جان و غیرعاقل همه دارای یک نوع درک و شعورند و در عالم خود تسبیح و حمد خدا می‌گویند ، هر چند ما قادر نیستیم به نحوه درک و احساس آن‌ها پی ببریم و زمزمه حمد و تسبیح آن‌ها را بشنویم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مِنْها لَما یَهْبِطُ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سنگ‌ها از ترس خدا از فراز کوه‌ها به پایین می‌افتند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لِلاَْرْضِ ائتِیَا طَوْعا اَوْ کَرْها قالَتا اَتَیْنا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از روی اطاعت یا کراهت به فرمان من آیید ، آن‌ها گفتند ما از در اطاعت می‌آییم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می‌توان گواه بر این عقیده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معتقدند که این تسبیح و حمد ، همان چیزی است‌که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 حقیقی است نه مجازی ، ولی زبان حال است 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می‌شود به کسی که آثار ناراحتی و درد و رنج و بی‌خوابی در چهره و چشم او نمایان است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تو از ناراحتیت سخن نمی‌گویی اما چشم تو می‌گوید که دیشب به خواب نرفتی و چهره‌ات گواهی می‌دهد که از درد و ناراحتی جانکاهی رنج می‌بری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زبان‌حال گاهی آن‌قدر قوی و نیرومند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تحت‌الشعاع خود قرار می‌دهد و به تکذیب آن برمی‌خیزد ، این همان چیزی است که علی در گفتار معروفش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شَیْئا اِلاّ ظَهَرَ فی فَلَتاتِ لِسانِهِ وَ صَفَحاتِ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رازی را در دل نهان نمی‌کند مگر این‌که در لابلای سخنانش به طور</w:t>
      </w:r>
    </w:p>
    <w:p>
      <w:pPr>
        <w:pStyle w:val="BookText"/>
        <w:rPr/>
      </w:pPr>
      <w:r>
        <w:rPr>
          <w:rFonts w:ascii="IRNazanin" w:hAnsi="IRNazanin" w:eastAsia="IRNazanin"/>
          <w:color w:val="111111"/>
          <w:sz w:val="28"/>
          <w:sz w:val="28"/>
          <w:szCs w:val="28"/>
          <w:rtl w:val="true"/>
          <w:lang w:bidi="fa-IR"/>
        </w:rPr>
        <w:t xml:space="preserve">ناخودآگاه و صفحه صورتش آشکار می‌گردد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از سوی دیگر آیا می‌توان انکار کرد که یک تابلو بسیار زیبا که شاهکاری از هنر راستین است گواهی بر ذوق و مهارت نقاش می‌دهد و او را مدح و ثنا می‌گوید ؟</w:t>
      </w:r>
    </w:p>
    <w:p>
      <w:pPr>
        <w:pStyle w:val="BookText"/>
        <w:rPr/>
      </w:pPr>
      <w:r>
        <w:rPr>
          <w:rFonts w:ascii="IRNazanin" w:hAnsi="IRNazanin" w:eastAsia="IRNazanin"/>
          <w:color w:val="111111"/>
          <w:sz w:val="28"/>
          <w:sz w:val="28"/>
          <w:szCs w:val="28"/>
          <w:rtl w:val="true"/>
          <w:lang w:bidi="fa-IR"/>
        </w:rPr>
        <w:t>آیا می‌توان انکار کرد که دیوان شعر شعرای بزرگ و نامدار از قریحه عالی آن‌ها حکایت می‌کند ؟ و دائما آن‌ها را می‌ستاید ؟</w:t>
      </w:r>
    </w:p>
    <w:p>
      <w:pPr>
        <w:pStyle w:val="BookText"/>
        <w:rPr/>
      </w:pPr>
      <w:r>
        <w:rPr>
          <w:rFonts w:ascii="IRNazanin" w:hAnsi="IRNazanin" w:eastAsia="IRNazanin"/>
          <w:color w:val="111111"/>
          <w:sz w:val="28"/>
          <w:sz w:val="28"/>
          <w:szCs w:val="28"/>
          <w:rtl w:val="true"/>
          <w:lang w:bidi="fa-IR"/>
        </w:rPr>
        <w:t>آیا می‌توان منکر شد که ساختمان‌های عظیم و کارخانه‌های بزرگ و مغزهای پیچیده الکترونیک و امثال آن‌ها، با زبان بی‌زبانی از سازنده و مخترع و مبتکر خود سخن می‌گویند و هریک درحد خود از آن‌ها ستایش می‌کنند ؟</w:t>
      </w:r>
    </w:p>
    <w:p>
      <w:pPr>
        <w:pStyle w:val="BookText"/>
        <w:rPr/>
      </w:pPr>
      <w:r>
        <w:rPr>
          <w:rFonts w:ascii="IRNazanin" w:hAnsi="IRNazanin" w:eastAsia="IRNazanin"/>
          <w:color w:val="111111"/>
          <w:sz w:val="28"/>
          <w:sz w:val="28"/>
          <w:szCs w:val="28"/>
          <w:rtl w:val="true"/>
          <w:lang w:bidi="fa-IR"/>
        </w:rPr>
        <w:t xml:space="preserve">بنابراین باید قبول کرد که عالم شگرف هستی با آن نظام عجیبش ، با آن‌همه رازها و اسرار ، با آن عظمت خیره کننده‌اش و با آن ریزه‌کاری‌های حیرت‌زا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معنی پاک و منزه شمردن از عیوب‌می‌باشد؟ ساختمان و نظم این عالم هستی می‌گوید خالق آن از هرگونه نقص و عیبی مبرا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روز آن شاعر نکته‌پرداز هر برگی از برگ‌های درختان سبز</w:t>
      </w:r>
    </w:p>
    <w:p>
      <w:pPr>
        <w:pStyle w:val="BookText"/>
        <w:rPr/>
      </w:pPr>
      <w:r>
        <w:rPr>
          <w:rFonts w:ascii="IRNazanin" w:hAnsi="IRNazanin" w:eastAsia="IRNazanin"/>
          <w:color w:val="111111"/>
          <w:sz w:val="28"/>
          <w:sz w:val="28"/>
          <w:szCs w:val="28"/>
          <w:rtl w:val="true"/>
          <w:lang w:bidi="fa-IR"/>
        </w:rPr>
        <w:t xml:space="preserve">را دفتری از معرفت کردگار می‌دانست ، دانشمندان گیاه‌شناس امروز درباره این برگ‌ها نه یک دفتر بلکه کتاب‌ها نوشته‌اند واز ساختمان اسرارآمیز کوچک‌ترین اجزای آن یعنی سلول‌ها گرفته تا طبقات هفتگانه برگ و دستگاه تنفسی آن و رشته‌های آبیاری و تغذیه و سایر مشخصات بسیار پیچیده برگ‌ها در این کتاب‌ها ، بحث‌ها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برای تسبیح و حمد عمومی موجودات کاملاً قابل درک است و نیاز به آن ندارد که ما برای همه ذرات عالم هستی درک و شعور قایل شویم چرا که دلیل قاطعی برای آن در دست نیست و آیات گذشته نیز به احتمال زیاد همان زبان حال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پیامبر صلی‌الله‌علیه‌و‌آله و ائمه اهل‌بیت علیهم‌السلام رسیده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تعبیرات جالبی در این زمینه دیده می‌شود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امام صادق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شَیْ‌ءٍ اِلاّ یُسَبِّحُ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یُسَبِّحُ بِحَمْدِهِ وَ اِنّالَنَری اَنْ یَنْقُضَ الْجِدارُ وَ هُوَ تَسْبیحُها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چیز تسبیح و حمد خدا می‌گوید حتّی هنگامی که دیوار می‌شکافد و صدایی از آن به گوش می‌رسد آن نیز تسبیح است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رَسُولُ اللّهِ عَنْ اَنْ تُوْسَمَ الْبَهائِمُ فیوُجُوهِها ، وَ اَنْ تُضْرَبَ وُجُوهُها لاَِنَّها تُسَبِّحُ بِحَمْدِ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داغ در صورت حیوانات نگذارید</w:t>
      </w:r>
    </w:p>
    <w:p>
      <w:pPr>
        <w:pStyle w:val="BookText"/>
        <w:rPr/>
      </w:pPr>
      <w:r>
        <w:rPr>
          <w:rFonts w:ascii="IRNazanin" w:hAnsi="IRNazanin" w:eastAsia="IRNazanin"/>
          <w:color w:val="111111"/>
          <w:sz w:val="28"/>
          <w:sz w:val="28"/>
          <w:szCs w:val="28"/>
          <w:rtl w:val="true"/>
          <w:lang w:bidi="fa-IR"/>
        </w:rPr>
        <w:t xml:space="preserve">و تازیانه به صورت آن‌ها نزنید زیرا آن‌ها حمد و ثنای خدا می‌گویند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مامِنْ طَیْرٍ یُصادُ فی بَرٍّ وَ لا بَحْرٍ وَ لا شَیْ‌ءٌ یُصادُ مِنَ‌الْوَحْشِ اِلاّبِتَضْییعِهالتَّسْبیحَ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هیچ‌پرنده‌ای در صحرا و دریا صید نمی‌شود و هیچ حیوان وحشی به دام صیاد نمی‌افتد مگر به خاطر ترک تسبیح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صدای گنجشکانی را شنید،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این‌ها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ابوحمزه ثمالی که از یاران خاص امام بود می‌گوید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یُسَبِّحْنَ رَبَّهُنَّ عَزَّ وَ جَلَّ وَ یَسْئَلْنَ قُوتَ یَوْمِهِنَّ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تسبیح خداوند بزرگ را می‌گویند و روزی خود را از او می‌خواهند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حدیث دیگری می‌خوانیم که یک روز پیامبر صلی‌الله‌علیه‌و‌آله نزد عایشه آمد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لباس مرا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دیروز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اَمّاعَلِمْتَ اَنَّ الثَّوْبَ یُسَبِّحُ فِاِذَا اتَّسَخَ انْقَطَعَ 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لباس انسان نیز تسبیح خدا می‌گوید و هنگامی که چرک و آلوده شود تسبیح آن قطع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مجموعه این روایات که بعضی از آن‌ها معانی دقیق و باریکی دارد نشان می‌دهد که این حکم عمومی تسبیح موجودات ، همه‌چیز را بدون استثناء دربرمی‌گیرد و همه این‌ها با آن‌چه در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به معنی زبان‌حال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کاملاً سازگار است و این‌که در این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bookmarkStart w:id="41" w:name="pg11608_144319"/>
    </w:p>
    <w:p>
      <w:pPr>
        <w:pStyle w:val="BookText"/>
        <w:rPr/>
      </w:pPr>
      <w:bookmarkEnd w:id="41"/>
      <w:r>
        <w:rPr>
          <w:rFonts w:ascii="IRNazanin" w:hAnsi="IRNazanin" w:eastAsia="IRNazanin"/>
          <w:color w:val="111111"/>
          <w:sz w:val="28"/>
          <w:sz w:val="28"/>
          <w:szCs w:val="28"/>
          <w:rtl w:val="true"/>
          <w:lang w:bidi="fa-IR"/>
        </w:rPr>
        <w:t>روایات خواندیم هنگامی که لباس آلوده و کثیف می‌شود ، تسبیح آن قطع می‌گردد ، ممکن است اشاره به این باشد که موجودات تا چهره پاک طبیعی دارند ، انسان را به یاد خدا می‌اندازند،اما هنگامی‌که چهره پاک طبیعی خود را از دست دادند دیگر آن یادآوری از بین می‌رود</w:t>
      </w:r>
      <w:r>
        <w:rPr>
          <w:rFonts w:eastAsia="IRNazanin" w:cs="IRNazanin"/>
          <w:color w:val="111111"/>
          <w:sz w:val="28"/>
          <w:szCs w:val="28"/>
          <w:rtl w:val="true"/>
          <w:lang w:bidi="fa-IR"/>
        </w:rPr>
        <w:t>.</w:t>
      </w:r>
    </w:p>
    <w:p>
      <w:pPr>
        <w:pStyle w:val="Heading3"/>
        <w:numPr>
          <w:ilvl w:val="2"/>
          <w:numId w:val="1"/>
        </w:numPr>
        <w:rPr/>
      </w:pPr>
      <w:bookmarkStart w:id="42" w:name="__RefHeading___Toc5478013_73709187"/>
      <w:bookmarkStart w:id="43" w:name="_Toc15"/>
      <w:bookmarkEnd w:id="42"/>
      <w:r>
        <w:rPr>
          <w:rtl w:val="true"/>
        </w:rPr>
        <w:t>برای آخرت خود زاد و توشه فراهم کنید</w:t>
      </w:r>
      <w:bookmarkEnd w:id="4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اتَّقُوا اللّهَ وَ لْتَنْظُرْ نَفْسٌ ما قَدَّمَتْ لِغَدٍ وَ اتَّقُوا اللّهَ اِنَّ اللّهَ خَبیرٌ بِما تَعْمَلُونَ</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خدا بپرهیزید و هرانسانی باید بنگردکه چه‌چیز را برای فردایش از پیش فرستاده و از نافرمانی خدا بپرهیزید که خدا از آن‌چه انجام می‌دهید ،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قیامت است ، چراکه با توجه به مقیاس عمر دنیا ، به سرعت فرامی‌رسد و ذکر آن به صورت نکره برای اهمیت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این‌جا به معنی هر یک نفر بوده باشد ، یعنی هر انسانی باید به فکر فردای خویش باشد و بدون آن‌که از دیگران انتظاری داشته باشد که برای او کاری انجام دهند ، خودش تا در این دنیا است ، آن‌چه می‌تواند از پیش بفرستد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تقوا و ترس از خدا سبب می‌شود که انسان برای</w:t>
      </w:r>
    </w:p>
    <w:p>
      <w:pPr>
        <w:pStyle w:val="BookText"/>
        <w:rPr/>
      </w:pPr>
      <w:r>
        <w:rPr>
          <w:rFonts w:ascii="IRNazanin" w:hAnsi="IRNazanin" w:eastAsia="IRNazanin"/>
          <w:color w:val="111111"/>
          <w:sz w:val="28"/>
          <w:sz w:val="28"/>
          <w:szCs w:val="28"/>
          <w:rtl w:val="true"/>
          <w:lang w:bidi="fa-IR"/>
        </w:rPr>
        <w:t xml:space="preserve">فردای قیامت بیندیشد و اعمال خود را پاک و پاکیزه و خالص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امر به تقوا ، برای تأکید است ، زیرا انگیزه تمام اعمال صالح و پرهیز از گناه، همین تقوا و خداترسی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اصلی انسان در صحنه قیامت ، کارهایی است که از پیش فرستاده وگرنه غالبا کسی به فکر انسان نیست که برای او چیزی بعد از مرگ او بفرستد و یا اگر بفرستد ، ارزش زیادی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از رسول خدا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انفاق کنید ، هرچند به اندازه یک من خرما یا کمتر و یا یک مشت و یا کمتر باشد و یا حتی به نیمی از یک دانه خرما و اگر کسی آن را هم نیابد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با سخنان پاکیزه ، دل‌هایی را شاد کند ، زیرا در قیامت هنگامی که در پیشگاه خدا قرار می‌گیرید ، به شما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درباره تو چنین و چنان نکردم ؟ آیا گوش و چشم در اختیارت قرار ندادم ؟ آیا مال و فرزند به تو نبخشیدم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بنده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خداوند متعال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نگاه کن ببین برای خودت چه از قبل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نگاهی به پیش و پشت سر و طرف راست و چپ می‌افکند، چیزی نمی‌یابد که بتواند با آن صورتش را از آتش دوزخ حفظ کند </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در آیات دیگر قرآن ، کرارا مورد تأکید قرار گرفته ، از</w:t>
      </w:r>
      <w:bookmarkStart w:id="44" w:name="pg11608_144321"/>
    </w:p>
    <w:p>
      <w:pPr>
        <w:pStyle w:val="BookText"/>
        <w:rPr/>
      </w:pPr>
      <w:bookmarkEnd w:id="44"/>
      <w:r>
        <w:rPr>
          <w:rFonts w:ascii="IRNazanin" w:hAnsi="IRNazanin" w:eastAsia="IRNazanin"/>
          <w:color w:val="111111"/>
          <w:sz w:val="28"/>
          <w:sz w:val="28"/>
          <w:szCs w:val="28"/>
          <w:rtl w:val="true"/>
          <w:lang w:bidi="fa-IR"/>
        </w:rPr>
        <w:t xml:space="preserve">جمله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اَقیمُوا الصَّلاةَ وَ اتُوا الزَّکاةَ وَ ما تُقَدِّمُوا لاَِنْفُسِکُمْ مِنْ خَیْرٍ تَجِدوُهُ عِنْدَ اللّهِ اِنَّ 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زا برپا دارید و زکات را اداء کنید و هر کار خیری را برای خود از پیش می‌فرستید ، آن را نزد خدا خواهید یافت ، خدا نسبت به اعمال شما بینا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3"/>
        <w:numPr>
          <w:ilvl w:val="2"/>
          <w:numId w:val="1"/>
        </w:numPr>
        <w:rPr/>
      </w:pPr>
      <w:bookmarkStart w:id="45" w:name="__RefHeading___Toc5478015_73709187"/>
      <w:bookmarkStart w:id="46" w:name="_Toc16"/>
      <w:bookmarkEnd w:id="45"/>
      <w:r>
        <w:rPr>
          <w:rtl w:val="true"/>
        </w:rPr>
        <w:t>«</w:t>
      </w:r>
      <w:r>
        <w:rPr>
          <w:rtl w:val="true"/>
        </w:rPr>
        <w:t>خودفراموشی</w:t>
      </w:r>
      <w:r>
        <w:rPr>
          <w:rtl w:val="true"/>
        </w:rPr>
        <w:t>»</w:t>
      </w:r>
      <w:r>
        <w:rPr>
          <w:rtl w:val="true"/>
        </w:rPr>
        <w:t>نتیجه</w:t>
      </w:r>
      <w:r>
        <w:rPr>
          <w:rtl w:val="true"/>
        </w:rPr>
        <w:t>«</w:t>
      </w:r>
      <w:r>
        <w:rPr>
          <w:rtl w:val="true"/>
        </w:rPr>
        <w:t>خدافراموشی</w:t>
      </w:r>
      <w:r>
        <w:rPr>
          <w:rtl w:val="true"/>
        </w:rPr>
        <w:t>»</w:t>
      </w:r>
      <w:r>
        <w:rPr>
          <w:rtl w:val="true"/>
        </w:rPr>
        <w:t>است</w:t>
      </w:r>
      <w:bookmarkEnd w:id="4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فَاَنْسیهُمْ اَنْفُسَهُمْ اُولئِکَ هُمُ الْفاسِقُونَ</w:t>
      </w:r>
    </w:p>
    <w:p>
      <w:pPr>
        <w:pStyle w:val="BookText"/>
        <w:rPr/>
      </w:pPr>
      <w:r>
        <w:rPr>
          <w:rFonts w:ascii="IRNazanin" w:hAnsi="IRNazanin" w:eastAsia="IRNazanin"/>
          <w:color w:val="111111"/>
          <w:sz w:val="28"/>
          <w:sz w:val="28"/>
          <w:szCs w:val="28"/>
          <w:rtl w:val="true"/>
          <w:lang w:bidi="fa-IR"/>
        </w:rPr>
        <w:t xml:space="preserve">و همچون کسانی‌که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کرد، نباشید و آن‌ها فاسق و گنهکارند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خمیرمایه تقوا دو چیز است ؛ یاد خدا یعنی توجه به مراقبت دائمی اللّه و حضور او در همه‌جا و همه حال و توجه به دادگاه عدل خداوند و نامه اعمالی که هیچ کار صغیری و کبیری وجود ندارد مگر این‌که درآن ثبت می‌شود و به همین دلیل توجه به این دو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سرلوحه برنامه‌های تربیتی انبیاء و اولیاء قرار داشته و تأثیر آن در پاکسازی فرد و اجتماع کاملاً چشمگیر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کردن خدا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 دلیل آن نیز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 زیرا از یک‌سو فراموشی پروردگار سبب می‌شود که</w:t>
      </w:r>
      <w:bookmarkStart w:id="47" w:name="pg11608_144322"/>
    </w:p>
    <w:p>
      <w:pPr>
        <w:pStyle w:val="BookText"/>
        <w:rPr/>
      </w:pPr>
      <w:bookmarkEnd w:id="47"/>
      <w:r>
        <w:rPr>
          <w:rFonts w:ascii="IRNazanin" w:hAnsi="IRNazanin" w:eastAsia="IRNazanin"/>
          <w:color w:val="111111"/>
          <w:sz w:val="28"/>
          <w:sz w:val="28"/>
          <w:szCs w:val="28"/>
          <w:rtl w:val="true"/>
          <w:lang w:bidi="fa-IR"/>
        </w:rPr>
        <w:t xml:space="preserve">انسان در لذات مادی و شهوات حیوانی فرو رود و هدف آفرینش خود را به دست فراموشی بسپارد و در نتیجه از ذخیره لازم برای فردای قیامت غافل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فراموش کردن خدا همراه با فراموش کردن صفات پاک او است که هستی مطلق و علم بی‌پایان و غنای بی‌انتها از آنِ او است و هر چه غیر او است ، وابسته به او و نیازمند به ذات پاکش می‌باشد و همین امر سبب می‌شود که انسان خود را مستقل و غنی و بی‌نیاز بشمرد و به این ترتیب واقعیت و هویت انسانی خویش‌را فراموش کند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این‌نکته‌نیز قابل‌توجه‌است‌که‌نمی‌گوید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فراموش‌نکنید،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مانندکسانی‌که‌خدارافراموش‌کردندوخداآن‌هارابه‌خودفراموشی مبتلا ساخت ، نباشید و این در حقیقت یک مصداق روشن حسی را نشان می‌دهد که می‌توانند عاقبت فراموش کردن خدا را در آن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48" w:name="__RefHeading___Toc5478017_73709187"/>
      <w:bookmarkStart w:id="49" w:name="_Toc17"/>
      <w:bookmarkEnd w:id="48"/>
      <w:r>
        <w:rPr>
          <w:rtl w:val="true"/>
        </w:rPr>
        <w:t>خط خوبی‌ها و بدی‌ها از هم جداست</w:t>
      </w:r>
      <w:bookmarkEnd w:id="4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اَصْحابُ النّارِ وَ اَصْحابُ الْجَنَّةِ اَصْحابُ الْجَنَّةِ هُمُ الْفائِزوُنَ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اصحاب دوزخ و اصحاب بهشت یکسان نیستند ،</w:t>
      </w:r>
      <w:bookmarkStart w:id="50" w:name="pg11608_144323"/>
    </w:p>
    <w:p>
      <w:pPr>
        <w:pStyle w:val="BookText"/>
        <w:rPr/>
      </w:pPr>
      <w:bookmarkEnd w:id="50"/>
      <w:r>
        <w:rPr>
          <w:rFonts w:ascii="IRNazanin" w:hAnsi="IRNazanin" w:eastAsia="IRNazanin"/>
          <w:color w:val="111111"/>
          <w:sz w:val="28"/>
          <w:sz w:val="28"/>
          <w:szCs w:val="28"/>
          <w:rtl w:val="true"/>
          <w:lang w:bidi="fa-IR"/>
        </w:rPr>
        <w:t xml:space="preserve">اصحاب‌بهشت، رستگار و پیروزند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این دنیا ، نه در معارف ، نه در نحوه تفکر ، نه در طرز زندگی فردی‌و جمعی‌و هدف آن و نه‌در آخرت و پاداش‌های الهی ، خط این‌دو گروه متوجه‌به مبدأ و معاد و گروه فراموشکاران خداکه گرفتار خودفراموشی شده‌اند، درهمه‌جاو همه‌چیز ازهم جدا است ، یکی به یاد خدا و قیامت و احیای ارزش‌های والای انسانی و اندوختن ذخایر برای زندگی جاویدان است و دیگری غرق شهوات و لذات مادی و گرفتار فراموشی همه‌چیز و اسیر بند هوا و هوس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و به این ترتیب انسان بر سر دوراهی قرار دارد یا باید به گروه اول بپیوندد یا گروه دوم و راه سومی در پیش نیست </w:t>
      </w:r>
      <w:r>
        <w:rPr>
          <w:rFonts w:eastAsia="IRNazanin" w:cs="IRNazanin"/>
          <w:color w:val="111111"/>
          <w:sz w:val="28"/>
          <w:szCs w:val="28"/>
          <w:rtl w:val="true"/>
          <w:lang w:bidi="fa-IR"/>
        </w:rPr>
        <w:t>.</w:t>
      </w:r>
    </w:p>
    <w:p>
      <w:pPr>
        <w:pStyle w:val="Heading3"/>
        <w:numPr>
          <w:ilvl w:val="2"/>
          <w:numId w:val="1"/>
        </w:numPr>
        <w:rPr/>
      </w:pPr>
      <w:bookmarkStart w:id="51" w:name="__RefHeading___Toc5478019_73709187"/>
      <w:bookmarkStart w:id="52" w:name="_Toc18"/>
      <w:bookmarkEnd w:id="51"/>
      <w:r>
        <w:rPr>
          <w:rtl w:val="true"/>
        </w:rPr>
        <w:t>اگر قرآن بر کوه‌ها نازل می‌شد ، از هم می‌شکافتند</w:t>
      </w:r>
      <w:bookmarkEnd w:id="5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لَوْاَنْزَلْنا هذَاالْقُرْآنَ عَلیجَبَلٍ‌لَرَأَیْتَهُ‌خاشِعا مُتَصَدِّعا مِنْ خَشْیَةِ‌اللّهِ وَ تِلْکَ‌الاَْمْثالُ نَضْرِبُها لِلنّاسِ لَعَلَّهُمْ یَتَفَکَّروُنَ</w:t>
      </w:r>
    </w:p>
    <w:p>
      <w:pPr>
        <w:pStyle w:val="BookText"/>
        <w:rPr/>
      </w:pPr>
      <w:r>
        <w:rPr>
          <w:rFonts w:ascii="IRNazanin" w:hAnsi="IRNazanin" w:eastAsia="IRNazanin"/>
          <w:color w:val="111111"/>
          <w:sz w:val="28"/>
          <w:sz w:val="28"/>
          <w:szCs w:val="28"/>
          <w:rtl w:val="true"/>
          <w:lang w:bidi="fa-IR"/>
        </w:rPr>
        <w:t xml:space="preserve">اگر این قرآن را بر کوهی نازل می‌کردیم ، می‌دیدی که در برابر آن‌خشوع می‌کند و از خوف خدا می‌شکافد و این‌ها مثال‌هایی است که برای مردم می‌زنیم تا در آن بیندیشند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اشیاء سفت و محکم است ، مانند آهن و شیشه و اگر به سردرد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w:t>
      </w:r>
    </w:p>
    <w:p>
      <w:pPr>
        <w:pStyle w:val="BookText"/>
        <w:rPr/>
      </w:pPr>
      <w:r>
        <w:rPr>
          <w:rFonts w:ascii="IRNazanin" w:hAnsi="IRNazanin" w:eastAsia="IRNazanin"/>
          <w:color w:val="111111"/>
          <w:sz w:val="28"/>
          <w:sz w:val="28"/>
          <w:szCs w:val="28"/>
          <w:rtl w:val="true"/>
          <w:lang w:bidi="fa-IR"/>
        </w:rPr>
        <w:t xml:space="preserve">به‌خاطر این است که گویی می‌خواهد سر انسان را از هم بشکافد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بسیاری‌از مفسران این آیه را به صورت تشبیه ، تفسیر کرده‌اند و گفته‌اند هدف این است که این کوه‌ها با همه استحکام و صلابتی که</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 ، اگر عقل و احساس می‌داشتند و این آیات به‌جای قلب انسان‌ها بر آن‌ها نازل می‌شد ، چنان به لرزه درمی‌آمدند که از هم می‌شکافتند ، اما گروهی از انسان‌های قساوتمند و سنگدل می‌شنوند و کمتر تغییری در آن‌ها رخ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الاَْمْثالُ نَضْرِبُها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این تفسیر گرفته‌اند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دیگر آن را بر ظاهرش حمل کرده‌اند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این جهان ، از جمله کوه‌ها برای خود نوعی درک و شعور دارند و اگر این آیات بر آن‌ها نازل می‌شد ، به راستی از هم متلاشی می‌شدند ، گواه این معنی را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می‌دانند که در توصیف گروهی از یهود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قَسَتْ قُلُوبُکُمْ مِنْ بَعْدِ ذلِکَ فَهِیَ کَالْحِجارَةِ اَوْ اَشَدُّ قَسْوَةً وَ اِنَّ مِنَ الْحِجارَةِ لَما یَتَفَجَّرُ مِنْهُ الاَْنْهارُ وَ اِنَّ مِنْها لَما یَشَّقَّقُ فَیَخْرُجُ مِنْهُ الْماءُ وَ اِنَّ مِنْها لَما یَهْبِطُ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دل‌های شما بعد از این ماجرا سخت شد ، همچون سنگ و یا سخت‌تر ، چراکه پاره‌ای از سنگ‌ها می‌شکافد و از آن‌ها نهری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می‌شود و پاره‌ای از آن‌ها شکاف برمی‌دارد و آب از آن تراوش می‌کند و پاره‌ای از آن‌ها از خوف خدا به زیر می‌افتد </w:t>
      </w:r>
      <w:r>
        <w:rPr>
          <w:rFonts w:eastAsia="IRNazanin" w:cs="IRNazanin"/>
          <w:color w:val="111111"/>
          <w:sz w:val="28"/>
          <w:szCs w:val="28"/>
          <w:rtl w:val="true"/>
          <w:lang w:bidi="fa-IR"/>
        </w:rPr>
        <w:t>» .</w:t>
      </w:r>
      <w:bookmarkStart w:id="53" w:name="pg11608_144325"/>
    </w:p>
    <w:p>
      <w:pPr>
        <w:pStyle w:val="Heading3"/>
        <w:numPr>
          <w:ilvl w:val="2"/>
          <w:numId w:val="1"/>
        </w:numPr>
        <w:rPr/>
      </w:pPr>
      <w:bookmarkStart w:id="54" w:name="__RefHeading___Toc5478021_73709187"/>
      <w:bookmarkStart w:id="55" w:name="_Toc19"/>
      <w:bookmarkEnd w:id="53"/>
      <w:bookmarkEnd w:id="54"/>
      <w:r>
        <w:rPr>
          <w:rtl w:val="true"/>
        </w:rPr>
        <w:t xml:space="preserve">صفات </w:t>
      </w:r>
      <w:r>
        <w:rPr/>
        <w:t>18</w:t>
      </w:r>
      <w:r>
        <w:rPr>
          <w:rtl w:val="true"/>
        </w:rPr>
        <w:t>گانه خدایی که دوستش داریم</w:t>
      </w:r>
      <w:bookmarkEnd w:id="5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 الشَّهادَةِ هُوَ الرَّحْمنُ الرَّحیمُ</w:t>
      </w:r>
    </w:p>
    <w:p>
      <w:pPr>
        <w:pStyle w:val="BookText"/>
        <w:rPr/>
      </w:pPr>
      <w:r>
        <w:rPr>
          <w:rFonts w:ascii="IRNazanin" w:hAnsi="IRNazanin" w:eastAsia="IRNazanin"/>
          <w:color w:val="111111"/>
          <w:sz w:val="28"/>
          <w:sz w:val="28"/>
          <w:szCs w:val="28"/>
          <w:rtl w:val="true"/>
          <w:lang w:bidi="fa-IR"/>
        </w:rPr>
        <w:t xml:space="preserve">او خدایی‌است‌که معبودی جز او نیست، ازپنهان و آشکار آگاه است و او رحمان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قبل از هرچیز روی مسأله توحید که خمیرمایه همه اوصاف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مندرج 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تکیه‌می‌کند و بعداز آن روی علم و دانش او نسبت به غیب و شهود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توأم با مشاهده است خواه با چشم ظاهر باشد یاچشم دل ، بنابراین هرجا قلمرو احاطه حسی و علمی انسان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از این قلمرو بیرون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می‌گردد ، ولی همه این‌ها در برابر علم</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یکسان است ، چراکه وجود بی‌پایان او همه‌جا حاضر و ناظر است و بنابراین جایی وجود ندارد که از قلمرو علم و حضور او بیرون باشد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روی رحمت عامه او که تمامی مخلوقات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رحمت‌خاصه‌اش‌که‌فقط ویژه‌مؤمنان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تا به انسان امید بخشد و او را در راه طولانی تکامل و سیر الی اللّه که در پیش دارد ، یاری دهد که قطع این مرحله بی‌همراهی لطف او ممکن نیست و ظلمات است و خطرگمراهی‌دارد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لااِلهَ‌اِلاّ هُوَ الْمَلِکُ الْقُدُّوسُ السَّلامُ الْمُؤْمِنُ الْمُهَیْمِنُ الْعَزیزُ الْجَبّارُ الْمُتَکَبِّرُ سُبْحانَ اللّهِ عَمّا یُشْرِکُونَ</w:t>
      </w:r>
    </w:p>
    <w:p>
      <w:pPr>
        <w:pStyle w:val="BookText"/>
        <w:rPr/>
      </w:pPr>
      <w:r>
        <w:rPr>
          <w:rFonts w:ascii="IRNazanin" w:hAnsi="IRNazanin" w:eastAsia="IRNazanin"/>
          <w:color w:val="111111"/>
          <w:sz w:val="28"/>
          <w:sz w:val="28"/>
          <w:szCs w:val="28"/>
          <w:rtl w:val="true"/>
          <w:lang w:bidi="fa-IR"/>
        </w:rPr>
        <w:t>او خدایی است که معبودی جز او نیست ، حاکم و مالک اصلی‌او است، از هر عیب منزه است، به‌کسی ستم‌نمی‌کند، به مؤمنان امنیت می‌بخشد و مراقب همه‌چیز است ، او قدرتمندی است شکست‌ناپذیر که با اراده نافذ خود 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امری‌را اصلاح می‌کند ، او شایسته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منزه است از آن‌چه شریک برای او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 علاوه بر تأکید روی مسأله توحید ، هشت وصف دیگر ذکر کرده ،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معبودی جز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الَّذی لا اِلهَ اِلاّ هُوَ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حاکم و مالک اصلی ، او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 ، پاک و مبرا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ظلم و ستم بر کسی روا نمی‌دارد و همه از ناحیه او در سلامت‌هستند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اصولاً دعوت خدا به سوی سلامت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یَدْعُوا اِلی دارِ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هدایتش هم متوجه به سلامت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قرارگاهی که برای مؤمنان فراهم ساخته نیز خانه سلامت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دارُ السَّلامِ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تحیت بهشتیان نیز چیزی</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 سلام نیست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قیلاً سَلاما سَلاما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دوستانش را امنیت می‌بخشد و ایمان، مرحمت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و نگهدارنده و مراقب همه چیز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قدرتمندی است که هرگز مغلوب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اراده نافذ خود به اصلاح هر امر می‌پردازد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 گاه به معنی قهر و غلبه و نفوذ اراده می‌آید وگاه به‌معنی جبران و اصلاح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معنی را به‌هم آمیخته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جبر ، اصلاح کردن چیزی است با غلبه و قدرت ، این واژه هنگامی که در مورد خداوند به کار رود ، بیانگر یکی از صفات بزرگ او است که با نفوذ اراده و کمال قدرت به اصلاح هر فسادی می‌پردازد و هرگاه در مورد غیر او به کار رود ، معنی مذمت را دارد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می‌خواهد نقصان و کمبود خود را با ادعای مقاماتی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آن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مجید در ده مورد به کار رفته که نُه مورد آن در مورد افراد ظالم و گردنکش و مفسد است و تنها یک مورد آن در مورد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شایسته‌بزرگی‌است و چیزی برتر و بالاتر از آن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اَلْمُتَکَبِّر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معنی آمده است ؛ یکی ممدوح که در مورد خداوند به کار می‌رود و آن دارا بودن بزرگی و کارهای نیک و صفات پسندیده فراوان است و دیگری نکوهیده و مذموم که در مورد غیرخدا به کار می‌رود و آن ، این است که افراد کوچک و کم‌مقدار ادعای بزرگی کنند و صفاتی را که ندارند ، به خود نسبت دهند و از آن‌جا که عظمت و بزرگی تنها شایسته مقام خدا است ، این واژه به معنی ممدوحش تنها درباره او به کار می‌رود و هرگاه در غیر مورد او به کار رود ، به معنی مذموم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 یک مرتبه دیگر روی مسأله توحید که سخن با آن</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شده بود ، تکیه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منزه است از آن‌چه که برای او شریک قرار می‌دهند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یُشْرِکُونَ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توضیح، روشن می‌شود که هیچ موجودی نمی‌تواند در صفاتی که در این‌جا آمده است، شریک و شبیه و نظیر او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الْبارِی‌ءُ الْمُصَوِّرُ لَهُ الاَْسْماءُ الْحُسْنی یُسَبِّحُ لَهُ ما فِی السَّمواتِ وَ الاَْرْضِ وَ هُوَ الْعَزیزُالْحَکیمُ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اوخداوندی‌است‌خالق‌وآفریننده‌ای‌بی‌سابقه‌و صورتگری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نام‌های نیک است و آن‌چه در آسمان‌ها و زمین است ، تسبیح او می‌گویند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آیه در تکمیل صفات‌قبلی، به شش‌وصف دیگر اشاره کرده، چنین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خداوندی است آفریننده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اللّهُ الْخالِق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مخلوقات را بی کم و کاست و بدون شبیهی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Amiri" w:hAnsi="Amiri" w:eastAsia="Amiri" w:cs="Amiri"/>
          <w:color w:val="111111"/>
          <w:sz w:val="28"/>
          <w:sz w:val="28"/>
          <w:szCs w:val="28"/>
          <w:rtl w:val="true"/>
          <w:lang w:bidi="ar-SA"/>
        </w:rPr>
        <w:t xml:space="preserve">از قبل، ایجاد 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خالقی که به هر موجود صورت خاصی بخشید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سپس‌از آن‌جا که اوصاف خداوند منحصر به این اوصاف نیست، بلکه اوصافش همچون ذاتش بی‌پایان‌است،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نام‌های نیک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الاَْسْماءُالْحُسْنی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همین دلیل از هرگونه عیب و نقص ، منزه و مبرا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موجوداتی که در آسمان و زمین هستند ، برای او تسبیح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هر عیب و نقصی ، پاک می‌شمرند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ما فِی السَّمواتِ وَ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سرانجام برای تأکید بیشتر ، روی موضوع نظام آفرینش ، به دو وصف دیگر از اوصافش که یکی از آن‌ها قبلاً مطرح شد ، اشاره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نشانه کمال قدرت او بر همه چیز و غلبه بر هر مانع است و</w:t>
      </w:r>
    </w:p>
    <w:p>
      <w:pPr>
        <w:pStyle w:val="BookText"/>
        <w:rPr/>
      </w:pPr>
      <w:r>
        <w:rPr>
          <w:rFonts w:ascii="IRNazanin" w:hAnsi="IRNazanin" w:eastAsia="IRNazanin"/>
          <w:color w:val="111111"/>
          <w:sz w:val="28"/>
          <w:sz w:val="28"/>
          <w:szCs w:val="28"/>
          <w:rtl w:val="true"/>
          <w:lang w:bidi="fa-IR"/>
        </w:rPr>
        <w:t>دومی اشاره به علم و آگاهی او از نظام آفرینش و تنظیم برنامه دقیق</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امرخلقت و تدبیر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به‌این‌ترتیب درمجموع این‌آیات سه‌گانه علاوه‌بر مسأله‌توحید که دوبار تکرار شده، هفده وصف‌از اوصاف‌خدا آمده است، به‌این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اسماء حسنی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همه موجودات عالَم تسبیح او را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وصف توحید ، مجموعا هیجده صفت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توحید ، دوبار و عزیز ، هم دوبار ذکر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در میان مجموع این صفات ، یک‌نوع نظم‌بندی خاصی در سه‌آیه دیده‌می‌شود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نخست ، از عمومی‌ترین اوصاف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عمومی‌ترین اوصاف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همه افعال</w:t>
      </w:r>
    </w:p>
    <w:p>
      <w:pPr>
        <w:pStyle w:val="BookText"/>
        <w:rPr/>
      </w:pPr>
      <w:r>
        <w:rPr>
          <w:rFonts w:ascii="IRNazanin" w:hAnsi="IRNazanin" w:eastAsia="IRNazanin"/>
          <w:color w:val="111111"/>
          <w:sz w:val="28"/>
          <w:sz w:val="28"/>
          <w:szCs w:val="28"/>
          <w:rtl w:val="true"/>
          <w:lang w:bidi="fa-IR"/>
        </w:rPr>
        <w:t xml:space="preserve">خداوندی است ، بحث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دوم ، سخن از حاکمیت او و شؤون این حاکمیت است و صفاتی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معنی آن‌ها که ذکر کردیم ، همه از ویژگی‌های این حاکمیت مطلقه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آیه ، از مسأله خلقت و آن‌چه مربوط به آن است ، مانند نظم‌بندی و صورت‌بندی و قدرت و حکمت ، بحث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آیات، دست پویندگان راه معرفت اللّه را گرفته ، منزل به منزل پیش می‌برد ، از ذات پاک او شروع می‌کند و بعد به عالَم خلقت می‌آورد و باز در این سیر الی اللّه از مخلوق نیز به سوی خالق</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می‌برد ، قلب را مظهر اسماء و صفات الهی و مرکز انوار ربّانی می‌کند و در لابلای این معارف و انوار ، او را می‌سازد و تربیت می‌نماید ، شکوفه‌های تقوا را بر شاخسار وجودش ظاهر ساخته و لایق قرب جوارش می‌کند تا با تمام ذرات جهان همصدا شود و تسبیح‌گویان ، نغمه سُبّوح و قُدّوس سر دهد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جای تعجب نیست که در روایات اسلامی، اهمیت فوق‌العاده‌ای به این آیات داده شده که مختصرا به توضیح آن می‌پردازیم </w:t>
      </w:r>
      <w:r>
        <w:rPr>
          <w:rFonts w:eastAsia="IRNazanin" w:cs="IRNazanin"/>
          <w:color w:val="111111"/>
          <w:sz w:val="28"/>
          <w:szCs w:val="28"/>
          <w:rtl w:val="true"/>
          <w:lang w:bidi="fa-IR"/>
        </w:rPr>
        <w:t>:</w:t>
      </w:r>
      <w:bookmarkStart w:id="56" w:name="pg11608_144332"/>
    </w:p>
    <w:p>
      <w:pPr>
        <w:pStyle w:val="Heading3"/>
        <w:numPr>
          <w:ilvl w:val="2"/>
          <w:numId w:val="1"/>
        </w:numPr>
        <w:rPr/>
      </w:pPr>
      <w:bookmarkStart w:id="57" w:name="__RefHeading___Toc5478023_73709187"/>
      <w:bookmarkStart w:id="58" w:name="_Toc20"/>
      <w:bookmarkEnd w:id="56"/>
      <w:bookmarkEnd w:id="57"/>
      <w:r>
        <w:rPr>
          <w:rtl w:val="true"/>
        </w:rPr>
        <w:t>عظمت آیات آخر سوره حشر</w:t>
      </w:r>
      <w:bookmarkEnd w:id="58"/>
    </w:p>
    <w:p>
      <w:pPr>
        <w:pStyle w:val="BookText"/>
        <w:rPr/>
      </w:pPr>
      <w:r>
        <w:rPr>
          <w:rFonts w:ascii="IRNazanin" w:hAnsi="IRNazanin" w:eastAsia="IRNazanin"/>
          <w:color w:val="111111"/>
          <w:sz w:val="28"/>
          <w:sz w:val="28"/>
          <w:szCs w:val="28"/>
          <w:rtl w:val="true"/>
          <w:lang w:bidi="fa-IR"/>
        </w:rPr>
        <w:t xml:space="preserve">آیات آخر این سوره که مشتمل بر بخش مهمی از اسماء و صفات الهی می‌باشد ، آیاتی است فوق‌العاده باعظمت و الهام‌بخش و درس بزرگ تربیت است برای انسان‌ها ، چرا که به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 خدا می‌طلبید و خواهان عظمت و کمال هستید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شعله‌ای از این صفات را در وجود خود زنده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اعظم خدا در آیات آخر سوره حشر است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در حدیث دیگری از رسول خدا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آخِرَ الْحَشْرِ غُفِرَ لَهُ ما تَقَدَّمَ مِنْ ذَنْبِهِ وَ 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آخر سوره حشر را بخواند ، گناهان گذشته و آینده او بخشوده می‌شود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باز در حدیث دیگری از آن حضرت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اَنْزَلْنا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فَماتَ مِنْ لَیْلَتِهِ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بخواند و در همان شب بمیرد ، شهید مرده است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یکی از اصحاب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 صلی‌الله‌علیه‌و‌آله درباره اسم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خدا سؤال کردم،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بِآخِرِ الْحَشْرِ وَ اَکْثِرْ قِرائَتَها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آخر سوره حشر را بخوانی و زیاد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همین سؤال را تکرار کردم و حضرت صلی‌الله‌علیه‌و‌آله همان پاسخ را تکرار فرمود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حتی در حدیثی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شِفاءٌ مِنْ کُلِّ داءٍ اِلاَّ السّامَ وَ السّامُ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 شفاء هر دردی است ، مگر مرگ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خلاصه این‌که روایات در این زمینه در کتب شیعه و اهل سنت ، زیاد است که همگی بر عظمت این آیات و لزوم تفکر و اندیشه در محتوای آن ،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این سوره همان‌گونه که با تسبیح خداوند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پایان می‌پذیرد ، چراکه هدف نهایی سوره ، شناخت خدا و تسبیح او و آشنایی با اسماء و صفات مقدس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فوق اشاره شده ،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مباحثی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حَشر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59" w:name="pg11608_144334"/>
    </w:p>
    <w:p>
      <w:pPr>
        <w:pStyle w:val="Heading2"/>
        <w:numPr>
          <w:ilvl w:val="1"/>
          <w:numId w:val="1"/>
        </w:numPr>
        <w:rPr/>
      </w:pPr>
      <w:bookmarkStart w:id="60" w:name="__RefHeading___Toc5478025_73709187"/>
      <w:bookmarkStart w:id="61" w:name="_Toc21"/>
      <w:bookmarkEnd w:id="59"/>
      <w:bookmarkEnd w:id="60"/>
      <w:r>
        <w:rPr>
          <w:rtl w:val="true"/>
        </w:rPr>
        <w:t>سوره مُمْتَحِنَه</w:t>
      </w:r>
      <w:bookmarkEnd w:id="61"/>
    </w:p>
    <w:p>
      <w:pPr>
        <w:pStyle w:val="Heading3"/>
        <w:numPr>
          <w:ilvl w:val="2"/>
          <w:numId w:val="1"/>
        </w:numPr>
        <w:rPr/>
      </w:pPr>
      <w:bookmarkStart w:id="62" w:name="__RefHeading___Toc5478027_73709187"/>
      <w:bookmarkStart w:id="63" w:name="_Toc22"/>
      <w:bookmarkEnd w:id="62"/>
      <w:r>
        <w:rPr>
          <w:rtl w:val="true"/>
        </w:rPr>
        <w:t>عاقبت دوستی‌های غیر خدایی</w:t>
      </w:r>
      <w:bookmarkEnd w:id="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 الَّذینَ امَنُوا لا تَتَّخِذوُا عَدُوّی وَ عَدُوَّکُمْ اَوْلِیاءَ تُلْقُونَ اِلَیْهِمْ بِالْمَوَدَّةِ وَقَدْکَفَروُا بِماجاءَکُمْ‌مِنَ الْحَقِّ یُخْرِجُونَ‌الرَّسُولَ وَ اِیّاکُمْ اَنْ تُؤْمِنُوا بِاللّهِ رَبِّکُمْ اِنْ کُنْتُمْ خَرَجْتُمْ جِهادا فی سَبیلی وَ ابْتِغاءَ مَرْضاتی تُسِرُّونَ اِلَیْهِمْ بِالْمَوَدَّةِ وَ اَنَا اَعْلَمُ بِما اَخْفَیْتُمْ وَ ما اَعْلَنْتُمْ وَ مَنْ یَفْعَلْهُ مِنْکُمْ فَقَدْ ضَلَّ سَواءَ السَّبیلِ</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خویش را دوست خود قرار ندهید، شما نسبت به آن‌ها اظهار محبت می‌کنید ، در حالی که به آن‌چه از حق برای شما آمده ، کافر شده‌اند و رسول خدا و شما را به خاطر ایمان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به‌خداوندی‌که پروردگار همه‌شما است، ازشهر و دیارتان بیرون می‌رانند ، اگر شما برای جهاد در راه من و جلب خشنودیم هجرت کرده‌اید ، پیوند دوستی با آن‌ها برقرار نسازید، شمامخفیانه باآن‌ها رابطه دوستی برقرار می‌کنید، در حالی که من آن‌چه را پنهان یا آشکار می‌کنید ،</w:t>
      </w:r>
    </w:p>
    <w:p>
      <w:pPr>
        <w:pStyle w:val="BookText"/>
        <w:rPr/>
      </w:pPr>
      <w:r>
        <w:rPr>
          <w:rFonts w:ascii="IRNazanin" w:hAnsi="IRNazanin" w:eastAsia="IRNazanin"/>
          <w:color w:val="111111"/>
          <w:sz w:val="28"/>
          <w:sz w:val="28"/>
          <w:szCs w:val="28"/>
          <w:rtl w:val="true"/>
          <w:lang w:bidi="fa-IR"/>
        </w:rPr>
        <w:t xml:space="preserve">از همه بهتر می‌دانم و هرکس از شما چنین کاری کند ، از راه راست گمراه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از ناحیه یکی از مسلمانان صادر شد که هر چند به قصد جاسوسی نبود ، ولی اظهار محبتی به دشمنان اسلام محسوب می‌شد ، لذا آیات فوق نازل شد و به مسلمانان هشدار داد که از تکرار این‌گونه کارها در آینده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نخست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دشمنان خدا هستند که با شما نیز عداوت و دشمنی دارند ، با این حال چگونه دست دوستی به سوی آن‌ها دراز می‌کنید ؟</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عقیده با شما مخالفند و هم عملاً به مبارزه برخاسته‌اند و کاری را که بزرگترین افتخار شماست ، یعنی ایمان به پروردگار را برای شما بزرگترین جُرم کرده‌اند ، با این حال آیا جای این است که شما نسبت به آن‌ها اظهار محبت کنید و برای نجاتشان از چنگال‌مجازات‌الهی به‌دست‌توانمند رزمندگان سپاه اسلام تلاش کنید ؟</w:t>
      </w:r>
    </w:p>
    <w:p>
      <w:pPr>
        <w:pStyle w:val="BookText"/>
        <w:rPr/>
      </w:pPr>
      <w:r>
        <w:rPr>
          <w:rFonts w:ascii="IRNazanin" w:hAnsi="IRNazanin" w:eastAsia="IRNazanin"/>
          <w:color w:val="111111"/>
          <w:sz w:val="28"/>
          <w:sz w:val="28"/>
          <w:szCs w:val="28"/>
          <w:rtl w:val="true"/>
          <w:lang w:bidi="fa-IR"/>
        </w:rPr>
        <w:t xml:space="preserve">سپس برای توضیح بیشتر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دم از دوستی خدا می‌زنید و به خاطر او از شهر و دیار خود هجرت کرده‌اید و طالب جهاد فی سبیل اللّه و جلب رضای او هستید ، این مطلب با دوستی دشمنان خدا سازگار نیست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تُسِرُّونَ اِلَیْهِمْ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 آن‌ها</w:t>
      </w:r>
    </w:p>
    <w:p>
      <w:pPr>
        <w:pStyle w:val="BookText"/>
        <w:rPr/>
      </w:pPr>
      <w:r>
        <w:rPr>
          <w:rFonts w:ascii="IRNazanin" w:hAnsi="IRNazanin" w:eastAsia="IRNazanin"/>
          <w:color w:val="111111"/>
          <w:sz w:val="28"/>
          <w:sz w:val="28"/>
          <w:szCs w:val="28"/>
          <w:rtl w:val="true"/>
          <w:lang w:bidi="fa-IR"/>
        </w:rPr>
        <w:t>مخفیانه رابطه دوستی برقرار می‌سازید ولی با توجه به علم خداوند ، مخفی‌کاری چه فایده‌ای دارد ؟</w:t>
      </w:r>
    </w:p>
    <w:p>
      <w:pPr>
        <w:pStyle w:val="BookText"/>
        <w:rPr/>
      </w:pPr>
      <w:r>
        <w:rPr>
          <w:rFonts w:ascii="IRNazanin" w:hAnsi="IRNazanin" w:eastAsia="IRNazanin"/>
          <w:color w:val="111111"/>
          <w:sz w:val="28"/>
          <w:sz w:val="28"/>
          <w:szCs w:val="28"/>
          <w:rtl w:val="true"/>
          <w:lang w:bidi="fa-IR"/>
        </w:rPr>
        <w:t xml:space="preserve">و در پایان آیه به عنوان یک تهدید قاطع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شما چنین کاری کند ، هم از راه معرفت خدا منحرف گشته که گمان کرده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pStyle w:val="BookText"/>
        <w:rPr/>
      </w:pPr>
      <w:r>
        <w:rPr>
          <w:rFonts w:ascii="IRNazanin" w:hAnsi="IRNazanin" w:eastAsia="IRNazanin"/>
          <w:color w:val="111111"/>
          <w:sz w:val="28"/>
          <w:sz w:val="28"/>
          <w:szCs w:val="28"/>
          <w:rtl w:val="true"/>
          <w:lang w:bidi="fa-IR"/>
        </w:rPr>
        <w:t xml:space="preserve">چیزی بر خدا مخفی می‌ماند و هم از راه ایمان و اخلاص و تقوا که طرح دوستی با دشمنان خدا ریخته و هم تیشه به ریشه زندگانی خود زده است که دشمنش را از اسرارش باخبر ساخته و این بدترین انحرافی است که ممکن است به شخص مؤمن بعد از وصول به سرچشمه ایمان دست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اِنْ‌یَثْقَفُوکُمْ یَکُونُوا لَکُمْ اَعْداءً وَ یَبْسُطُوا اِلَیْکُمْ اَیْدِیَهُمْ وَ اَلْسِنَتَهُمْ بِالسُّوءِ وَ وَدُّوا لَوْ تَکْفُروُنَ</w:t>
      </w:r>
    </w:p>
    <w:p>
      <w:pPr>
        <w:pStyle w:val="BookText"/>
        <w:rPr/>
      </w:pPr>
      <w:r>
        <w:rPr>
          <w:rFonts w:ascii="IRNazanin" w:hAnsi="IRNazanin" w:eastAsia="IRNazanin"/>
          <w:color w:val="111111"/>
          <w:sz w:val="28"/>
          <w:sz w:val="28"/>
          <w:szCs w:val="28"/>
          <w:rtl w:val="true"/>
          <w:lang w:bidi="fa-IR"/>
        </w:rPr>
        <w:t xml:space="preserve">اگرآن‌ها بر شما مسلط شوند، دشمنتان‌خواهندبود و دست و زبان خود را به بدی بر شما می‌گشایند و دوست دارند شما به کفر بازگردید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یَثْقَفُوکُمْ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 و 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تشخیص یا انجام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جهت به معنی فرهنگ و یا تسلط ماهرانه بر چیزی نیز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آن‌ها دلسوزی می‌کنید ، در حالی که عداوت آن‌ها با شما</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ریشه‌دار است که اگر بر شما دست یابند ، از هیچ کاری</w:t>
      </w:r>
      <w:bookmarkStart w:id="64" w:name="pg11608_144337"/>
    </w:p>
    <w:p>
      <w:pPr>
        <w:pStyle w:val="BookText"/>
        <w:rPr/>
      </w:pPr>
      <w:bookmarkEnd w:id="64"/>
      <w:r>
        <w:rPr>
          <w:rFonts w:ascii="IRNazanin" w:hAnsi="IRNazanin" w:eastAsia="IRNazanin"/>
          <w:color w:val="111111"/>
          <w:sz w:val="28"/>
          <w:sz w:val="28"/>
          <w:szCs w:val="28"/>
          <w:rtl w:val="true"/>
          <w:lang w:bidi="fa-IR"/>
        </w:rPr>
        <w:t>فروگذار نمی‌کنند و شما را با دست و زبان خود مورد هرگونه آزار قرار می‌دهند ، آیا دلسوزی بر چنین جمعیتی سزاوار است ؟</w:t>
      </w:r>
    </w:p>
    <w:p>
      <w:pPr>
        <w:pStyle w:val="BookText"/>
        <w:rPr/>
      </w:pPr>
      <w:r>
        <w:rPr>
          <w:rFonts w:ascii="IRNazanin" w:hAnsi="IRNazanin" w:eastAsia="IRNazanin"/>
          <w:color w:val="111111"/>
          <w:sz w:val="28"/>
          <w:sz w:val="28"/>
          <w:szCs w:val="28"/>
          <w:rtl w:val="true"/>
          <w:lang w:bidi="fa-IR"/>
        </w:rPr>
        <w:t xml:space="preserve">و ازهمه بدتر این است که آن‌ها دوست دارند شما از اسلام به سوی کفر بازگردید و بزرگترین افتخار خود یعنی گوهر ایمان را از دست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وَدُّوا لَوْ تَکْفُروُنَ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دردناک‌ترین ضربه‌ای است که می‌خواهند به شما بزنند </w:t>
      </w:r>
      <w:r>
        <w:rPr>
          <w:rFonts w:eastAsia="IRNazanin" w:cs="IRNazanin"/>
          <w:color w:val="111111"/>
          <w:sz w:val="28"/>
          <w:szCs w:val="28"/>
          <w:rtl w:val="true"/>
          <w:lang w:bidi="fa-IR"/>
        </w:rPr>
        <w:t>.</w:t>
      </w:r>
    </w:p>
    <w:p>
      <w:pPr>
        <w:pStyle w:val="Heading3"/>
        <w:numPr>
          <w:ilvl w:val="2"/>
          <w:numId w:val="1"/>
        </w:numPr>
        <w:rPr/>
      </w:pPr>
      <w:bookmarkStart w:id="65" w:name="__RefHeading___Toc5478029_73709187"/>
      <w:bookmarkStart w:id="66" w:name="_Toc23"/>
      <w:bookmarkEnd w:id="65"/>
      <w:r>
        <w:rPr>
          <w:rtl w:val="true"/>
        </w:rPr>
        <w:t>ابراهیم برای همه شما اُسوه بود</w:t>
      </w:r>
      <w:bookmarkEnd w:id="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قَدْکانَتْ لَکُمْ اُسْوَةٌ حَسَنَةٌ فی اِبْراهیمَ وَ الَّذینَ مَعَهُ اِذْ قالُوا لِقَوْمِهِمْ اِنّا بُرَاؤُا مِنْکُمْ وَ مِمّا تَعْبُدوُنَ مِنْ دوُنِ اللّهِ کَفَرْنا بِکُمْ وَ بَدا بَیْنَنا وَ بَیْنَکُمُ الْعَداوَةُ وَ الْبَغْضاءُ اَبَدا حَتّی تُؤْمِنُوا بِاللّهِ وَحْدَهُ اِلاّ قَوْلَ اِبْراهیمَ لاَِبیهِ لاََسْتَغْفِرَنَّ لَکَ وَ ما اَمْلِکُ لَکَ مِنَ اللّهِ مِنْ شَیْ‌ءٍ رَبَّنا عَلَیْکَ تَوَکَّلْنا وَ اِلَیْکَ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pStyle w:val="BookText"/>
        <w:rPr/>
      </w:pPr>
      <w:r>
        <w:rPr>
          <w:rFonts w:ascii="Amiri" w:hAnsi="Amiri" w:eastAsia="Amiri" w:cs="Amiri"/>
          <w:color w:val="111111"/>
          <w:sz w:val="28"/>
          <w:sz w:val="28"/>
          <w:szCs w:val="28"/>
          <w:rtl w:val="true"/>
          <w:lang w:bidi="ar-SA"/>
        </w:rPr>
        <w:t>اَنَبْنا وَ اِلَیْکَ الْمَصیرُ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تأسی نیکی در زندگی ابراهیم و کسانی که با او بودند ، وجود داشت، هنگامی‌که به قوم مشرک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غیر از خدا می‌پرستید ،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شما کافریم و میان ما و شما عداوت و دشمنی همیشگی آشکارشده‌است و این وضع همچنان ادامه دارد</w:t>
      </w:r>
    </w:p>
    <w:p>
      <w:pPr>
        <w:pStyle w:val="BookText"/>
        <w:rPr/>
      </w:pPr>
      <w:r>
        <w:rPr>
          <w:rFonts w:ascii="IRNazanin" w:hAnsi="IRNazanin" w:eastAsia="IRNazanin"/>
          <w:color w:val="111111"/>
          <w:sz w:val="28"/>
          <w:sz w:val="28"/>
          <w:szCs w:val="28"/>
          <w:rtl w:val="true"/>
          <w:lang w:bidi="fa-IR"/>
        </w:rPr>
        <w:t xml:space="preserve">تا به خدای یگانه ایمان بیاورید ، جُز آن سخن ابراهیم که‌به‌پدرش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وعده‌دادکه برای‌توطلب آمرزش می‌کنم و در عین حال در برابر خداوند برای تو 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برتو توکل کرده‌ایم و به سوی تو بازگشتیم و سرانجام همه به سوی تو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کارهای خوب است و گاه در کارهای بد و لذا در این آیه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بزرگ پیامبران که زندگیش سراسر درس بندگی و عبودیت‌خدا،جهادفی‌سبیل‌اللّه و عشق‌به‌ذات پاک‌او بود، ابراهیم که امت اسلامی از برکت دعای او و مفتخر به نامگذاری او می‌باشد ، می‌تواند در این زمینه سرمشق خوبی برای شما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با ابراهیم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است‌که او را در این راه همراهی می‌کردند ، هرچند قلیل و اندک بودند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تواریخ آمده که گروهی در بابل بعد از مشاهده معجزات ابراهیم به او ایمان‌آورده و در هجرت به سوی شام ، او را همراهی کردند و این نشان‌می‌دهد که او یاران وفاداری داشته است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سپس‌درتوضیح‌این‌معنی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نه‌شمارا قبول‌داریم‌ونه آیین و مذهبتان را ، ما هم از خودتان و هم از بت‌های بی‌ارزشتان متنفریم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برای تأکید افزودند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کَفَرْنا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البته این کفر همان کفر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pStyle w:val="BookText"/>
        <w:rPr/>
      </w:pPr>
      <w:r>
        <w:rPr>
          <w:rFonts w:ascii="IRNazanin" w:hAnsi="IRNazanin" w:eastAsia="IRNazanin"/>
          <w:color w:val="111111"/>
          <w:sz w:val="28"/>
          <w:sz w:val="28"/>
          <w:szCs w:val="28"/>
          <w:rtl w:val="true"/>
          <w:lang w:bidi="fa-IR"/>
        </w:rPr>
        <w:t xml:space="preserve">برائت و بیزاری‌است که در بعضی از روایات ضمن برشمردن اقسام پنجگانه کفر به آن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سومین‌بار برای‌تأکید بیشتر افزودند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بَدا بَیْنَنا وَ بَیْنَکُمُ الْعَداوَةُ وَ الْبَغْضاءُ اَبَدا حَتّی تُؤْمِنُوا بِاللّهِ وَحْدَهُ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به‌این ترتیب با نهایت قاطعیت و بدون هیچ‌گونه پرده‌پوشی اعلام جدایی و بیزاری از دشمنان خدا کردند و تصریح نمودند که این جدایی به هیچ قیمت قابل برگشت و تجدید نظر نیست و تا ابد ادامه دارد ، مگر این‌که‌آن‌ها مسیر خودرا تغییردهندو از خط‌کفر به‌خط‌ایمان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این قانون کلی و عمومی در زندگی ابراهیم استثنایی داشته که آن هم به خاطر هدایت بعضی از مشرکان صورت گرفته ، به دنبال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هرگونه ارتباطشان را با قوم کافر قطع کردند و هیچ سخن محبت‌آمیزی به آن‌ها نگفتند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قَوْلَ اِبْراهیمَ لاَِبیهِ لاََسْتَغْفِرَنَّ لَکَ وَ ما اَمْلِکُ لَکَ مِنَ اللّهِ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سخن ابراهیم که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برای تو از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طلب آمرزش می‌کنم ولی در عین حال من در برابر خداوند برای تو</w:t>
      </w:r>
    </w:p>
    <w:p>
      <w:pPr>
        <w:pStyle w:val="BookText"/>
        <w:rPr/>
      </w:pPr>
      <w:r>
        <w:rPr>
          <w:rFonts w:ascii="IRNazanin" w:hAnsi="IRNazanin" w:eastAsia="IRNazanin"/>
          <w:color w:val="111111"/>
          <w:sz w:val="28"/>
          <w:sz w:val="28"/>
          <w:szCs w:val="28"/>
          <w:rtl w:val="true"/>
          <w:lang w:bidi="fa-IR"/>
        </w:rPr>
        <w:t xml:space="preserve">مالک چیزی نیستم و آمرزش تنها به دست او است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این در حقیقت استثنایی است از مسأله قطع هر گونه ارتباط ابراهیم و یارانش از بت‌پرستان که آن هم دارای شرایط و مصلحت خاصی بود ، زیرا قرائن نشان می‌دهد که ابراهیم احتمالاً آمادگی برای ایمان را در عمویش آزر مشاهده کرده بود ولی آزر از این مسأله نگران بود که اگر راه توحید را پیش گیرد ، دوران بت‌پرستی او چه خواهد شد ؟ ابراهیم به او وعده داد که در پیشگاه خدا برای تو استغفار می‌کنم و به این وعده خود نیز عمل کرد ولی آزر ایمان نیاورد و هنگامی‌که بر ابراهیم روشن شد که او دشمن خداست و هرگز ایمان نمی‌آورد ، دیگر برای او استغفار نکرد و با او قطع رابطه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مسلمانان از این برنامه ابراهیم و آزر اجمالاً باخبر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و ممکن بود همین مطلب بهانه‌ای شود برای افرادی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کفار سر و سرّی برقرار نمایند ،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استثناء در شرایط خاصی صورت گرفته است و وسیله‌ای برای جلب آزر به ایمان بوده ، نه برای اهداف دنیوی و لذا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به‌خاطر وعده‌ای بود که به او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را</w:t>
      </w:r>
    </w:p>
    <w:p>
      <w:pPr>
        <w:pStyle w:val="BookText"/>
        <w:rPr/>
      </w:pPr>
      <w:r>
        <w:rPr>
          <w:rFonts w:ascii="IRNazanin" w:hAnsi="IRNazanin" w:eastAsia="IRNazanin"/>
          <w:color w:val="111111"/>
          <w:sz w:val="28"/>
          <w:sz w:val="28"/>
          <w:szCs w:val="28"/>
          <w:rtl w:val="true"/>
          <w:lang w:bidi="fa-IR"/>
        </w:rPr>
        <w:t xml:space="preserve">به سوی ایمان جذب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برای او مسلم شد که وی دشمن خدا است ، از او بیزاری جست ، چرا که ابراهیم مهربان و بردبار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ابراهیم و پیروانش قویّا با بت‌پرستان مخالف بودند و باید این درس را از آن‌ها سرمشق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آزر شرایط خاصی داشته که اگر برای ما هم پیدا شود ، قابل تأسی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آن‌جاکه مبارزه با دشمنان خدا با این صراحت و قاطعیت مخصوصا در زمانی‌که آن‌ها از قدرت ظاهری برخوردارند ، جُز با توکل بر ذات خدا ممکن نیست ، در پایان آیه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عَلَیْکَ تَوَکَّلْنا وَ اِلَیْکَ اَنَبْنا وَ اِلَیْکَ الْمَصیرُ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آن‌ها سه مطلب را در این عبارت به پیشگاه الهی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توکل بر ذات او ، دیگر توبه و بازگشت به سوی او و سپس توجه به این حقیقت که رجوع نهایی همه چیز به سوی او است که علت و معلول یکدیگرند ، ایمان به معاد و بازگشت نهایی سبب توبه می‌گردد و توبه روح توکل را در انسان زنده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اغْفِرْلَنا رَبَّنا اِنَّکَ اَنْتَ الْعَزیزُ الْحَکیمُ</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مایه گمراهی کافران قرار مده و ما را ببخش ای پروردگار ماکه‌تو عزیز و حکیمی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این‌آیه به یکی دیگراز درخواست‌های ابراهیم و یارانش که در</w:t>
      </w:r>
    </w:p>
    <w:p>
      <w:pPr>
        <w:pStyle w:val="BookText"/>
        <w:rPr/>
      </w:pPr>
      <w:r>
        <w:rPr>
          <w:rFonts w:ascii="IRNazanin" w:hAnsi="IRNazanin" w:eastAsia="IRNazanin"/>
          <w:color w:val="111111"/>
          <w:sz w:val="28"/>
          <w:sz w:val="28"/>
          <w:szCs w:val="28"/>
          <w:rtl w:val="true"/>
          <w:lang w:bidi="fa-IR"/>
        </w:rPr>
        <w:t xml:space="preserve">این زمینه حساس و چشمگیر است ، اشاره می‌کند ، این تعبیر ممکن است اشاره به اعمالی مانند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ابی بلتعه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گاهی از افراد بی‌خبر سرمی‌زند و کاری می‌کنند که سبب تقویت گمراهان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pStyle w:val="BookText"/>
        <w:rPr/>
      </w:pPr>
      <w:r>
        <w:rPr>
          <w:rFonts w:ascii="IRNazanin" w:hAnsi="IRNazanin" w:eastAsia="IRNazanin"/>
          <w:color w:val="111111"/>
          <w:sz w:val="28"/>
          <w:sz w:val="28"/>
          <w:szCs w:val="28"/>
          <w:rtl w:val="true"/>
          <w:lang w:bidi="fa-IR"/>
        </w:rPr>
        <w:t xml:space="preserve">می‌گردد ، در حالی که گمان می‌کنند کار خلافی مرتکب نشده‌اند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انتهای آیه می‌افزاید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اغْفِرْ لَنا رَبَّنا اِنَّکَ اَنْتَ الْعَزیزُ الْحَکیمُ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جمله ممکن است اشاره به آن باشد که اگر در خلال زندگی ما نشانه‌ای از تمایل و محبت و دوستی به دشمنان تو وجود داشته ، این لغزش را بر ما ببخش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فیهِمْ اُسْوَةٌ حَسَنَةٌ لِمَنْ کانَ یَرْج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اللّهَ وَالْیَوْمَ‌الاْخِرَ وَ مَنْ یَتَوَلَّ فَاِنَّ اللّهَ هُوَ الْغَنِیُّ الْحَمیدُ</w:t>
      </w:r>
    </w:p>
    <w:p>
      <w:pPr>
        <w:pStyle w:val="BookText"/>
        <w:rPr/>
      </w:pPr>
      <w:r>
        <w:rPr>
          <w:rFonts w:ascii="IRNazanin" w:hAnsi="IRNazanin" w:eastAsia="IRNazanin"/>
          <w:color w:val="111111"/>
          <w:sz w:val="28"/>
          <w:sz w:val="28"/>
          <w:szCs w:val="28"/>
          <w:rtl w:val="true"/>
          <w:lang w:bidi="fa-IR"/>
        </w:rPr>
        <w:t xml:space="preserve">برای شما در برنامه زندگی آن‌ها اُسوه حسنه‌ای بود برای کسانی‌که‌امید به‌خدا و روزقیامت دارند و هرکس سرپیچی کند ، به خویشتن ضرر زده است ، زیرا خداوند بی‌نیاز و شایسته هرگونه ستایش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 بار دیگر روی همان مطلبی تکیه می‌کند که در نخستین آیه تکیه شده بود ، نه تنها برائت و بیزاریشان از بت‌پرستان و</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کفر ، بلکه دعاهای آن‌ها و تقاضاهایشان در پیشگاه خدا که نمونه‌هایی‌از آن در آیات قبل آمد، نیز برای همه‌مسلمانان‌سرمشق است</w:t>
      </w:r>
      <w:r>
        <w:rPr>
          <w:rFonts w:eastAsia="IRNazanin" w:cs="IRNazanin"/>
          <w:color w:val="111111"/>
          <w:sz w:val="28"/>
          <w:szCs w:val="28"/>
          <w:rtl w:val="true"/>
          <w:lang w:bidi="fa-IR"/>
        </w:rPr>
        <w:t>.</w:t>
      </w:r>
      <w:bookmarkStart w:id="67" w:name="pg11608_144343"/>
    </w:p>
    <w:p>
      <w:pPr>
        <w:pStyle w:val="BookText"/>
        <w:rPr/>
      </w:pPr>
      <w:bookmarkEnd w:id="67"/>
      <w:r>
        <w:rPr>
          <w:rFonts w:ascii="IRNazanin" w:hAnsi="IRNazanin" w:eastAsia="IRNazanin"/>
          <w:color w:val="111111"/>
          <w:sz w:val="28"/>
          <w:sz w:val="28"/>
          <w:szCs w:val="28"/>
          <w:rtl w:val="true"/>
          <w:lang w:bidi="fa-IR"/>
        </w:rPr>
        <w:t xml:space="preserve">این‌سرمشق‌راتنها کسانی‌می‌گیرندکه‌دل به‌خدابسته‌اندوایمان‌به‌مبدأ و معاد قلبشان را روشن ساخته و در طریق حق به حرکت درآمده‌اند </w:t>
      </w:r>
      <w:r>
        <w:rPr>
          <w:rFonts w:eastAsia="IRNazanin" w:cs="IRNazanin"/>
          <w:color w:val="111111"/>
          <w:sz w:val="28"/>
          <w:szCs w:val="28"/>
          <w:rtl w:val="true"/>
          <w:lang w:bidi="fa-IR"/>
        </w:rPr>
        <w:t>.</w:t>
      </w:r>
    </w:p>
    <w:p>
      <w:pPr>
        <w:pStyle w:val="Heading3"/>
        <w:numPr>
          <w:ilvl w:val="2"/>
          <w:numId w:val="1"/>
        </w:numPr>
        <w:rPr/>
      </w:pPr>
      <w:bookmarkStart w:id="68" w:name="__RefHeading___Toc5478031_73709187"/>
      <w:bookmarkStart w:id="69" w:name="_Toc24"/>
      <w:bookmarkEnd w:id="68"/>
      <w:r>
        <w:rPr>
          <w:rtl w:val="true"/>
        </w:rPr>
        <w:t>الگوهای جاودان</w:t>
      </w:r>
      <w:bookmarkEnd w:id="69"/>
    </w:p>
    <w:p>
      <w:pPr>
        <w:pStyle w:val="BookText"/>
        <w:rPr/>
      </w:pPr>
      <w:r>
        <w:rPr>
          <w:rFonts w:ascii="IRNazanin" w:hAnsi="IRNazanin" w:eastAsia="IRNazanin"/>
          <w:color w:val="111111"/>
          <w:sz w:val="28"/>
          <w:sz w:val="28"/>
          <w:szCs w:val="28"/>
          <w:rtl w:val="true"/>
          <w:lang w:bidi="fa-IR"/>
        </w:rPr>
        <w:t xml:space="preserve">برنامه‌های عملی ، همیشه مؤثرترین برنامه‌ها است ، چون عمل ، حکایت از ایمان عمیق انسان به گفتارش می‌کند و سخنی که از دل برآید ، لاجرم بر دل 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وجود الگوها و سرمشق‌های بزرگ در زندگی انسان‌ها ، وسیله‌مؤثری برای‌تربیت آن‌ها بوده‌است، به‌همین‌دلیل پیامبر اکرم صلی‌الله‌علیه‌و‌آله و پیشوایان معصوم علیهم‌السلام ، مهم‌ترین شاخه هدایت را با عمل خود نشان می‌دادند و لذا هنگامی که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می‌آید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 یعنی پیشوایان معصوم سخن و عمل و سکوتشان همه حجت و راهنما است و نیز به‌همین دلیل‌است‌که عصمت درتمام‌پیامبران و امامان علیهم‌السلام شرط است تا الگوهایی درهمه زمینه‌هاباشند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نیز بر این مسأله مهم صحّه گذارده ، الگوها و سرمشق‌هایی در همه زمینه‌ها برای مؤمنان معرفی می‌کند ، از جمله در سه آیه مورد بحث ، دو بار از ابراهیم و یارانش سخن می‌گوید و در سوره احزاب ، شخص پیامبر صلی‌الله‌علیه‌و‌آله را به عنوان الگو و اُسوه، به مسلمانان معرفی می‌نماید </w:t>
      </w:r>
      <w:r>
        <w:rPr>
          <w:rFonts w:eastAsia="IRNazanin" w:cs="IRNazanin"/>
          <w:color w:val="111111"/>
          <w:sz w:val="28"/>
          <w:szCs w:val="28"/>
          <w:rtl w:val="true"/>
          <w:lang w:bidi="fa-IR"/>
        </w:rPr>
        <w:t>.</w:t>
      </w:r>
      <w:bookmarkStart w:id="70" w:name="pg11608_144344"/>
    </w:p>
    <w:p>
      <w:pPr>
        <w:pStyle w:val="BookText"/>
        <w:rPr/>
      </w:pPr>
      <w:bookmarkEnd w:id="70"/>
      <w:r>
        <w:rPr>
          <w:rFonts w:ascii="IRNazanin" w:hAnsi="IRNazanin" w:eastAsia="IRNazanin"/>
          <w:color w:val="111111"/>
          <w:sz w:val="28"/>
          <w:sz w:val="28"/>
          <w:szCs w:val="28"/>
          <w:rtl w:val="true"/>
          <w:lang w:bidi="fa-IR"/>
        </w:rPr>
        <w:t xml:space="preserve">در جنگ پرمخاطره احزاب ، در ایامی که مسلمانان سخت در بوته آزمایش قرار گرفته بودند و حوادث کوبنده نیرومندترین افراد را به لرزه درمی‌آورد ، خداوند پیامبر صلی‌الله‌علیه‌و‌آله را به عنوان الگو و اُسوه‌ای از استقامت و پایمردی و ایمان و اخلاص و آرامش در میان طوفان معرفی می‌کند و البته این امر منحصر به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در همه جا پیامبر صلی‌الله‌علیه‌و‌آله سرمشق عظیمی برای مسلمانان محسوب می‌شد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النّاسِ بِاَعْمالِکُمْ وَ لا تَکُونُوا دُعاةً</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بِاَلْسِنَتِکُمْ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اعمال خویش دعوت به سوی خدا کنید ، نه به 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حدیث امام صادق گرفته شده </w:t>
      </w:r>
      <w:r>
        <w:rPr>
          <w:rStyle w:val="FootnoteAnchor"/>
          <w:rtl w:val="true"/>
        </w:rPr>
        <w:footnoteReference w:id="20"/>
      </w:r>
      <w:r>
        <w:rPr>
          <w:rFonts w:ascii="IRNazanin" w:hAnsi="IRNazanin" w:eastAsia="IRNazanin"/>
          <w:color w:val="111111"/>
          <w:sz w:val="28"/>
          <w:sz w:val="28"/>
          <w:szCs w:val="28"/>
          <w:rtl w:val="true"/>
          <w:lang w:bidi="fa-IR"/>
        </w:rPr>
        <w:t xml:space="preserve">، دلیل بر این است که همه مسلمانان راستین نیز به نوبه خود باید الگو و اُسوه برای دیگران باشند و با زبان عمل ، اسلام را به دنیا معرفی کنند که اگر این کار می‌شد ، اسلام دنیاگیر شده بود </w:t>
      </w:r>
      <w:r>
        <w:rPr>
          <w:rFonts w:eastAsia="IRNazanin" w:cs="IRNazanin"/>
          <w:color w:val="111111"/>
          <w:sz w:val="28"/>
          <w:szCs w:val="28"/>
          <w:rtl w:val="true"/>
          <w:lang w:bidi="fa-IR"/>
        </w:rPr>
        <w:t>.</w:t>
      </w:r>
    </w:p>
    <w:p>
      <w:pPr>
        <w:pStyle w:val="Heading3"/>
        <w:numPr>
          <w:ilvl w:val="2"/>
          <w:numId w:val="1"/>
        </w:numPr>
        <w:rPr/>
      </w:pPr>
      <w:bookmarkStart w:id="71" w:name="__RefHeading___Toc5478033_73709187"/>
      <w:bookmarkStart w:id="72" w:name="_Toc25"/>
      <w:bookmarkEnd w:id="71"/>
      <w:r>
        <w:rPr>
          <w:rtl w:val="true"/>
        </w:rPr>
        <w:t>اصل‌اساسی دوستی یادشمنی در راه خدا</w:t>
      </w:r>
      <w:bookmarkEnd w:id="72"/>
    </w:p>
    <w:p>
      <w:pPr>
        <w:pStyle w:val="BookText"/>
        <w:rPr/>
      </w:pPr>
      <w:r>
        <w:rPr>
          <w:rFonts w:ascii="IRNazanin" w:hAnsi="IRNazanin" w:eastAsia="IRNazanin"/>
          <w:color w:val="111111"/>
          <w:sz w:val="28"/>
          <w:sz w:val="28"/>
          <w:szCs w:val="28"/>
          <w:rtl w:val="true"/>
          <w:lang w:bidi="fa-IR"/>
        </w:rPr>
        <w:t xml:space="preserve">پیوند مکتبی مهم‌ترین پیوندی است که انسان‌ها را با یکدیگر مربوط می‌سازد که هر پیوندی تحت‌الشعاع آن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است که قرآن بارها روی آن تأکید کرده است و اگر این پیوند هم تحت تأثیر روابط دوستی و خویشاوندی و منافع شخصی</w:t>
      </w:r>
    </w:p>
    <w:p>
      <w:pPr>
        <w:pStyle w:val="BookText"/>
        <w:rPr/>
      </w:pPr>
      <w:r>
        <w:rPr>
          <w:rFonts w:ascii="IRNazanin" w:hAnsi="IRNazanin" w:eastAsia="IRNazanin"/>
          <w:color w:val="111111"/>
          <w:sz w:val="28"/>
          <w:sz w:val="28"/>
          <w:szCs w:val="28"/>
          <w:rtl w:val="true"/>
          <w:lang w:bidi="fa-IR"/>
        </w:rPr>
        <w:t xml:space="preserve">قرار گیرد ، ارکان مذهب متزلزل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ارزش نهایی در ایمان و تقوا است ، چگونه ممکن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مُمتَحِنَه</w:t>
      </w:r>
    </w:p>
    <w:p>
      <w:pPr>
        <w:pStyle w:val="BookText"/>
        <w:rPr/>
      </w:pPr>
      <w:r>
        <w:rPr>
          <w:rFonts w:ascii="IRNazanin" w:hAnsi="IRNazanin" w:eastAsia="IRNazanin"/>
          <w:color w:val="111111"/>
          <w:sz w:val="28"/>
          <w:sz w:val="28"/>
          <w:szCs w:val="28"/>
          <w:rtl w:val="true"/>
          <w:lang w:bidi="fa-IR"/>
        </w:rPr>
        <w:t>است با کسانی که فاقد این دو هستند ، ارتباط برقرار سازیم ؟</w:t>
      </w:r>
    </w:p>
    <w:p>
      <w:pPr>
        <w:pStyle w:val="BookText"/>
        <w:rPr/>
      </w:pPr>
      <w:r>
        <w:rPr>
          <w:rFonts w:ascii="Amiri" w:hAnsi="Amiri" w:eastAsia="Amiri" w:cs="Amiri"/>
          <w:color w:val="111111"/>
          <w:sz w:val="28"/>
          <w:sz w:val="28"/>
          <w:szCs w:val="28"/>
          <w:rtl w:val="true"/>
          <w:lang w:bidi="ar-SA"/>
        </w:rPr>
        <w:t>لذا در حدیثی‌از امام صادق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اَحَبَّ لِلّهِ وَ اَبْغَضَ لِلّهِ وَ اَعْطی لِلّهِ جَلَّ وَ عَزَّ فَهُوَ مِمَّنْ کَمُلَ ایمانُهُ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برای خدا دوست دارد و برای خدا دشمن دارد و برای خدا ببخشد، از کسانی است که ایمانش کامل شده است </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حدیث دیگری‌از همان امام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اَوْثَقِ عُرَی الاْیمانِ اَنْ تُحِبَّ فِی اللّهِ وَ تَبْغُضَ فِی اللّهِ وَ تُعْطی فِی اللّهِ وَ تَمْنَعَ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محکم‌ترین دستگیره‌های ایمان این است که برای خدا دوست داری و برای خدا دشمن داری و برای خدا ببخشی و برای خدا منع کنی </w:t>
      </w:r>
      <w:r>
        <w:rPr>
          <w:rFonts w:eastAsia="IRNazanin" w:cs="IRNazanin"/>
          <w:color w:val="111111"/>
          <w:sz w:val="28"/>
          <w:szCs w:val="28"/>
          <w:rtl w:val="true"/>
          <w:lang w:bidi="fa-IR"/>
        </w:rPr>
        <w:t>»</w:t>
      </w:r>
      <w:r>
        <w:rPr>
          <w:rStyle w:val="FootnoteAnchor"/>
          <w:rtl w:val="true"/>
        </w:rPr>
        <w:footnoteReference w:id="2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مُمتَحِنَه</w:t>
      </w:r>
      <w:bookmarkStart w:id="73" w:name="pg11608_144346"/>
    </w:p>
    <w:p>
      <w:pPr>
        <w:pStyle w:val="BookText"/>
        <w:rPr/>
      </w:pPr>
      <w:bookmarkEnd w:id="73"/>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74" w:name="__RefHeading___Toc5478035_73709187"/>
      <w:bookmarkStart w:id="75" w:name="_Toc26"/>
      <w:bookmarkEnd w:id="74"/>
      <w:r>
        <w:rPr>
          <w:rtl w:val="true"/>
        </w:rPr>
        <w:t>سوره صَفّ</w:t>
      </w:r>
      <w:bookmarkEnd w:id="75"/>
    </w:p>
    <w:p>
      <w:pPr>
        <w:pStyle w:val="Heading3"/>
        <w:numPr>
          <w:ilvl w:val="2"/>
          <w:numId w:val="1"/>
        </w:numPr>
        <w:rPr/>
      </w:pPr>
      <w:bookmarkStart w:id="76" w:name="__RefHeading___Toc5478037_73709187"/>
      <w:bookmarkStart w:id="77" w:name="_Toc27"/>
      <w:bookmarkEnd w:id="76"/>
      <w:r>
        <w:rPr>
          <w:rtl w:val="true"/>
        </w:rPr>
        <w:t>سوره صَفّ</w:t>
      </w:r>
      <w:bookmarkEnd w:id="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السَّمواتِ وَ ما فِی الاَْرْضِ وَ هُوَالْعَزیزُ الْحَکیمُ</w:t>
      </w:r>
    </w:p>
    <w:p>
      <w:pPr>
        <w:pStyle w:val="BookText"/>
        <w:rPr/>
      </w:pPr>
      <w:r>
        <w:rPr>
          <w:rFonts w:ascii="IRNazanin" w:hAnsi="IRNazanin" w:eastAsia="IRNazanin"/>
          <w:color w:val="111111"/>
          <w:sz w:val="28"/>
          <w:sz w:val="28"/>
          <w:szCs w:val="28"/>
          <w:rtl w:val="true"/>
          <w:lang w:bidi="fa-IR"/>
        </w:rPr>
        <w:t xml:space="preserve">آن‌چه درآسمان‌ها و زمین‌است، همه‌تسبیح خدا می‌گویند و او قدرتمند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مسأله تسبیح عمومی موجودات که با زبان حال و قال صورت می‌گیرد و نظام شگفت‌انگیز حاکم بر آن‌ها که بهترین دلیل بر وجود خالق عزیز و حکیم است ، پایه‌های ایمان را در قلوب مستحکم ساخته و راه را برای فرمان جهاد استوار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لِمَ تَقُولُونَ ما لا تَفْعَلُونَ</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می‌گویید که عمل نمی‌کنید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مطابق شأن نزول ، این آیات در مورد گفتگوهای جهاد و سپس فرار در روز جنگ اُحُد نازل‌شده، ولی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شأن نزول‌ها، مفهوم گسترده آیات را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هرگونه گفتار بی‌عمل در خور سرزنش و ملامت است ، خواه در رابطه با پایمردی در میدان جهاد باشد و یا در هر عمل مثبت و سازنده دیگر </w:t>
      </w:r>
      <w:r>
        <w:rPr>
          <w:rFonts w:eastAsia="IRNazanin" w:cs="IRNazanin"/>
          <w:color w:val="111111"/>
          <w:sz w:val="28"/>
          <w:szCs w:val="28"/>
          <w:rtl w:val="true"/>
          <w:lang w:bidi="fa-IR"/>
        </w:rPr>
        <w:t>.</w:t>
      </w:r>
      <w:bookmarkStart w:id="78" w:name="pg11608_144347"/>
    </w:p>
    <w:p>
      <w:pPr>
        <w:pStyle w:val="Heading3"/>
        <w:numPr>
          <w:ilvl w:val="2"/>
          <w:numId w:val="1"/>
        </w:numPr>
        <w:rPr/>
      </w:pPr>
      <w:bookmarkStart w:id="79" w:name="__RefHeading___Toc5478039_73709187"/>
      <w:bookmarkStart w:id="80" w:name="_Toc28"/>
      <w:bookmarkEnd w:id="78"/>
      <w:bookmarkEnd w:id="79"/>
      <w:r>
        <w:rPr>
          <w:rtl w:val="true"/>
        </w:rPr>
        <w:t>گفتار بی‌عمل</w:t>
      </w:r>
      <w:bookmarkEnd w:id="80"/>
    </w:p>
    <w:p>
      <w:pPr>
        <w:pStyle w:val="BookText"/>
        <w:rPr/>
      </w:pPr>
      <w:r>
        <w:rPr>
          <w:rFonts w:ascii="IRNazanin" w:hAnsi="IRNazanin" w:eastAsia="IRNazanin"/>
          <w:color w:val="111111"/>
          <w:sz w:val="28"/>
          <w:sz w:val="28"/>
          <w:szCs w:val="28"/>
          <w:rtl w:val="true"/>
          <w:lang w:bidi="fa-IR"/>
        </w:rPr>
        <w:t xml:space="preserve">زبان ، ترجمان دل است و اگر راه این دو از یکدیگر جدا شود ، نشانه نفاق است و می‌دانیم یک انسان منافق از سلامت فکر و روح برخوردار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بدترین بلاهایی که ممکن است بر یک جامعه مسلط شود ، بلای سلب اطمینان است و عامل اصلی آن جدایی گفتار از کردار است، مردمی که می‌گویند و عمل نمی‌کنند، هرگز نمی‌توانند به یکدیگر اعتماد کنند و در برابر مشکلات هماهنگ باشند، هرگز برادری و صمیمیت در میان آن‌ها حاکم نخواهد شد و هرگز ارزش و قیمتی نخواهند داشت و هیچ دشمنی از آن‌هاحساب نمی‌برد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بِالْعُلَماءِ مَنْ صَدَّقَ فِعْلُهُ قَوْلَهُ وَ مَنْ لَمْ یُصَدِّقْ فِعْلُهُ قَوْلَهُ فَلَیْسَ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کسی‌است که عملش ، گفتارش را تصدیق‌کند و هرکس عملش ، گفتارش را تصدیق نکند ، عالِم نیست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اَنْ تَقُولُوا ما لا تَفْعَلُونَ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خدا بسیار موجب خشم است که سخنی بگویید که عمل نمی‌کنید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کسی که کار قبیحی انجام داده است 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دلیل بر شدت و عظمت است ، توأم شده و دلیل بر خشم عظیم خدا نسبت به گفتار خالی از عمل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از نشانه‌های مهم مؤمنان راستین این است که گفتار و کردارشان صد درصد هماهنگ باشد و هر قدر انسان از این اصل دور شود ، از حقیقت ایمان دور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هرگونه تخلف از عهد و پیمان و وعده و حتی به گفته بعضی نذر را نیز شامل می‌شود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الْمُؤْمِنِ اَخا نَذْرٌ لاکَفّارَةَ فیهِ ، فَمَنْ اَخْلَفَ فَبِخُلْفِ اللّهِ بَدَأَ وَ لِمَقْتِهِ تَعَرَّضَ وَ 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لِمَ تَقُولُونَ ما لا تَفْعَلُونَ کَبُرَ مَقْتا عِنْدَ اللّهِ اَنْ تَقُولُوا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مؤمن به برادرش نوعی نذر است ، هر چند کفاره ندارد و هرکس خلف وعده کند ، با خدا مخالفت کرده و خویش را در معرض خشم او قرار داده و این‌همان‌است‌که قرآن در این آیات می‌گوید </w:t>
      </w:r>
      <w:r>
        <w:rPr>
          <w:rFonts w:eastAsia="IRNazanin" w:cs="IRNazanin"/>
          <w:color w:val="111111"/>
          <w:sz w:val="28"/>
          <w:szCs w:val="28"/>
          <w:rtl w:val="true"/>
          <w:lang w:bidi="fa-IR"/>
        </w:rPr>
        <w:t xml:space="preserve">» </w:t>
      </w:r>
      <w:r>
        <w:rPr>
          <w:rStyle w:val="FootnoteAnchor"/>
          <w:rtl w:val="true"/>
        </w:rPr>
        <w:footnoteReference w:id="24"/>
      </w:r>
      <w:bookmarkStart w:id="81" w:name="pg11608_144349"/>
    </w:p>
    <w:p>
      <w:pPr>
        <w:pStyle w:val="BookText"/>
        <w:rPr/>
      </w:pPr>
      <w:bookmarkEnd w:id="81"/>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82" w:name="__RefHeading___Toc5478041_73709187"/>
      <w:bookmarkStart w:id="83" w:name="_Toc29"/>
      <w:bookmarkEnd w:id="82"/>
      <w:r>
        <w:rPr>
          <w:rtl w:val="true"/>
        </w:rPr>
        <w:t>پیکارگرانی همچون سدّ فولادین</w:t>
      </w:r>
      <w:bookmarkEnd w:id="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یُحِبُّ الَّذینَ یُقاتِلُونَ فی سَبیلِهِ صَفّا کَأَنَّهُمْ بُنْیانٌ مَرْصُوصٌ</w:t>
      </w:r>
    </w:p>
    <w:p>
      <w:pPr>
        <w:pStyle w:val="BookText"/>
        <w:rPr/>
      </w:pPr>
      <w:r>
        <w:rPr>
          <w:rFonts w:ascii="IRNazanin" w:hAnsi="IRNazanin" w:eastAsia="IRNazanin"/>
          <w:color w:val="111111"/>
          <w:sz w:val="28"/>
          <w:sz w:val="28"/>
          <w:szCs w:val="28"/>
          <w:rtl w:val="true"/>
          <w:lang w:bidi="fa-IR"/>
        </w:rPr>
        <w:t xml:space="preserve">خداوند کسانی را دوست می‌دارد که در راه او پیکار می‌کنند همچون بنائی آهنین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معنی مصدری دارد 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چیزی در خط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این‌جا معنی اسم فاعل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گاه برای استحکام و یکپارچگی بناها سرب را آب کرده و در لابلای قطعات آن می‌ریختند ، به طوری‌که فوق‌العاده محکم و یکپارچه می‌شد ، به هر بنای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در این‌جا منظور این است که مجاهدان راه حق در برابر دشمن یک دل و یک جان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و مستحکم و استوار بایستند ، گویی همه یک واحد به هم‌پیوسته‌اند که هیچ شکافی در میان آن نیست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امیر مؤمنان علی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می‌خواست یاران خود را آماده پیکار کند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عزّوجل شما را به این وظیفه راهنمایی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الَّذینَ یُقاتِلُونَ فی سَبیلِهِ صَفّا کَأَنَّهُمْ بُنْیانٌ</w:t>
      </w:r>
      <w:bookmarkStart w:id="84" w:name="pg11608_144350"/>
    </w:p>
    <w:p>
      <w:pPr>
        <w:pStyle w:val="BookText"/>
        <w:rPr/>
      </w:pPr>
      <w:bookmarkEnd w:id="84"/>
      <w:r>
        <w:rPr>
          <w:rFonts w:ascii="IRNazanin" w:hAnsi="IRNazanin" w:eastAsia="IRNazanin"/>
          <w:color w:val="111111"/>
          <w:sz w:val="28"/>
          <w:sz w:val="28"/>
          <w:szCs w:val="28"/>
          <w:rtl w:val="true"/>
          <w:lang w:bidi="fa-IR"/>
        </w:rPr>
        <w:t xml:space="preserve">مَرْصُوصٌ، بنابراین صفوف خودرا همچون یک بنای آهنین محکم‌کنید، آن‌ها که زره پوشند ، مقدّم شوند و آن‌ها که بی‌زره هستند ، پشت سر آنان قرار گیرند ، دندان‌ها را محکم به هم بفشارید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نیزه‌ها در پیچ و خم باشید که برای رد کردن نیزه دشمن مؤثرتر است ، به انبوه دشمن خیره نگاه نکنید تا قلبتان قوی‌تر و روحتان آرام‌تر باشد ، سخن کمتر بگویید که سستی را دور می‌کند و با وقار شما مناسب‌تر است ، پرچم‌های خود را کج نکنید و آن‌ها را از جا تکان ندهید و جز به دست دلیران مسپارید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بالا استفاده می‌شود که نفس پیکار مطرح نیست ، بلکه مهم این است که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هم با اتحاد و انسجام کامل همانند سدّی فولادین </w:t>
      </w:r>
      <w:r>
        <w:rPr>
          <w:rFonts w:eastAsia="IRNazanin" w:cs="IRNazanin"/>
          <w:color w:val="111111"/>
          <w:sz w:val="28"/>
          <w:szCs w:val="28"/>
          <w:rtl w:val="true"/>
          <w:lang w:bidi="fa-IR"/>
        </w:rPr>
        <w:t>.</w:t>
      </w:r>
    </w:p>
    <w:p>
      <w:pPr>
        <w:pStyle w:val="Heading3"/>
        <w:numPr>
          <w:ilvl w:val="2"/>
          <w:numId w:val="1"/>
        </w:numPr>
        <w:rPr/>
      </w:pPr>
      <w:bookmarkStart w:id="85" w:name="__RefHeading___Toc5478043_73709187"/>
      <w:bookmarkStart w:id="86" w:name="_Toc30"/>
      <w:bookmarkEnd w:id="85"/>
      <w:r>
        <w:rPr>
          <w:rtl w:val="true"/>
        </w:rPr>
        <w:t>ضرورت وحدت جامعه</w:t>
      </w:r>
      <w:bookmarkEnd w:id="86"/>
    </w:p>
    <w:p>
      <w:pPr>
        <w:pStyle w:val="BookText"/>
        <w:rPr/>
      </w:pPr>
      <w:r>
        <w:rPr>
          <w:rFonts w:ascii="IRNazanin" w:hAnsi="IRNazanin" w:eastAsia="IRNazanin"/>
          <w:color w:val="111111"/>
          <w:sz w:val="28"/>
          <w:sz w:val="28"/>
          <w:szCs w:val="28"/>
          <w:rtl w:val="true"/>
          <w:lang w:bidi="fa-IR"/>
        </w:rPr>
        <w:t xml:space="preserve">از مهم‌ترین عوامل پیروزی در برابر دشمنان ، به‌هم‌پیوستگی و انسجام صفوف در میدان نبرد است ، نه تنها در نبردهای نظامی ، که در نبرد سیاسی و اقتصادی نیز جز از طریق وحدت کاری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دشمنان را به سیلاب ویرانگری تشبیه می‌کند که تنها با سدّ فولادین آن‌ها را می‌توان مهار کرد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جالب‌ترین تعبیری است که در این زمینه وجود دارد ، در یک بنا یا سدّ عظیم هر کدام از اجزاء نقشی دارند ، ولی این نقش درصورتی مؤثرمی‌شودکه هیچ‌گونه‌فاصله و شکاف درمیان‌آن‌هانباشد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چنان متحد گردند که گویی یک واحد بیش نیستند ، همگی تبدیل به یک دست و یک‌مُشت عظیم و محکم شوند که فرق دشمن را در هم می‌کوبد و متلاشی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این تعلیم بزرگ اسلام امروز فراموش شده و جامعه بزرگ اسلامی نه تنها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بلکه به صفوف پراکنده‌ای تبدیل گشته که در مقابل هم ایستاده‌اند و هر کدام هوایی در سر و هوسی در دل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وحدت صفوف با گفتار و شعار به دست نمی‌آید ، نیاز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چیزی است که بدون خلوص نیّت و معرفت واقعی و تربیت‌صحیح اسلامی و احیای فرهنگ قرآن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مجاهدینی را دوست دارد که همچون بنیان مرصوص هستند ، پس این جمعیت‌های پراکنده را دشمن می‌دارد و هم‌اکنون آثار خشم خدا و غضب الهی را در این جامعه چند صد میلیونی با چشم</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می‌بینیم که یک نمونه آن تسلط گروه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سرزمین‌های اسلامی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آگاهی و بیداری و آشنایی با قرآن و تعلیمات حیات‌بخش آن را مرحمت فرما </w:t>
      </w:r>
      <w:r>
        <w:rPr>
          <w:rFonts w:eastAsia="IRNazanin" w:cs="IRNazanin"/>
          <w:color w:val="111111"/>
          <w:sz w:val="28"/>
          <w:szCs w:val="28"/>
          <w:rtl w:val="true"/>
          <w:lang w:bidi="fa-IR"/>
        </w:rPr>
        <w:t>) .</w:t>
      </w:r>
      <w:bookmarkStart w:id="87" w:name="pg11608_144352"/>
    </w:p>
    <w:p>
      <w:pPr>
        <w:pStyle w:val="Heading3"/>
        <w:numPr>
          <w:ilvl w:val="2"/>
          <w:numId w:val="1"/>
        </w:numPr>
        <w:rPr/>
      </w:pPr>
      <w:bookmarkStart w:id="88" w:name="__RefHeading___Toc5478045_73709187"/>
      <w:bookmarkStart w:id="89" w:name="_Toc31"/>
      <w:bookmarkEnd w:id="87"/>
      <w:bookmarkEnd w:id="88"/>
      <w:r>
        <w:rPr>
          <w:rtl w:val="true"/>
        </w:rPr>
        <w:t>عیسی بشارت ظهور پیامبر اسلام صلی‌الله‌علیه‌و‌آله رامی‌دهد</w:t>
      </w:r>
      <w:bookmarkEnd w:id="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عیسَی ابْنُ مَرْیَمَ یا بَنی اِسْرائیلَ اِنّی رَسُولُ اللّهِ اِلَیْکُمْ مُصَدِّقا لِما بَیْنَ یَدَیَّ مِنَ التَّوْریةِ وَ مُبَشِّرا بِرَسُولٍ یَأْتی مِنْ بَعْدِی اسْمُهُ اَحْمَدُ فَلَمّا جاءَهُمْ بِالْبَیِّناتِ قالُوا هذا سِحْرٌ مُبینٌ</w:t>
      </w:r>
    </w:p>
    <w:p>
      <w:pPr>
        <w:pStyle w:val="BookText"/>
        <w:rPr/>
      </w:pPr>
      <w:r>
        <w:rPr>
          <w:rFonts w:ascii="IRNazanin" w:hAnsi="IRNazanin" w:eastAsia="IRNazanin"/>
          <w:color w:val="111111"/>
          <w:sz w:val="28"/>
          <w:sz w:val="28"/>
          <w:szCs w:val="28"/>
          <w:rtl w:val="true"/>
          <w:lang w:bidi="fa-IR"/>
        </w:rPr>
        <w:t xml:space="preserve">و به یاد آورید هنگامی را که عیسی پسر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فرستاده‌خدا به‌سوی‌شماهستم، در حالی‌که تصدیق‌کننده کتابی‌که قبل‌از من فرستاده‌شده یعنی تورات می‌باشم و بشارت دهنده به رسولی هستم که بعد از من می‌آید و نام او احمد است ، هنگامی‌که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و دلایل روشن به سراغ آن‌ها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سِحری است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 حلقه اتصالی هستم که امت موسی و کتاب او را به امت پیامبر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او پیوند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حضرت مسیح ادعایی جُز رسالت الهی، آن هم در مقطع خاصی از زمان نداشت و آن‌چه به او درباره الوهیت یا فرزند خدا بودن ، بسته‌اند ، همه کذب و دروغ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جمعی از بنی‌اسرائیل به این پیامبر موعود ایمان آوردند ، اما گروه عظیمی سرسختانه در برابر او ایستادند و</w:t>
      </w:r>
      <w:bookmarkStart w:id="90" w:name="pg11608_144353"/>
    </w:p>
    <w:p>
      <w:pPr>
        <w:pStyle w:val="BookText"/>
        <w:rPr/>
      </w:pPr>
      <w:bookmarkEnd w:id="90"/>
      <w:r>
        <w:rPr>
          <w:rFonts w:ascii="IRNazanin" w:hAnsi="IRNazanin" w:eastAsia="IRNazanin"/>
          <w:color w:val="111111"/>
          <w:sz w:val="28"/>
          <w:sz w:val="28"/>
          <w:szCs w:val="28"/>
          <w:rtl w:val="true"/>
          <w:lang w:bidi="fa-IR"/>
        </w:rPr>
        <w:t xml:space="preserve">حتی معجزات آشکار او را انکار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عجیب‌این‌که طایفه یهود قبل از مشرکان عرب ، این پیامبر صلی‌الله‌علیه‌و‌آله را شناخته بودند و حتی برای شوق دیدار او ترک وطن نموده و طوایفی از آن‌ها در سرزمین مدینه ساکن شدند، اما با این‌همه بسیاری از بت‌پرستان، سرانجام این پیامبر موعود را شناخته و ایمان آوردند ولی بسیاری از یهود بر لجاج و عناد و انکار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91" w:name="__RefHeading___Toc5478047_73709187"/>
      <w:bookmarkStart w:id="92" w:name="_Toc32"/>
      <w:bookmarkEnd w:id="91"/>
      <w:r>
        <w:rPr>
          <w:rtl w:val="true"/>
        </w:rPr>
        <w:t>رابطه بشارت و تکامل دین</w:t>
      </w:r>
      <w:bookmarkEnd w:id="92"/>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خبر دادن مسیح از ظهور اسلام ، اشاره لطیفی به تکامل این آیین نسبت به آیین‌های پیشین است ، بررسی آیات قرآن و مقایسه معارف و تعلیمات اسلام در زمینه عقاید ، احکام ، قوانین و مسائل اخلاقی و اجتماعی با آن‌چه در کتب عهدین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این برتری را به وضوح نشان می‌دهد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آیه فوق ذکری از این سخن به میان نیامده که این بشارت در متن کتاب آسمانی مسیح بوده یا نه ، ولی آیات دیگر قرآن گواه بر ذکر آن در خود انجیل است ،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یَتَّبِعُونَ الرَّسُولَ النَّبِیَّ الاُْمِّیَّ الَّذی یَجِدوُنَهُ مَکْتُوبا عِنْدَهُمْ فِی التَّوْراةِ وَ الاِْنْجیلِ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آن‌ها که از فرستاده خدا ، پیامبر اُمّی پیروی می‌کنند ، همان کس که صفاتش را در تورات و انجیلی</w:t>
      </w:r>
      <w:bookmarkStart w:id="93" w:name="pg11608_144354"/>
    </w:p>
    <w:p>
      <w:pPr>
        <w:pStyle w:val="BookText"/>
        <w:rPr/>
      </w:pPr>
      <w:bookmarkEnd w:id="93"/>
      <w:r>
        <w:rPr>
          <w:rFonts w:ascii="IRNazanin" w:hAnsi="IRNazanin" w:eastAsia="IRNazanin"/>
          <w:color w:val="111111"/>
          <w:sz w:val="28"/>
          <w:sz w:val="28"/>
          <w:szCs w:val="28"/>
          <w:rtl w:val="true"/>
          <w:lang w:bidi="fa-IR"/>
        </w:rPr>
        <w:t>که نزدشان است ، مکتوب 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بعضی دیگر از آیات قرآن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Heading3"/>
        <w:numPr>
          <w:ilvl w:val="2"/>
          <w:numId w:val="1"/>
        </w:numPr>
        <w:rPr/>
      </w:pPr>
      <w:bookmarkStart w:id="94" w:name="__RefHeading___Toc5478049_73709187"/>
      <w:bookmarkStart w:id="95" w:name="_Toc33"/>
      <w:bookmarkEnd w:id="94"/>
      <w:r>
        <w:rPr>
          <w:rtl w:val="true"/>
        </w:rPr>
        <w:t>دشمنان حق می‌خواهند نور خدا را با دهان خود خاموش کنند</w:t>
      </w:r>
      <w:bookmarkEnd w:id="9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نُورَ اللّهِ بِاَفْواهِهِمْ وَ اللّهُ مُتِمُّ نُورِهِ وَ لَوْ کَرِهَ الْکافِروُنَ</w:t>
      </w:r>
    </w:p>
    <w:p>
      <w:pPr>
        <w:pStyle w:val="BookText"/>
        <w:rPr/>
      </w:pPr>
      <w:r>
        <w:rPr>
          <w:rFonts w:ascii="IRNazanin" w:hAnsi="IRNazanin" w:eastAsia="IRNazanin"/>
          <w:color w:val="111111"/>
          <w:sz w:val="28"/>
          <w:sz w:val="28"/>
          <w:szCs w:val="28"/>
          <w:rtl w:val="true"/>
          <w:lang w:bidi="fa-IR"/>
        </w:rPr>
        <w:t xml:space="preserve">آن‌ها می‌خواهند نور خدا را با دهان خود خاموش سازند، ولی خدا نور خود را کامل می‌کند، هرچند کافران خوش نداشته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مضمون دوبار در آیات قرآن مجید ذکر شده‌است ، با این تفاوت که در یک جا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در این‌جا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این تفاوت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اشاره به خاموش کردن بدون مقدمه است و دومی اشاره به خاموش کردن با توسل به مقدمات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خواه آن‌ها مقدمه‌چینی کنند یا نکنند ، قادر به خاموش کردن نور الهی نیستند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کسی می‌مانند که می‌خواهد نور آفتاب عالمتاب را با</w:t>
      </w:r>
    </w:p>
    <w:p>
      <w:pPr>
        <w:pStyle w:val="BookText"/>
        <w:rPr/>
      </w:pPr>
      <w:r>
        <w:rPr>
          <w:rFonts w:ascii="IRNazanin" w:hAnsi="IRNazanin" w:eastAsia="IRNazanin"/>
          <w:color w:val="111111"/>
          <w:sz w:val="28"/>
          <w:sz w:val="28"/>
          <w:szCs w:val="28"/>
          <w:rtl w:val="true"/>
          <w:lang w:bidi="fa-IR"/>
        </w:rPr>
        <w:t xml:space="preserve">پف کردن خاموش سازد ، آن‌ها خفاشانی هستند که گمان می‌کنند اگر چشم از آفتاب فروپوشند و خود را در پرده‌های ظلمت شب فروبرند ، می‌توانند به مقابله با این چشمه نور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سند زنده‌ای است بر تحقق آن پیشگویی بزرگ قرآن ، چرا که از نخستین روز ظهور اسلام توطئه‌های گوناگون برای نابودی آن چیده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سخریه و ایذاء و آزار دشمنان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محاصره اقتصادی و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طریق تحمیل جنگ‌های گوناگون‌در میدان‌های اُحُد و اَحزاب و حنین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از طریق توطئه‌های داخلی منافقان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گاه از طریق ایجاد اختلاف در میان صفوف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برنامه تغییر خط و بریدن جوانان اسلام از فرهنگ کهن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طریق نشر فحشاء و وسایل فساد اخلاق و انحراف عقیده در میان قشرهای جوان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همان‌گونه که خداوند اراده کرده بود ، این نور الهی روز به روز در گسترش است و دامنه اسلام هر زمان نسبت به گذشته وسیع‌تر می‌شود و آمارها نشان می‌دهد که جمعیت مسلمانان جهان علی‌رغم</w:t>
      </w:r>
    </w:p>
    <w:p>
      <w:pPr>
        <w:pStyle w:val="BookText"/>
        <w:rPr/>
      </w:pPr>
      <w:r>
        <w:rPr>
          <w:rFonts w:ascii="IRNazanin" w:hAnsi="IRNazanin" w:eastAsia="IRNazanin"/>
          <w:color w:val="111111"/>
          <w:sz w:val="28"/>
          <w:sz w:val="28"/>
          <w:szCs w:val="28"/>
          <w:rtl w:val="true"/>
          <w:lang w:bidi="fa-IR"/>
        </w:rPr>
        <w:t xml:space="preserve">تلاش‌های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ماتریالیست‌های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افزایش است ، آری آن‌ها پیوسته می‌خواهند که نور خدا را خاموش سازند ولی خداوند اراده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معجزه جاودانی قرآن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کسی‌است‌که رسول خود را با هدایت و دین حق فرستاد تا او را بر همه ادیان غالب سازد، هر چند مشرکان کراهت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رَسُولَهُ بِالْهُدی وَ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بیان رمز پیروزی و غلبه اسلام است ، زیرا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نهفته است ، اسلام و قرآن نور الهی است و نور هر جا باشد ، آثار خود را نشان می‌دهد و مایه پیروزی است و کراهت مشرکان و کافران نمی‌تواند سدی در این راه ایجاد کند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تأکید در زمانی بود که هنوز اسلام در شبه‌جزیره عربستان جا نیفتاده بود ، تا چه رسد به نقاط دیگر جهان ، اما قرآن در همان وقت مؤکدا روی این مسأله تکیه کرد و حوادث آینده صدق این پیشگویی بزرگ را ثابت نمود و سرانجام اسلام هم از نظر منطق و هم از نظر پیشرفت علمی بر مذاهب دیگر غالب شد و دشمنان را از</w:t>
      </w:r>
      <w:bookmarkStart w:id="96" w:name="pg11608_144357"/>
    </w:p>
    <w:p>
      <w:pPr>
        <w:pStyle w:val="BookText"/>
        <w:rPr/>
      </w:pPr>
      <w:bookmarkEnd w:id="96"/>
      <w:r>
        <w:rPr>
          <w:rFonts w:ascii="IRNazanin" w:hAnsi="IRNazanin" w:eastAsia="IRNazanin"/>
          <w:color w:val="111111"/>
          <w:sz w:val="28"/>
          <w:sz w:val="28"/>
          <w:szCs w:val="28"/>
          <w:rtl w:val="true"/>
          <w:lang w:bidi="fa-IR"/>
        </w:rPr>
        <w:t>قسمت‌های وسیعی از جهان عقب زد و جای آن‌ها را گرفت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هم‌اکنون نیز در حال پیشروی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مرحله نهایی این پیشروی به عقیده ما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می‌یابدکه این‌آیات خود دلیلی بر آن ظهور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محتوای این آیه و این‌که منظور غلبه منطقی یا غلبه قدرت است و ارتباط آن با ظهور حضرت مهدی چگونه است ؟ بحث‌های بیشتری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آورده‌ایم </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97" w:name="__RefHeading___Toc5478051_73709187"/>
      <w:bookmarkStart w:id="98" w:name="_Toc34"/>
      <w:bookmarkEnd w:id="97"/>
      <w:r>
        <w:rPr>
          <w:rtl w:val="true"/>
        </w:rPr>
        <w:t>ایمان و جهاد، تجارتی پر سود و بی‌نظیر</w:t>
      </w:r>
      <w:bookmarkEnd w:id="9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هَلْ اَدُلُّکُمْ عَلی تِجارَةٍ تُنْجیکُمْ مِنْ عَذابٍ اَلیمٍ</w:t>
      </w:r>
    </w:p>
    <w:p>
      <w:pPr>
        <w:pStyle w:val="BookText"/>
        <w:rPr/>
      </w:pPr>
      <w:r>
        <w:rPr>
          <w:rFonts w:ascii="IRNazanin" w:hAnsi="IRNazanin" w:eastAsia="IRNazanin"/>
          <w:color w:val="111111"/>
          <w:sz w:val="28"/>
          <w:sz w:val="28"/>
          <w:szCs w:val="28"/>
          <w:rtl w:val="true"/>
          <w:lang w:bidi="fa-IR"/>
        </w:rPr>
        <w:t xml:space="preserve">ای‌کسانی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که از عذاب دردناک شما را رهایی می‌بخشد ، راهنمایی کنم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تُؤْمِنُونَ‌بِاللّهِ وَ رَسُولِهِ وَ تُجاهِدوُنَ فی سَبیلِ اللّهِ</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بِاَمْوالِکُمْ وَ اَنْفُسِکُمْ ذلِکُمْ خَیْرٌ لَکُمْ اِنْ کُنْتُمْ تَعْلَمُونَ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به‌خدا و رسول‌او ایمان‌بیاورید و در راه خداوند با اموال و جان‌هایتان جهاد کنید، این برای شما از هر چیز بهتر است، اگر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قطعیه‌اند ولی در این‌جا آن را نه به صورت امر ، بلکه به صورت پیشنهاد تجارت ، مطرح می‌کند ، آن هم آمیخته با تعبیراتی که از لطف بی‌پایان خدا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نجات از عذاب الیم ، از مهم‌ترین خواسته‌های هر انسانی است و لذا این سؤال که آیا می‌خواهید شما را به تجارتی رهنمون شوم که شما را از عذاب الیم رهایی می‌بخشد ؟ برای همه جالب‌توجه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با این سؤال دل‌ها را به سوی خود جذب کرد ، بی‌آن‌که منتظر پاسخ آن‌ها باشد ، به شرح آن تجارت پُرسود پرداخته و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تُؤْمِنُونَ بِاللّهِ وَ </w:t>
      </w:r>
      <w:r>
        <w:rPr>
          <w:rFonts w:eastAsia="IRNazanin" w:cs="IRNazanin"/>
          <w:color w:val="111111"/>
          <w:sz w:val="28"/>
          <w:szCs w:val="28"/>
          <w:rtl w:val="true"/>
          <w:lang w:bidi="fa-IR"/>
        </w:rPr>
        <w:t>. . .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BookText"/>
        <w:rPr/>
      </w:pPr>
      <w:r>
        <w:rPr>
          <w:rFonts w:ascii="IRNazanin" w:hAnsi="IRNazanin" w:eastAsia="IRNazanin"/>
          <w:color w:val="111111"/>
          <w:sz w:val="28"/>
          <w:sz w:val="28"/>
          <w:szCs w:val="28"/>
          <w:rtl w:val="true"/>
          <w:lang w:bidi="fa-IR"/>
        </w:rPr>
        <w:t xml:space="preserve">بدون شک خدا نیازی به این تجارت پرسود ندارد ، بلکه تمام منافع آن دربست به مؤمنان تعلق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پیامبر صلی‌الله‌علیه‌و‌آله از ایمان به خدا جدا نیست ، همان‌گونه که جهاد با جان از جهاد با مال نمی‌تواند جدا باشد ، زیرا تمام نبردها نیاز به وسایل و امکاناتی دارد که از طریق کمک‌های مالی باید تأمین شود ، بعضی قادر بر هر دو نوع جهادند و بعضی تنها قادر بر جهاد با مال و در پشت جبهه‌اند و گاه تنها جان دارند و آماده بذل جان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صورت باید این دو نوع جهاد با یکدیگر توأم گردد تا پیروزی فراهم شود و اگر می‌بینیم که جهاد با مال مقدم داشته</w:t>
      </w:r>
      <w:bookmarkStart w:id="99" w:name="pg11608_144359"/>
    </w:p>
    <w:p>
      <w:pPr>
        <w:pStyle w:val="BookText"/>
        <w:rPr/>
      </w:pPr>
      <w:bookmarkEnd w:id="99"/>
      <w:r>
        <w:rPr>
          <w:rFonts w:ascii="IRNazanin" w:hAnsi="IRNazanin" w:eastAsia="IRNazanin"/>
          <w:color w:val="111111"/>
          <w:sz w:val="28"/>
          <w:sz w:val="28"/>
          <w:szCs w:val="28"/>
          <w:rtl w:val="true"/>
          <w:lang w:bidi="fa-IR"/>
        </w:rPr>
        <w:t xml:space="preserve">شده ، نه به خاطر آن است که از جهاد با جان مهم‌تر می‌باشد ، بلکه به خاطر این است که مقدمه آن محسوب می‌شود ، چراکه ابزار جهاد از طریق کمک‌های مالی فراهم می‌گردد </w:t>
      </w:r>
      <w:r>
        <w:rPr>
          <w:rFonts w:eastAsia="IRNazanin" w:cs="IRNazanin"/>
          <w:color w:val="111111"/>
          <w:sz w:val="28"/>
          <w:szCs w:val="28"/>
          <w:rtl w:val="true"/>
          <w:lang w:bidi="fa-IR"/>
        </w:rPr>
        <w:t>.</w:t>
      </w:r>
    </w:p>
    <w:p>
      <w:pPr>
        <w:pStyle w:val="Heading3"/>
        <w:numPr>
          <w:ilvl w:val="2"/>
          <w:numId w:val="1"/>
        </w:numPr>
        <w:rPr/>
      </w:pPr>
      <w:bookmarkStart w:id="100" w:name="__RefHeading___Toc5478053_73709187"/>
      <w:bookmarkStart w:id="101" w:name="_Toc35"/>
      <w:bookmarkEnd w:id="100"/>
      <w:r>
        <w:rPr>
          <w:rtl w:val="true"/>
        </w:rPr>
        <w:t>دنیا ، تجارتخانه اولیاء خدا است</w:t>
      </w:r>
      <w:bookmarkEnd w:id="101"/>
    </w:p>
    <w:p>
      <w:pPr>
        <w:pStyle w:val="BookText"/>
        <w:rPr/>
      </w:pPr>
      <w:r>
        <w:rPr>
          <w:rFonts w:ascii="IRNazanin" w:hAnsi="IRNazanin" w:eastAsia="IRNazanin"/>
          <w:color w:val="111111"/>
          <w:sz w:val="28"/>
          <w:sz w:val="28"/>
          <w:szCs w:val="28"/>
          <w:rtl w:val="true"/>
          <w:lang w:bidi="fa-IR"/>
        </w:rPr>
        <w:t xml:space="preserve">در نهج‌البلاغه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مقابل شخص پرادعایی که به</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 ، آب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هم مذمّت دنیا می‌کرد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 کردی ، دنیا برای آن‌ها که بیدار و آگاهند ، سرمایه بزرگی است و سپس شرحی در این زمینه بیان فرمود از جمله این‌که ؛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تجارتخانه دوستان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مَتْجَرُاَوْلِیاءِاللّه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بنابراین اگر در یک‌جا دنیا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تشبیه شده ، در این‌جا به تجارتخانه تشبیه گردیده است که انسان سرمایه‌هایی را که از خدا گرفته ، به گران‌ترین قیمت به خود او می‌فروشد و در برابر متاع ناچیزی که همان مال و جان او است ، بزرگترین نعمت را از او دریافت می‌دارد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صَفّ</w:t>
      </w:r>
      <w:bookmarkStart w:id="102" w:name="pg11608_144360"/>
    </w:p>
    <w:p>
      <w:pPr>
        <w:pStyle w:val="BookText"/>
        <w:rPr/>
      </w:pPr>
      <w:bookmarkEnd w:id="1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صَفّ</w:t>
      </w:r>
    </w:p>
    <w:p>
      <w:pPr>
        <w:pStyle w:val="Heading2"/>
        <w:numPr>
          <w:ilvl w:val="1"/>
          <w:numId w:val="1"/>
        </w:numPr>
        <w:rPr/>
      </w:pPr>
      <w:bookmarkStart w:id="103" w:name="__RefHeading___Toc5478055_73709187"/>
      <w:bookmarkStart w:id="104" w:name="_Toc36"/>
      <w:bookmarkEnd w:id="103"/>
      <w:r>
        <w:rPr>
          <w:rtl w:val="true"/>
        </w:rPr>
        <w:t>سوره جُمُعَه</w:t>
      </w:r>
      <w:bookmarkEnd w:id="104"/>
    </w:p>
    <w:p>
      <w:pPr>
        <w:pStyle w:val="Heading3"/>
        <w:numPr>
          <w:ilvl w:val="2"/>
          <w:numId w:val="1"/>
        </w:numPr>
        <w:rPr/>
      </w:pPr>
      <w:bookmarkStart w:id="105" w:name="__RefHeading___Toc5478057_73709187"/>
      <w:bookmarkStart w:id="106" w:name="_Toc37"/>
      <w:bookmarkEnd w:id="105"/>
      <w:r>
        <w:rPr>
          <w:rtl w:val="true"/>
        </w:rPr>
        <w:t>سوره جُمُعَه</w:t>
      </w:r>
      <w:bookmarkEnd w:id="10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السَّمواتِ وَ ما فِی الاَْرْضِ الْمَلِکِ الْقُدُّوسِ الْعَزیزِ الْحَکیمِ</w:t>
      </w:r>
    </w:p>
    <w:p>
      <w:pPr>
        <w:pStyle w:val="BookText"/>
        <w:rPr/>
      </w:pPr>
      <w:r>
        <w:rPr>
          <w:rFonts w:ascii="IRNazanin" w:hAnsi="IRNazanin" w:eastAsia="IRNazanin"/>
          <w:color w:val="111111"/>
          <w:sz w:val="28"/>
          <w:sz w:val="28"/>
          <w:szCs w:val="28"/>
          <w:rtl w:val="true"/>
          <w:lang w:bidi="fa-IR"/>
        </w:rPr>
        <w:t xml:space="preserve">آن‌چه در آسمان‌ها و زمین است ، همواره تسبیح خدا می‌گویند ، خداوندی که مالک و حاکم است و از هر عیب و نقصی مبرّا 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بودن خداوند از هرگونه ظلم و ستم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 زیرا با توجه به مظالم بی‌حساب ملوک و شاهان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معانی نامقدسی می‌کند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شستشو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رکن اصلی حکومت است ، تکیه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ارتباط نزدیکی به بحث‌های</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این سوره دارد و نشان می‌دهد که انتخاب اوصاف حق در آیات مختلف قرآن روی حساب و نظم و رابطه خاصی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تسبیح</w:t>
      </w:r>
      <w:bookmarkStart w:id="107" w:name="pg11608_144361"/>
    </w:p>
    <w:p>
      <w:pPr>
        <w:pStyle w:val="BookText"/>
        <w:rPr/>
      </w:pPr>
      <w:bookmarkEnd w:id="107"/>
      <w:r>
        <w:rPr>
          <w:rFonts w:ascii="IRNazanin" w:hAnsi="IRNazanin" w:eastAsia="IRNazanin"/>
          <w:color w:val="111111"/>
          <w:sz w:val="28"/>
          <w:sz w:val="28"/>
          <w:szCs w:val="28"/>
          <w:rtl w:val="true"/>
          <w:lang w:bidi="fa-IR"/>
        </w:rPr>
        <w:t xml:space="preserve">عمومی موجودات جهان ، به تفسیر نمونه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مراجعه کنید ، ضمنا خلاصه مطالب مذکور درباره تسبیح موجودات جهان ذیل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در همین جلد منتخب تفسیر نمونه آمده است </w:t>
      </w:r>
      <w:r>
        <w:rPr>
          <w:rFonts w:eastAsia="IRNazanin" w:cs="IRNazanin"/>
          <w:color w:val="111111"/>
          <w:sz w:val="28"/>
          <w:szCs w:val="28"/>
          <w:rtl w:val="true"/>
          <w:lang w:bidi="fa-IR"/>
        </w:rPr>
        <w:t>.</w:t>
      </w:r>
    </w:p>
    <w:p>
      <w:pPr>
        <w:pStyle w:val="Heading3"/>
        <w:numPr>
          <w:ilvl w:val="2"/>
          <w:numId w:val="1"/>
        </w:numPr>
        <w:rPr/>
      </w:pPr>
      <w:bookmarkStart w:id="108" w:name="__RefHeading___Toc5478059_73709187"/>
      <w:bookmarkStart w:id="109" w:name="_Toc38"/>
      <w:bookmarkEnd w:id="108"/>
      <w:r>
        <w:rPr>
          <w:rtl w:val="true"/>
        </w:rPr>
        <w:t>اهداف سه‌گانه بعثت پیامبر صلی‌الله‌علیه‌و‌آله</w:t>
      </w:r>
      <w:bookmarkEnd w:id="1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هُوَالَّذیبَعَثَ‌فِی‌الاُْمِّیّینَ‌رَسُولاًمِنْهُمْ‌یَتْلُواعَلَیْهِمْایاتِهِ وَ یُزَکّیهِمْ وَ یُعَلِّمُهُمُ‌الْکِتابَ وَالْحِکْمَةَ وَ اِنْ کانُوا مِنْ قَبْلُ لَفی ضَلالٍ مُبینٍ</w:t>
      </w:r>
    </w:p>
    <w:p>
      <w:pPr>
        <w:pStyle w:val="BookText"/>
        <w:rPr/>
      </w:pPr>
      <w:r>
        <w:rPr>
          <w:rFonts w:ascii="IRNazanin" w:hAnsi="IRNazanin" w:eastAsia="IRNazanin"/>
          <w:color w:val="111111"/>
          <w:sz w:val="28"/>
          <w:sz w:val="28"/>
          <w:szCs w:val="28"/>
          <w:rtl w:val="true"/>
          <w:lang w:bidi="fa-IR"/>
        </w:rPr>
        <w:t>او کسی است که در میان جمعیت درس نخوانده ، رسولی ازخودشان‌برانگیخت تاآیاتش را بر آن‌ها بخواند و آن‌ها را پاکیزه‌کند و کتاب و حکمت‌بیاموزد، هرچند پیش از 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در گمراهی آشکاری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نخوانده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منسوب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مکتبی جُز دامان مادرش را ندیده است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میان همین گروه و همین قشر درس نخوانده برخاسته تا عظمت رسالت او را روشن سازد و دلیلی باشد بر حقانیت او ، چراکه کتابی مثل قرآن با این محتوای عمیق و عظیم و فرهنگی چون فرهنگ اسلام ، محال است زاییده فکر بشر باشد ، آن هم بشری که نه خود درس خوانده و نه در محیط علم و دانش پرورش یافته است ، این نوری است که از ظلمت برخاسته و باغ سرسبزی است که از دل کویر سربرآورده و این خود</w:t>
      </w:r>
    </w:p>
    <w:p>
      <w:pPr>
        <w:pStyle w:val="BookText"/>
        <w:rPr/>
      </w:pPr>
      <w:r>
        <w:rPr>
          <w:rFonts w:ascii="IRNazanin" w:hAnsi="IRNazanin" w:eastAsia="IRNazanin"/>
          <w:color w:val="111111"/>
          <w:sz w:val="28"/>
          <w:sz w:val="28"/>
          <w:szCs w:val="28"/>
          <w:rtl w:val="true"/>
          <w:lang w:bidi="fa-IR"/>
        </w:rPr>
        <w:t xml:space="preserve">معجزه‌ای است آشکار و سندی است روشن بر حقانیت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هدف از این بعثت را در سه امر به شرح زیر خلاصه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مقدماتی دارد و آن تلاوت آیات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 تزکیه نفوس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کتاب و حکمت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اخیر ، دو هدف بزرگ و نهایی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صلی‌الله‌علیه‌و‌آله آمده است که انسان‌ها را هم در زمینه علم و دانش و هم اخلاق و عمل ، پرورش دهد تا به وسیله این دو بال بر اوج آسمان سعادت پرواز کنند و مسیر الی اللّه را پیش گیرند و به مقام قرب او نایل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که در بعضی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 یعنی از چهار مورد در سه مورد تربیت بر تعلیم مقدم است و در یک مورد تعلیم بر تربیت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ضمن این‌که نشان می‌دهد این دو امر در یکدیگر تأثیر متقابل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زاییده علم است همان‌گونه که علم زاییده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تربیت را مشخص می‌سازد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علوم حقیقی است نه اصطلاحی در لباس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 به قصد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مفهوم آن دلایل عقلی است و از این‌جا روشن می‌شود که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یکدیگر می‌تواند اشاره به دو سرچشمه بزرگ شناخت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یا به تعبیر دیگر احکام آسمانی و تعلیمات اسلام در عین این‌که از وحی الهی سرچشمه می‌گیرد با ترازوی عقل قابل سنجش و درک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کلیات احکام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گمراهی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ذیل‌آیه به‌عنوان سابقه قوم عرب بیان شده ، اشاره سربسته و پرمعنایی است به عصر جاهلیت که گمراهی بر سراسر جامعه آن‌ها حکمفرما بود ، چه گمراهی از این بدتر و آشکارتر که بت‌هایی از سنگ و چوب با دست خود می‌تراشیدند ، پرستش می‌کردند و در مشکلات خود به این موجودات بی‌شعور پناه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خود را با دست خویش زنده به گور می‌کردند ، سهل است به این عمل فخر و مباهات نیز می‌کردند که نگذاردیم ناموسمان به دست بیگانگان بیفتد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نماز و نیایش آن‌ها کف زدن و سوت کشیدن در کنار خانه کعبه بوده و حتی زنان به صورت برهنه مادرزاد بر گِرد خانه خدا طواف می‌کردند و آن را عبادت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خرافات و موهومات بر افکار آن‌ها حاکم بود و جنگ و خونریزی و غارتگری مایه مباهاتشان ، زن در میان آن‌ها متاع بی‌ارزشی بود که حتی روی آن قمار می‌زدند و از ساده‌ترین حقوق انسانی محروم بود، کینه‌ها و عداوت‌هارا پدران به ارث به فرزندانشان منتقل‌می‌کردند و به‌همین دلیل خونریزی و کُشت و کُشتار یک‌امر عادی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صلی‌الله‌علیه‌و‌آله آمد و آن‌ها را از این ضلال مبین به برکت کتاب و حکمت نجات داد و تعلیم و تربیت نمود و به راستی نفوذ در چنین جامعه گمراهی خود یکی از دلایل عظمت اسلام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معجزه آشکار پیامبر بزرگ 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اخَرینَ مِنْهُمْ لَمّا یَلْحَقُوا بِهِمْ وَ هُوَ الْعَزیزُ الْحَکیمُ</w:t>
      </w:r>
    </w:p>
    <w:p>
      <w:pPr>
        <w:pStyle w:val="BookText"/>
        <w:rPr/>
      </w:pPr>
      <w:r>
        <w:rPr>
          <w:rFonts w:ascii="IRNazanin" w:hAnsi="IRNazanin" w:eastAsia="IRNazanin"/>
          <w:color w:val="111111"/>
          <w:sz w:val="28"/>
          <w:sz w:val="28"/>
          <w:szCs w:val="28"/>
          <w:rtl w:val="true"/>
          <w:lang w:bidi="fa-IR"/>
        </w:rPr>
        <w:t xml:space="preserve">و رسول بر گروه دیگری که هنوز به آن‌ها ملحق نشده‌اند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تنها مبعوث به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دعوتش همه‌جهانیان‌را دربرمی‌گیرد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دیگری که بعد از یاران پیامبر اسلام صلی‌الله‌علیه‌و‌آله پا به عرصه وجود گذاردند ، در مکتب تعلیم و تربیت پیامبر صلی‌الله‌علیه‌و‌آله پرورش‌یافتندوازسرچشمه‌زلال‌قرآن‌وسنت‌محمدی صلی‌الله‌علیه‌و‌آله سیراب گشتند ، آری آن‌ها نیز مشمول این دعوت بزرگ بودند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به‌این‌ترتیب آیه فوق‌تمام اقوامی را که بعد از صحابه پیامبر صلی‌الله‌علیه‌و‌آله به وجود آمدند از عرب و عجم شامل می‌شود ، در حدیثی می‌خوانیم ؛</w:t>
      </w:r>
      <w:bookmarkStart w:id="110" w:name="pg11608_144365"/>
    </w:p>
    <w:p>
      <w:pPr>
        <w:pStyle w:val="BookText"/>
        <w:rPr/>
      </w:pPr>
      <w:bookmarkEnd w:id="110"/>
      <w:r>
        <w:rPr>
          <w:rFonts w:ascii="IRNazanin" w:hAnsi="IRNazanin" w:eastAsia="IRNazanin"/>
          <w:color w:val="111111"/>
          <w:sz w:val="28"/>
          <w:sz w:val="28"/>
          <w:szCs w:val="28"/>
          <w:rtl w:val="true"/>
          <w:lang w:bidi="fa-IR"/>
        </w:rPr>
        <w:t xml:space="preserve">هنگامی که پیامبر صلی‌الله‌علیه‌و‌آله این آیه را تلاوت فرمود ، سؤال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صلی‌الله‌علیه‌و‌آله دست خود را بر شانه سلمان گذارد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الاْیمانُ فِی الثُّرَیّا لَنالَتْهُ رِجالٌ مِنْ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ایمان در 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دوردستی که در این زمینه ضرب‌المثل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مردانی از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می‌یابند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فَضْلُ‌اللّهِ‌یُؤْتیهِ‌مَنْ‌یَشاءُوَاللّهُ ذوُالْفَضْلِ‌الْعَظیمِ</w:t>
      </w:r>
    </w:p>
    <w:p>
      <w:pPr>
        <w:pStyle w:val="BookText"/>
        <w:rPr/>
      </w:pPr>
      <w:r>
        <w:rPr>
          <w:rFonts w:ascii="IRNazanin" w:hAnsi="IRNazanin" w:eastAsia="IRNazanin"/>
          <w:color w:val="111111"/>
          <w:sz w:val="28"/>
          <w:sz w:val="28"/>
          <w:szCs w:val="28"/>
          <w:rtl w:val="true"/>
          <w:lang w:bidi="fa-IR"/>
        </w:rPr>
        <w:t xml:space="preserve">این فضل‌خدا است که به هر کس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و خداوند صاحب فضل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رهبریِ پیامبر صلی‌الله‌علیه‌و‌آله ، برای امت فضل الهی است و هم مقام نبوت برای‌شخص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خدا بی‌حساب ، فضل و مرحمت خود را به کسی می‌دهد ، بلکه مشیت در این‌جا توأم با حکمت است ، همان‌گونه که توصیف خداوند را به عزیز و حکیم در نخستین آیه سوره این مطلب را روشن ساخته است </w:t>
      </w:r>
      <w:r>
        <w:rPr>
          <w:rFonts w:eastAsia="IRNazanin" w:cs="IRNazanin"/>
          <w:color w:val="111111"/>
          <w:sz w:val="28"/>
          <w:szCs w:val="28"/>
          <w:rtl w:val="true"/>
          <w:lang w:bidi="fa-IR"/>
        </w:rPr>
        <w:t>.</w:t>
      </w:r>
    </w:p>
    <w:p>
      <w:pPr>
        <w:pStyle w:val="Heading3"/>
        <w:numPr>
          <w:ilvl w:val="2"/>
          <w:numId w:val="1"/>
        </w:numPr>
        <w:rPr/>
      </w:pPr>
      <w:bookmarkStart w:id="111" w:name="__RefHeading___Toc5478061_73709187"/>
      <w:bookmarkStart w:id="112" w:name="_Toc39"/>
      <w:bookmarkEnd w:id="111"/>
      <w:r>
        <w:rPr>
          <w:rtl w:val="true"/>
        </w:rPr>
        <w:t>فضل الهی روی حساب است</w:t>
      </w:r>
      <w:bookmarkEnd w:id="112"/>
    </w:p>
    <w:p>
      <w:pPr>
        <w:pStyle w:val="BookText"/>
        <w:rPr/>
      </w:pPr>
      <w:r>
        <w:rPr>
          <w:rFonts w:ascii="IRNazanin" w:hAnsi="IRNazanin" w:eastAsia="IRNazanin"/>
          <w:color w:val="111111"/>
          <w:sz w:val="28"/>
          <w:sz w:val="28"/>
          <w:szCs w:val="28"/>
          <w:rtl w:val="true"/>
          <w:lang w:bidi="fa-IR"/>
        </w:rPr>
        <w:t xml:space="preserve">درحدیثی‌آمده‌است‌که‌جمعی‌ازفقرای‌امت‌خدمت‌رسول‌خدا صلی‌الله‌علیه‌و‌آله رسیدند و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اموالی برای انفاق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و ما چیزی نداریم ، وسیله‌ای برای حج دارند و ما نداریم و امکانات برای آزاد کردن بندگان دارند و ما نداریم </w:t>
      </w:r>
      <w:r>
        <w:rPr>
          <w:rFonts w:eastAsia="IRNazanin" w:cs="IRNazanin"/>
          <w:color w:val="111111"/>
          <w:sz w:val="28"/>
          <w:szCs w:val="28"/>
          <w:rtl w:val="true"/>
          <w:lang w:bidi="fa-IR"/>
        </w:rPr>
        <w:t>» .</w:t>
      </w:r>
      <w:bookmarkStart w:id="113" w:name="pg11608_144366"/>
    </w:p>
    <w:p>
      <w:pPr>
        <w:pStyle w:val="BookText"/>
        <w:rPr/>
      </w:pPr>
      <w:bookmarkEnd w:id="113"/>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که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افضل است از آزاد کردن یک برده و کسی که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افضل است از این‌که یکصد اسب را برای جهاد زین و لجام کند و کسی که صد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عملش از تمام مردم در آن روز برتر است ، مگر این که کسی بیشتر بگوید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به گوش اغنیاء رسید، آن‌ها نیز به سراغ این اذکار رفتند ، فقرای امت خدمت پیامبر صلی‌الله‌علیه‌و‌آله رسیدند و عرض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سخن‌شما به گوش این‌ها رسیده و آن‌ها نیز مشغول ذکر شده‌اند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پیغمبر اکرم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فَضْلُ اللّهِ یُؤْتیهِ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این‌فضل‌الهی‌است به‌هرکس بخواهد،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به‌این‌که این برای امثال شمااست که اشتیاق انفاق دارید و وسیله آن را در اختیار ندارید و اما برای آن‌ها که ثروتمندند ، راه وصول به فضل الهی از طریق انفاق از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ثروت‌هایشان است و البته در این ثواب شما هم شریک شده‌اند </w:t>
      </w:r>
      <w:r>
        <w:rPr>
          <w:rFonts w:eastAsia="IRNazanin" w:cs="IRNazanin"/>
          <w:color w:val="111111"/>
          <w:sz w:val="28"/>
          <w:szCs w:val="28"/>
          <w:rtl w:val="true"/>
          <w:lang w:bidi="fa-IR"/>
        </w:rPr>
        <w:t>) .</w:t>
      </w:r>
      <w:r>
        <w:rPr>
          <w:rStyle w:val="FootnoteAnchor"/>
          <w:rtl w:val="true"/>
        </w:rPr>
        <w:footnoteReference w:id="29"/>
      </w:r>
    </w:p>
    <w:p>
      <w:pPr>
        <w:pStyle w:val="Heading3"/>
        <w:numPr>
          <w:ilvl w:val="2"/>
          <w:numId w:val="1"/>
        </w:numPr>
        <w:rPr/>
      </w:pPr>
      <w:bookmarkStart w:id="114" w:name="__RefHeading___Toc5478063_73709187"/>
      <w:bookmarkStart w:id="115" w:name="_Toc40"/>
      <w:bookmarkEnd w:id="114"/>
      <w:r>
        <w:rPr>
          <w:rtl w:val="true"/>
        </w:rPr>
        <w:t>چهارپایی بر او کتابی چند</w:t>
      </w:r>
      <w:bookmarkEnd w:id="1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مَثَلُ‌الَّذینَ‌حُمِّلُواالتَّوْریةَ‌ثُمَّ لَمْ یَحْمِلُوها کَمَثَلِ الْحِمارِ یَحْمِلُ‌اَسْفارابِئْسَ‌مَثَلُ‌الْقَوْمِ‌الَّذینَ‌کَذَّبُوا بِایاتِ اللّهِ وَ اللّهُ لا یَهْدِی الْقَوْمَ الظّالِمینَ</w:t>
      </w:r>
    </w:p>
    <w:p>
      <w:pPr>
        <w:pStyle w:val="BookText"/>
        <w:rPr/>
      </w:pPr>
      <w:r>
        <w:rPr>
          <w:rFonts w:ascii="IRNazanin" w:hAnsi="IRNazanin" w:eastAsia="IRNazanin"/>
          <w:color w:val="111111"/>
          <w:sz w:val="28"/>
          <w:sz w:val="28"/>
          <w:szCs w:val="28"/>
          <w:rtl w:val="true"/>
          <w:lang w:bidi="fa-IR"/>
        </w:rPr>
        <w:t xml:space="preserve">کسانی‌که‌مکلف‌به‌تورات شدندولی حق‌آن‌رااداءننمودند، ماننددرازگوشی‌هستندکه کتاب‌هایی‌را حمل‌می‌کند، قومی که آیات‌الهی‌را تکذیب کردند،مثال بدی‌دارند و خداوند جمعیت ظالمان را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یهود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محمد به رسالت مبعوث شده ، رسالتش شامل حال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نخستین آیه مورد بحث به آن‌ها گوشزد می‌کند که اگر کتاب آسمانی خود را دقیقا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خوانده و عمل می‌کردید ، این سخن را نمی‌گفتید ، چراکه بشارت ظهور پیامبر اسلام صلی‌الله‌علیه‌و‌آله در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کتاب چیزی جُز سنگینی احساس نمی‌کند و برایش تفاوت ندارد که سنگ و چوب بر پشت دارد یا کتاب‌هایی که دقیق‌ترین اسرار آفرینش و مفیدترین برنامه‌های زندگی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گویاترین مثالی است که برای عالِم بی‌عمل می‌توان بیان کرد که سنگینی مسؤولیت علم را بر دوش دارد بی‌آن‌که از برکات آن بهره گیرد و افرادی که با الفاظ قرآن سر و کار دارند ولی از محتوا و برنامه عملی آن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بسیارند این افراد در بین صفوف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همین آیه‌اند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هشداری است به همه مسلمانان که مراقب باشند سرنوشتی همچون یهود پیدا نکنند ، این فضل عظیم الهی که شامل حال</w:t>
      </w:r>
    </w:p>
    <w:p>
      <w:pPr>
        <w:pStyle w:val="BookText"/>
        <w:rPr/>
      </w:pPr>
      <w:r>
        <w:rPr>
          <w:rFonts w:ascii="IRNazanin" w:hAnsi="IRNazanin" w:eastAsia="IRNazanin"/>
          <w:color w:val="111111"/>
          <w:sz w:val="28"/>
          <w:sz w:val="28"/>
          <w:szCs w:val="28"/>
          <w:rtl w:val="true"/>
          <w:lang w:bidi="fa-IR"/>
        </w:rPr>
        <w:t xml:space="preserve">آن‌ها شده و این قرآن مجید که بر آن‌ها نازل گردیده ، برای این نیست که تنها در خانه‌ها خاک بخورد ، یا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تعویذ چشم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حمایل</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کنند یا برای حفظ از حوادث به هنگام سفر از زیر آن رد شوند ، یا برای میمنت و شگون خانه جدید همراه آیینه به خانه تازه بفرستند و تا این حد آن را تنزل ندهند و یا آخرین همت آن‌ها تلاش وکوشش برای رعایت تجوید و تلاوت زیبا و ترتیل و حفظ آن باشد ، ولی در زندگی فردی و اجتماعی کمترین انعکاسی نداشته باشد و در عقیده و عمل از آن اثری به چشم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این مثل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مَثَلُ الْقَوْمِ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چگونه آن‌ها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حامل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در حالی که نه تنها با عمل که با زبان هم آیات الهی را انکار کردند ؟</w:t>
      </w:r>
    </w:p>
    <w:p>
      <w:pPr>
        <w:pStyle w:val="BookText"/>
        <w:rPr/>
      </w:pPr>
      <w:r>
        <w:rPr>
          <w:rFonts w:ascii="IRNazanin" w:hAnsi="IRNazanin" w:eastAsia="IRNazanin"/>
          <w:color w:val="111111"/>
          <w:sz w:val="28"/>
          <w:sz w:val="28"/>
          <w:szCs w:val="28"/>
          <w:rtl w:val="true"/>
          <w:lang w:bidi="fa-IR"/>
        </w:rPr>
        <w:t xml:space="preserve">و در پایان آیه در یک جمله کوتاه و پرمعنی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قوم ستمگر را هدایت نمی‌کند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که هدایت کار خدا است ، اما زمینه لازم دارد و زمینه آن که روح حق‌طلبی و حق‌جویی است ، باید از ناحیه خود انسان‌ها فراهم شود و ستمگران از این مرحله دورند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اَیُّهَا الَّذینَ هادوُا اِنْ زَعَمْتُمْ اَنَّکُمْ اَوْلِیاءُ لِلّهِ مِنْ دوُنِ النّاسِ فَتَمَنَّوُا الْمَوْتَ اِنْ کُنْتُمْ صادِقینَ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می‌کنید که شما دوستان خدا</w:t>
      </w:r>
      <w:bookmarkStart w:id="116" w:name="pg11608_144369"/>
    </w:p>
    <w:p>
      <w:pPr>
        <w:pStyle w:val="BookText"/>
        <w:rPr/>
      </w:pPr>
      <w:bookmarkEnd w:id="116"/>
      <w:r>
        <w:rPr>
          <w:rFonts w:ascii="IRNazanin" w:hAnsi="IRNazanin" w:eastAsia="IRNazanin"/>
          <w:color w:val="111111"/>
          <w:sz w:val="28"/>
          <w:sz w:val="28"/>
          <w:szCs w:val="28"/>
          <w:rtl w:val="true"/>
          <w:lang w:bidi="fa-IR"/>
        </w:rPr>
        <w:t xml:space="preserve">غیرازمردم هستید،آرزوی مرگ کنید، 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لقای محبوبتان برسید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شما راست می‌گویید و دوست خاص او هستید ، پس چرا این‌قدر به زندگانی دنیا چسبیده‌اید ؟ چرا این‌قدر از مرگ وحشت دارید؟ این دلیل بر این است که شما در این ادعای خود صادق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همین معنی را به تعبیر دیگری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بازگو کرده است ،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حریص‌ترین مردم بر زندگی این دنیا می‌یابی ، حتی حریص‌تر از مشرکان ، تا آن‌جا که هر یک از آن‌ها دوست دارد هزار سال عمر کند ، در حالی که این عمر طولانی او را از عذاب الهی باز نخواهدداشت و خداوند به اعمال آن‌ها بینا است</w:t>
      </w:r>
      <w:r>
        <w:rPr>
          <w:rFonts w:eastAsia="IRNazanin" w:cs="IRNazanin"/>
          <w:color w:val="111111"/>
          <w:sz w:val="28"/>
          <w:szCs w:val="28"/>
          <w:rtl w:val="true"/>
          <w:lang w:bidi="fa-IR"/>
        </w:rPr>
        <w:t>» .</w:t>
      </w:r>
    </w:p>
    <w:p>
      <w:pPr>
        <w:pStyle w:val="Heading3"/>
        <w:numPr>
          <w:ilvl w:val="2"/>
          <w:numId w:val="1"/>
        </w:numPr>
        <w:rPr/>
      </w:pPr>
      <w:bookmarkStart w:id="117" w:name="__RefHeading___Toc5478065_73709187"/>
      <w:bookmarkStart w:id="118" w:name="_Toc41"/>
      <w:bookmarkEnd w:id="117"/>
      <w:r>
        <w:rPr>
          <w:rtl w:val="true"/>
        </w:rPr>
        <w:t>عالِم بی‌عمل</w:t>
      </w:r>
      <w:bookmarkEnd w:id="118"/>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تحصیل علم ، مشکلات فراوانی دارد ، ولی این مشکلات هر قدر باشد ، در برابر برکات حاصل از علم ،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بیچارگی انسان روزی خواهد بود که زحمت تحصیل علم را بر خود هموار کند ، اما چیزی از برکاتش عاید او نشود ، درست بسان چهارپایی است که سنگینی یک بار کتاب را به پشت خود احساس می‌کند ، بی‌آن‌که‌از محتوای‌آن بهره‌گیرد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بعضی از تعبیرات ، عالِم بی‌عمل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بِلا ثَمَر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درخت بی‌میوه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بِلا 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 بی‌باران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شمعی که</w:t>
      </w:r>
    </w:p>
    <w:p>
      <w:pPr>
        <w:pStyle w:val="BookText"/>
        <w:rPr/>
      </w:pPr>
      <w:r>
        <w:rPr>
          <w:rFonts w:ascii="IRNazanin" w:hAnsi="IRNazanin" w:eastAsia="IRNazanin"/>
          <w:color w:val="111111"/>
          <w:sz w:val="28"/>
          <w:sz w:val="28"/>
          <w:szCs w:val="28"/>
          <w:rtl w:val="true"/>
          <w:lang w:bidi="fa-IR"/>
        </w:rPr>
        <w:t xml:space="preserve">می‌سوزد و اطراف خود را روشن می‌کند ولی خودش از بین می‌رود، یا چهارپایی که به آسیاب‌می‌بندند و دائما زحمت می‌کشد و طی طریق می‌کند ، اما چون به دور خود می‌گردد ، هرگز راهی را طی نمی‌کند و به جایی نمی‌رسد و مانند این تشبیهات که هر کدام بیانگر گوشه‌ای از سرنوشت شوم عالِم بی‌عمل است ، تشبیه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نیز در نکوهش این‌گونه عالِمان، تعبیرات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تکان‌دهنده‌ای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پیامبر صلی‌الله‌علیه‌و‌آله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علمش افزوده شود ولی بر هدایتش نیفزاید، این علم جُز دوری‌از خدا ، برای‌او حاصلی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ازْدادَ عِلْما وَ لَمْ یَزْدَدْ هُدًی لَمْ یَزْدَدْ مِنَ اللّهِ اِلاّ بُعْدا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درجای دیگراز امیرمؤمنان علی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باعمل توأم است ، هر کس چیزی را می‌داند ، باید به آن عمل کند و علم فریاد می‌زند و عمل را دعوت می‌کند ، اگر به او پاسخ مثبت نداد ، از آن‌جا کوچ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مَقْروُنٌ بِالْعَمَلِ، فَمَنْ‌عَلِمَ‌عَمِلَ وَالْعِلْمُ یَهْتِفُ بِالْعَمَلِ فَاِنْ اَجابَهُ وَ اِلاَّ ارْتَحَلَ عَنْهُ </w:t>
      </w:r>
      <w:r>
        <w:rPr>
          <w:rFonts w:eastAsia="IRNazanin" w:cs="IRNazanin"/>
          <w:color w:val="111111"/>
          <w:sz w:val="28"/>
          <w:szCs w:val="28"/>
          <w:rtl w:val="true"/>
          <w:lang w:bidi="fa-IR"/>
        </w:rPr>
        <w:t>) .</w:t>
      </w:r>
      <w:r>
        <w:rPr>
          <w:rStyle w:val="FootnoteAnchor"/>
          <w:rtl w:val="true"/>
        </w:rPr>
        <w:footnoteReference w:id="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یَتَمَنَّوْنَهُ اَبَدا بِما قَدَّمَتْ اَیْدیهِمْ وَ اللّهُ</w:t>
      </w:r>
    </w:p>
    <w:p>
      <w:pPr>
        <w:pStyle w:val="BookText"/>
        <w:rPr/>
      </w:pPr>
      <w:r>
        <w:rPr>
          <w:rFonts w:ascii="Amiri" w:hAnsi="Amiri" w:eastAsia="Amiri" w:cs="Amiri"/>
          <w:color w:val="111111"/>
          <w:sz w:val="28"/>
          <w:sz w:val="28"/>
          <w:szCs w:val="28"/>
          <w:rtl w:val="true"/>
          <w:lang w:bidi="ar-SA"/>
        </w:rPr>
        <w:t>عَلیمٌ بِالظّالِمینَ</w:t>
      </w:r>
    </w:p>
    <w:p>
      <w:pPr>
        <w:pStyle w:val="BookText"/>
        <w:rPr/>
      </w:pPr>
      <w:r>
        <w:rPr>
          <w:rFonts w:ascii="IRNazanin" w:hAnsi="IRNazanin" w:eastAsia="IRNazanin"/>
          <w:color w:val="111111"/>
          <w:sz w:val="28"/>
          <w:sz w:val="28"/>
          <w:szCs w:val="28"/>
          <w:rtl w:val="true"/>
          <w:lang w:bidi="fa-IR"/>
        </w:rPr>
        <w:t>ولی آن‌ها هرگز تمنای مرگ نمی‌کنند ، به خاطر اعمالی</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که‌ازپیش‌فرستاده‌اندوخداوندظالمان‌رابه‌خوبی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ترس‌انسان از مرگ به‌خاطر یکی‌از دو عامل است ؛ یا به زندگی بعداز مرگ، ایمان‌ندارد و مرگ‌را هیولای فنا و نیستی و ظلمتکده عدم می‌پندارد و طبیعی است که انسان از نیستی و عدم بگریزد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به جهان پس از مرگ معتقد است ، اما پرونده اعمال خود را چنان تاریک و سیاه می‌بیند که از حضور در آن دادگاه بزرگ ، سخت بیمناک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یهود معتقد به معاد و جهان پس از مرگ بودند ، طبعا علت وحشت آن‌ها از مرگ ، عامل دوم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اِنَ‌الْمَوْتَ‌الَّذی تَفِرُّونَ مِنْهُ فَاِنَّهُ مُلاقیکُمْ ثُمَّ تُرَدُّونَ اِلیعالِمِ‌الْغَیْبِ‌وَالشَّهادَةِ‌فَیُنَبِّئُکُمْ بِماکُنْتُمْ تَعْمَلُونَ</w:t>
      </w:r>
    </w:p>
    <w:p>
      <w:pPr>
        <w:pStyle w:val="BookText"/>
        <w:rPr/>
      </w:pPr>
      <w:r>
        <w:rPr>
          <w:rFonts w:ascii="IRNazanin" w:hAnsi="IRNazanin" w:eastAsia="IRNazanin"/>
          <w:color w:val="111111"/>
          <w:sz w:val="28"/>
          <w:sz w:val="28"/>
          <w:szCs w:val="28"/>
          <w:rtl w:val="true"/>
          <w:lang w:bidi="fa-IR"/>
        </w:rPr>
        <w:t xml:space="preserve">بگو این‌مرگی‌که‌ازآن فرار می‌کنید،سرانجام‌باشما ملاقات خواهدکرد، سپس به‌سوی کسی‌که از پنهان و آشکار باخبر است ، برده می‌شوید و شما را از آن‌چه انجام می‌دادید، خبر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مسلما این وحشت و اضطراب ، مشکلی را حل نمی‌کند چون مرگ ، شتری است که بر دَرِ خانه همه خوابیده است </w:t>
      </w:r>
      <w:r>
        <w:rPr>
          <w:rFonts w:eastAsia="IRNazanin" w:cs="IRNazanin"/>
          <w:color w:val="111111"/>
          <w:sz w:val="28"/>
          <w:szCs w:val="28"/>
          <w:rtl w:val="true"/>
          <w:lang w:bidi="fa-IR"/>
        </w:rPr>
        <w:t>.</w:t>
      </w:r>
      <w:bookmarkStart w:id="119" w:name="pg11608_144372"/>
    </w:p>
    <w:p>
      <w:pPr>
        <w:pStyle w:val="BookText"/>
        <w:rPr/>
      </w:pPr>
      <w:bookmarkEnd w:id="119"/>
      <w:r>
        <w:rPr>
          <w:rFonts w:ascii="IRNazanin" w:hAnsi="IRNazanin" w:eastAsia="IRNazanin"/>
          <w:color w:val="111111"/>
          <w:sz w:val="28"/>
          <w:sz w:val="28"/>
          <w:szCs w:val="28"/>
          <w:rtl w:val="true"/>
          <w:lang w:bidi="fa-IR"/>
        </w:rPr>
        <w:t xml:space="preserve">قانون مرگ ، از عمومی‌ترین و گسترده‌ترین قوانین این عالَم است ، انبیاء بزرگ الهی و فرشتگان مقربین همه می‌میرند و جُز ذات پاک خداوند در این‌جهان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برای پایان دادن به این وحشت ، پاک‌سازی اعمال و شستشوی دل از آلودگی گناه می‌باشد که هرکس حسابش پاک است ، از محاسبه‌اش چه باک است ؟</w:t>
      </w:r>
    </w:p>
    <w:p>
      <w:pPr>
        <w:pStyle w:val="Heading3"/>
        <w:numPr>
          <w:ilvl w:val="2"/>
          <w:numId w:val="1"/>
        </w:numPr>
        <w:rPr/>
      </w:pPr>
      <w:bookmarkStart w:id="120" w:name="__RefHeading___Toc5478067_73709187"/>
      <w:bookmarkStart w:id="121" w:name="_Toc42"/>
      <w:bookmarkEnd w:id="120"/>
      <w:r>
        <w:rPr>
          <w:rtl w:val="true"/>
        </w:rPr>
        <w:t>علل سه‌گانه ترس انسان از مرگ</w:t>
      </w:r>
      <w:bookmarkEnd w:id="121"/>
    </w:p>
    <w:p>
      <w:pPr>
        <w:pStyle w:val="BookText"/>
        <w:rPr/>
      </w:pPr>
      <w:r>
        <w:rPr>
          <w:rFonts w:ascii="IRNazanin" w:hAnsi="IRNazanin" w:eastAsia="IRNazanin"/>
          <w:color w:val="111111"/>
          <w:sz w:val="28"/>
          <w:sz w:val="28"/>
          <w:szCs w:val="28"/>
          <w:rtl w:val="true"/>
          <w:lang w:bidi="fa-IR"/>
        </w:rPr>
        <w:t xml:space="preserve">معمولاً غالب مردم از مرگ می‌ترسند ، تنها گروه اندکی هستند که بر چهره مرگ لبخند می‌زنند و آن را در آغوش می‌فشارند ، دلقی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رنگ را می‌دهند و جانی جاودان را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مرگ و مظاهرش و حتی نام آن برای عده‌ای دردآور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عمده‌اش این است که به زندگی بعد از مرگ ، ایمان ندارند و یا اگر ایمان دارند، این ایمان به صورت یک باور عمیق درنیامده و بر افکار و عواطف آن‌ها حاکم نشده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وحشت انسان از فناء و نیستی ،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حتی از تاریکی شب می‌ترسد چرا که ظلمت ، نیستیِ نور است و گاه از مرده نیز می‌ترسد چرا که آن هم در مسیر فناء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انسان با تمام وجودش باور کند که دنیا ، زندان مؤمن و بهشت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سِجْنُ الْمُؤْمِنِ وَ جَنَّةُ الْکافِرِ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باور کند که این جسم خاکی ، قفسی است برای مرغ روح او که وقتی این قفس شکست ، آزاد می‌شود و به هوای کوی دوست پَر و بال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سَفینَةُ‌الْبِحار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می‌زند ، اگر باور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چهره جان می‌شود غبار 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در آرزوی آن دَم است که از این چهره پرده برفکند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باور کند که مرغ باغ ملکوت است و از عالَم خاک نیست و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روزی قفسی ساخته‌اند از بدنش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اگر دیدگاه انسان درباره مرگ چنین باشد ، هرگز از مرگ وحشت نمی‌کند ، در عین این که زندگی را برای پیمودن مسیر تکامل خواهان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برای ترس از مرگ، دلبستگی بیش از حد به دنیا است، چراکه مرگ میان او و محبوبش جدایی می‌افکند و دل کندن از آن همه امکاناتی که برای زندگی مرفه و پُرعیش و نوش فراهم ساخته، برای او طاقت فرسا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خالی بودن ستون حسنات و پُر بودن ستون سیّئات نامه عمل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پیامبر صلی‌الله‌علیه‌و‌آله آمد و عرض</w:t>
      </w:r>
      <w:bookmarkStart w:id="122" w:name="pg11608_144374"/>
    </w:p>
    <w:p>
      <w:pPr>
        <w:pStyle w:val="BookText"/>
        <w:rPr/>
      </w:pPr>
      <w:bookmarkEnd w:id="122"/>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صلی‌الله‌علیه‌و‌آله من چرا مرگ را دوست‌نمی‌دارم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آن را پیش از خود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دلیل است که مرگ را دوست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اعمالت از حسنات خالی است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دیگری نزد ابوذر آمد و همین سؤال را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از مرگ متنفریم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لاَِنَّکُمْ عَمَّرْتُمُ الدُّنْیا وَ خَرَّبْتُمُ الاْخِرَةَ فَتَکْرَهُونَ اَنْ تَنْتَقِلُوا مِنْ عُمْرانٍ اِلی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شما دنیا را آباد کرده‌اید و آخرتتان را ویران، طبیعی‌است‌که دوست ندارید از نقطه آبادی به نقطه ویرانی منتقل شوید </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23" w:name="__RefHeading___Toc5478069_73709187"/>
      <w:bookmarkStart w:id="124" w:name="_Toc43"/>
      <w:bookmarkEnd w:id="123"/>
      <w:r>
        <w:rPr>
          <w:rtl w:val="true"/>
        </w:rPr>
        <w:t>بزرگترین اجتماع عبادی سیاسی هفته</w:t>
      </w:r>
      <w:bookmarkEnd w:id="12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اِذا نُودِیَ‌لِلصَّلوةِ مِنْ یَوْمِ الْجُمُعَةِ فَاسْعَوْا اِلی ذِکْرِ اللّهِ وَ ذَروُا الْبَیْعَ ذلِکُمْ خَیْرٌ لَکُمْ اِنْ کُنْتُمْ تَعْلَمُونَ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روز جمعه اذان گفته می‌شود ، به سوی ذکر خدا بشتابید و خرید و فروش را رها کنید که این برای شما بهتر است</w:t>
      </w:r>
    </w:p>
    <w:p>
      <w:pPr>
        <w:pStyle w:val="BookText"/>
        <w:rPr/>
      </w:pPr>
      <w:r>
        <w:rPr>
          <w:rFonts w:ascii="IRNazanin" w:hAnsi="IRNazanin" w:eastAsia="IRNazanin"/>
          <w:color w:val="111111"/>
          <w:sz w:val="28"/>
          <w:sz w:val="28"/>
          <w:szCs w:val="28"/>
          <w:rtl w:val="true"/>
          <w:lang w:bidi="fa-IR"/>
        </w:rPr>
        <w:t xml:space="preserve">اگر می‌دانستید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در اسلام ندایی برای نماز جُز اذان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ترک خرید و فروش مفهوم وسیعی دارد که هر کار مزاحمی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نام نامیده‌اند ؟ به خاطر اجتماع مردم در این روز برای نماز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قُضِیَتِ‌الصَّلوةُ‌فَانْتَشِروُا فِی‌الاَْرْضِ وَابْتَغُوا مِنْ فَضْلِ اللّهِ وَ اذْکُروُا اللّهَ کَثیرا لَعَلَّکُمْ تُفْلِح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وهنگامی‌که نماز پایان‌گرفت، شما آزادیددرزمین پراکنده شوید و از فضل الهی طلب کنید و خدا را بسیار یاد نمایید تا رستگارشوید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مِنْ فَضْلِ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خدا را طلب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تعبیرات مشابه آن در قرآن مجید شاید غالبا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و کسب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ولی روشن است که مفهوم این جمله گسترده است و کسب و کار یکی از مصادیق آن است ، لذا بعضی آن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 هرچند منحصر به این‌ها نیز نمی‌باشد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گسترده‌ای دارد که اشاره</w:t>
      </w:r>
    </w:p>
    <w:p>
      <w:pPr>
        <w:pStyle w:val="BookText"/>
        <w:rPr/>
      </w:pPr>
      <w:r>
        <w:rPr>
          <w:rFonts w:ascii="IRNazanin" w:hAnsi="IRNazanin" w:eastAsia="IRNazanin"/>
          <w:color w:val="111111"/>
          <w:sz w:val="28"/>
          <w:sz w:val="28"/>
          <w:szCs w:val="28"/>
          <w:rtl w:val="true"/>
          <w:lang w:bidi="fa-IR"/>
        </w:rPr>
        <w:t xml:space="preserve">به یاد خدا و فکر و توجه به خدا در بازارها و به هنگام معاملات و عدم انحراف از اصول حق و عدالت ، مصادیقی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مسلّم است که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ذکر بی‌فکر ، لقلقه زبانی بیش نیست و آن‌چه مایه فلاح و رستگاری است ، همان ذکر آمیخته با تفکر در جمیع حالات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یاد خدا در اعماق جان انسان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رسوخ کند و ریشه‌های غفلت و بی‌خبری که عامل اصلی هرگونه گناه است ، را بسوزاند و انسان را در مسیر فلاح و رستگاری قرار دهد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رَاَوْاتِجارَةً اَوْ لَهْوا انْفَضُّوا اِلَیْها وَ تَرَکُوکَ قائِما قُلْ ما عِنْدَ اللّهِ خَیْرٌ مِنَ اللَّهْوِ وَ مِنَ التِّجارَةِ وَ اللّهُ خَیْرُ الرّازِقینَ</w:t>
      </w:r>
    </w:p>
    <w:p>
      <w:pPr>
        <w:pStyle w:val="BookText"/>
        <w:rPr/>
      </w:pPr>
      <w:r>
        <w:rPr>
          <w:rFonts w:ascii="IRNazanin" w:hAnsi="IRNazanin" w:eastAsia="IRNazanin"/>
          <w:color w:val="111111"/>
          <w:sz w:val="28"/>
          <w:sz w:val="28"/>
          <w:szCs w:val="28"/>
          <w:rtl w:val="true"/>
          <w:lang w:bidi="fa-IR"/>
        </w:rPr>
        <w:t xml:space="preserve">هنگامی که تجارت یا سرگرمی و لهوی را ببینند ، پراکنده می‌شوند و به‌سوی‌آن می‌روند و توراایستاده به حال خود رهامی‌کنند، بگو آن‌چه نزدخدااست، بهترازلهوو تجارت است و خداوند بهترین روزی‌دهندگان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طبل و سایر آلات لهوی است که به هنگام ورود قافله تازه‌ای به مدینه می‌زدند که هم نوعی اخبار و اعلام بود و هم وسیله‌ای برای سرگرمی و تبلیغ کالا </w:t>
      </w:r>
      <w:r>
        <w:rPr>
          <w:rFonts w:eastAsia="IRNazanin" w:cs="IRNazanin"/>
          <w:color w:val="111111"/>
          <w:sz w:val="28"/>
          <w:szCs w:val="28"/>
          <w:rtl w:val="true"/>
          <w:lang w:bidi="fa-IR"/>
        </w:rPr>
        <w:t>.</w:t>
      </w:r>
      <w:bookmarkStart w:id="125" w:name="pg11608_144377"/>
    </w:p>
    <w:p>
      <w:pPr>
        <w:pStyle w:val="BookText"/>
        <w:rPr/>
      </w:pPr>
      <w:bookmarkEnd w:id="125"/>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نماز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روی‌آوردن به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شأن نزول آیه هنگامی که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 با صدای طبل و سایر آلات لهو مردم را به بازار فراخواند ، مردم مدینه حتی مسلمانانی که در مسجد مشغول استماع خطبه نماز جمعه پیامبر صلی‌الله‌علیه‌و‌آله بودند ، به سوی او شتافتند و تنها سیزده نفر و به روایتی کمتر در مسجد باقی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پیامبر صلی‌الله‌علیه‌و‌آله ایستاده ، خطبه نماز جمعه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و پاداش الهی و برکاتی که از حضور در نماز جمعه و شنیدن مواعظ و اندرزهای پیامبر صلی‌الله‌علیه‌و‌آله و تربیت معنوی و روحانی عاید شما می‌شود ، قابل مقایسه با هیچ چیز دیگر نیست و اگر از این می‌ترسید که روزیِ شما بریده شود ، اشتباه می‌کنید ، خداوند بهترین روزی‌دهندگان است </w:t>
      </w:r>
      <w:r>
        <w:rPr>
          <w:rFonts w:eastAsia="IRNazanin" w:cs="IRNazanin"/>
          <w:color w:val="111111"/>
          <w:sz w:val="28"/>
          <w:szCs w:val="28"/>
          <w:rtl w:val="true"/>
          <w:lang w:bidi="fa-IR"/>
        </w:rPr>
        <w:t>.</w:t>
      </w:r>
    </w:p>
    <w:p>
      <w:pPr>
        <w:pStyle w:val="Heading3"/>
        <w:numPr>
          <w:ilvl w:val="2"/>
          <w:numId w:val="1"/>
        </w:numPr>
        <w:rPr/>
      </w:pPr>
      <w:bookmarkStart w:id="126" w:name="__RefHeading___Toc5478071_73709187"/>
      <w:bookmarkStart w:id="127" w:name="_Toc44"/>
      <w:bookmarkEnd w:id="126"/>
      <w:r>
        <w:rPr>
          <w:rtl w:val="true"/>
        </w:rPr>
        <w:t>نخستین نماز جمعه در اسلام</w:t>
      </w:r>
      <w:bookmarkEnd w:id="127"/>
    </w:p>
    <w:p>
      <w:pPr>
        <w:pStyle w:val="BookText"/>
        <w:rPr/>
      </w:pPr>
      <w:r>
        <w:rPr>
          <w:rFonts w:ascii="IRNazanin" w:hAnsi="IRNazanin" w:eastAsia="IRNazanin"/>
          <w:color w:val="111111"/>
          <w:sz w:val="28"/>
          <w:sz w:val="28"/>
          <w:szCs w:val="28"/>
          <w:rtl w:val="true"/>
          <w:lang w:bidi="fa-IR"/>
        </w:rPr>
        <w:t>در بعضی از روایات اسلامی آمده است که مسلمانان مدینه ، پیش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آن‌که پیامبر صلی‌الله‌علیه‌و‌آله هجرت کند ، با یکدیگر صحبت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یک روز هفته اجتماع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نیز روزی برای اجتماع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 است ما هم روزی را قرار دهیم و در آن روز جمع شویم و ذکر خدا گوییم و شکر او را به‌جا آوریم ، آن‌ها</w:t>
      </w:r>
    </w:p>
    <w:p>
      <w:pPr>
        <w:pStyle w:val="BookText"/>
        <w:rPr/>
      </w:pPr>
      <w:r>
        <w:rPr>
          <w:rFonts w:ascii="IRNazanin" w:hAnsi="IRNazanin" w:eastAsia="IRNazanin"/>
          <w:color w:val="111111"/>
          <w:sz w:val="28"/>
          <w:sz w:val="28"/>
          <w:szCs w:val="28"/>
          <w:rtl w:val="true"/>
          <w:lang w:bidi="fa-IR"/>
        </w:rPr>
        <w:t xml:space="preserve">روز قبل از شنبه را که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 برای این هدف برگزیدند و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بزرگان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 او نماز را به صورت جماعت با آن‌ها به‌جا آورد و به آن‌ها اندرز داد و آن روز ،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 زیرا روز اجتماع مسلمین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گوسفندی را ذبح کردند و نهار و شام همگی از همان یک گوسفند بود ، چراکه تعداد مسلمانان در آن روزبسیارکم‌بود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جمعه‌ای بود که در اسلام‌تشکیل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جمعه‌ای‌که رسول خدا صلی‌الله‌علیه‌و‌آله با اصحابش تشکیل دادند ، هنگامی بود که به مدینه هجرت کرد ، وارد مدینه شد و آن روز ، روز دوشنبه دوازدهم ربیع‌الاول هنگام ظهر بود ، حضرت صلی‌الله‌علیه‌و‌آله چهار روز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مسجد قبا را بنیان نهادند ، سپس روز جمعه به سوی مدینه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قبا و مدینه بسیار کم است و امروز قبا یکی از محله‌های داخل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نماز جمعه به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مراسم نماز جمعه را در آن‌جا برپاداشت و این اولین جمعه‌ای بود که رسول خدا صلی‌الله‌علیه‌و‌آله در اسلام به‌جا آورد ، خطبه‌ای هم‌دراین‌نمازجمعه‌خواندکه‌اولین‌خطبه‌حضرت صلی‌الله‌علیه‌و‌آله در مدینه‌بود</w:t>
      </w:r>
      <w:r>
        <w:rPr>
          <w:rFonts w:eastAsia="IRNazanin" w:cs="IRNazanin"/>
          <w:color w:val="111111"/>
          <w:sz w:val="28"/>
          <w:szCs w:val="28"/>
          <w:rtl w:val="true"/>
          <w:lang w:bidi="fa-IR"/>
        </w:rPr>
        <w:t>.</w:t>
      </w:r>
      <w:r>
        <w:rPr>
          <w:rStyle w:val="FootnoteAnchor"/>
          <w:rtl w:val="true"/>
        </w:rPr>
        <w:footnoteReference w:id="35"/>
      </w:r>
      <w:bookmarkStart w:id="128" w:name="pg11608_144379"/>
    </w:p>
    <w:p>
      <w:pPr>
        <w:pStyle w:val="Heading3"/>
        <w:numPr>
          <w:ilvl w:val="2"/>
          <w:numId w:val="1"/>
        </w:numPr>
        <w:rPr/>
      </w:pPr>
      <w:bookmarkStart w:id="129" w:name="__RefHeading___Toc5478073_73709187"/>
      <w:bookmarkStart w:id="130" w:name="_Toc45"/>
      <w:bookmarkEnd w:id="128"/>
      <w:bookmarkEnd w:id="129"/>
      <w:r>
        <w:rPr>
          <w:rtl w:val="true"/>
        </w:rPr>
        <w:t>اهمیت نماز جمعه</w:t>
      </w:r>
      <w:bookmarkEnd w:id="130"/>
    </w:p>
    <w:p>
      <w:pPr>
        <w:pStyle w:val="BookText"/>
        <w:rPr/>
      </w:pPr>
      <w:r>
        <w:rPr>
          <w:rFonts w:ascii="IRNazanin" w:hAnsi="IRNazanin" w:eastAsia="IRNazanin"/>
          <w:color w:val="111111"/>
          <w:sz w:val="28"/>
          <w:sz w:val="28"/>
          <w:szCs w:val="28"/>
          <w:rtl w:val="true"/>
          <w:lang w:bidi="fa-IR"/>
        </w:rPr>
        <w:t>بهترین دلیل بر اهمیت این فریضه بزرگ اسلامی قبل از هر چیز آیات همین سوره است‌که به‌همه مسلمانان و اهل ایمان دستور می‌دهد به محض شنیدن اذان جمعه به سوی آن بشتابند و هرگونه‌کسب و کار و برنامه مزاحم را ترک گویند تا آن‌جاکه اگر در سالی که مردم گرفتار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کمبود موادغذایی هستند، کاروانی بیاید و نیازهای آن‌ها را با خود داشته باشد، به سراغ آن نروند و برنامه نماز جمعه را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نیز تأکیدهای فراوانی در این زمینه وارد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خطبه‌ای که موافق و مخالف آن را از پیامبر گرامی اسلام صلی‌الله‌علیه‌و‌آله نقل کرده‌اند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جمعه را بر شما واجب کرده ، هر کس آن را در حیات من یا بعد از وفات من از روی استخفاف یا انکار ترک کند ، خداوند او را پریشان می‌کند و به کار او برکت نمی‌دهد، بدانید نماز او قبول نمی‌شود، بدانید زکات او قبول نمی‌شود، بدانید حج او قبول نمی‌شود ، بدانید اعمال نیک او قبول نخواهد شد تا از این کار توبه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دراین‌زمینه‌بسیاراست که ذکر همه آن‌ها به‌طول‌می‌انجامد، در این‌جا با اشاره به یک حدیث دیگر این بحث را پایان می‌دهیم </w:t>
      </w:r>
      <w:r>
        <w:rPr>
          <w:rFonts w:eastAsia="IRNazanin" w:cs="IRNazanin"/>
          <w:color w:val="111111"/>
          <w:sz w:val="28"/>
          <w:szCs w:val="28"/>
          <w:rtl w:val="true"/>
          <w:lang w:bidi="fa-IR"/>
        </w:rPr>
        <w:t>.</w:t>
      </w:r>
      <w:bookmarkStart w:id="131" w:name="pg11608_144380"/>
    </w:p>
    <w:p>
      <w:pPr>
        <w:pStyle w:val="BookText"/>
        <w:rPr/>
      </w:pPr>
      <w:bookmarkEnd w:id="131"/>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خدمت پیامبر صلی‌الله‌علیه‌و‌آله آمد ،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آماده حج شده‌ام ، اما توفیق نصیبم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بِالْجُمْعَةِ فَاِنَّها حَجُّ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جمعه که حج مستمندان است </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بسیاری از برکات کنگره عظیم اسلامی حج در اجتماع نماز جمعه وجود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البته‌بایدتوجه‌داشت‌که‌مذمت‌های‌شدیدی‌که‌درموردترک‌نمازجمعه آمده است و تارکان نماز جمعه در ردیف منافقان شمرده شده‌اند ، در صورتی است که نماز جمعه واجب عینی باشد ، یعنی در زمان حضور امام معصوم و مبسوط الید ، ولی در زمان غیبت بنابراین‌که واجب مخیّر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میان نماز جمعه و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روی استخفاف و انکار انجام نگیرد ، مشمول این مذمت‌ها نخواهد شد ، هرچند عظمت نماز جمعه و اهمیت فوق‌العاده آن در این حال نیز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بیشتر درباره‌این مسأله‌را در کتب‌فقهی‌باید مطالعه‌کرد </w:t>
      </w:r>
      <w:r>
        <w:rPr>
          <w:rFonts w:eastAsia="IRNazanin" w:cs="IRNazanin"/>
          <w:color w:val="111111"/>
          <w:sz w:val="28"/>
          <w:szCs w:val="28"/>
          <w:rtl w:val="true"/>
          <w:lang w:bidi="fa-IR"/>
        </w:rPr>
        <w:t>) .</w:t>
      </w:r>
    </w:p>
    <w:p>
      <w:pPr>
        <w:pStyle w:val="Heading3"/>
        <w:numPr>
          <w:ilvl w:val="2"/>
          <w:numId w:val="1"/>
        </w:numPr>
        <w:rPr/>
      </w:pPr>
      <w:bookmarkStart w:id="132" w:name="__RefHeading___Toc5478075_73709187"/>
      <w:bookmarkStart w:id="133" w:name="_Toc46"/>
      <w:bookmarkEnd w:id="132"/>
      <w:r>
        <w:rPr>
          <w:rtl w:val="true"/>
        </w:rPr>
        <w:t>فلسفه نماز عبادی سیاسی جمعه</w:t>
      </w:r>
      <w:bookmarkEnd w:id="1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قبل از هر چیز یک عبادت بزرگ دستجمعی است و اثر عمومی عبادات را که تلطیف روح و جان و شستن دل از آلودگی‌های گناه و زدودن زنگار معصیت از قلب می‌باشد ، دربردارد ، خصوصا</w:t>
      </w:r>
    </w:p>
    <w:p>
      <w:pPr>
        <w:pStyle w:val="BookText"/>
        <w:rPr/>
      </w:pPr>
      <w:r>
        <w:rPr>
          <w:rFonts w:ascii="IRNazanin" w:hAnsi="IRNazanin" w:eastAsia="IRNazanin"/>
          <w:color w:val="111111"/>
          <w:sz w:val="28"/>
          <w:sz w:val="28"/>
          <w:szCs w:val="28"/>
          <w:rtl w:val="true"/>
          <w:lang w:bidi="fa-IR"/>
        </w:rPr>
        <w:t xml:space="preserve">این‌که مقدمتا دو خطبه دارد که مشتمل بر انواع مواعظ و اندرزها و امر به تقوا و پرهیزگاری‌است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اجتماعی و سیاسی ، یک کنگره عظیم هفتگی است که بعد از کنگره سالانه حج، بزرگترین کنگره‌اسلامی می‌باشد و به همین دلیل در روایتی که قبلاً از پیغمبر اکرم صلی‌الله‌علیه‌و‌آله نقل کردیم ، آمده بود که جمعه ، حج کسانی است که قادر به شرکت در مراسم حج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به سه اجتماع بزرگ اهمیت می‌دهد ؛</w:t>
      </w:r>
    </w:p>
    <w:p>
      <w:pPr>
        <w:pStyle w:val="BookText"/>
        <w:rPr/>
      </w:pPr>
      <w:r>
        <w:rPr>
          <w:rFonts w:ascii="IRNazanin" w:hAnsi="IRNazanin" w:eastAsia="IRNazanin"/>
          <w:color w:val="111111"/>
          <w:sz w:val="28"/>
          <w:sz w:val="28"/>
          <w:szCs w:val="28"/>
          <w:rtl w:val="true"/>
          <w:lang w:bidi="fa-IR"/>
        </w:rPr>
        <w:t xml:space="preserve">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نماز جماعت حاصل‌می‌شود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مراسم نماز جمعه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اجتماع حج که در کنار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نقش‌نمازجمعه در این میان بسیار مهم است، خصوصا این‌که یکی از برنامه‌های خطیب در خطبه نماز جمعه ، ذکر مسائل مهم سیاسی و اجتماعی و اقتصادی است و به این ترتیب این اجتماع عظیم و پرشکوه می‌تواند منشأ برکات زیر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بخشیدن به مردم در زمینه معارف اسلامی و رویدادهای مهم اجتماعی و سیاسی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همبستگی و انسجام هرچه بیشتر در میان صفوف مسلمین‌به‌گونه‌ای‌که‌دشمنان را به‌وحشت افکند و پشت آن‌ها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روح‌دینی و نشاط‌معنوی برای‌توده مردم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همکاری برای حل مشکلات عمومی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به‌همین‌دلیل‌همیشه‌دشمنان اسلام،ازیک نماز جمعه جامع الشرایط که دستورهای اسلامی دقیقا در آن رعایت شود ، بیم داشته‌اند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و نیز به همین دلیل نماز جمعه همیشه به عنوان یک اهرم نیرومند سیاسی‌در دست حکومت‌ها بوده‌است ، منتها حکومت‌های عدل همچون حکومت پیغمبر اکرم صلی‌الله‌علیه‌و‌آله از آن بهترین بهره‌برداری‌ها را به نفع اسلام و حکومت‌های جور همانند بنی‌امیه از آن سوءاستفاده برای تحکیم پایه‌های قدرت خود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درطول تاریخ مواردی‌را مشاهده می‌کنیم که هرکس می‌خواست بر ضدّ حکومتی قیام کند ، نخست از شرکت در نماز جمعه او خودداری می‌کرد ، چنان‌که در داستان عاشوراء می‌خوانیم که گروهی از شیعیان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نامه‌ای خدمت امام حسین ازکوفه‌فرستادندکه در نامه‌آمده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نعمان‌بن‌بشیر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بنی‌امیه‌برکوفه، منزوی‌شده و ما درنمازجمعه‌او شرکت‌نمی‌کنیم و چنان‌چه بدانیم شما به‌سوی ما حرکت کرده‌اید، اورا ازکوفه بیرون خواهیم کرد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که طبق فقه شیعه در محدوده یک فرسخ در یک فرسخ ، بیش از یک نماز جمعه جایز نیست و حتی کسانی که در دو فرسخی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انعقاد نماز جمعه قرار دارند ،</w:t>
      </w:r>
      <w:bookmarkStart w:id="134" w:name="pg11608_144383"/>
    </w:p>
    <w:p>
      <w:pPr>
        <w:pStyle w:val="BookText"/>
        <w:rPr/>
      </w:pPr>
      <w:bookmarkEnd w:id="134"/>
      <w:r>
        <w:rPr>
          <w:rFonts w:ascii="IRNazanin" w:hAnsi="IRNazanin" w:eastAsia="IRNazanin"/>
          <w:color w:val="111111"/>
          <w:sz w:val="28"/>
          <w:sz w:val="28"/>
          <w:szCs w:val="28"/>
          <w:rtl w:val="true"/>
          <w:lang w:bidi="fa-IR"/>
        </w:rPr>
        <w:t xml:space="preserve">در آن نماز شرکت می‌کنند ، روشن می‌شود که عملاً در هر شهر کوچک یا بزرگ و حومه آن یک نماز جمعه بیشتر منعقد نخواهد شد ، بنابراین چنین اجتماعی عظیم‌ترین اجتماع آن منطقه را تشکیل می‌دهد </w:t>
      </w:r>
      <w:r>
        <w:rPr>
          <w:rFonts w:eastAsia="IRNazanin" w:cs="IRNazanin"/>
          <w:color w:val="111111"/>
          <w:sz w:val="28"/>
          <w:szCs w:val="28"/>
          <w:rtl w:val="true"/>
          <w:lang w:bidi="fa-IR"/>
        </w:rPr>
        <w:t>.</w:t>
      </w:r>
    </w:p>
    <w:p>
      <w:pPr>
        <w:pStyle w:val="Heading3"/>
        <w:numPr>
          <w:ilvl w:val="2"/>
          <w:numId w:val="1"/>
        </w:numPr>
        <w:rPr/>
      </w:pPr>
      <w:bookmarkStart w:id="135" w:name="__RefHeading___Toc5478077_73709187"/>
      <w:bookmarkStart w:id="136" w:name="_Toc47"/>
      <w:bookmarkEnd w:id="135"/>
      <w:r>
        <w:rPr>
          <w:rtl w:val="true"/>
        </w:rPr>
        <w:t>شرایط وجوب نماز جمعه</w:t>
      </w:r>
      <w:bookmarkEnd w:id="136"/>
    </w:p>
    <w:p>
      <w:pPr>
        <w:pStyle w:val="BookText"/>
        <w:rPr/>
      </w:pPr>
      <w:r>
        <w:rPr>
          <w:rFonts w:ascii="IRNazanin" w:hAnsi="IRNazanin" w:eastAsia="IRNazanin"/>
          <w:color w:val="111111"/>
          <w:sz w:val="28"/>
          <w:sz w:val="28"/>
          <w:szCs w:val="28"/>
          <w:rtl w:val="true"/>
          <w:lang w:bidi="fa-IR"/>
        </w:rPr>
        <w:t>در این‌که امام جمعه مانند هر امام جماعت دیگر باید عادل باشد ، تردیدی نیست ولی سخن در این است که شرایطی افزون بر این دارد یا نه ؟</w:t>
      </w:r>
    </w:p>
    <w:p>
      <w:pPr>
        <w:pStyle w:val="BookText"/>
        <w:rPr/>
      </w:pPr>
      <w:r>
        <w:rPr>
          <w:rFonts w:ascii="IRNazanin" w:hAnsi="IRNazanin" w:eastAsia="IRNazanin"/>
          <w:color w:val="111111"/>
          <w:sz w:val="28"/>
          <w:sz w:val="28"/>
          <w:szCs w:val="28"/>
          <w:rtl w:val="true"/>
          <w:lang w:bidi="fa-IR"/>
        </w:rPr>
        <w:t xml:space="preserve">جمعی معتقدند این نماز از وظایف امام معصوم یا نماینده خاص او است و به‌تعبیر دیگر مربوط به زمان حضور امام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بسیاری از محققین معتقدند که این شرط وجوب عینی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w:t>
      </w:r>
    </w:p>
    <w:p>
      <w:pPr>
        <w:pStyle w:val="BookText"/>
        <w:rPr/>
      </w:pPr>
      <w:r>
        <w:rPr>
          <w:rFonts w:ascii="IRNazanin" w:hAnsi="IRNazanin" w:eastAsia="IRNazanin"/>
          <w:color w:val="111111"/>
          <w:sz w:val="28"/>
          <w:sz w:val="28"/>
          <w:szCs w:val="28"/>
          <w:rtl w:val="true"/>
          <w:lang w:bidi="fa-IR"/>
        </w:rPr>
        <w:t xml:space="preserve">نماز جمعه است ، ولی برای وجوب تخییری این شرط لازم نیست و در زمان غیبت نیز می‌توان نماز جمعه را برپاداشت و جانشین نماز ظهر می‌شود و حق هم همین است ، بلکه هر گاه حکومت اسلامی با شرایط آن از طرف نایب عام امام تشکیل گردد ، احتیاط این است که امام جمعه‌منصوب از طرف او باشد و مسلمانان در نماز جمعه شرکت کنند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مسائل مربوط به نماز جمعه را باید در کتب فقهی و حدیثی جستجو نمود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پایان سوره جُمُعَه</w:t>
      </w:r>
      <w:bookmarkStart w:id="137" w:name="pg11608_144384"/>
    </w:p>
    <w:p>
      <w:pPr>
        <w:pStyle w:val="BookText"/>
        <w:rPr/>
      </w:pPr>
      <w:bookmarkEnd w:id="137"/>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2"/>
        <w:numPr>
          <w:ilvl w:val="1"/>
          <w:numId w:val="1"/>
        </w:numPr>
        <w:rPr/>
      </w:pPr>
      <w:bookmarkStart w:id="138" w:name="__RefHeading___Toc5478079_73709187"/>
      <w:bookmarkStart w:id="139" w:name="_Toc48"/>
      <w:bookmarkEnd w:id="138"/>
      <w:r>
        <w:rPr>
          <w:rtl w:val="true"/>
        </w:rPr>
        <w:t>سوره مُنافِقُون</w:t>
      </w:r>
      <w:bookmarkEnd w:id="139"/>
    </w:p>
    <w:p>
      <w:pPr>
        <w:pStyle w:val="Heading3"/>
        <w:numPr>
          <w:ilvl w:val="2"/>
          <w:numId w:val="1"/>
        </w:numPr>
        <w:rPr/>
      </w:pPr>
      <w:bookmarkStart w:id="140" w:name="__RefHeading___Toc5478081_73709187"/>
      <w:bookmarkStart w:id="141" w:name="_Toc49"/>
      <w:bookmarkEnd w:id="140"/>
      <w:r>
        <w:rPr>
          <w:rtl w:val="true"/>
        </w:rPr>
        <w:t>سوره مُنافِقُون</w:t>
      </w:r>
      <w:bookmarkEnd w:id="1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جاءَکَ‌الْمُنافِقُونَ قالُوانَشْهَدُ اِنَّکَ‌لَرَسُولُ‌اللّهِ وَ اللّهُ یَعْلَمُ‌اِنَّکَ‌لَرَسُولُهُ وَاللّهُ‌یَشْهَدُاِنَ‌الْمُنافِقینَ لَکاذِبُونَ</w:t>
      </w:r>
    </w:p>
    <w:p>
      <w:pPr>
        <w:pStyle w:val="BookText"/>
        <w:rPr/>
      </w:pPr>
      <w:r>
        <w:rPr>
          <w:rFonts w:ascii="IRNazanin" w:hAnsi="IRNazanin" w:eastAsia="IRNazanin"/>
          <w:color w:val="111111"/>
          <w:sz w:val="28"/>
          <w:sz w:val="28"/>
          <w:szCs w:val="28"/>
          <w:rtl w:val="true"/>
          <w:lang w:bidi="fa-IR"/>
        </w:rPr>
        <w:t xml:space="preserve">هنگامی که منافقان نزد تو می‌آیند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می‌دهیم‌که حتما تو رسول خدایی خداوند می‌داند که تو قطعا رسول او هستی ولی خداوند شهادت می‌دهد که منافقان دروغگو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پیشروی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کانال‌ها و نقب‌هایی است که زیر زمین می‌زنند تا برای استتار یا فرار از آن استفاده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طریقی مرموز و مخفیانه برای خود برگزیده تا با مخفی‌کاری و پنهان‌کاری در جامعه نفوذ کند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مُنافِقُون</w:t>
      </w:r>
    </w:p>
    <w:p>
      <w:pPr>
        <w:pStyle w:val="BookText"/>
        <w:rPr/>
      </w:pPr>
      <w:r>
        <w:rPr>
          <w:rFonts w:ascii="IRNazanin" w:hAnsi="IRNazanin" w:eastAsia="IRNazanin"/>
          <w:color w:val="111111"/>
          <w:sz w:val="28"/>
          <w:sz w:val="28"/>
          <w:szCs w:val="28"/>
          <w:rtl w:val="true"/>
          <w:lang w:bidi="fa-IR"/>
        </w:rPr>
        <w:t xml:space="preserve">و به‌هنگام خطر از طریق دیگر فرار نماید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نشانه نفاق ، دوگانگی ظاهر و باطن است که با زبان مؤکدا اظهار ایمان می‌کنند ولی در دل آن‌ها مطلقا خبری از ایمان نیست ، این دروغگویی و کذب ، این دوگانگی درون و برون محور اصلی نفاق را تشکیل می‌دهد </w:t>
      </w:r>
      <w:r>
        <w:rPr>
          <w:rFonts w:eastAsia="IRNazanin" w:cs="IRNazanin"/>
          <w:color w:val="111111"/>
          <w:sz w:val="28"/>
          <w:szCs w:val="28"/>
          <w:rtl w:val="true"/>
          <w:lang w:bidi="fa-IR"/>
        </w:rPr>
        <w:t>.</w:t>
      </w:r>
      <w:bookmarkStart w:id="142" w:name="pg11608_144385"/>
    </w:p>
    <w:p>
      <w:pPr>
        <w:pStyle w:val="BookText"/>
        <w:rPr/>
      </w:pPr>
      <w:bookmarkEnd w:id="142"/>
      <w:r>
        <w:rPr>
          <w:rFonts w:ascii="IRNazanin" w:hAnsi="IRNazanin" w:eastAsia="IRNazanin"/>
          <w:color w:val="111111"/>
          <w:sz w:val="28"/>
          <w:sz w:val="28"/>
          <w:szCs w:val="28"/>
          <w:rtl w:val="true"/>
          <w:lang w:bidi="fa-IR"/>
        </w:rPr>
        <w:t xml:space="preserve">قابل توجه این‌که صدق و کذب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کذب مخبری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قسم اول معیار ، موافق و مخالف واقع بودن است، ولی در قسم دوم موافقت و مخالفت با اعتقاد ، مطرح است ، یعنی اگر انسان خبری می‌دهد که مطابق با واقع است ولی بر خلاف عقیده او ، آن را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اگر موافق عقیده او است، صدق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روی‌این‌حساب،شهادت منافقان‌به رسالت‌پیامبرگرامی‌اسلام صلی‌الله‌علیه‌و‌آله از نظر اخبار ، هرگز کذب نبود ، یک واقعیت بود ، ولی از نظر گوینده و مخبر چون بر خلاف عقیده آن‌ها بود ، کذب محسوب می‌شد ، لذا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پیغمبر خدا هستی اما این‌ها دروغ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به‌تعبیردیگرمنافقان‌نمی‌خواستند خبراز رسالت پیامبر اسلام صلی‌الله‌علیه‌و‌آله بدهند ، بلکه می‌خواستند از اعتقاد خود به نبوت او خبر دهند و مسلما در این خبر دروغگو بودند </w:t>
      </w:r>
      <w:r>
        <w:rPr>
          <w:rFonts w:eastAsia="IRNazanin" w:cs="IRNazanin"/>
          <w:color w:val="111111"/>
          <w:sz w:val="28"/>
          <w:szCs w:val="28"/>
          <w:rtl w:val="true"/>
          <w:lang w:bidi="fa-IR"/>
        </w:rPr>
        <w:t>.</w:t>
      </w:r>
    </w:p>
    <w:p>
      <w:pPr>
        <w:pStyle w:val="Heading3"/>
        <w:numPr>
          <w:ilvl w:val="2"/>
          <w:numId w:val="1"/>
        </w:numPr>
        <w:rPr/>
      </w:pPr>
      <w:bookmarkStart w:id="143" w:name="__RefHeading___Toc5478083_73709187"/>
      <w:bookmarkStart w:id="144" w:name="_Toc50"/>
      <w:bookmarkEnd w:id="143"/>
      <w:r>
        <w:rPr>
          <w:rtl w:val="true"/>
        </w:rPr>
        <w:t>سرچشمه نفاق و نشانه‌های منافقان</w:t>
      </w:r>
      <w:bookmarkEnd w:id="1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مسأله‌نفاق‌ومنافقان‌دراسلام‌اززمانی‌مطرح‌شدکه پیامبراسلام صلی‌الله‌علیه‌و‌آله به مدینه هجرت فرمود و پایه‌های اسلام ، قوی و پیروزی آن آشکار شد وگرنه در مکه تقریبا منافقی وجود نداشت ، زیرا مخالفان قدرتمند هر چه می‌خواستند ، آشکارا بر ضد اسلام می‌گفتند و انجام می‌دادند و از کسی پروا نداشتند و نیازی به کارهای منافقانه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نفوذ و گسترش اسلام در مدینه دشمنان را در ضعف و ناتوانی قرار داد ، دیگر اظهار مخالفت به طور آشکار مشکل و گاه غیر ممکن بود و لذا دشمنان شکست‌خورده برای ادامه برنامه‌های تخریبی خود تغییر چهره داده ، ظاهرا به صفوف مسلمانان پیوستند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مُنافِقُون</w:t>
      </w:r>
    </w:p>
    <w:p>
      <w:pPr>
        <w:pStyle w:val="BookText"/>
        <w:rPr/>
      </w:pPr>
      <w:r>
        <w:rPr>
          <w:rFonts w:ascii="IRNazanin" w:hAnsi="IRNazanin" w:eastAsia="IRNazanin"/>
          <w:color w:val="111111"/>
          <w:sz w:val="28"/>
          <w:sz w:val="28"/>
          <w:szCs w:val="28"/>
          <w:rtl w:val="true"/>
          <w:lang w:bidi="fa-IR"/>
        </w:rPr>
        <w:t xml:space="preserve">ولی در خفاء به اعمال خود ادامه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طبیعت هرانقلابی این است که بعد از پیروزی چشمگیر با صفوف منافقان روبرو خواهد شد و دشمنان سرسخت دیروز به صورت عوامل نفوذی امروز در لباس دوستان ظاهری جلوه‌گر می‌شوند و از این‌جا است که می‌توان فهمید چرا این‌همه آیات مربوط به منافقین در مدینه نازل شده نه در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مسأله نفاق و منافقان خاص عمر پیامبر صلی‌الله‌علیه‌و‌آله نبود ، بلکه هر جامعه‌ای مخصوصا جوامع انقلابی با آن روبرو هستند ، به همین دلیل باید تحلیل‌ها و موشکافی‌های قرآن را روی این مسأله نه به عنوان یک مسأله تاریخی ، بلکه به عنوان یک‌مسأله موردنیاز فعلی، موردبررسی دقیق قرارداد و از آن برای مبارزه با روح نفاق و خطوط منافقین در جوامع اسلامی امروز الهام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نشانه‌های آن‌ها را که قرآن به طور گسترده بازگو کرده است ، دقیقا شناخت و از طریق این</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 به خطوط و نقشه‌های آن‌ها پی برد </w:t>
      </w:r>
      <w:r>
        <w:rPr>
          <w:rFonts w:eastAsia="IRNazanin" w:cs="IRNazanin"/>
          <w:color w:val="111111"/>
          <w:sz w:val="28"/>
          <w:szCs w:val="28"/>
          <w:rtl w:val="true"/>
          <w:lang w:bidi="fa-IR"/>
        </w:rPr>
        <w:t>.</w:t>
      </w:r>
      <w:bookmarkStart w:id="145" w:name="pg11608_144387"/>
    </w:p>
    <w:p>
      <w:pPr>
        <w:pStyle w:val="BookText"/>
        <w:rPr/>
      </w:pPr>
      <w:bookmarkEnd w:id="145"/>
      <w:r>
        <w:rPr>
          <w:rFonts w:ascii="IRNazanin" w:hAnsi="IRNazanin" w:eastAsia="IRNazanin"/>
          <w:color w:val="111111"/>
          <w:sz w:val="28"/>
          <w:sz w:val="28"/>
          <w:szCs w:val="28"/>
          <w:rtl w:val="true"/>
          <w:lang w:bidi="fa-IR"/>
        </w:rPr>
        <w:t xml:space="preserve">نکته مهم دیگر این‌که خطر منافقان برای هر جامعه از خطر هر دشمنی بیشتر است ، چراکه از یک‌سو شناخت آن‌ها غالبا آسان نیست و از سوی دیگر دشمنان داخلی هستند و گاه چنان در تار و پود جامعه نفوذ می‌کنند که جدا ساختن آن‌ها کار بسیار مشکلی‌است و از سوی سوم روابط مختلف آن‌ها با سایر اعضای جامعه کار مبارزه با آن‌ها را دشوار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اسلام در طول تاریخ خود بیشترین ضربه را از منافقان خورده و نیز به همین دلیل قرآن سخت‌ترین حملات خود را متوجه منافقان ساخته و آن‌قدر که آن‌ها را کوبیده ، هیچ دشمنی را نکوبیده است </w:t>
      </w:r>
      <w:r>
        <w:rPr>
          <w:rFonts w:eastAsia="IRNazanin" w:cs="IRNazanin"/>
          <w:color w:val="111111"/>
          <w:sz w:val="28"/>
          <w:szCs w:val="28"/>
          <w:rtl w:val="true"/>
          <w:lang w:bidi="fa-IR"/>
        </w:rPr>
        <w:t>.</w:t>
      </w:r>
    </w:p>
    <w:p>
      <w:pPr>
        <w:pStyle w:val="Heading3"/>
        <w:numPr>
          <w:ilvl w:val="2"/>
          <w:numId w:val="1"/>
        </w:numPr>
        <w:rPr/>
      </w:pPr>
      <w:bookmarkStart w:id="146" w:name="__RefHeading___Toc5478085_73709187"/>
      <w:bookmarkStart w:id="147" w:name="_Toc51"/>
      <w:bookmarkEnd w:id="146"/>
      <w:r>
        <w:rPr>
          <w:rtl w:val="true"/>
        </w:rPr>
        <w:t xml:space="preserve">نفاق </w:t>
      </w:r>
      <w:r>
        <w:rPr>
          <w:rtl w:val="true"/>
        </w:rPr>
        <w:t xml:space="preserve">« </w:t>
      </w:r>
      <w:r>
        <w:rPr>
          <w:rtl w:val="true"/>
        </w:rPr>
        <w:t xml:space="preserve">اعتقادی </w:t>
      </w:r>
      <w:r>
        <w:rPr>
          <w:rtl w:val="true"/>
        </w:rPr>
        <w:t xml:space="preserve">» </w:t>
      </w:r>
      <w:r>
        <w:rPr>
          <w:rtl w:val="true"/>
        </w:rPr>
        <w:t xml:space="preserve">و </w:t>
      </w:r>
      <w:r>
        <w:rPr>
          <w:rtl w:val="true"/>
        </w:rPr>
        <w:t xml:space="preserve">« </w:t>
      </w:r>
      <w:r>
        <w:rPr>
          <w:rtl w:val="true"/>
        </w:rPr>
        <w:t xml:space="preserve">رفتاری </w:t>
      </w:r>
      <w:r>
        <w:rPr>
          <w:rtl w:val="true"/>
        </w:rPr>
        <w:t>»</w:t>
      </w:r>
      <w:bookmarkEnd w:id="147"/>
    </w:p>
    <w:p>
      <w:pPr>
        <w:pStyle w:val="BookText"/>
        <w:rPr/>
      </w:pPr>
      <w:r>
        <w:rPr>
          <w:rFonts w:ascii="IRNazanin" w:hAnsi="IRNazanin" w:eastAsia="IRNazanin"/>
          <w:color w:val="111111"/>
          <w:sz w:val="28"/>
          <w:sz w:val="28"/>
          <w:szCs w:val="28"/>
          <w:rtl w:val="true"/>
          <w:lang w:bidi="fa-IR"/>
        </w:rPr>
        <w:t>نفاق معنی وسیعی دارد که هرگونه دوگانگی ظاهر و باطن را شامل می‌شود، مصداق بارز آن ، نفاق عقیدتی‌است که آیات سوره منافقین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مُنافِقُون</w:t>
      </w:r>
    </w:p>
    <w:p>
      <w:pPr>
        <w:pStyle w:val="BookText"/>
        <w:rPr/>
      </w:pPr>
      <w:r>
        <w:rPr>
          <w:rFonts w:ascii="IRNazanin" w:hAnsi="IRNazanin" w:eastAsia="IRNazanin"/>
          <w:color w:val="111111"/>
          <w:sz w:val="28"/>
          <w:sz w:val="28"/>
          <w:szCs w:val="28"/>
          <w:rtl w:val="true"/>
          <w:lang w:bidi="fa-IR"/>
        </w:rPr>
        <w:t xml:space="preserve">معمولاً ناظربه آن است و آن مربوط‌به کسانی است که در ظاهر اظهار ایمان می‌کنند ولی در دل شرک و کفر راپنهان می‌دارند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نفاق رفتاری در مورد کسانی است که اعتقاد باطنی آن‌ها اسلام است ولی اعمالی برخلاف این تعهد باطنی انجام می‌دهند که دوگانگی چهره درون و برون را نشان می‌دهد ، مانند پیمان‌شکنی ، دروغ ، خیانت در امانت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حدیثی از پیامبر اسلام صلی‌الله‌علیه‌و‌آله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w:t>
      </w:r>
    </w:p>
    <w:p>
      <w:pPr>
        <w:pStyle w:val="BookText"/>
        <w:rPr/>
      </w:pPr>
      <w:r>
        <w:rPr>
          <w:rFonts w:ascii="IRNazanin" w:hAnsi="IRNazanin" w:eastAsia="IRNazanin"/>
          <w:color w:val="111111"/>
          <w:sz w:val="28"/>
          <w:sz w:val="28"/>
          <w:szCs w:val="28"/>
          <w:rtl w:val="true"/>
          <w:lang w:bidi="fa-IR"/>
        </w:rPr>
        <w:t xml:space="preserve">مَنْ کُنَّ فیهِ کانَ مُنافِقا وَ اِنْ صامَ وَ صَلّی وَ زَعَمَ اَنَّهُ مُسْلِمٌ ؛ مَنْ اِذَا ائْتُمِنَ خانَ وَ اِذا حَدَثَ کَذَبَ وَ اِذا وَعَدَ 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هرکس باشد ، منافق است هر چند نماز بخواند و روزه بگیرد و خود را مسلمان بداند ؛ کسی که در امانت خیانت می‌کند و به هنگام سخن گفتن دروغ می‌گوید و هرگاه وعده‌ای می‌دهد ، تخلّف می‌کند </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حدیث دیگری از رسول خدا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زادَ</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الْجَسَدِ عَلی ما فِی الْقَلْبِ فَهُوَ عِنْدَنا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خشوع ظاهر برآن‌چه درقلب است،افزون‌گردد، او در نزد ما نفاق‌است</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در جای دیگری از امام علیّ‌بن‌الحسین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 یَنْهی وَلا یَنْتَهی وَ یَأْمُرُ بِما لا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 نهی از منکر می‌کند اما خود ، آن را ترک نمی‌گوید و امر به معروف می‌کند ، اما خودش آن را انجام نمی‌دهد </w:t>
      </w:r>
      <w:r>
        <w:rPr>
          <w:rFonts w:eastAsia="IRNazanin" w:cs="IRNazanin"/>
          <w:color w:val="111111"/>
          <w:sz w:val="28"/>
          <w:szCs w:val="28"/>
          <w:rtl w:val="true"/>
          <w:lang w:bidi="fa-IR"/>
        </w:rPr>
        <w:t>» .</w:t>
      </w:r>
      <w:r>
        <w:rPr>
          <w:rStyle w:val="FootnoteAnchor"/>
          <w:rtl w:val="true"/>
        </w:rPr>
        <w:footnoteReference w:id="41"/>
      </w:r>
      <w:r>
        <w:rPr>
          <w:rFonts w:ascii="IRNazanin" w:hAnsi="IRNazanin" w:eastAsia="IRNazanin"/>
          <w:color w:val="111111"/>
          <w:sz w:val="28"/>
          <w:sz w:val="28"/>
          <w:szCs w:val="28"/>
          <w:rtl w:val="true"/>
          <w:lang w:bidi="fa-IR"/>
        </w:rPr>
        <w:t>و از شعب مهم نفاق عملی ، مسأله‌شرک و ریاکاری‌است‌که‌درروایات‌اسلامی‌نیزبه‌آن‌اشاره‌شده‌است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مُنافِقُون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bookmarkStart w:id="148" w:name="pg11608_144389"/>
    </w:p>
    <w:p>
      <w:pPr>
        <w:pStyle w:val="Heading2"/>
        <w:numPr>
          <w:ilvl w:val="1"/>
          <w:numId w:val="1"/>
        </w:numPr>
        <w:rPr/>
      </w:pPr>
      <w:bookmarkStart w:id="149" w:name="__RefHeading___Toc5478087_73709187"/>
      <w:bookmarkStart w:id="150" w:name="_Toc52"/>
      <w:bookmarkEnd w:id="148"/>
      <w:bookmarkEnd w:id="149"/>
      <w:r>
        <w:rPr>
          <w:rtl w:val="true"/>
        </w:rPr>
        <w:t>سوره تَغابُن</w:t>
      </w:r>
      <w:bookmarkEnd w:id="150"/>
    </w:p>
    <w:p>
      <w:pPr>
        <w:pStyle w:val="Heading3"/>
        <w:numPr>
          <w:ilvl w:val="2"/>
          <w:numId w:val="1"/>
        </w:numPr>
        <w:rPr/>
      </w:pPr>
      <w:bookmarkStart w:id="151" w:name="__RefHeading___Toc5478089_73709187"/>
      <w:bookmarkStart w:id="152" w:name="_Toc53"/>
      <w:bookmarkEnd w:id="151"/>
      <w:r>
        <w:rPr>
          <w:rtl w:val="true"/>
        </w:rPr>
        <w:t>تسبیح و حمد عمومی‌موجودات‌جهان</w:t>
      </w:r>
      <w:bookmarkEnd w:id="15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السَّمواتِ وَ ما فِی الاَْرْضِ لَهُ الْمُلْکُ وَ لَهُ الْحَمْدُ وَ هُوَ عَلی کُلِّ شَیْ‌ءٍ قَدیرٌ</w:t>
      </w:r>
    </w:p>
    <w:p>
      <w:pPr>
        <w:pStyle w:val="BookText"/>
        <w:rPr/>
      </w:pPr>
      <w:r>
        <w:rPr>
          <w:rFonts w:ascii="IRNazanin" w:hAnsi="IRNazanin" w:eastAsia="IRNazanin"/>
          <w:color w:val="111111"/>
          <w:sz w:val="28"/>
          <w:sz w:val="28"/>
          <w:szCs w:val="28"/>
          <w:rtl w:val="true"/>
          <w:lang w:bidi="fa-IR"/>
        </w:rPr>
        <w:t xml:space="preserve">آن‌چه‌درآسمان‌هاوزمین‌است، برای‌خداتسبیح می‌گویند، مالکیت و حکومت از آنِ او است و ستایش از آنِ او و بر همه 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با تسبیح خداوند آغاز می‌شود ، خداوندی که مالک و حاکم بر کل جهان هستی و قادر بر همه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تسبیح و حمد در حقیقت لازمه قدرت او بر همه چیز و مالکیت او نسبت به هر چیز است ، زیرا تمام اوصاف جمال و جلالش در این دو امر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مختلف قرآن ، سخن از تسبیح و حمد موجودات عالَم هستی در برابر خداوند بزرگ به میان آمده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یکپارچه زمزمه و غوغا است ، هر موجودی به نوعی به حمد و ثنای حق مشغول است و غلغله‌ای خاموش در پهنه عالَم هستی طنین افکنده که بی‌خبران ، توانایی شنیدن آن را</w:t>
      </w:r>
    </w:p>
    <w:p>
      <w:pPr>
        <w:pStyle w:val="BookText"/>
        <w:rPr/>
      </w:pPr>
      <w:r>
        <w:rPr>
          <w:rFonts w:ascii="IRNazanin" w:hAnsi="IRNazanin" w:eastAsia="IRNazanin"/>
          <w:color w:val="111111"/>
          <w:sz w:val="28"/>
          <w:sz w:val="28"/>
          <w:szCs w:val="28"/>
          <w:rtl w:val="true"/>
          <w:lang w:bidi="fa-IR"/>
        </w:rPr>
        <w:t xml:space="preserve">ندارند ، اما اندیشمندانی که قلب و و جانشان به نور ایمان زنده و روشن است ، این صدا را از هر سو به خوبی به گوش جان می‌شنوند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تفسیر حقیقت این حمد و تسبیح در میان دانشمندان و فلاسفه و مفسران بسیار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حمد 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خلاصه نظرات آن‌ها را با آن‌چه مورد قبول ما است در ذیل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معتقدند که همه ذرات موجودات این جهان اعم از آن‌چه ما آن را عاقل می‌شماریم یا بی‌جان و غیرعاقل، همه دارای یک‌نوع درک و شعورند و در عالَم خود تسبیح و حمد خدا می‌گویند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ascii="IRNazanin" w:hAnsi="IRNazanin" w:eastAsia="IRNazanin"/>
          <w:color w:val="111111"/>
          <w:sz w:val="28"/>
          <w:sz w:val="28"/>
          <w:szCs w:val="28"/>
          <w:rtl w:val="true"/>
          <w:lang w:bidi="fa-IR"/>
        </w:rPr>
        <w:t xml:space="preserve">هر چند ما قادر نیستیم به نحوه درک و احساس آن‌ها پی ببریم و زمزمه حمد و تسبیح آن‌ها را بشنویم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مِنْها لَما یَهْبِطُ مِنْ خَشْیَةِ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سنگ‌ها از ترس خدا از فراز کوه‌ها به پایین می‌افتند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وَلِلاَْرْضِ‌ائْتِیا طَوْعا اَوْ کَرْها قالَتا اَتَیْنا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از روی اطاعت یا کراهت به فرمان من آیید، آن‌ها گفتند ما از درِ اطاعت می‌آییم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آن را می‌توان گواه بر این عقیده گرفت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معتقدند که این تسبیح و حمد، همان چیزی است که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 حقیقی است نه مجازی ولی به</w:t>
      </w:r>
    </w:p>
    <w:p>
      <w:pPr>
        <w:pStyle w:val="BookText"/>
        <w:rPr/>
      </w:pPr>
      <w:r>
        <w:rPr>
          <w:rFonts w:ascii="IRNazanin" w:hAnsi="IRNazanin" w:eastAsia="IRNazanin"/>
          <w:color w:val="111111"/>
          <w:sz w:val="28"/>
          <w:sz w:val="28"/>
          <w:szCs w:val="28"/>
          <w:rtl w:val="true"/>
          <w:lang w:bidi="fa-IR"/>
        </w:rPr>
        <w:t xml:space="preserve">زبان حال است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می‌شود که آثار ناراحتی و درد و رنج و بی‌خوابی در چهره و چشم او نمایان است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 از ناراحتیت سخن نمی‌گویی اما چشم تو می‌گوید که دیشب به‌خواب نرفتی‌وچهره‌ات‌گواهی‌می‌دهدکه‌از درد و ناراحتی‌جانکاهی‌رنج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آن‌قدر قوی و نیرومند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تحت‌الشعاع خود قرار می‌دهد و به تکذیب آن برمی‌خیزد، این همان چیزی است که علی در گفتار معروفش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اَضْمَرَ اَحَدٌ شَیْئا اِلاّ ظَهَرَ فی فَلَتاتِ لِسانِهِ وَ صَفَحاتِ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رازی را در دل پنهان نمی‌کند مگر این‌که در لابلای سخنان ناآگاه و صفحه صورتش آشکار می‌گردد </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سوی دیگر آیا می‌توان انکار کرد که یک تابلوی بسیار زیبا که شاهکاری از هنر راستین است ، گواهی بر ذوق و مهارت نقاش می‌دهد و او را مدح و ثنا می‌گوید ؟</w:t>
      </w:r>
    </w:p>
    <w:p>
      <w:pPr>
        <w:pStyle w:val="BookText"/>
        <w:rPr/>
      </w:pPr>
      <w:r>
        <w:rPr>
          <w:rFonts w:ascii="IRNazanin" w:hAnsi="IRNazanin" w:eastAsia="IRNazanin"/>
          <w:color w:val="111111"/>
          <w:sz w:val="28"/>
          <w:sz w:val="28"/>
          <w:szCs w:val="28"/>
          <w:rtl w:val="true"/>
          <w:lang w:bidi="fa-IR"/>
        </w:rPr>
        <w:t>آیا می‌توان انکار کرد که دیوان شعر شعرای بزرگ و نامدار از قریحه عالی آن‌ها حکایت می‌کند و دائما آن‌ها را می‌ستاید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منکر شد که ساختمان‌های عظیم و کارخانه‌های</w:t>
      </w:r>
    </w:p>
    <w:p>
      <w:pPr>
        <w:pStyle w:val="BookText"/>
        <w:rPr/>
      </w:pPr>
      <w:r>
        <w:rPr>
          <w:rFonts w:ascii="IRNazanin" w:hAnsi="IRNazanin" w:eastAsia="IRNazanin"/>
          <w:color w:val="111111"/>
          <w:sz w:val="28"/>
          <w:sz w:val="28"/>
          <w:szCs w:val="28"/>
          <w:rtl w:val="true"/>
          <w:lang w:bidi="fa-IR"/>
        </w:rPr>
        <w:t>بزرگ و مغزهای پیچیده الکترونیک و امثال آن‌ها ، با زبان بی‌زبانی از سازنده و مخترع و مبتکر خود سخن می‌گویند و هر یک در حدّ خود از آن‌ها ستایش می‌کنند ؟</w:t>
      </w:r>
    </w:p>
    <w:p>
      <w:pPr>
        <w:pStyle w:val="BookText"/>
        <w:rPr/>
      </w:pPr>
      <w:r>
        <w:rPr>
          <w:rFonts w:ascii="IRNazanin" w:hAnsi="IRNazanin" w:eastAsia="IRNazanin"/>
          <w:color w:val="111111"/>
          <w:sz w:val="28"/>
          <w:sz w:val="28"/>
          <w:szCs w:val="28"/>
          <w:rtl w:val="true"/>
          <w:lang w:bidi="fa-IR"/>
        </w:rPr>
        <w:t xml:space="preserve">بنابراین باید قبول کرد که عالَم شگرف هستی با آن نظام عجیبش، با آن همه رازها و اسرار ، باآن عظمت خیره‌کننده‌اش و با آن ریزه‌کاری‌های حیرت‌آور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به‌جا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معنی پاک و منزه‌شمردن از عیوب‌می‌باشد ؟ ساختمان و نظم این عالَم هستی همگی می‌گویند خالق آن از هر گونه نقص و عیبی مبرّا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بیان صفات کمال می‌باشد ؟ نظام جهان آفرینش از صفات کمال خدا ، از علم بی‌پایان و قدرت بی‌انتها و همچنین‌از حکمت‌وسیع‌وفراگیراو سخن‌می‌گوید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پیشرفت علم و دانش بشر و پرده برداشتن از گوشه‌هایی از اسرار و رازهای این عالَم پهناور ، این حمد و تسبیح عمومی موجودات آشکارتر شده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روز آن شاعر نکته‌پرداز ، هر برگی از برگ‌های درختان سبز را دفتری از معرفت کردگار می‌دانست ، دانشمندان گیاه‌شناس امروز درباره این برگ‌ها نه یک دفتر ، بلکه کتاب‌ها نوشته‌اند و از ساختمان</w:t>
      </w:r>
    </w:p>
    <w:p>
      <w:pPr>
        <w:pStyle w:val="BookText"/>
        <w:rPr/>
      </w:pPr>
      <w:r>
        <w:rPr>
          <w:rFonts w:ascii="IRNazanin" w:hAnsi="IRNazanin" w:eastAsia="IRNazanin"/>
          <w:color w:val="111111"/>
          <w:sz w:val="28"/>
          <w:sz w:val="28"/>
          <w:szCs w:val="28"/>
          <w:rtl w:val="true"/>
          <w:lang w:bidi="fa-IR"/>
        </w:rPr>
        <w:t xml:space="preserve">اسرارآمیز کوچکترین اجزای آن یعنی سلول‌ها گرفته تا طبقات هفتگانه برگ و دستگاه تنفسی آن و رشته‌های آبیاری و تغذیه و سایر مشخصات بسیار پیچیده برگ‌ها در این کتاب‌ها ، بحث‌ها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برگی شب و روز نغمه توحید سرمی‌دهد و آواز رسای تسبیحش را در درون جنگل ، بر فراز کوه‌ها و در خمیدگی دره‌ها پخش می‌کند ، اما بی‌خبران چیزی از آن نمی‌فهمند ، خاموشش می‌شمارند و زبان‌بسته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برای تسبیح و حمد عمومی موجودات کاملاً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ascii="IRNazanin" w:hAnsi="IRNazanin" w:eastAsia="IRNazanin"/>
          <w:color w:val="111111"/>
          <w:sz w:val="28"/>
          <w:sz w:val="28"/>
          <w:szCs w:val="28"/>
          <w:rtl w:val="true"/>
          <w:lang w:bidi="fa-IR"/>
        </w:rPr>
        <w:t xml:space="preserve">قابل درک است و نیاز به آن ندارد که ما برای همه ذرات عالَم هستی درک و شعور قائل شویم ، چراکه دلیل قاطعی برای آن در دست نیست و آیات گذشته نیز به احتمال زیاد همان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این‌جا یک سؤال باقی می‌ماند و آن این‌که اگر منظور از تسبیح و حمد ، حکایت نظام آفرینش از پاکی و عظمت و قدرت خدا است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شرح می‌دهد پس چرا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حمد و تسبیح آن‌ها را نمی‌فهمید ؟ اگر بعضی نفهمند، حداقل دانشمندان که می‌فهمند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سؤال ، دو پاسخ دارد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روی سخن با اکثریت مردم نادان و مخصوصا مشرکان است و دانشمندان با ایمان که در اقلیت قرار دارند ، از این</w:t>
      </w:r>
    </w:p>
    <w:p>
      <w:pPr>
        <w:pStyle w:val="BookText"/>
        <w:rPr/>
      </w:pPr>
      <w:r>
        <w:rPr>
          <w:rFonts w:ascii="IRNazanin" w:hAnsi="IRNazanin" w:eastAsia="IRNazanin"/>
          <w:color w:val="111111"/>
          <w:sz w:val="28"/>
          <w:sz w:val="28"/>
          <w:szCs w:val="28"/>
          <w:rtl w:val="true"/>
          <w:lang w:bidi="fa-IR"/>
        </w:rPr>
        <w:t xml:space="preserve">عموم ، مستثنا هستند که هر عامی استثنایی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آن‌چه ما از اسرار این عالَم می‌دانیم ، در برابر آن‌چه نمی‌دانیم ، همانند قطره‌ای است در برابر دریا و ذره کاهی است در مقابل یک کوه عظیم ، که اگر درست بیندیشیم ، حتی نام علم و دانش نمی‌توان بر آن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تسبیح و حمد این‌موجودات را هرچند دانشمند باشیم ، نمی‌شنویم چراکه آن‌چه را می‌شنویم ، تنها یک کلمه است از یک کتاب بزرگ و روی این حساب می‌توان به صورت یک حکم عمومی خطاب به همه جهانیان گفت شما تسبیح و حمد موجودات عالَم هستی را که به زبان حال دارند ، درک نمی‌کنید ، زیرا آن‌چه درک می‌کنید ، به‌قدری ناچیز است که به حساب نمی‌آید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از پیامبر صلی‌الله‌علیه‌و‌آله و ائمه علیهم‌السلام رسیده ، تعبیرات جالبی‌در این‌زمینه دیده می‌شود، ازجمله؛ یکی‌ازیاران‌امام صادق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شَیْ‌ءٍ اِلاّ یُسَبِّحُ بِحَمْدِهِ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یُسَبِّحُ بِحَمْدِهِ وَ اِنّا لَنَری اَنْ یَنْقُضَ الْجِدارُ وَ هُوَ تَسْبیحُها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چیز تسبیح و حمد خدا را می‌گوید، حتی هنگامی که دیوار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ascii="IRNazanin" w:hAnsi="IRNazanin" w:eastAsia="IRNazanin"/>
          <w:color w:val="111111"/>
          <w:sz w:val="28"/>
          <w:sz w:val="28"/>
          <w:szCs w:val="28"/>
          <w:rtl w:val="true"/>
          <w:lang w:bidi="fa-IR"/>
        </w:rPr>
        <w:t xml:space="preserve">می‌شکافد و صدایی از آن به گوش می‌رسد ، آن نیز تسبیح است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امام باقر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عَنْ اَنْ تُوسَمَ الْبَهائِمُ فی وُجُوهِها وَ اَنْ تُضْرَبَ وُجُوهُها لاَِنَّها تُسَبِّحُ بِحَمْدِ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داغ در صورت حیوانات نگذارید و تازیانه به صورت آن‌ها نزنید ، زیرا آن‌ها حمد و ثنای خدا می‌گویند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نیز از امام صادق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طَیْرٍ یُصادُ فی بَرٍّ وَ لا بَحْرٍ وَ لا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َیْ‌ءٌ یُصادُ مِنَ الْوَحْشِ اِلاّ بِتَضْییعِهِ التَّسْبیحَ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پرنده‌ای در صحرا و دریا صید نمی‌شود و هیچ حیوان وحشی به دام صیاد نمی‌افتد ، مگر به خاطر ترک تسبیح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امام باقر صدای گنجشکانی را شنید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این‌ها چه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ابوحمزه ثمالی که از یاران خاص امام بود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تسبیح خداوند بزرگ را می‌گویند و روزی خودشان را از او می‌خواهند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یُسَبِّحْنَ رَبَّهُنَّ عَزَّ وَ جَلَّ وَ یَسْئَلْنَ قُوتَ یَوْمِهِنَّ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حدیث دیگری می‌خوانیم که یک روز پیامبر صلی‌الله‌علیه‌و‌آله نزد عایشه 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لباس مرا بشوی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اَنَّ الثَّوْبَ یُسَبِّحْنَ فَاِذَا اتَّسَخَ انْقَطَعَ تَسْبیحُهُ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لباس انسان نیز تسبیح خدا می‌گوید و هنگامی که چرک و آلوده شود ، تسبیح آن قطع می‌شود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حدیث دیگری از امام صادق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بر صاحبش ، شش حق دارد ؛ بیش از توانایی‌اش بر او بار نکند ، پشت او را مجلسی برای سخن گفتن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هنگامی که به دیگری می‌رسد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ascii="IRNazanin" w:hAnsi="IRNazanin" w:eastAsia="IRNazanin"/>
          <w:color w:val="111111"/>
          <w:sz w:val="28"/>
          <w:sz w:val="28"/>
          <w:szCs w:val="28"/>
          <w:rtl w:val="true"/>
          <w:lang w:bidi="fa-IR"/>
        </w:rPr>
        <w:t xml:space="preserve">و می‌خواهد بااو سخن بگوید ، پیاده شود و پس از اتمام سخن سوار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هر منزلی وارد می‌شود ، نخست علف او را آماده کند ، علامت داغ در صورت او نگذارد و او را نزند ، چرا که تسبیح خدا می‌گوید و هنگامی که بر چشمه آب و مانند آن می‌گذرد ، او را به کنار آب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تشنه است ، بنوشد </w:t>
      </w:r>
      <w:r>
        <w:rPr>
          <w:rFonts w:eastAsia="IRNazanin" w:cs="IRNazanin"/>
          <w:color w:val="111111"/>
          <w:sz w:val="28"/>
          <w:szCs w:val="28"/>
          <w:rtl w:val="true"/>
          <w:lang w:bidi="fa-IR"/>
        </w:rPr>
        <w:t>) » .</w:t>
      </w:r>
      <w:r>
        <w:rPr>
          <w:rStyle w:val="FootnoteAnchor"/>
          <w:rtl w:val="true"/>
        </w:rPr>
        <w:footnoteReference w:id="4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روایات که بعضی از آن‌ها معانی دقیق و باریکی دارند ، نشان می‌دهد که این حکم عمومی تسبیح موجودات ، همه چیز</w:t>
      </w:r>
    </w:p>
    <w:p>
      <w:pPr>
        <w:pStyle w:val="BookText"/>
        <w:rPr/>
      </w:pPr>
      <w:r>
        <w:rPr>
          <w:rFonts w:ascii="IRNazanin" w:hAnsi="IRNazanin" w:eastAsia="IRNazanin"/>
          <w:color w:val="111111"/>
          <w:sz w:val="28"/>
          <w:sz w:val="28"/>
          <w:szCs w:val="28"/>
          <w:rtl w:val="true"/>
          <w:lang w:bidi="fa-IR"/>
        </w:rPr>
        <w:t xml:space="preserve">را بدون استثناء دربرمی‌گیرد و همه این‌ها با آن‌چه از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معنی زبان‌حال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کاملاً سازگار است و این‌که در این روایات خواندیم هنگامی که لباس آلوده و کثیف می‌شود ، تسبیح آن قطع می‌گردد ، ممکن است اشاره به این باشد که موجودات تا چهره پاک طبیعی دارند ، انسان را به یاد خدا می‌اندازند ، اما هنگامی که چهره پاک</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خود را از دست دادند ، دیگر آن یادآوری از بین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 وَ اللّهُ بِما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بَصیرٌ</w:t>
      </w:r>
    </w:p>
    <w:p>
      <w:pPr>
        <w:pStyle w:val="BookText"/>
        <w:rPr/>
      </w:pPr>
      <w:r>
        <w:rPr>
          <w:rFonts w:ascii="IRNazanin" w:hAnsi="IRNazanin" w:eastAsia="IRNazanin"/>
          <w:color w:val="111111"/>
          <w:sz w:val="28"/>
          <w:sz w:val="28"/>
          <w:szCs w:val="28"/>
          <w:rtl w:val="true"/>
          <w:lang w:bidi="fa-IR"/>
        </w:rPr>
        <w:t xml:space="preserve">او کسی است که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آزادی و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کافر و گروهی مؤمن هستند و خداوند به آن‌چه انجام می‌دهید ،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امر خلقت و آفرینش که لازمه قدرت است ، اشاره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شما کافر و گروهی مؤمن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شما نعمت آزادی و اختیار داد و به این ترتیب بازار امتحان و آزمایش الهی داغ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 الاَْرْضَ بِالْحَقِّ وَ صَوَّرَکُمْ فَأَحْسَنَ صُوَرَکُمْ وَ اِلَیْهِ الْمَصیرُ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آسمان‌ها و زمین را به حق آفرید و شما را تصویر کرد ، تصویری زیبا و دلپذیر و سرانجام بازگشت همه به سوی او است </w:t>
      </w:r>
      <w:r>
        <w:rPr>
          <w:rFonts w:eastAsia="IRNazanin" w:cs="IRNazanin"/>
          <w:color w:val="111111"/>
          <w:sz w:val="28"/>
          <w:szCs w:val="28"/>
          <w:rtl w:val="true"/>
          <w:lang w:bidi="fa-IR"/>
        </w:rPr>
        <w:t>.</w:t>
      </w:r>
      <w:bookmarkStart w:id="153" w:name="pg11608_144398"/>
    </w:p>
    <w:p>
      <w:pPr>
        <w:pStyle w:val="BookText"/>
        <w:rPr/>
      </w:pPr>
      <w:bookmarkEnd w:id="1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ascii="IRNazanin" w:hAnsi="IRNazanin" w:eastAsia="IRNazanin"/>
          <w:color w:val="111111"/>
          <w:sz w:val="28"/>
          <w:sz w:val="28"/>
          <w:szCs w:val="28"/>
          <w:rtl w:val="true"/>
          <w:lang w:bidi="fa-IR"/>
        </w:rPr>
        <w:t>هم در آفرینش آن نظام حق و دقیقی است و هم دارای هدف حکیمانه و مصالح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ما را از سِیر آفاقی به سِیر اَنفُسی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فَاَحْسَنَ صُوَرَکُمْ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شما را نیکو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صورت ظاهر را شامل می‌شود و هم صورت باطن را ، هم از نظر جسم و هم از نظر جان و به راستی یک نظر اجمالی در آفرینش جسم و جان انسان ، نشان می‌دهد که زیباترین پدیده عالَم هستی او است و خدا در آفرینش این موجود ، قدرت‌نمایی عجیبی کرده و سنگ تمام گذارده است </w:t>
      </w:r>
      <w:r>
        <w:rPr>
          <w:rFonts w:eastAsia="IRNazanin" w:cs="IRNazanin"/>
          <w:color w:val="111111"/>
          <w:sz w:val="28"/>
          <w:szCs w:val="28"/>
          <w:rtl w:val="true"/>
          <w:lang w:bidi="fa-IR"/>
        </w:rPr>
        <w:t>.</w:t>
      </w:r>
    </w:p>
    <w:p>
      <w:pPr>
        <w:pStyle w:val="Heading3"/>
        <w:numPr>
          <w:ilvl w:val="2"/>
          <w:numId w:val="1"/>
        </w:numPr>
        <w:rPr/>
      </w:pPr>
      <w:bookmarkStart w:id="154" w:name="__RefHeading___Toc5478091_73709187"/>
      <w:bookmarkStart w:id="155" w:name="_Toc54"/>
      <w:bookmarkEnd w:id="154"/>
      <w:r>
        <w:rPr>
          <w:rtl w:val="true"/>
        </w:rPr>
        <w:t>خدا از اسرار نهفته درون سینه‌ها آگاه است</w:t>
      </w:r>
      <w:bookmarkEnd w:id="1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فِی السَّمواتِ وَ الاَْرْضِ وَ یَعْلَمُ ما تُسِرُّونَ وَ ما تُعْلِنُونَ وَ اللّهُ عَلیمٌ بِذاتِ الصُّدوُرِ</w:t>
      </w:r>
    </w:p>
    <w:p>
      <w:pPr>
        <w:pStyle w:val="BookText"/>
        <w:rPr/>
      </w:pPr>
      <w:r>
        <w:rPr>
          <w:rFonts w:ascii="IRNazanin" w:hAnsi="IRNazanin" w:eastAsia="IRNazanin"/>
          <w:color w:val="111111"/>
          <w:sz w:val="28"/>
          <w:sz w:val="28"/>
          <w:szCs w:val="28"/>
          <w:rtl w:val="true"/>
          <w:lang w:bidi="fa-IR"/>
        </w:rPr>
        <w:t>آن‌چه را در آسمان‌ها و زمین است ، می‌داند و از آن‌چه</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یا آشکار می‌کنید، باخبر است و خداوند از آن‌چه در سینه است ، آگاه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ترسیمی از علم بی‌پایان خداوند است در سه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علم او نسبت به تمامی موجودات آسمان‌ها و زمین، سپس علم او به همه اعمال انسان‌ها و آن‌چه را پنهان می‌دارند یا آشکار می‌سازند و در مرحله سوم مخصوصا روی عقاید باطنی و چگونگی نیت‌ها و</w:t>
      </w:r>
    </w:p>
    <w:p>
      <w:pPr>
        <w:pStyle w:val="BookText"/>
        <w:rPr/>
      </w:pPr>
      <w:r>
        <w:rPr>
          <w:rFonts w:ascii="IRNazanin" w:hAnsi="IRNazanin" w:eastAsia="IRNazanin"/>
          <w:color w:val="111111"/>
          <w:sz w:val="28"/>
          <w:sz w:val="28"/>
          <w:szCs w:val="28"/>
          <w:rtl w:val="true"/>
          <w:lang w:bidi="fa-IR"/>
        </w:rPr>
        <w:t xml:space="preserve">آن‌چه بر قلب و جان انسان حاکم است ، تکیه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این علم گسترده الهی، اثر تربیتی فوق‌العاده‌ای در انسان دارد و به او هشدار می‌دهد که هرکه باشی و به هرجا برسی و هر عقیده‌ای در سر و هر نیتی در دل و هر اخلاقی در درون جان‌تو باشد، همه در پیشگاه علم بی‌پایان حق،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توجه به این حقیقت در اصلاح و تربیت انسان، فوق‌العاده مؤثر است و این‌ها تعلیماتی است که انسان را برای وصول به‌هدف آفرینش و قانون و تکامل آماده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اَلَمْ‌یَأْتِکُمْ نَبَؤُا الَّذینَ‌کَفَروُا مِنْ‌قَبْلُ فَذاقُوا وَبالَ اَمْرِهِمْ وَ لَهُمْ عَذابٌ اَلیمٌ</w:t>
      </w:r>
    </w:p>
    <w:p>
      <w:pPr>
        <w:pStyle w:val="BookText"/>
        <w:rPr/>
      </w:pPr>
      <w:r>
        <w:rPr>
          <w:rFonts w:ascii="IRNazanin" w:hAnsi="IRNazanin" w:eastAsia="IRNazanin"/>
          <w:color w:val="111111"/>
          <w:sz w:val="28"/>
          <w:sz w:val="28"/>
          <w:szCs w:val="28"/>
          <w:rtl w:val="true"/>
          <w:lang w:bidi="fa-IR"/>
        </w:rPr>
        <w:t xml:space="preserve">آیا خبر کسانی که قبل از شما بودند ، به شما نرسیده است که چگونه طعم گناهان بزرگ خود را چشیدند و عذاب دردناک برای آن‌ها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موضوع مهمی‌که انسان‌از زیان آن بیمناک است ، نیز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یکی از مؤثرترین وسایل تربیت و طُرُق انذار ، توجه دادن به سرنوشت اقوام و امت‌های پیشین است ، این آیه یک نگاه اجمالی به زندگی آن‌ها می‌افکند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کنار شهرهای بلادیده و ویران‌شده آن‌ها در مسیر خود به</w:t>
      </w:r>
      <w:bookmarkStart w:id="156" w:name="pg11608_144400"/>
    </w:p>
    <w:p>
      <w:pPr>
        <w:pStyle w:val="BookText"/>
        <w:rPr/>
      </w:pPr>
      <w:bookmarkEnd w:id="156"/>
      <w:r>
        <w:rPr>
          <w:rFonts w:ascii="IRNazanin" w:hAnsi="IRNazanin" w:eastAsia="IRNazanin"/>
          <w:color w:val="111111"/>
          <w:sz w:val="28"/>
          <w:sz w:val="28"/>
          <w:szCs w:val="28"/>
          <w:rtl w:val="true"/>
          <w:lang w:bidi="fa-IR"/>
        </w:rPr>
        <w:t>سوی‌شام ومناطق‌دیگر عبورمی‌کنید، نتیجه‌کفر وظلم وعصیانگری آن‌ها را باچشم می‌بینید و اخبار آن‌هارا درتاریخ می‌خوانید، همان‌هاکه طومار زندگیشان‌باطوفان‌وسیلاب‌درهم‌پیچیده‌شد و یاصاعقه‌هاخرمن عمرشان</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آتش زد و یا زلزله‌های ویرانگر آن‌ها را به کام زمین فروکشید و یا تندباد سنگینی اجسام آن‌ها را چون پر کاه به هر سو پرتاب کرد ، این عذاب‌دنیای آن‌هابود، در آخرت نیز عذاب دردناکی در انتظارشان‌است</w:t>
      </w:r>
      <w:r>
        <w:rPr>
          <w:rFonts w:eastAsia="IRNazanin" w:cs="IRNazanin"/>
          <w:color w:val="111111"/>
          <w:sz w:val="28"/>
          <w:szCs w:val="28"/>
          <w:rtl w:val="true"/>
          <w:lang w:bidi="fa-IR"/>
        </w:rPr>
        <w:t>.</w:t>
      </w:r>
    </w:p>
    <w:p>
      <w:pPr>
        <w:pStyle w:val="Heading3"/>
        <w:numPr>
          <w:ilvl w:val="2"/>
          <w:numId w:val="1"/>
        </w:numPr>
        <w:rPr/>
      </w:pPr>
      <w:bookmarkStart w:id="157" w:name="__RefHeading___Toc5478093_73709187"/>
      <w:bookmarkStart w:id="158" w:name="_Toc55"/>
      <w:bookmarkEnd w:id="157"/>
      <w:r>
        <w:rPr>
          <w:rtl w:val="true"/>
        </w:rPr>
        <w:t>همه مصائب به فرمان خدا است</w:t>
      </w:r>
      <w:bookmarkEnd w:id="15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مُصیبَةٍ اِلاّ بِأِذْنِ اللّهِ وَ مَنْ یُؤْمِنْ بِاللّهِ یَهْدِقَلْبَهُ‌وَاللّهُ بِکُلِّ شَیْ‌ءٍ عَلیمٌ</w:t>
      </w:r>
    </w:p>
    <w:p>
      <w:pPr>
        <w:pStyle w:val="BookText"/>
        <w:rPr/>
      </w:pPr>
      <w:r>
        <w:rPr>
          <w:rFonts w:ascii="IRNazanin" w:hAnsi="IRNazanin" w:eastAsia="IRNazanin"/>
          <w:color w:val="111111"/>
          <w:sz w:val="28"/>
          <w:sz w:val="28"/>
          <w:szCs w:val="28"/>
          <w:rtl w:val="true"/>
          <w:lang w:bidi="fa-IR"/>
        </w:rPr>
        <w:t xml:space="preserve">هیچ مصیبتی رخ نمی‌دهد مگر به اذن خدا و هرکس به خدا ایمان آورد، خداوند قلبش را هدایت می‌کند و خدا به همه چیز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به یک اصل کلی در مورد مصائب و حوادث دردناک این جهان اشاره می‌کند، شایداز این‌جهت‌که همیشه وجودمصائب دستاویزی برای‌کفار در مورد نفی عدالت دراین جهان بوده است و یا از این نظر که در راه تحقق ایمان و عمل صالح همیشه مشکلاتی وجود دارد که بدون مقاومت در برابر آن‌ها مؤمن به جایی نمی‌رسد و به این ترتیب رابطه این آیات‌باآیات گذشته روشن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مهمی مطرح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w:t>
      </w:r>
    </w:p>
    <w:p>
      <w:pPr>
        <w:pStyle w:val="BookText"/>
        <w:rPr/>
      </w:pPr>
      <w:r>
        <w:rPr>
          <w:rFonts w:ascii="IRNazanin" w:hAnsi="IRNazanin" w:eastAsia="IRNazanin"/>
          <w:color w:val="111111"/>
          <w:sz w:val="28"/>
          <w:sz w:val="28"/>
          <w:szCs w:val="28"/>
          <w:rtl w:val="true"/>
          <w:lang w:bidi="fa-IR"/>
        </w:rPr>
        <w:t>مصائب به وسیله ظلم ظالمان و اراده جباران رخ می‌دهد و یا این‌که خود انسان بر اثر کوتاهی و ندانم‌کاری و یا ارتکاب خلاف ، گرفتار آن می‌شود ، آیا این‌ها همه به اذن خدا است ؟</w:t>
      </w:r>
    </w:p>
    <w:p>
      <w:pPr>
        <w:pStyle w:val="BookText"/>
        <w:rPr/>
      </w:pPr>
      <w:r>
        <w:rPr>
          <w:rFonts w:ascii="IRNazanin" w:hAnsi="IRNazanin" w:eastAsia="IRNazanin"/>
          <w:color w:val="111111"/>
          <w:sz w:val="28"/>
          <w:sz w:val="28"/>
          <w:szCs w:val="28"/>
          <w:rtl w:val="true"/>
          <w:lang w:bidi="fa-IR"/>
        </w:rPr>
        <w:t xml:space="preserve">در پاسخ به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آیاتی که درباره مصائب در قرآن مجید آمده است، برمی‌آیدکه مصائب بر دوگونه است ؛ مصائبی که با طبیعت زندگی انسان سرشته شده و اراده بشر کمترین تأثیری در آن ندارد، مانند مرگ‌ومیر و قسمتی‌از حوادث دردناک‌طبیعی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مصائبی که به نحوی انسان در آن نقش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دسته اول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اذن خدا روی می‌دهد و درباره قسم‌دوم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اعمال‌خودتان دامانتان را می‌گیرد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نمی‌تواند به این بهانه که تمام مصائب از سوی خدا است ، در مقابل ظالمان سکوت کرده ، به مبارزه برنخیزد و نیز نمی‌تواند به این بهانه دست از مبارزه با بیماری‌ها و آفات و مبارزه با فقر و جهل بردارد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البته‌دراین‌جانکته‌دیگری نیز وجوددارد و آن‌این‌که‌حتی‌در مصائبی</w:t>
      </w:r>
    </w:p>
    <w:p>
      <w:pPr>
        <w:pStyle w:val="BookText"/>
        <w:rPr/>
      </w:pPr>
      <w:r>
        <w:rPr>
          <w:rFonts w:ascii="IRNazanin" w:hAnsi="IRNazanin" w:eastAsia="IRNazanin"/>
          <w:color w:val="111111"/>
          <w:sz w:val="28"/>
          <w:sz w:val="28"/>
          <w:szCs w:val="28"/>
          <w:rtl w:val="true"/>
          <w:lang w:bidi="fa-IR"/>
        </w:rPr>
        <w:t xml:space="preserve">که خود انسان درآن نقشی‌دارد، تأثیر این‌اسباب‌از ناحیه‌خداوند و به‌اذن و فرمان او است که اگر او اراده کند ، هر سببی بی‌رنگ و بی‌اثر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دنباله آیه به مؤمنان بشارت می‌دهد که هر کس به خدا ایمان آورد ، خدا قلبش را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هدایت الهی هنگامی که به سراغ انسان آید ، در نعمت‌ها شاکر باشد و در مصیبت‌ها صابر و دربرابر قضای‌الهی، 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هدایت‌قلبی معنی وسیعی‌دارد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یکی از شاخه‌های آن‌است و این‌که‌بعضی‌ازمفسران خصوص یکی‌از این‌موضوعات‌را نقل کرده‌اند، درحقیقت تمام‌مفهوم آیه‌نیست، بلکه‌بیان‌مصداق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همه چیز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می‌تواند اشاره اجمالی به فلسفه مصائب و بلاها باشد که خداوند روی علم و آگاهی بی‌پایانش برای تربیت بندگان و اعلام بیدارباش و مبارزه با هر گونه غرور و غفلت گهگاه در زندگانی آن‌ها مصائبی ایجاد می‌کند تا به خواب فرونروند و موقعیت خویش را در دنیا فراموش نکنند و دست به‌طغیان و سرکشی نزنند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اَطیعُوااللّهَ وَ اَطیعُواالرَّسُولَ فَأِنْ تَوَلَّیْتُمْ فَاِنَّما عَلی رَسُولِنَا الْبَلاغُ الْمُبینُ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واطاعت‌کنیدخدارا و اطاعت‌کنیدپیامبرراواگر روی‌گردان</w:t>
      </w:r>
    </w:p>
    <w:p>
      <w:pPr>
        <w:pStyle w:val="BookText"/>
        <w:rPr/>
      </w:pPr>
      <w:r>
        <w:rPr>
          <w:rFonts w:ascii="IRNazanin" w:hAnsi="IRNazanin" w:eastAsia="IRNazanin"/>
          <w:color w:val="111111"/>
          <w:sz w:val="28"/>
          <w:sz w:val="28"/>
          <w:szCs w:val="28"/>
          <w:rtl w:val="true"/>
          <w:lang w:bidi="fa-IR"/>
        </w:rPr>
        <w:t xml:space="preserve">شوید ، رسول ما جُز ابلاغ آشکار، وظیفه‌ای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رسول خدا صلی‌الله‌علیه‌و‌آله نیز شعبه‌ای از اطاعت خداوند است ،</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او از خود چیزی نمی‌گوید و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همین است که این دو در عرض هم نیست ، بلکه یکی از دیگری سرچشمه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اطاعت خداوند مربوط به اصول قوانین و تشریع الهی است و اطاعت رسول مربوط به تفسیرها و مسائل اجرایی می‌باشد ، بنابراین یکی اصل و دیگری فرع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روی‌گردان شوید و اطاعت نکنید، او هرگز مأمور به اجبار شما نیست، وظیفه رسول ما تنها ابلاغ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وَ عَلَی اللّهِ فَلْیَتَوَکَّلِ الْمُؤْمِنُونَ</w:t>
      </w:r>
    </w:p>
    <w:p>
      <w:pPr>
        <w:pStyle w:val="BookText"/>
        <w:rPr/>
      </w:pPr>
      <w:r>
        <w:rPr>
          <w:rFonts w:ascii="IRNazanin" w:hAnsi="IRNazanin" w:eastAsia="IRNazanin"/>
          <w:color w:val="111111"/>
          <w:sz w:val="28"/>
          <w:sz w:val="28"/>
          <w:szCs w:val="28"/>
          <w:rtl w:val="true"/>
          <w:lang w:bidi="fa-IR"/>
        </w:rPr>
        <w:t xml:space="preserve">خداوند کسی‌است که هیچ معبودی جُز او نیست و مؤمنان باید فقط بر او توکل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مسأله توحید در عبودیت اشاره می‌کند که به منزله دلیلی بر وجوب اطاعت است و چون چنین است ، مؤمنان باید فقط بر او تکیه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غیرازاو هیچ‌کس شایسته عبودیت نیست ، چراکه مالکیت و قدرت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تَغابُن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همه‌ازآنِ اواست و دیگران‌هرچه‌دارند،از او دارند و به همین‌دلیل نبایددربرابرغیراو سرتسلیم‌فرودآورندونیزبه‌همین‌دلیل برای‌حل هرگونه مشکل‌بایدازاو مددبگیرند و فقط براوتوکل‌کنند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تَغابُن</w:t>
      </w:r>
      <w:bookmarkStart w:id="159" w:name="pg11608_144404"/>
    </w:p>
    <w:p>
      <w:pPr>
        <w:pStyle w:val="BookText"/>
        <w:rPr/>
      </w:pPr>
      <w:bookmarkEnd w:id="159"/>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2"/>
        <w:numPr>
          <w:ilvl w:val="1"/>
          <w:numId w:val="1"/>
        </w:numPr>
        <w:rPr/>
      </w:pPr>
      <w:bookmarkStart w:id="160" w:name="__RefHeading___Toc5478095_73709187"/>
      <w:bookmarkStart w:id="161" w:name="_Toc56"/>
      <w:bookmarkEnd w:id="160"/>
      <w:r>
        <w:rPr>
          <w:rtl w:val="true"/>
        </w:rPr>
        <w:t>سوره طَلاق</w:t>
      </w:r>
      <w:bookmarkEnd w:id="161"/>
    </w:p>
    <w:p>
      <w:pPr>
        <w:pStyle w:val="Heading3"/>
        <w:numPr>
          <w:ilvl w:val="2"/>
          <w:numId w:val="1"/>
        </w:numPr>
        <w:rPr/>
      </w:pPr>
      <w:bookmarkStart w:id="162" w:name="__RefHeading___Toc5478097_73709187"/>
      <w:bookmarkStart w:id="163" w:name="_Toc57"/>
      <w:bookmarkEnd w:id="162"/>
      <w:r>
        <w:rPr>
          <w:rtl w:val="true"/>
        </w:rPr>
        <w:t>سوره طَلاق</w:t>
      </w:r>
      <w:bookmarkEnd w:id="1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یَتَّقِ اللّهَ یَجْعَلْ لَهُ مَخْرَجا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تقوای الهی پیشه کند ، خداوند راه نجاتی برای او فراهم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وَیَرْزُقْهُ‌مِنْ‌حَیْثُ لایَحْتَسِبُ وَ مَنْ‌یَتَوَکَّلْ عَلَی‌اللّهِ فَهُوَ حَسْبُهُ اِنَ‌اللّهَ بالِغُ‌اَمْرِهِ قَدْجَعَلَ اللّهُ لِکُلِّ شَیْ‌ءٍ قَدْرا</w:t>
      </w:r>
    </w:p>
    <w:p>
      <w:pPr>
        <w:pStyle w:val="BookText"/>
        <w:rPr/>
      </w:pPr>
      <w:r>
        <w:rPr>
          <w:rFonts w:ascii="IRNazanin" w:hAnsi="IRNazanin" w:eastAsia="IRNazanin"/>
          <w:color w:val="111111"/>
          <w:sz w:val="28"/>
          <w:sz w:val="28"/>
          <w:szCs w:val="28"/>
          <w:rtl w:val="true"/>
          <w:lang w:bidi="fa-IR"/>
        </w:rPr>
        <w:t xml:space="preserve">و او را از جایی که گمان ندارد ، روزی می‌دهد و هر کس بر خداوند توکل کند، کفایت امرش را می‌کند ، خداوند فرمان خود را به انجام می‌رساند و خدا برای هر چیزی اندازه‌ای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هشدار می‌دهد که از مشکلات حق نهراسند و مجری عدالت باشند و گشایش کارهای بسته را از خدا بخواهند ، چراکه خداوند تضمین کرده است که مشکلات پرهیزکاران را بگشاید و آن‌ها را از جایی که خودشان هم انتظار ندارند ، روزی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ascii="IRNazanin" w:hAnsi="IRNazanin" w:eastAsia="IRNazanin"/>
          <w:color w:val="111111"/>
          <w:sz w:val="28"/>
          <w:sz w:val="28"/>
          <w:szCs w:val="28"/>
          <w:rtl w:val="true"/>
          <w:lang w:bidi="fa-IR"/>
        </w:rPr>
        <w:t xml:space="preserve">خداوند ضمانت کرده که هر کس بر او توکل نماید ، درنمی‌ماند و خداوند قادر بر انجام این ضمانت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لِکُلِّ شَیْ‌ءٍ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لطیفی است به نظامی که حاکم بر تشریع و تکوین است ، یعنی این دستورهایی که خداوند در مورد طلاق و غیر آن صادر فرموده ، همه طبق حساب و</w:t>
      </w:r>
      <w:bookmarkStart w:id="164" w:name="pg11608_144405"/>
    </w:p>
    <w:p>
      <w:pPr>
        <w:pStyle w:val="BookText"/>
        <w:rPr/>
      </w:pPr>
      <w:bookmarkEnd w:id="164"/>
      <w:r>
        <w:rPr>
          <w:rFonts w:ascii="IRNazanin" w:hAnsi="IRNazanin" w:eastAsia="IRNazanin"/>
          <w:color w:val="111111"/>
          <w:sz w:val="28"/>
          <w:sz w:val="28"/>
          <w:szCs w:val="28"/>
          <w:rtl w:val="true"/>
          <w:lang w:bidi="fa-IR"/>
        </w:rPr>
        <w:t xml:space="preserve">اندازه‌گیری دقیق و حکیمانه‌ای است ، همچنین مشکلاتی که در طول زندگی انسان چه در مسأله زناشویی و چه در غیر آن رخ می‌دهد ، هرکدام اندازه و حساب و مصلحت و پایانی دارد ، نباید به هنگام بروز این حوادث دستپاچه شوند و زبان به شِکوه بگشایند و یا برای حل مشکلات به بی‌تقوایی‌ها توسل جویند ، بلکه باید با نیروی تقوا و خویشتن‌داری به جنگ آن‌ها رفته و حل نهایی را از خدا بخواهند </w:t>
      </w:r>
      <w:r>
        <w:rPr>
          <w:rFonts w:eastAsia="IRNazanin" w:cs="IRNazanin"/>
          <w:color w:val="111111"/>
          <w:sz w:val="28"/>
          <w:szCs w:val="28"/>
          <w:rtl w:val="true"/>
          <w:lang w:bidi="fa-IR"/>
        </w:rPr>
        <w:t>.</w:t>
      </w:r>
    </w:p>
    <w:p>
      <w:pPr>
        <w:pStyle w:val="Heading3"/>
        <w:numPr>
          <w:ilvl w:val="2"/>
          <w:numId w:val="1"/>
        </w:numPr>
        <w:rPr/>
      </w:pPr>
      <w:bookmarkStart w:id="165" w:name="__RefHeading___Toc5478099_73709187"/>
      <w:bookmarkStart w:id="166" w:name="_Toc58"/>
      <w:bookmarkEnd w:id="165"/>
      <w:r>
        <w:rPr>
          <w:rtl w:val="true"/>
        </w:rPr>
        <w:t>ارتباط بین تقوا و نجات از مشکلات</w:t>
      </w:r>
      <w:bookmarkEnd w:id="166"/>
    </w:p>
    <w:p>
      <w:pPr>
        <w:pStyle w:val="BookText"/>
        <w:rPr/>
      </w:pPr>
      <w:r>
        <w:rPr>
          <w:rFonts w:ascii="IRNazanin" w:hAnsi="IRNazanin" w:eastAsia="IRNazanin"/>
          <w:color w:val="111111"/>
          <w:sz w:val="28"/>
          <w:sz w:val="28"/>
          <w:szCs w:val="28"/>
          <w:rtl w:val="true"/>
          <w:lang w:bidi="fa-IR"/>
        </w:rPr>
        <w:t>آیات فوق از امیدبخش‌ترین آیات قرآن مجید است که تلاوت آن دل را صفا و جان را نور و ضیاء می‌بخشد ، پرده‌های یأس و ناامیدی را</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می‌درد ، شعاع‌های حیاتبخش امید را به قلب می‌تاباند و به تمام افراد پرهیزگار باتقوا وعده نجات و حل مشکلات می‌دهد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ابوذر غفاری نقل شده که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لاََعْلَمُ آیَةً لَوْ اَخَذَ بِهَا النّاسُ لَکَفَتْهُمْ ؛ وَ مَنْ یَتَّقِ اللّهَ یَجْعَلْ لَهُ مَخْرَجا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فَمازالَ یَقُولُها وَ یُعیدُها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آیه‌ای را می‌شناسم که اگر تمام انسان‌ها دست به دامن آن زنند، برای حل مشکلات آن‌ها کافی است، 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و بارها آن را تکرار کرد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در حدیث دیگری از همان حضرت صلی‌الله‌علیه‌و‌آله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اَکْثَرَ الاِْسْتِغْفارِ جَعَلَهُ اللّهُ لَهُ مِنْ کُلِّ هَمٍّ فَرَجا وَ مِنْ کُلِّ ضیقٍ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بسیار استغفار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 دل را از زنگار گناه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او از هر اندوهی ، گشایشی و از هر تنگنایی ، راه نجاتی قرار می‌دهد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ascii="IRNazanin" w:hAnsi="IRNazanin" w:eastAsia="IRNazanin"/>
          <w:color w:val="111111"/>
          <w:sz w:val="28"/>
          <w:sz w:val="28"/>
          <w:szCs w:val="28"/>
          <w:rtl w:val="true"/>
          <w:lang w:bidi="fa-IR"/>
        </w:rPr>
        <w:t xml:space="preserve">جمعی از مفسران گفته‌اند که این آیه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از یاران پیامبر صلی‌الله‌علیه‌و‌آله بود ، دشمنان اسلام فرزندش را اسیر کردند ، او به محضر پیامبر صلی‌الله‌علیه‌و‌آله آمد و از این ماجرا و فقر و تنگدستی شکایت کرد ،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را پیشه کن و شکیبا باش و بسیار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این کار را انجام داد ، ناگهان درحالی که در خانه‌اش نشسته بود، فرزندش از درآمد، معلوم‌شدکه ازیک لحظه غفلت دشمن استفاده کرده و فرار نموده است و حتی شتری از دشمن را نیز با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فوق نازل شد و از گشایش مشکل این فرد باتقوا و رسیدن روزی از جایی که انتظارش را نداشت ، خبر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ذکر این مطلب نیز لازم است که هرگز مفهوم آیه این نیست که انسان تلاش و کوشش برای زندگی را به دست فراموشی بسپارد و</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بگوید در خانه می‌نشینم و تقوا پیشه می‌کنم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w:t>
      </w:r>
    </w:p>
    <w:p>
      <w:pPr>
        <w:pStyle w:val="BookText"/>
        <w:rPr/>
      </w:pPr>
      <w:r>
        <w:rPr>
          <w:rFonts w:ascii="IRNazanin" w:hAnsi="IRNazanin" w:eastAsia="IRNazanin"/>
          <w:color w:val="111111"/>
          <w:sz w:val="28"/>
          <w:sz w:val="28"/>
          <w:szCs w:val="28"/>
          <w:rtl w:val="true"/>
          <w:lang w:bidi="fa-IR"/>
        </w:rPr>
        <w:t xml:space="preserve">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تا از آن‌جا که گمان ندارم به من روزی برسد ، نه هرگز مفهوم آیه چنین نیست ، هدف تقوا و پرهیزگاری توأم با تلاش و کوشش است ، اگر با این حال درها به روی انسان بسته شد ، خداوند گشودن آن‌ها را تضمین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حدیثی می‌خوانیم که یکی از یاران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خدمتش نیامد ، حضرت جویای حال او شد،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تجارت را ترک گفته و رو به عبادت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او، آیا نمی‌داند کسی‌که تلاش و طلب روزی را ترک گوید ، دعایش مستجاب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عَلِمَ‌اَنَّ تارِکَ‌الطَّلَبِ لا یُسْتَجابُ 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یاران رسول خدا صلی‌الله‌علیه‌و‌آله وقتی آیه وَ مَنْ یَتَّقِ‌اللّهَ یَجْعَلْ لَهُ مَخْرَجا وَ یَرْزُقْهُ مِنْ حَیْثُ لا یَحْتَسِبُ نازل شد ، درها را به روی خود بستند و رو به عبادت آوردند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روزی ما را عهده‌دار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پیامبر صلی‌الله‌علیه‌و‌آله رسید، کسی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نزد آن‌ها فرستاد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چنین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چون‌خداوندروزی مارا تکفل کرده، ما مشغول عبادت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مَنْ فَعَلَ ذلِکَ لَمْ یُسْتَجَبْ لَهُ عَلَیْکُمْ بِالطَّلَبِ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چنین‌کند،دعایش‌مستجاب‌نمی‌شود،بر شما بادکه تلاش و طلب‌کنید</w:t>
      </w:r>
      <w:r>
        <w:rPr>
          <w:rFonts w:eastAsia="IRNazanin" w:cs="IRNazanin"/>
          <w:color w:val="111111"/>
          <w:sz w:val="28"/>
          <w:szCs w:val="28"/>
          <w:rtl w:val="true"/>
          <w:lang w:bidi="fa-IR"/>
        </w:rPr>
        <w:t>».</w:t>
      </w:r>
      <w:r>
        <w:rPr>
          <w:rStyle w:val="FootnoteAnchor"/>
          <w:rtl w:val="true"/>
        </w:rPr>
        <w:footnoteReference w:id="52"/>
      </w:r>
      <w:bookmarkStart w:id="167" w:name="pg11608_144408"/>
    </w:p>
    <w:p>
      <w:pPr>
        <w:pStyle w:val="Heading3"/>
        <w:numPr>
          <w:ilvl w:val="2"/>
          <w:numId w:val="1"/>
        </w:numPr>
        <w:rPr/>
      </w:pPr>
      <w:bookmarkStart w:id="168" w:name="__RefHeading___Toc5478101_73709187"/>
      <w:bookmarkStart w:id="169" w:name="_Toc59"/>
      <w:bookmarkEnd w:id="167"/>
      <w:bookmarkEnd w:id="168"/>
      <w:r>
        <w:rPr>
          <w:rtl w:val="true"/>
        </w:rPr>
        <w:t>مفهوم روح توکل بر خدا</w:t>
      </w:r>
      <w:bookmarkEnd w:id="169"/>
    </w:p>
    <w:p>
      <w:pPr>
        <w:pStyle w:val="BookText"/>
        <w:rPr/>
      </w:pPr>
      <w:r>
        <w:rPr>
          <w:rFonts w:ascii="IRNazanin" w:hAnsi="IRNazanin" w:eastAsia="IRNazanin"/>
          <w:color w:val="111111"/>
          <w:sz w:val="28"/>
          <w:sz w:val="28"/>
          <w:szCs w:val="28"/>
          <w:rtl w:val="true"/>
          <w:lang w:bidi="fa-IR"/>
        </w:rPr>
        <w:t xml:space="preserve">منظور از توکل بر خدا ، این است که انسان تلاشگر کار خود را به او واگذارد و حل مشکلات خویش را از او بخواهد ، خدایی که از تمام نیازهای او آگاه است ، خدایی که نسبت به او ، رحیم و مهربان است و خدایی که قدرت حل هر مشکلی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روح توکل است ، هرگز یأس و ناامیدی را به خود راه نمی‌دهد ، در برابر مشکلات ، احساس ضعف و زبونی نمی‌کند ، در برابر حوادث سخت ، مقاوم است و همین فرهنگ و عقیده چنان قدرت</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روانی به او می‌دهد که می‌تواند بر مشکلات پیروز شود و از سوی دیگر امدادهای غیبی که به متوکلان نوید داده شده است ، به یاری او می‌آید و او را از شکست و ناتوانی رهایی می‌بخشد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پیامبر گرامی اسلام صلی‌الله‌علیه‌و‌آله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پیک وحی خدا ، جبرئیل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توکل این است که انسان بداند مخلوق نه زیان می‌رساند و نه نفع ، نه عطا می‌کند و نه منع ، چشم امید از خلق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خالق دوختن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چنین شود ، انسان جُز برای خدا کارنمی‌کند، به‌غیراو امیدندارد، از غیر او نمی‌ترسد و دل به کسی جُز او نمی‌بندد، این روح توکل است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محتوای عمیق ، شخصیت تازه‌ای به انسان می‌بخشد و در تمام اعمال او اثر می‌گذارد ، لذا در حدیثی می‌خوانیم که پیغمبر اکرم صلی‌الله‌علیه‌و‌آله در شب معراج از پیشگاه خداوند سؤال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عملی از همه اعمال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الاَْعْمالِ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شَیْ‌ءٌ عِنْدی اَفْضَلَ مِنَ التَّوَکُّلِ عَلَیَّ وَ الرِّضا بِما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نزد من افضل و برتر از توکل بر من و خشنودی به آن‌چه قسمت کرده‌ام، نیست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بدیهی است توکل به این معنی همیشه توأم با جهاد و تلاش و کوشش است ، نه تنبلی و فرار از مسؤولیت‌ها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ایاتِ اللّهِ مُبَیِّناتٍ لِیُخْرِجَ الَّذینَ امَنُوا وَ عَمِلُواالصّالِحاتِ مِنَ الظُّلُماتِ اِلَی النُّورِ وَ مَنْ یُؤْمِنْ بِاللّهِ وَ یَعْمَلْ صالِحا یُدْخِلْهُ جَنّاتٍ تَجْری مِنْ تَحْتِهَا الاَْنْهارُ خالِدینَ فیها اَبَدا قَدْ اَحْسَنَ اللّهُ لَهُ رِزْقا</w:t>
      </w:r>
    </w:p>
    <w:p>
      <w:pPr>
        <w:pStyle w:val="BookText"/>
        <w:rPr/>
      </w:pPr>
      <w:r>
        <w:rPr>
          <w:rFonts w:ascii="IRNazanin" w:hAnsi="IRNazanin" w:eastAsia="IRNazanin"/>
          <w:color w:val="111111"/>
          <w:sz w:val="28"/>
          <w:sz w:val="28"/>
          <w:szCs w:val="28"/>
          <w:rtl w:val="true"/>
          <w:lang w:bidi="fa-IR"/>
        </w:rPr>
        <w:t>رسولی به سوی شما فرستاده که آیات روشن الهی را بر</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تلاوت‌می‌کند تا آن‌هاراکه ایمان آورده و عمل صالح انجام داده‌اند ، از تاریکی‌ها به نور هدایت کند و هرکس</w:t>
      </w:r>
    </w:p>
    <w:p>
      <w:pPr>
        <w:pStyle w:val="BookText"/>
        <w:rPr/>
      </w:pPr>
      <w:r>
        <w:rPr>
          <w:rFonts w:ascii="IRNazanin" w:hAnsi="IRNazanin" w:eastAsia="IRNazanin"/>
          <w:color w:val="111111"/>
          <w:sz w:val="28"/>
          <w:sz w:val="28"/>
          <w:szCs w:val="28"/>
          <w:rtl w:val="true"/>
          <w:lang w:bidi="fa-IR"/>
        </w:rPr>
        <w:t xml:space="preserve">به‌خداایمان‌آوردوعمل‌صالح‌انجام‌دهد، اورادر باغ‌هایی ازبهشت واردسازدکه از زیر درختانش نهرها جاری است، جاودانه در آن می‌مانند و خداوند روزی نیکویی برای او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نهایی از ارسال این رسول و انزال قرآن ، این است که با تلاوت آیات الهی آن‌ها را از ظلمت‌های کفر و جهل و گناه و فساد اخلاق بیرون آورده ، به سوی نور ایمان و توحید و تقوا رهنمون گردد و در حقیقت تمام اهداف بعثت پیغمبر صلی‌الله‌علیه‌و‌آله و نزول قرآن در همین یک جمله خلاصه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از ظلمت‌ها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مفرد ذکر شده است ، زیرا شرک و کفر و فساد ، عامل پراکندگی و چندگانگی است ، در حالی که ایمان و توحید و تقوا عامل وحدت و یگانگی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فعل مضارع اشاره به این است که ایمان و عمل صالح آن‌ها محدود به زمان خاصی نیست ، بلکه استمرار و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جاودانگی بهشت است، بنابراین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تأکیدی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 اهمیت روزی‌های نیکویی است که خداوند برای این جمعیت فراهم می‌سازد و</w:t>
      </w:r>
      <w:bookmarkStart w:id="170" w:name="pg11608_144411"/>
    </w:p>
    <w:p>
      <w:pPr>
        <w:pStyle w:val="BookText"/>
        <w:rPr/>
      </w:pPr>
      <w:bookmarkEnd w:id="170"/>
      <w:r>
        <w:rPr>
          <w:rFonts w:ascii="IRNazanin" w:hAnsi="IRNazanin" w:eastAsia="IRNazanin"/>
          <w:color w:val="111111"/>
          <w:sz w:val="28"/>
          <w:sz w:val="28"/>
          <w:szCs w:val="28"/>
          <w:rtl w:val="true"/>
          <w:lang w:bidi="fa-IR"/>
        </w:rPr>
        <w:t xml:space="preserve">مفهوم وسیعی دارد که هر گونه موهبت الهی را در آخرت و حتی در دنیا نیز دربرمی‌گیرد ، چراکه نتیجه ایمان و تقوا تنها مربوط به آخرت نیست، افراد مؤمن و پرهیزگار در این دنیا نیز زندگی پاک‌تر و آرام‌تر و لذتبخش‌تری دارند </w:t>
      </w:r>
      <w:r>
        <w:rPr>
          <w:rFonts w:eastAsia="IRNazanin" w:cs="IRNazanin"/>
          <w:color w:val="111111"/>
          <w:sz w:val="28"/>
          <w:szCs w:val="28"/>
          <w:rtl w:val="true"/>
          <w:lang w:bidi="fa-IR"/>
        </w:rPr>
        <w:t>.</w:t>
      </w:r>
    </w:p>
    <w:p>
      <w:pPr>
        <w:pStyle w:val="Heading3"/>
        <w:numPr>
          <w:ilvl w:val="2"/>
          <w:numId w:val="1"/>
        </w:numPr>
        <w:rPr/>
      </w:pPr>
      <w:bookmarkStart w:id="171" w:name="__RefHeading___Toc5478103_73709187"/>
      <w:bookmarkStart w:id="172" w:name="_Toc60"/>
      <w:bookmarkEnd w:id="171"/>
      <w:r>
        <w:rPr>
          <w:rtl w:val="true"/>
        </w:rPr>
        <w:t>هدف از آفرینش عالَم ، معرفت است</w:t>
      </w:r>
      <w:bookmarkEnd w:id="17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سَمواتٍ وَ مِنَ الاَْرْضِ مِثْلَهُنَّ یَتَنَزَّلُ الاَْمْرُ بَیْنَهُنَّ 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 اللّهَ عَلی کُلِّ شَیْ‌ءٍ قَدیرٌ وَ اَنَّ اللّهَ قَدْ اَحاطَ بِکُلِّ شَیْ‌ءٍ عِلْما</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کسی است که هفت آسمان را آفرید و از زمین نیز همانند آن‌را، فرمان او در میان آن‌ها پیوسته نازل می‌شود تا بدانید که خداوند بر هر چیز توانا است و علم او به همه‌چیزاحاطه‌دارد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زمین‌ها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این تنها آیه‌ای از قرآن مجید است که اشاره به زمین‌های هفتگانه می‌کند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منظور از این آسمان‌های هفتگانه و زمین‌های مشابه آن چیست ؟ در این زمینه در جلد اول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در جلد بیستم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بحث‌های مشروحی داشتیم ، لذا در این‌جا به اشاره فشرده‌ای قناعت می‌کنیم و آن این‌که ؛</w:t>
      </w:r>
    </w:p>
    <w:p>
      <w:pPr>
        <w:pStyle w:val="BookText"/>
        <w:rPr/>
      </w:pPr>
      <w:r>
        <w:rPr>
          <w:rFonts w:ascii="IRNazanin" w:hAnsi="IRNazanin" w:eastAsia="IRNazanin"/>
          <w:color w:val="111111"/>
          <w:sz w:val="28"/>
          <w:sz w:val="28"/>
          <w:szCs w:val="28"/>
          <w:rtl w:val="true"/>
          <w:lang w:bidi="fa-IR"/>
        </w:rPr>
        <w:t xml:space="preserve">ممکن است منظور از عدد هفت ، همان کثرت باشد ، زیرا این تعبیر در قرآن مجید و غیر آن‌گاه به معنی کثرت آمده است، مثلاً می‌گوییم اگر هفت دریا را هم بیاوری ، کافی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تعداد عظیم و کثیر کواکب آسمانی و کراتی‌مشابه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عدد هفت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بدانیم ، مفهوم آن وجود هفت آسمان می‌شود و با توجه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زَیَّنَّا السَّمآءَ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کواکب و ستارگان زینت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آن‌چه ما می‌بینیم و علم و دانش بشر به آن احاطه دارد ، همه مربوط به آسمان اول است و ماورای این ثوابت و سیارات ، شش عالَم دیگر وجود دارد که از دسترس علم ما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زمین‌های هفتگانه ، اگر عدد هفت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 ممکن است اشاره به طبقات مختلف کره زمین باشد ، زیرا امروزه ثابت شده که زمین از قشرهای گوناگونی تشکیل یافته و یا اشاره به اقلیم‌های هفتگانه روی زمین ، چراکه هم در گذشته و هم امروز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کره زمین را به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طرز تقسیم در گذشته و امروز متفاوت است ، امروز زمین را به دو منطقه منجمد شمالی و جنوبی و دو منطقه معتدله و دو منطقه حارّه و یک</w:t>
      </w:r>
    </w:p>
    <w:p>
      <w:pPr>
        <w:pStyle w:val="BookText"/>
        <w:rPr/>
      </w:pPr>
      <w:r>
        <w:rPr>
          <w:rFonts w:ascii="IRNazanin" w:hAnsi="IRNazanin" w:eastAsia="IRNazanin"/>
          <w:color w:val="111111"/>
          <w:sz w:val="28"/>
          <w:sz w:val="28"/>
          <w:szCs w:val="28"/>
          <w:rtl w:val="true"/>
          <w:lang w:bidi="fa-IR"/>
        </w:rPr>
        <w:t xml:space="preserve">منطقه استوایی تقسیم کرده‌اند ، اما در گذشته اقلیم‌های هفتگانه به‌شکل دیگری تقسیم می‌شد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ممکن‌است در این‌جا نیز عدد هفت که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 نیز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زمین‌های متعددی باشد که در عالَم هستی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بعضی از دانشمندان فلکی می‌گویند کُراتی که مشابه کره زمین بر گِرد خورشیدها در این عالَم بزرگ گردش می‌کند ، حداقل سیصد میلیون کره است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چند با اطلاعات کمی که ما از ماورای منظومه شمسی داریم ، به دست دادن عدد در این زمینه کار مشکلی است ، ولی به هر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ascii="IRNazanin" w:hAnsi="IRNazanin" w:eastAsia="IRNazanin"/>
          <w:color w:val="111111"/>
          <w:sz w:val="28"/>
          <w:sz w:val="28"/>
          <w:szCs w:val="28"/>
          <w:rtl w:val="true"/>
          <w:lang w:bidi="fa-IR"/>
        </w:rPr>
        <w:t>دانشمندان دیگر فلکی نیز تأکید می‌کنند که در کهکشانی که منظومه شمسی جُزء آن است ، میلیون‌ها میلیون کره وجود دارد که در شرایطی مشابه کره زمین قرار گرفته و مرکز حیات و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پیشرفت علم و دانش بشر در آینده اطلاعات بیشتری درباره تفسیر این‌گونه آیات در اختیار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مسأله تدبیر این عالَم بزرگ به‌وسیله فرمان‌خداوند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یَتَنَزَّلُ الاَْمْرُ بَیْنَهُنَّ</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فرمان تکوینی خداوند در مورد تدبیر این عالَم بزرگ و آسمان‌ها و زمین‌های هفتگانه</w:t>
      </w:r>
    </w:p>
    <w:p>
      <w:pPr>
        <w:pStyle w:val="BookText"/>
        <w:rPr/>
      </w:pPr>
      <w:r>
        <w:rPr>
          <w:rFonts w:ascii="IRNazanin" w:hAnsi="IRNazanin" w:eastAsia="IRNazanin"/>
          <w:color w:val="111111"/>
          <w:sz w:val="28"/>
          <w:sz w:val="28"/>
          <w:szCs w:val="28"/>
          <w:rtl w:val="true"/>
          <w:lang w:bidi="fa-IR"/>
        </w:rPr>
        <w:t xml:space="preserve">است ، چراکه او پیوسته با فرمان مخصوص خود آن‌ها را در مسیر منظمی هدایت و رهبری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تدبیر او لحظه‌ای از این عالَم برداشته شود ، نظام همگی در هم می‌ریزد و راه فنا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به هدف این آفرینش عظیم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 که هدف این آفرینش عظیم را آگاهی</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صفات خدا و علم و قدرت او می‌شمرد که آگاهی از این دو صفت برای تربیت انسان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خدایی که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نظام عالَم هستی را اداره می‌کند ، اگر احکامی در زمینه زندگی انسان‌ها ، در رابطه با طلاق و حقوق زنان قرار داده ، همگی روی حساب دقیق و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مشروحی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آیات مختلف قرآن اشاراتی به هدف آفرینش انسان یا مجموع این جهان شده که در بَدو امر ممکن است مختلف به نظر برسد ، ولی با کمی دقت، می‌بینیم که همه به یک حقیقت بازمی‌گردند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درآیه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ذاریات، هدف آفرینش انسان و جن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الاِْنْسَ اِلاّ لِیَعْبُدوُنِ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هدف آفرینش عظیم آسمان‌ها و زمین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طَلاق</w:t>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آزمون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معرفی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السَّمواتِ وَ الاَْرْضَ فی سِتَّةِ اَیّامٍ وَ کانَ عَرْشُهُ عَلَی الْماءِ لِیَبْلُوَکُمْ اَیُّکُمْ‌اَحْسَنُ عَمَلاً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هدف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می‌شمرد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لِذلِکَ خَلَقَهُمْ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آیه مورد بحث ، هدف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از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کمی دقت در این آیات نشان می‌دهد که بعضی مقدمه برای بعضی دیگر است ، آگاهی و معرفت مقدمه‌ای است برای بندگی و عبادت و آن نیز مقدمه‌ای است برای آزمون و تربیت بشر و آن هم مقدمه‌ای است برای بهره‌گیری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طَلاق</w:t>
      </w:r>
      <w:bookmarkStart w:id="173" w:name="pg11608_144416"/>
    </w:p>
    <w:p>
      <w:pPr>
        <w:pStyle w:val="BookText"/>
        <w:rPr/>
      </w:pPr>
      <w:bookmarkEnd w:id="173"/>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2"/>
        <w:numPr>
          <w:ilvl w:val="1"/>
          <w:numId w:val="1"/>
        </w:numPr>
        <w:rPr/>
      </w:pPr>
      <w:bookmarkStart w:id="174" w:name="__RefHeading___Toc5478105_73709187"/>
      <w:bookmarkStart w:id="175" w:name="_Toc61"/>
      <w:bookmarkEnd w:id="174"/>
      <w:r>
        <w:rPr>
          <w:rtl w:val="true"/>
        </w:rPr>
        <w:t>سوره تَحْریم</w:t>
      </w:r>
      <w:bookmarkEnd w:id="175"/>
    </w:p>
    <w:p>
      <w:pPr>
        <w:pStyle w:val="Heading3"/>
        <w:numPr>
          <w:ilvl w:val="2"/>
          <w:numId w:val="1"/>
        </w:numPr>
        <w:rPr/>
      </w:pPr>
      <w:bookmarkStart w:id="176" w:name="__RefHeading___Toc5478107_73709187"/>
      <w:bookmarkStart w:id="177" w:name="_Toc62"/>
      <w:bookmarkEnd w:id="176"/>
      <w:r>
        <w:rPr>
          <w:rtl w:val="true"/>
        </w:rPr>
        <w:t>سوره تَحْریم</w:t>
      </w:r>
      <w:bookmarkEnd w:id="17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اَیُّهَاالَّذینَامَنُوا تُوبُوا اِلَی‌اللّهِ تَوْبَةً نَصُوحا عَسی رَبُّکُمْ اَنْ یُکَفِّرَ عَنْکُمْ سَیِّئاتِکُمْ وَ یُدْخِلَکُمْ جَنّاتٍ تَجْری مِنْ تَحْتِهَا الاَْنْهارُ یَوْمَ لا یُخْزِی اللّهُ النَّبِیَّ وَ الَّذینَ امَنُوا مَعَهُ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ُورُهُمْ یَسْعی بَیْنَ اَیْدیهِمْ وَ بِاَیْمانِهِمْ یَقُولُونَ رَبَّنا اَتْمِمْ لَنا نُورَنا وَ اغْفِرْ لَنا اِنَّکَ عَلی کُلِّ شَیْ‌ءٍ قَدیرٌ</w:t>
      </w:r>
    </w:p>
    <w:p>
      <w:pPr>
        <w:pStyle w:val="BookText"/>
        <w:rPr/>
      </w:pPr>
      <w:r>
        <w:rPr>
          <w:rFonts w:ascii="IRNazanin" w:hAnsi="IRNazanin" w:eastAsia="IRNazanin"/>
          <w:color w:val="111111"/>
          <w:sz w:val="28"/>
          <w:sz w:val="28"/>
          <w:szCs w:val="28"/>
          <w:rtl w:val="true"/>
          <w:lang w:bidi="fa-IR"/>
        </w:rPr>
        <w:t>ای‌کسانی‌که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توبه خالصی، امید است با این کار، پروردگارتان گناهانتان را ببخشد و شما را در باغ‌هایی از بهشت که نهرها از زیر درختانش جاری است، وارد کند، در آن روزی‌که خداوند، پیامبر و کسانی را که با او ایمان آوردند ، خوار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است‌که نور آن‌هااز پیشاپیش آن‌ها و ازسوی راستشان در حرکت است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مارا کامل کن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pStyle w:val="BookText"/>
        <w:rPr/>
      </w:pPr>
      <w:r>
        <w:rPr>
          <w:rFonts w:ascii="IRNazanin" w:hAnsi="IRNazanin" w:eastAsia="IRNazanin"/>
          <w:color w:val="111111"/>
          <w:sz w:val="28"/>
          <w:sz w:val="28"/>
          <w:szCs w:val="28"/>
          <w:rtl w:val="true"/>
          <w:lang w:bidi="fa-IR"/>
        </w:rPr>
        <w:t xml:space="preserve">مارا ببخش‌که تو بر هرکاری‌قادری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راه نجات از آتش دوزخ را نشان داده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امَنُوا تُوبُوا اِلَی اللّهِ تَوْبَةً نَصُوحا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عسل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از</w:t>
      </w:r>
      <w:bookmarkStart w:id="178" w:name="pg11608_144417"/>
    </w:p>
    <w:p>
      <w:pPr>
        <w:pStyle w:val="BookText"/>
        <w:rPr/>
      </w:pPr>
      <w:bookmarkEnd w:id="178"/>
      <w:r>
        <w:rPr>
          <w:rFonts w:ascii="IRNazanin" w:hAnsi="IRNazanin" w:eastAsia="IRNazanin"/>
          <w:color w:val="111111"/>
          <w:sz w:val="28"/>
          <w:sz w:val="28"/>
          <w:szCs w:val="28"/>
          <w:rtl w:val="true"/>
          <w:lang w:bidi="fa-IR"/>
        </w:rPr>
        <w:t xml:space="preserve">آن‌جاکه خیرخواهی واقعی باید توأم‌با محکم‌کاری باشد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این معنی نیز آمده است ، به همین جهت به نمای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خیاط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این هر دو معنی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جمع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گام برای نجات ، توبه از گناه است ، توبه‌ای که از هر نظر خالص باشد ، توبه‌ای که محرّک آن فرمان خدا و ترس از گناه ، نه وحشت از آثار اجتماعی و دنیوی آن ، بوده باشد ، توبه‌ای که برای همیشه انسان را از معصیت جدا کند و بازگشتی در آن رخ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حقیقت توبه ، همان ندامت و پشیمانی از گناه است که</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آن تصمیم بر ترک در آینده است و اگر کاری بوده که قابل جبران است ، در صدد جبران برآید و گفتن استغفار نیز بیانگر همین معنی است و به این ترتیب ارکان توبه را می‌توان در پنج چیز خلاصه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گناه ، ندامت، تصمیم بر ترک در آینده ، جبران گذشته و استغفار</w:t>
      </w:r>
      <w:r>
        <w:rPr>
          <w:rFonts w:eastAsia="IRNazanin" w:cs="IRNazanin"/>
          <w:color w:val="111111"/>
          <w:sz w:val="28"/>
          <w:szCs w:val="28"/>
          <w:rtl w:val="true"/>
          <w:lang w:bidi="fa-IR"/>
        </w:rPr>
        <w:t>» .</w:t>
      </w:r>
    </w:p>
    <w:p>
      <w:pPr>
        <w:pStyle w:val="Heading3"/>
        <w:numPr>
          <w:ilvl w:val="2"/>
          <w:numId w:val="1"/>
        </w:numPr>
        <w:rPr/>
      </w:pPr>
      <w:bookmarkStart w:id="179" w:name="__RefHeading___Toc5478109_73709187"/>
      <w:bookmarkStart w:id="180" w:name="_Toc63"/>
      <w:bookmarkEnd w:id="179"/>
      <w:r>
        <w:rPr>
          <w:rtl w:val="true"/>
        </w:rPr>
        <w:t>ثمرات پنجگانه توبه نصوح</w:t>
      </w:r>
      <w:bookmarkEnd w:id="180"/>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ثمره بزرگ دارد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بخشودگی سیّئات و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بهشت پُرنعمت الهی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رسوایی در آن روز که پرده‌ها کنار می‌رود و حقایق آشکار می‌گردد و دروغگویان تبهکار خوار و رسوا</w:t>
      </w:r>
      <w:bookmarkStart w:id="181" w:name="pg11608_144418"/>
    </w:p>
    <w:p>
      <w:pPr>
        <w:pStyle w:val="BookText"/>
        <w:rPr/>
      </w:pPr>
      <w:bookmarkEnd w:id="181"/>
      <w:r>
        <w:rPr>
          <w:rFonts w:ascii="IRNazanin" w:hAnsi="IRNazanin" w:eastAsia="IRNazanin"/>
          <w:color w:val="111111"/>
          <w:sz w:val="28"/>
          <w:sz w:val="28"/>
          <w:szCs w:val="28"/>
          <w:rtl w:val="true"/>
          <w:lang w:bidi="fa-IR"/>
        </w:rPr>
        <w:t xml:space="preserve">می‌شوند ، آری در آن روز پیامبر صلی‌الله‌علیه‌و‌آله و مؤمنان آبرومند خواهند بود ، چراکه آن‌چه گفتند به واقعیت می‌پیوندد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نور ایمان و عمل آن‌ها از پیشاپیش و سمت راست آن‌ها حرکت می‌کند و مسیر آن‌هارا به سوی بهشت روشن می‌سازد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بعضی‌از مفسران نوری‌را که پیشاپیش حرکت می‌کند ،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 در این زمینه تفسیر دیگری نیز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آورده شده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توجهشان به خدا بیشتر می‌گردد، لذا رو به‌سوی درگاه خدا می‌آورند و از او تقاضای تکمیل نور و آمرزش کامل گناه خویش را می‌کنند </w:t>
      </w:r>
      <w:r>
        <w:rPr>
          <w:rFonts w:eastAsia="IRNazanin" w:cs="IRNazanin"/>
          <w:color w:val="111111"/>
          <w:sz w:val="28"/>
          <w:szCs w:val="28"/>
          <w:rtl w:val="true"/>
          <w:lang w:bidi="fa-IR"/>
        </w:rPr>
        <w:t>.</w:t>
      </w:r>
    </w:p>
    <w:p>
      <w:pPr>
        <w:pStyle w:val="Heading3"/>
        <w:numPr>
          <w:ilvl w:val="2"/>
          <w:numId w:val="1"/>
        </w:numPr>
        <w:rPr/>
      </w:pPr>
      <w:bookmarkStart w:id="182" w:name="__RefHeading___Toc5478111_73709187"/>
      <w:bookmarkStart w:id="183" w:name="_Toc64"/>
      <w:bookmarkEnd w:id="182"/>
      <w:r>
        <w:rPr>
          <w:rtl w:val="true"/>
        </w:rPr>
        <w:t>تعلیم و تربیت خانواده</w:t>
      </w:r>
      <w:bookmarkEnd w:id="183"/>
    </w:p>
    <w:p>
      <w:pPr>
        <w:pStyle w:val="BookText"/>
        <w:rPr/>
      </w:pPr>
      <w:r>
        <w:rPr>
          <w:rFonts w:ascii="IRNazanin" w:hAnsi="IRNazanin" w:eastAsia="IRNazanin"/>
          <w:color w:val="111111"/>
          <w:sz w:val="28"/>
          <w:sz w:val="28"/>
          <w:szCs w:val="28"/>
          <w:rtl w:val="true"/>
          <w:lang w:bidi="fa-IR"/>
        </w:rPr>
        <w:t>دستور امر به معروف و نهی از منکر ، یک دستور عام است که همه مسلمین نسبت به یکدیگر دارند ، ولی از آیات فوق و روایاتی که درباره حقوق فرزند و مانند آن در منابع اسلامی وارد شده است ، به خوبی استفاده می‌شود که انسان در مقابل همسر و فرزند خویش مسؤولیت سنگین‌تری دارد و موظف است تا آن‌جا که می‌تواند در تعلیم و تربیت آن‌ها بکوشد ، آن‌ها را از گناه بازدارد و به نیکی‌ها دعوت نماید ، نه این‌که تنها به تغذیه جسم آن‌ها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بزرگ از واحدهای کوچکی تشکیل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 xml:space="preserve">دارد و هرگاه این واحدهای کوچک که رسیدگی به آن‌ها آسان‌تر است ، اصلاح گردد ، کل جامعه نیز اصلاح می‌شود و این مسؤولیت در درجه اول بر عهده پدران و مادران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عصر ما که امواج کوبنده فساد در بیرون خانواده‌ها بسیار قوی و خطرناک است ، برای خنثی کردن آن‌ها از طریق تعلیم و تربیت خانوادگی باید برنامه‌ریزی اساسی‌تر و دقیق‌تری‌انجام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آتش‌های قیامت ، بلکه آتش‌های دنیا نیز از درون وجود انسان‌ها سرچشمه می‌گیرد و هر کس موظف است خانواده خود را از این آتش‌ها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فوق نازل شد ، کسی از یاران پیامبر صلی‌الله‌علیه‌و‌آله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خانواده خود را از آتش دوزخ حفظ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تَأْمُرُهُمْ بِما اَمَرَ اللّهُ وَ تَنْهاهُمْ عَمّا نَهاهُمُ اللّهُ ، اِنْ اَطاعُوکَ کُنْتَ قَدْ وَقَیْتَهُمْ وَ 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عَصَوْکَ کُنْتَ قَدْ قَضَیْتَ 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امربه‌معروف و نهی‌از منکر می‌کنی ، اگر ازتو پذیرفتند ، آن‌هارا از آتش دوزخ حفظ کرده‌ای و اگر نپذیرفتند، وظیفه خود را انجام داده‌ای </w:t>
      </w:r>
      <w:r>
        <w:rPr>
          <w:rFonts w:eastAsia="IRNazanin" w:cs="IRNazanin"/>
          <w:color w:val="111111"/>
          <w:sz w:val="28"/>
          <w:szCs w:val="28"/>
          <w:rtl w:val="true"/>
          <w:lang w:bidi="fa-IR"/>
        </w:rPr>
        <w:t>» .</w:t>
      </w:r>
      <w:r>
        <w:rPr>
          <w:rStyle w:val="FootnoteAnchor"/>
          <w:rtl w:val="true"/>
        </w:rPr>
        <w:footnoteReference w:id="56"/>
      </w:r>
      <w:bookmarkStart w:id="184" w:name="pg11608_144420"/>
    </w:p>
    <w:p>
      <w:pPr>
        <w:pStyle w:val="Heading3"/>
        <w:numPr>
          <w:ilvl w:val="2"/>
          <w:numId w:val="1"/>
        </w:numPr>
        <w:rPr/>
      </w:pPr>
      <w:bookmarkStart w:id="185" w:name="__RefHeading___Toc5478113_73709187"/>
      <w:bookmarkStart w:id="186" w:name="_Toc65"/>
      <w:bookmarkEnd w:id="184"/>
      <w:bookmarkEnd w:id="185"/>
      <w:r>
        <w:rPr>
          <w:rtl w:val="true"/>
        </w:rPr>
        <w:t>توبه دری به‌سوی رحمت‌خدا</w:t>
      </w:r>
      <w:bookmarkEnd w:id="186"/>
    </w:p>
    <w:p>
      <w:pPr>
        <w:pStyle w:val="BookText"/>
        <w:rPr/>
      </w:pPr>
      <w:r>
        <w:rPr>
          <w:rFonts w:ascii="IRNazanin" w:hAnsi="IRNazanin" w:eastAsia="IRNazanin"/>
          <w:color w:val="111111"/>
          <w:sz w:val="28"/>
          <w:sz w:val="28"/>
          <w:szCs w:val="28"/>
          <w:rtl w:val="true"/>
          <w:lang w:bidi="fa-IR"/>
        </w:rPr>
        <w:t xml:space="preserve">بسیار می‌شود که از انسان مخصوصا در آغاز تربیت و سیر و سلوک الی اللّه لغزش‌هایی سر می‌زند ، اگر درهای بازگشت به روی او بسته شود ، مأیوس می‌گردد و برای همیشه از راه می‌ماند و لذا در مکتب تربیتی اسلام ، توبه به عنوان یک اصل تربیتی با اهمیت فوق‌العاده‌ای مطرح است و از تمام گنهکاران دعوت می‌کند که برای اصلاح خویش و جبران گذشته از این در،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مسأله توبه در روایات تأکید شده که در حدیثی از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اَشَدُّ فَرَحا بِتَوْبَةِ عَبْدِهِ مِنْ رَجُلٍ اَضَلَّ راحِلَتَهُ وَ زادَهُ فی لَیْلَةٍ ظَلْماءٍ فَوَجَدَها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توبه‌بنده‌اش‌بیش‌ازکسی‌که مرکب و توشه‌خودرا دربیابان‌دریک‌شب تاریک گم‌کرده‌وسپس‌آن‌رابیابد، شادمی‌گردد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تعبیرات آمیخته با بزرگواری همه برای تشویق به این امر مهم و حیاتی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توبه تنها لقلقه زبان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نیست ، بلکه شرایط و ارکانی دارد که در تفسیر توبه نصوح در آیات فوق به آن اشاره شد ، هرگاه توبه با این شرایط انجام گیرد ، آن‌چنان اثر</w:t>
      </w:r>
    </w:p>
    <w:p>
      <w:pPr>
        <w:pStyle w:val="BookText"/>
        <w:rPr/>
      </w:pPr>
      <w:r>
        <w:rPr>
          <w:rFonts w:ascii="IRNazanin" w:hAnsi="IRNazanin" w:eastAsia="IRNazanin"/>
          <w:color w:val="111111"/>
          <w:sz w:val="28"/>
          <w:sz w:val="28"/>
          <w:szCs w:val="28"/>
          <w:rtl w:val="true"/>
          <w:lang w:bidi="fa-IR"/>
        </w:rPr>
        <w:t xml:space="preserve">می‌گذارد که گناه و آثار گناه را به کلی از روح و جان انسان محو می‌کند ، لذا در حدیثی از امام باقر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اَلتّائِبُ مِنَ‌الذَّنْبِ کَمَنْ لا ذَنْبَ لَهُ وَ الْمُقیمُ عَلَی الذَّنْبِ وَ هُوَ مُسْتَغْفِرٌ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pStyle w:val="BookText"/>
        <w:rPr/>
      </w:pPr>
      <w:r>
        <w:rPr>
          <w:rFonts w:ascii="IRNazanin" w:hAnsi="IRNazanin" w:eastAsia="IRNazanin"/>
          <w:color w:val="111111"/>
          <w:sz w:val="28"/>
          <w:sz w:val="28"/>
          <w:szCs w:val="28"/>
          <w:rtl w:val="true"/>
          <w:lang w:bidi="fa-IR"/>
        </w:rPr>
        <w:t xml:space="preserve">کَالْمُسْتَهْزِءِ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گناه توبه کند ، همچون کسی‌است که اصلاً گناه نکرده و کسی‌که به گناه خود ادامه دهد ، درحالی‌که استغفار می‌کند مانند کسی است که مسخره می‌کند</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النَّبِیُّ جاهِدِ الْکُفّارَ وَ الْمُنافِقینَ وَ اغْلُظْ عَلَیْهِمْ وَ مَأْویهُمْ جَهَنَّمُ وَ بِئْسَ الْمَصیرُ</w:t>
      </w:r>
    </w:p>
    <w:p>
      <w:pPr>
        <w:pStyle w:val="BookText"/>
        <w:rPr/>
      </w:pPr>
      <w:r>
        <w:rPr>
          <w:rFonts w:ascii="IRNazanin" w:hAnsi="IRNazanin" w:eastAsia="IRNazanin"/>
          <w:color w:val="111111"/>
          <w:sz w:val="28"/>
          <w:sz w:val="28"/>
          <w:szCs w:val="28"/>
          <w:rtl w:val="true"/>
          <w:lang w:bidi="fa-IR"/>
        </w:rPr>
        <w:t>ای‌پیامبر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باکفار و منافقین‌پیکارکن و برآن‌هاسخت بگیر، جایگاهشان جهنّم است و بد جایگاهی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جهاد در مورد کفار ممکن است به صورت مسلحانه یا غیرمسلحانه بوده باشد ، ولی درمورد منافقان بدون شک جهاد مسلحانه نیست ، زیرا در هیچ تاریخی نقل نشده که پیامبر صلی‌الله‌علیه‌و‌آله با منافقان پیکار مسلحانه کرده‌باشد، لذا در حدیثی‌از امام صادق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لَمْ یُقاتِلْ مُنافِقا قَطٌّ اِنَّما کانَ یَتَأَلَّفَهُمْ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هرگز با منافقی جنگ نکرد ، بلکه پیوسته در</w:t>
      </w:r>
    </w:p>
    <w:p>
      <w:pPr>
        <w:pStyle w:val="BookText"/>
        <w:rPr/>
      </w:pPr>
      <w:r>
        <w:rPr>
          <w:rFonts w:ascii="IRNazanin" w:hAnsi="IRNazanin" w:eastAsia="IRNazanin"/>
          <w:color w:val="111111"/>
          <w:sz w:val="28"/>
          <w:sz w:val="28"/>
          <w:szCs w:val="28"/>
          <w:rtl w:val="true"/>
          <w:lang w:bidi="fa-IR"/>
        </w:rPr>
        <w:t xml:space="preserve">تألیف قلوب آن‌ها می‌کوشید </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بنابراین مراد از جهاد با آن‌ها ، همان توبیخ و سرزنش و تهدید و انذار و رسوا ساختن آن‌ها و یا در بعضی از موارد ، تألیف قلوب آن‌ها است ، 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معنی وسیع و گسترده‌ای دارد و هرگونه تلاش و کوشش را شامل می‌شود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اغْلُظْ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آن‌ها سخت بگیر و خشونت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خشونت در سخن و افشاگری و تهدید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خاص در مقابل منافقان ، با این‌که آن‌ها خطرناک‌ترین دشمن اسلام بودند ، به خاطر این بود که آن‌ها ظاهرا دَم از اسلام می‌زدند و با مسلمانان کاملاً آمیزش داشتند ، لذا ممکن نبود همچون یک کافر با آن‌ها رفتار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بود که آن‌ها دست به اسلحه نبرند و اگر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pStyle w:val="BookText"/>
        <w:rPr/>
      </w:pPr>
      <w:r>
        <w:rPr>
          <w:rFonts w:ascii="IRNazanin" w:hAnsi="IRNazanin" w:eastAsia="IRNazanin"/>
          <w:color w:val="111111"/>
          <w:sz w:val="28"/>
          <w:sz w:val="28"/>
          <w:szCs w:val="28"/>
          <w:rtl w:val="true"/>
          <w:lang w:bidi="fa-IR"/>
        </w:rPr>
        <w:t xml:space="preserve">کار رامی‌کردند ، مسلما با آن‌ها مقابله به مثل می‌شد، زیرا دراین صورت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می‌گرفتند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مسأله در عصر پیامبر صلی‌الله‌علیه‌و‌آله واقع نشد ، ولی بعد از او مخصوصا در عصر امیرمؤمنان روی داد و او با منافقان مسلح، به نبرد برخاست </w:t>
      </w:r>
      <w:r>
        <w:rPr>
          <w:rFonts w:eastAsia="IRNazanin" w:cs="IRNazanin"/>
          <w:color w:val="111111"/>
          <w:sz w:val="28"/>
          <w:szCs w:val="28"/>
          <w:rtl w:val="true"/>
          <w:lang w:bidi="fa-IR"/>
        </w:rPr>
        <w:t>.</w:t>
      </w:r>
      <w:bookmarkStart w:id="187" w:name="pg11608_144423"/>
    </w:p>
    <w:p>
      <w:pPr>
        <w:pStyle w:val="Heading3"/>
        <w:numPr>
          <w:ilvl w:val="2"/>
          <w:numId w:val="1"/>
        </w:numPr>
        <w:rPr/>
      </w:pPr>
      <w:bookmarkStart w:id="188" w:name="__RefHeading___Toc5478115_73709187"/>
      <w:bookmarkStart w:id="189" w:name="_Toc66"/>
      <w:bookmarkEnd w:id="187"/>
      <w:bookmarkEnd w:id="188"/>
      <w:r>
        <w:rPr>
          <w:rtl w:val="true"/>
        </w:rPr>
        <w:t>الگوهایی از زنان مؤمن و کافر</w:t>
      </w:r>
      <w:bookmarkEnd w:id="18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ضَرَبَ‌اللّهُ مَثَلاً لِلَّذینَ‌کَفَروُا امْرَأَتَ نُوحٍ وَامْرَأَتَ لُوطٍ کانَتا تَحْتَ عَبْدَیْنِ مِنْ عِبادِنا صالِحَیْنِ فَخانَتاهُما فَلَمْ یُغْنِیا عَنْهُما مِنَ اللّهِ شَیْئا وَ قیلَ ادْخُلاَ النّارَ مَعَ الدّاخِلینَ</w:t>
      </w:r>
    </w:p>
    <w:p>
      <w:pPr>
        <w:pStyle w:val="BookText"/>
        <w:rPr/>
      </w:pPr>
      <w:r>
        <w:rPr>
          <w:rFonts w:ascii="IRNazanin" w:hAnsi="IRNazanin" w:eastAsia="IRNazanin"/>
          <w:color w:val="111111"/>
          <w:sz w:val="28"/>
          <w:sz w:val="28"/>
          <w:szCs w:val="28"/>
          <w:rtl w:val="true"/>
          <w:lang w:bidi="fa-IR"/>
        </w:rPr>
        <w:t>خداوند مَثَلی برای‌کسانی‌که کافرشده‌اند ، زده است ، مَثَل به همسر نوح و همسر لوط، آن‌ها تحت سرپرستی دو بنده از بندگان صالح ما بودند ، ولی به آن دو خیانت کردند</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ارتباط آن‌ها با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شوید، همراه کسانی‌که وارد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به ماجرای همسران پیامبر صلی‌الله‌علیه‌و‌آله بازمی‌گردد و برای این‌که درس عملی زنده‌ای به آن‌ها بدهد ، به ذکر سرنوشت فشرده دو نفر از زنان بی‌تقوا که در خانه دو پیامبر بزرگ خدا بودند و سرنوشت دو زن مؤمن و ایثارگر که یکی از آن‌ها در خانه یکی از جبارترین مردان تاریخ بود ، می‌پردازد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به دو همسر پیامبر اسلام صلی‌الله‌علیه‌و‌آله که در ماجرای افشای اسرار و آزار آن حضرت صلی‌الله‌علیه‌و‌آله دخالت داشتند ، هشدار می‌دهد که گمان نکنند همسری پیامبر صلی‌الله‌علیه‌و‌آله به تنهایی می‌تواند مانع</w:t>
      </w:r>
    </w:p>
    <w:p>
      <w:pPr>
        <w:pStyle w:val="BookText"/>
        <w:rPr/>
      </w:pPr>
      <w:r>
        <w:rPr>
          <w:rFonts w:ascii="IRNazanin" w:hAnsi="IRNazanin" w:eastAsia="IRNazanin"/>
          <w:color w:val="111111"/>
          <w:sz w:val="28"/>
          <w:sz w:val="28"/>
          <w:szCs w:val="28"/>
          <w:rtl w:val="true"/>
          <w:lang w:bidi="fa-IR"/>
        </w:rPr>
        <w:t xml:space="preserve">کیفر آن‌ها باشد ، همان‌گونه که رابطه همسران نوح و لوط ، به خاطر خیانت ، از خاندان نبوت و وحی قطع شد و گرفتار عذاب الهی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ضمن‌هشداری‌است به‌همه مؤمنان درتمام‌قشرهاکه پیوندهای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pStyle w:val="BookText"/>
        <w:rPr/>
      </w:pPr>
      <w:r>
        <w:rPr>
          <w:rFonts w:ascii="IRNazanin" w:hAnsi="IRNazanin" w:eastAsia="IRNazanin"/>
          <w:color w:val="111111"/>
          <w:sz w:val="28"/>
          <w:sz w:val="28"/>
          <w:szCs w:val="28"/>
          <w:rtl w:val="true"/>
          <w:lang w:bidi="fa-IR"/>
        </w:rPr>
        <w:t xml:space="preserve">خود را با اولیاء اللّه در صورت گناه و عصیان مانع عذاب الهی نپندارند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دو زن به این دو پیامبر بزرگ ، خیانت کردند ، البته خیانت آن‌ها هرگز انحراف از جاده عفت نبود ، زیرا هرگز همسر هیچ پیامبری‌آلوده‌به‌بی‌عفتی‌نشده‌است،چنان‌که‌در حدیثی‌از پیامبراکرم صلی‌الله‌علیه‌و‌آله صریحا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بَغَتِ امْرَأَةُ نَبِیٍّ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هیچ پیامبری هرگز آلوده عمل منافی عفت نشد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خیانت‌همسر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این‌بودکه بادشمنان‌آن‌پیامبر همکاری می‌کرد و اسرارخانه او را به دشمن می‌سپرد و همسر نوح نیز چنین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است ، جُز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تناسب این داستان با داستان افشای اَسرار خانه پیامبر صلی‌الله‌علیه‌و‌آله نیز</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ایجاب‌می‌کندکه منظورازخیانت‌همین‌باشد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به‌هرحال‌آیه‌فوق‌امیدهای‌کاذب‌افرادی‌راکه‌گمان‌می‌کنندتنها ارتباط</w:t>
      </w:r>
    </w:p>
    <w:p>
      <w:pPr>
        <w:pStyle w:val="BookText"/>
        <w:rPr/>
      </w:pPr>
      <w:r>
        <w:rPr>
          <w:rFonts w:ascii="IRNazanin" w:hAnsi="IRNazanin" w:eastAsia="IRNazanin"/>
          <w:color w:val="111111"/>
          <w:sz w:val="28"/>
          <w:sz w:val="28"/>
          <w:szCs w:val="28"/>
          <w:rtl w:val="true"/>
          <w:lang w:bidi="fa-IR"/>
        </w:rPr>
        <w:t>باشخص‌بزرگی‌همچون‌پیامبر صلی‌الله‌علیه‌و‌آله می‌تواندمایه‌نجات‌آن‌هاگردد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درعمل‌آلوده‌باشند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قطع‌می‌کند، تا هیچ‌کس‌ازاین‌نظربرای‌خود مصونیتی قایل‌نشود ، لذا در پایان‌آیه‌می‌گوید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به‌آن‌ها گفته‌می‌شودباسایر دوزخیان وارد جهنم‌شوید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یعنی‌میان شما و دیگران‌ازاین‌نظر، هیچ امتیازی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امَنُوا امْرَاَتَ فِرْعَوْنَ اِذْ قالَتْ رَبِ‌ابْنِ لی عِنْدَکَ بَیْتا فِی الْجَنَّةِ وَ نَجِّنی مِنْ فِرْعَوْنَ وَ عَمَلِهِ وَ نَجِّنی مِنَ الْقَوْمِ الظّالِمینَ</w:t>
      </w:r>
    </w:p>
    <w:p>
      <w:pPr>
        <w:pStyle w:val="BookText"/>
        <w:rPr/>
      </w:pPr>
      <w:r>
        <w:rPr>
          <w:rFonts w:ascii="IRNazanin" w:hAnsi="IRNazanin" w:eastAsia="IRNazanin"/>
          <w:color w:val="111111"/>
          <w:sz w:val="28"/>
          <w:sz w:val="28"/>
          <w:szCs w:val="28"/>
          <w:rtl w:val="true"/>
          <w:lang w:bidi="fa-IR"/>
        </w:rPr>
        <w:t xml:space="preserve">و خداوند مَثَلی برای مؤمنان زده، به همسر فرعون در آن هنگام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 من نزد خودت در بهشت بساز و مرا از فرعون و عمل او نجات ده و مرا از قوم ظالم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معروف‌این‌است که نام همسرفرعون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p>
    <w:p>
      <w:pPr>
        <w:pStyle w:val="BookText"/>
        <w:rPr/>
      </w:pPr>
      <w:r>
        <w:rPr>
          <w:rFonts w:ascii="IRNazanin" w:hAnsi="IRNazanin" w:eastAsia="IRNazanin"/>
          <w:color w:val="111111"/>
          <w:sz w:val="28"/>
          <w:sz w:val="28"/>
          <w:szCs w:val="28"/>
          <w:rtl w:val="true"/>
          <w:lang w:bidi="fa-IR"/>
        </w:rPr>
        <w:t>بوده‌است، گفته‌اندوقتی معجزه موسی رادرمقابل ساحران مشاهده کرد،اعماق‌قلبش به نورایمان روشن‌شد و ازهمان لحظه‌به‌اوایمان آورد، اوپیوسته‌ایمان‌خودرامکتوم‌می‌داشت‌ولی‌ایمان‌و عشق‌به‌خدارا نمی‌توان همیشه‌کتمان‌کرد، وقتی‌که‌فرعون ازایمان اوباخبر شد، بارهااورا نهی کرد و اصرار داشت که دست از دامن آیین موسی بردارد و خدای او را رها کند، ولی این زن بااستقامت ، هرگز تسلیم خواسته فرعون نشد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فرعون دستور داد دست و پاهایش را با میخ‌ها بسته ، در</w:t>
      </w:r>
    </w:p>
    <w:p>
      <w:pPr>
        <w:pStyle w:val="BookText"/>
        <w:rPr/>
      </w:pPr>
      <w:r>
        <w:rPr>
          <w:rFonts w:ascii="IRNazanin" w:hAnsi="IRNazanin" w:eastAsia="IRNazanin"/>
          <w:color w:val="111111"/>
          <w:sz w:val="28"/>
          <w:sz w:val="28"/>
          <w:szCs w:val="28"/>
          <w:rtl w:val="true"/>
          <w:lang w:bidi="fa-IR"/>
        </w:rPr>
        <w:t xml:space="preserve">زیر آفتاب سوزان قرار دهند و سنگ عظیمی بر سینه او بیفکنند ، هنگامی‌که آخرین لحظه‌های عمر خود را می‌گذراند ، دعایش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خانه‌ای در بهشت در جوار خودت بنا کن و مرا از فرعون و اعمالش رهایی بخش و مرا از این قوم ظالم نجات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نیز دعای این زن مؤمن پاکباز فداکار را اجابت فرمود و او را در کنار بهترین زنان جهان مانند مریم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همین آیات در ردیف او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هشتم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صلی‌الله‌علیه‌و‌آله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زنان اهل بهشت چهار نفرند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صلی‌الله‌علیه‌و‌آله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مزاحم همسر فرعون </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مسلما زرق و برق و جلال و جبروتی برتر از دستگاه فرعونی وجود نداشت ، همان‌طور که فشار و شکنجه‌ای‌فراتراز شکنجه‌های فرعون جنایتکار نبود ولی نه آن زرق و برق و نه‌این فشار و شکنجه، آن‌زن مؤمن را به زانو درنیاورد و همچنان به راه خود در مسیر رضای خدا ادامه داد تا جان خویش را در را معشوق حقیقی فدا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 تقاضا می‌کند خداوند خانه‌ای در بهشت و در نزد خودش برای او بنا کند که در بهشت بودن، جنبه جسمانی آن است و نزد خدا بودن، جنبه روحانی آن و او هردو را در یک عبارت کوتاه جمع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تَحریم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تَحریم</w:t>
      </w:r>
      <w:bookmarkStart w:id="190" w:name="pg11608_144427"/>
    </w:p>
    <w:p>
      <w:pPr>
        <w:pStyle w:val="Heading2"/>
        <w:numPr>
          <w:ilvl w:val="1"/>
          <w:numId w:val="1"/>
        </w:numPr>
        <w:rPr/>
      </w:pPr>
      <w:bookmarkStart w:id="191" w:name="__RefHeading___Toc5478117_73709187"/>
      <w:bookmarkStart w:id="192" w:name="_Toc67"/>
      <w:bookmarkEnd w:id="190"/>
      <w:bookmarkEnd w:id="191"/>
      <w:r>
        <w:rPr>
          <w:rtl w:val="true"/>
        </w:rPr>
        <w:t>فهرست مطالب</w:t>
      </w:r>
      <w:bookmarkEnd w:id="19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متن‌تأییدیه حضرت آیة 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مُجادِلَه•••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آداب معاشرت و مجالست•••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آداب معاشرت و مجالست در اسلام•••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حزب شیطان•••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مفهوم و شرایط تحقق پیروزی از دیدگاه قرآن•••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پاداش پنجگانه‌آنان‌که قلبشان فقط برای‌خدامی‌تپد•••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نشانه اصلی حزب اللّه و حزب شیطان•••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سوره حَشْر•••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تسبیح موجودات زمین و آسمان•••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برای آخرت خود زاد و توشه فراهم کنید•••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خوبی‌ها و بدی‌ها از هم جداست•••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اگر قرآن بر کوه‌ها نازل می‌شد ، از هم می‌شکافتند•••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گانه خدایی که دوستش داریم•••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عظمت آیات آخر سوره حشر•••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سوره مُمْتَحِنَه•••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عاقبت دوستی‌های غیر خدایی•••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ابراهیم برای همه شما اُسوه بود•••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الگوهای جاودان•••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اصل اساسی دوستی یا دشمنی در راه خدا•••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سوره صَفّ•••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گفتار بی‌عمل•••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پیکارگرانی همچون سدّ فولادین•••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ضرورت وحدت جامعه•••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عیسی بشارت‌ظهورپیامبراسلام صلی‌الله‌علیه‌و‌آله رامی‌دهد•••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رابطه بشارت و تکامل‌دین•••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دشمنان حق می‌خواهند نور خدا را با دهان خود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کنند•••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ایمان و جهاد، تجارتی پر سود و بی‌نظیر•••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دنیا ، تجارتخانه اولیاء خدا است•••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سوره جُمُعَه•••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اهداف‌سه‌گانه بعثت پیامبر صلی‌الله‌علیه‌و‌آله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فضل الهی روی حساب است•••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چهارپایی بر او کتابی چند•••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عالِم بی‌عمل•••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علل سه‌گانه ترس انسان از مرگ•••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بزرگترین اجتماع عبادی سیاسی هفته•••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نخستین نماز جمعه در اسلام•••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اهمیت نماز جمعه•••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فلسفه نماز عبادی سیاسی جمعه•••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شرایط وجوب نمازجمعه•••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سوره مُنافِقُون••• </w:t>
      </w:r>
      <w:r>
        <w:rPr>
          <w:rFonts w:eastAsia="Amiri" w:cs="Amiri" w:ascii="Amiri" w:hAnsi="Amiri"/>
          <w:color w:val="111111"/>
          <w:sz w:val="28"/>
          <w:szCs w:val="28"/>
          <w:lang w:bidi="ar-SA"/>
        </w:rPr>
        <w:t>97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نفاق و نشانه‌های منافقان•••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سوره تَغابُن•••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تسبیح و حمد عمومی موجودات‌جهان•••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خدا از اسرار نهفته درون سینه‌ها آگاه است•••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همه مصائب به فرمان خدا است•••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سوره طَلاق•••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ارتباط بین تقوا و نجات از مشکلات•••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مفهوم روح توکل بر خدا•••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هدف از آفرینش عالَم ، معرفت است•••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سوره تَحْریم•••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ثمرات پنجگانه توبه نصوح•••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تعلیم و تربیت خانواده•••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توبه دری به سوی رحمت خدا••• </w:t>
      </w:r>
      <w:r>
        <w:rPr>
          <w:rFonts w:eastAsia="IRNazanin" w:cs="IRNazanin"/>
          <w:color w:val="111111"/>
          <w:sz w:val="28"/>
          <w:szCs w:val="28"/>
          <w:lang w:bidi="fa-IR"/>
        </w:rPr>
        <w:t>133</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الگوهایی از زنان مؤمن و کافر••• </w:t>
      </w:r>
      <w:r>
        <w:rPr>
          <w:rFonts w:eastAsia="IRNazanin" w:cs="IRNazanin"/>
          <w:color w:val="111111"/>
          <w:sz w:val="28"/>
          <w:szCs w:val="28"/>
          <w:lang w:bidi="fa-IR"/>
        </w:rPr>
        <w:t>136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بیشتر در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فی اللّه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ماده‌عمل</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فِی اللّه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اَلحُبُّ فِی اللّه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باب‌صفة‌العلماء،حدیث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خُلْفُ‌الْوَعْد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نمونه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جمله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جمله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دَلْق یعنی جامه کهنه وصله‌دار ، آن‌هم وصله‌های غیرهمرنگ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النفاق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النفاق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این مطلب را کاملاً روشن می‌کند ، شرح بیشتر در این زمینه در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آیات سوره حدید آمده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وکل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image" Target="media/image2.jpeg"/><Relationship Id="rId148" Type="http://schemas.openxmlformats.org/officeDocument/2006/relationships/image" Target="media/image2.jpeg"/><Relationship Id="rId149" Type="http://schemas.openxmlformats.org/officeDocument/2006/relationships/footer" Target="footer142.xml"/><Relationship Id="rId150" Type="http://schemas.openxmlformats.org/officeDocument/2006/relationships/footnotes" Target="footnotes.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29236</Words>
  <Characters>107150</Characters>
  <CharactersWithSpaces>135118</CharactersWithSpaces>
  <Paragraphs>1399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2026-08-22T02:52:24Z</dcterms:created>
  <dc:creator>ghaemiyeh.com</dc:creator>
  <dc:description/>
  <dc:language>en-US</dc:language>
  <cp:lastModifiedBy/>
  <dcterms:modified xsi:type="dcterms:W3CDTF">2026-08-22T06:22:28Z</dcterms:modified>
  <cp:revision>1</cp:revision>
  <dc:subject/>
  <dc:title>تفسیر نوجوان جلد 28</dc:title>
</cp:coreProperties>
</file>

<file path=docProps/custom.xml><?xml version="1.0" encoding="utf-8"?>
<Properties xmlns="http://schemas.openxmlformats.org/officeDocument/2006/custom-properties" xmlns:vt="http://schemas.openxmlformats.org/officeDocument/2006/docPropsVTypes"/>
</file>